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Z-STAV s.r.o.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>
      <w:pPr>
        <w:pStyle w:val="Default"/>
        <w:spacing w:before="0" w:after="27"/>
        <w:jc w:val="both"/>
        <w:rPr>
          <w:color w:val="auto"/>
          <w:sz w:val="16"/>
          <w:szCs w:val="16"/>
        </w:rPr>
      </w:pPr>
      <w:r>
        <w:rPr>
          <w:color w:val="auto"/>
          <w:sz w:val="16"/>
          <w:szCs w:val="16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184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592"/>
        <w:gridCol w:w="4591"/>
      </w:tblGrid>
      <w:tr>
        <w:trPr>
          <w:trHeight w:val="283" w:hRule="atLeast"/>
        </w:trPr>
        <w:tc>
          <w:tcPr>
            <w:tcW w:w="45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>
        <w:trPr>
          <w:trHeight w:val="283" w:hRule="atLeast"/>
        </w:trPr>
        <w:tc>
          <w:tcPr>
            <w:tcW w:w="4592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1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59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59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59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1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>
      <w:pPr>
        <w:pStyle w:val="Default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>
      <w:pPr>
        <w:pStyle w:val="Normal"/>
        <w:rPr>
          <w:sz w:val="23"/>
          <w:szCs w:val="23"/>
        </w:rPr>
      </w:pPr>
      <w:r>
        <w:rPr>
          <w:sz w:val="23"/>
          <w:szCs w:val="23"/>
        </w:rPr>
        <w:t>8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ind w:firstLine="708"/>
        <w:jc w:val="both"/>
        <w:rPr/>
      </w:pPr>
      <w:r>
        <w:rPr>
          <w:color w:val="auto"/>
          <w:sz w:val="23"/>
          <w:szCs w:val="23"/>
        </w:rPr>
        <w:t xml:space="preserve">Áno </w:t>
        <w:tab/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keepNext w:val="true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864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>
        <w:trPr>
          <w:trHeight w:val="283" w:hRule="atLeast"/>
        </w:trPr>
        <w:tc>
          <w:tcPr>
            <w:tcW w:w="32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 a záväzkov</w:t>
            </w:r>
          </w:p>
        </w:tc>
        <w:tc>
          <w:tcPr>
            <w:tcW w:w="3288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  <w:br/>
              <w:t>s obstaraním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left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39"/>
        <w:gridCol w:w="1919"/>
        <w:gridCol w:w="1920"/>
        <w:gridCol w:w="2981"/>
      </w:tblGrid>
      <w:tr>
        <w:trPr>
          <w:trHeight w:val="283" w:hRule="atLeast"/>
        </w:trPr>
        <w:tc>
          <w:tcPr>
            <w:tcW w:w="24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19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>
        <w:trPr>
          <w:trHeight w:val="283" w:hRule="atLeast"/>
        </w:trPr>
        <w:tc>
          <w:tcPr>
            <w:tcW w:w="243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1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1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24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1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24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1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399"/>
        <w:gridCol w:w="2880"/>
        <w:gridCol w:w="2981"/>
      </w:tblGrid>
      <w:tr>
        <w:trPr>
          <w:trHeight w:val="283" w:hRule="atLeast"/>
        </w:trPr>
        <w:tc>
          <w:tcPr>
            <w:tcW w:w="33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181"/>
              <w:rPr>
                <w:rFonts w:eastAsia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18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181"/>
              <w:rPr>
                <w:rFonts w:eastAsia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18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399"/>
        <w:gridCol w:w="1919"/>
        <w:gridCol w:w="3942"/>
      </w:tblGrid>
      <w:tr>
        <w:trPr>
          <w:trHeight w:val="283" w:hRule="atLeast"/>
        </w:trPr>
        <w:tc>
          <w:tcPr>
            <w:tcW w:w="33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19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1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2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2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>
      <w:pPr>
        <w:pStyle w:val="Default"/>
        <w:keepNext w:val="true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359"/>
        <w:gridCol w:w="2880"/>
        <w:gridCol w:w="2021"/>
      </w:tblGrid>
      <w:tr>
        <w:trPr>
          <w:trHeight w:val="283" w:hRule="atLeast"/>
        </w:trPr>
        <w:tc>
          <w:tcPr>
            <w:tcW w:w="435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1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>
        <w:trPr>
          <w:trHeight w:val="283" w:hRule="atLeast"/>
        </w:trPr>
        <w:tc>
          <w:tcPr>
            <w:tcW w:w="435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88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021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435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3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3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3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33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449"/>
        <w:gridCol w:w="2880"/>
      </w:tblGrid>
      <w:tr>
        <w:trPr>
          <w:trHeight w:val="283" w:hRule="atLeast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keepNext w:val="true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5319"/>
        <w:gridCol w:w="1920"/>
        <w:gridCol w:w="2021"/>
      </w:tblGrid>
      <w:tr>
        <w:trPr>
          <w:trHeight w:val="283" w:hRule="atLeast"/>
        </w:trPr>
        <w:tc>
          <w:tcPr>
            <w:tcW w:w="5319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1" w:type="dxa"/>
            <w:gridSpan w:val="2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>
        <w:trPr>
          <w:trHeight w:val="283" w:hRule="atLeast"/>
        </w:trPr>
        <w:tc>
          <w:tcPr>
            <w:tcW w:w="5319" w:type="dxa"/>
            <w:vMerge w:val="continue"/>
            <w:tcBorders>
              <w:top w:val="single" w:sz="8" w:space="0" w:color="000000"/>
              <w:left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1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>
        <w:trPr>
          <w:trHeight w:val="283" w:hRule="atLeast"/>
        </w:trPr>
        <w:tc>
          <w:tcPr>
            <w:tcW w:w="531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53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53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53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531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>
      <w:pPr>
        <w:pStyle w:val="Default"/>
        <w:spacing w:before="0" w:after="28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>
      <w:pPr>
        <w:pStyle w:val="Default"/>
        <w:spacing w:before="0" w:after="28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479"/>
        <w:gridCol w:w="1920"/>
        <w:gridCol w:w="1919"/>
        <w:gridCol w:w="1920"/>
        <w:gridCol w:w="2022"/>
      </w:tblGrid>
      <w:tr>
        <w:trPr>
          <w:trHeight w:val="283" w:hRule="atLeast"/>
        </w:trPr>
        <w:tc>
          <w:tcPr>
            <w:tcW w:w="14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1" w:type="dxa"/>
            <w:gridSpan w:val="4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Merge w:val="restart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1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2" w:type="dxa"/>
            <w:vMerge w:val="restart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2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2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2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2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</w:tbl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>
      <w:pPr>
        <w:pStyle w:val="Default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644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399"/>
        <w:gridCol w:w="1338"/>
        <w:gridCol w:w="1129"/>
        <w:gridCol w:w="654"/>
        <w:gridCol w:w="1"/>
        <w:gridCol w:w="1336"/>
        <w:gridCol w:w="1130"/>
        <w:gridCol w:w="656"/>
      </w:tblGrid>
      <w:tr>
        <w:trPr>
          <w:trHeight w:val="283" w:hRule="atLeast"/>
        </w:trPr>
        <w:tc>
          <w:tcPr>
            <w:tcW w:w="339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4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>
        <w:trPr>
          <w:trHeight w:val="283" w:hRule="atLeast"/>
        </w:trPr>
        <w:tc>
          <w:tcPr>
            <w:tcW w:w="339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29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7" w:type="dxa"/>
            <w:gridSpan w:val="2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6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left w:val="single" w:sz="8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6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6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6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6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9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gridSpan w:val="2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6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399"/>
        <w:gridCol w:w="2880"/>
        <w:gridCol w:w="2981"/>
      </w:tblGrid>
      <w:tr>
        <w:trPr>
          <w:trHeight w:val="283" w:hRule="atLeast"/>
        </w:trPr>
        <w:tc>
          <w:tcPr>
            <w:tcW w:w="339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1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nájomcu z operatívneho prenájmu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uzatvorených úverových zmlúv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koncesionárskych. zmlúv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>
      <w:pPr>
        <w:pStyle w:val="Default"/>
        <w:spacing w:before="0"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75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415"/>
        <w:gridCol w:w="2625"/>
        <w:gridCol w:w="3235"/>
      </w:tblGrid>
      <w:tr>
        <w:trPr>
          <w:trHeight w:val="283" w:hRule="atLeast"/>
        </w:trPr>
        <w:tc>
          <w:tcPr>
            <w:tcW w:w="341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rPr>
          <w:trHeight w:val="283" w:hRule="atLeast"/>
        </w:trPr>
        <w:tc>
          <w:tcPr>
            <w:tcW w:w="3415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625" w:type="dxa"/>
            <w:tcBorders>
              <w:top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5" w:type="dxa"/>
            <w:tcBorders>
              <w:top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všeobecne. záväzných. právnych. predpisov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>
      <w:pPr>
        <w:pStyle w:val="Normal"/>
        <w:spacing w:before="0" w:after="200"/>
        <w:jc w:val="both"/>
        <w:rPr/>
      </w:pPr>
      <w:r>
        <w:rPr/>
      </w:r>
    </w:p>
    <w:sectPr>
      <w:headerReference w:type="default" r:id="rId2"/>
      <w:type w:val="nextPage"/>
      <w:pgSz w:w="11906" w:h="17340"/>
      <w:pgMar w:left="791" w:right="843" w:header="708" w:top="993" w:footer="0" w:bottom="505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Style w:val="TableGrid"/>
      <w:tblW w:w="10373" w:type="dxa"/>
      <w:jc w:val="left"/>
      <w:tblInd w:w="0" w:type="dxa"/>
      <w:tblCellMar>
        <w:top w:w="0" w:type="dxa"/>
        <w:left w:w="108" w:type="dxa"/>
        <w:bottom w:w="0" w:type="dxa"/>
        <w:right w:w="108" w:type="dxa"/>
      </w:tblCellMar>
      <w:tblLook w:val="04a0"/>
    </w:tblPr>
    <w:tblGrid>
      <w:gridCol w:w="3889"/>
      <w:gridCol w:w="612"/>
      <w:gridCol w:w="283"/>
      <w:gridCol w:w="283"/>
      <w:gridCol w:w="282"/>
      <w:gridCol w:w="283"/>
      <w:gridCol w:w="282"/>
      <w:gridCol w:w="236"/>
      <w:gridCol w:w="235"/>
      <w:gridCol w:w="237"/>
      <w:gridCol w:w="991"/>
      <w:gridCol w:w="283"/>
      <w:gridCol w:w="283"/>
      <w:gridCol w:w="283"/>
      <w:gridCol w:w="282"/>
      <w:gridCol w:w="283"/>
      <w:gridCol w:w="282"/>
      <w:gridCol w:w="283"/>
      <w:gridCol w:w="283"/>
      <w:gridCol w:w="248"/>
      <w:gridCol w:w="247"/>
    </w:tblGrid>
    <w:tr>
      <w:trPr/>
      <w:tc>
        <w:tcPr>
          <w:tcW w:w="3889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2" w:type="dxa"/>
          <w:tcBorders>
            <w:top w:val="nil"/>
            <w:bottom w:val="nil"/>
          </w:tcBorders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2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2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5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1" w:type="dxa"/>
          <w:tcBorders>
            <w:top w:val="nil"/>
            <w:bottom w:val="nil"/>
          </w:tcBorders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2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2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8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7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104cbe"/>
    <w:pPr>
      <w:widowControl/>
      <w:bidi w:val="0"/>
      <w:spacing w:lineRule="auto" w:line="276" w:before="0" w:after="200"/>
      <w:jc w:val="left"/>
    </w:pPr>
    <w:rPr>
      <w:rFonts w:ascii="Times New Roman" w:hAnsi="Times New Roman" w:cs="Times New Roman" w:eastAsia="Calibri"/>
      <w:color w:val="auto"/>
      <w:kern w:val="0"/>
      <w:sz w:val="24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uiPriority w:val="99"/>
    <w:semiHidden/>
    <w:qFormat/>
    <w:rsid w:val="00536b52"/>
    <w:rPr>
      <w:rFonts w:ascii="Times New Roman" w:hAnsi="Times New Roman" w:cs="Times New Roman"/>
      <w:sz w:val="24"/>
    </w:rPr>
  </w:style>
  <w:style w:type="character" w:styleId="FooterChar" w:customStyle="1">
    <w:name w:val="Footer Char"/>
    <w:basedOn w:val="DefaultParagraphFont"/>
    <w:link w:val="Footer"/>
    <w:uiPriority w:val="99"/>
    <w:semiHidden/>
    <w:qFormat/>
    <w:rsid w:val="00536b52"/>
    <w:rPr>
      <w:rFonts w:ascii="Times New Roman" w:hAnsi="Times New Roman" w:cs="Times New Roman"/>
      <w:sz w:val="24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Default" w:customStyle="1">
    <w:name w:val="Default"/>
    <w:qFormat/>
    <w:rsid w:val="005d536a"/>
    <w:pPr>
      <w:widowControl/>
      <w:bidi w:val="0"/>
      <w:spacing w:lineRule="auto" w:line="240" w:before="0" w:after="0"/>
      <w:jc w:val="left"/>
    </w:pPr>
    <w:rPr>
      <w:rFonts w:ascii="Times New Roman" w:hAnsi="Times New Roman" w:cs="Times New Roman" w:eastAsia="Calibri"/>
      <w:color w:val="000000"/>
      <w:kern w:val="0"/>
      <w:sz w:val="24"/>
      <w:szCs w:val="24"/>
      <w:lang w:val="sk-SK" w:eastAsia="en-US" w:bidi="ar-SA"/>
    </w:rPr>
  </w:style>
  <w:style w:type="paragraph" w:styleId="Hlavika">
    <w:name w:val="Header"/>
    <w:basedOn w:val="Normal"/>
    <w:link w:val="HeaderChar"/>
    <w:uiPriority w:val="99"/>
    <w:semiHidden/>
    <w:unhideWhenUsed/>
    <w:rsid w:val="00536b52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FooterChar"/>
    <w:uiPriority w:val="99"/>
    <w:semiHidden/>
    <w:unhideWhenUsed/>
    <w:rsid w:val="00536b52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59"/>
    <w:rsid w:val="005d536a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Application>Neat_Office/6.2.8.2$Windows_x86 LibreOffice_project/</Application>
  <Pages>5</Pages>
  <Words>1254</Words>
  <Characters>7499</Characters>
  <CharactersWithSpaces>8858</CharactersWithSpaces>
  <Paragraphs>321</Paragraphs>
  <Company>HP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2014-10-17T06:44:00Z</dcterms:created>
  <dc:creator>Newton</dc:creator>
  <dc:description/>
  <dc:language>sk-SK</dc:language>
  <cp:lastModifiedBy/>
  <dcterms:modified xsi:type="dcterms:W3CDTF">2022-06-30T09:14:12Z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HP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