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C058C4" w14:textId="4CBB9C9E" w:rsidR="00C74B55" w:rsidRPr="004231F7" w:rsidRDefault="008D296E">
      <w:pPr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</w:pPr>
      <w:r w:rsidRPr="008D296E">
        <w:rPr>
          <w:rFonts w:asciiTheme="majorHAnsi" w:hAnsiTheme="majorHAnsi" w:cstheme="majorHAnsi"/>
          <w:b/>
          <w:bCs/>
          <w:i/>
          <w:iCs/>
          <w:sz w:val="24"/>
          <w:szCs w:val="24"/>
        </w:rPr>
        <w:t xml:space="preserve">                                                     </w:t>
      </w:r>
      <w:r w:rsidRPr="004231F7">
        <w:rPr>
          <w:rFonts w:asciiTheme="majorHAnsi" w:hAnsiTheme="majorHAnsi" w:cstheme="majorHAnsi"/>
          <w:b/>
          <w:bCs/>
          <w:i/>
          <w:iCs/>
          <w:sz w:val="28"/>
          <w:szCs w:val="28"/>
          <w:u w:val="single"/>
        </w:rPr>
        <w:t>Poznámky  k účtovnej závierke</w:t>
      </w:r>
    </w:p>
    <w:p w14:paraId="54744405" w14:textId="5BA3017D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177CFE51" w14:textId="77777777" w:rsidR="004231F7" w:rsidRDefault="004231F7">
      <w:pPr>
        <w:rPr>
          <w:rFonts w:asciiTheme="majorHAnsi" w:hAnsiTheme="majorHAnsi" w:cstheme="majorHAnsi"/>
          <w:b/>
          <w:bCs/>
          <w:i/>
          <w:iCs/>
          <w:sz w:val="24"/>
          <w:szCs w:val="24"/>
        </w:rPr>
      </w:pPr>
    </w:p>
    <w:p w14:paraId="58047847" w14:textId="0D7C8E66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 w:rsidRPr="008D296E">
        <w:rPr>
          <w:rFonts w:asciiTheme="majorHAnsi" w:hAnsiTheme="majorHAnsi" w:cstheme="majorHAnsi"/>
          <w:b/>
          <w:bCs/>
          <w:sz w:val="24"/>
          <w:szCs w:val="24"/>
        </w:rPr>
        <w:t>Účtovné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obdobie :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01.01.20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1</w:t>
      </w:r>
    </w:p>
    <w:p w14:paraId="7AD64E6E" w14:textId="70E58F4E" w:rsid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: 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TAIP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s.r.o.</w:t>
      </w:r>
    </w:p>
    <w:p w14:paraId="6D3E5DBD" w14:textId="4B2F2538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Sídlo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Lipnická 298/55</w:t>
      </w:r>
    </w:p>
    <w:p w14:paraId="1611F199" w14:textId="34F5D024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900 42 Dunajská Lužná</w:t>
      </w:r>
    </w:p>
    <w:p w14:paraId="5366341E" w14:textId="62701A46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IČO :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50623044</w:t>
      </w:r>
    </w:p>
    <w:p w14:paraId="6243647E" w14:textId="22AD322A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DIČ : </w:t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  <w:t xml:space="preserve">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2120394419</w:t>
      </w:r>
    </w:p>
    <w:p w14:paraId="72E1E31B" w14:textId="757EB7D0" w:rsidR="008D296E" w:rsidRDefault="008D296E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IČ DPH :    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SK2120394419</w:t>
      </w:r>
    </w:p>
    <w:p w14:paraId="07B1DD08" w14:textId="6F145A58" w:rsidR="008D296E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Založená :            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v roku 2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>01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6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–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 zakladateľskou listinou</w:t>
      </w:r>
    </w:p>
    <w:p w14:paraId="68F23582" w14:textId="009FC384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Hlavná činnosť :    </w:t>
      </w:r>
      <w:r w:rsidR="00D04323">
        <w:rPr>
          <w:rFonts w:asciiTheme="majorHAnsi" w:hAnsiTheme="majorHAnsi" w:cstheme="majorHAnsi"/>
          <w:b/>
          <w:bCs/>
          <w:sz w:val="24"/>
          <w:szCs w:val="24"/>
        </w:rPr>
        <w:t xml:space="preserve"> 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pohostinské a ubytovacie služby</w:t>
      </w:r>
    </w:p>
    <w:p w14:paraId="0A619AAC" w14:textId="5D77661D" w:rsidR="001F6D0A" w:rsidRDefault="001F6D0A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567D1CA" w14:textId="77777777" w:rsidR="00D04323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288BFA91" w14:textId="77B1B454" w:rsidR="001F6D0A" w:rsidRDefault="00D0432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Štatutárny orgán :  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 xml:space="preserve">Tomáš Pavlus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885A5A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1B7F83">
        <w:rPr>
          <w:rFonts w:asciiTheme="majorHAnsi" w:hAnsiTheme="majorHAnsi" w:cstheme="majorHAnsi"/>
          <w:b/>
          <w:bCs/>
          <w:sz w:val="24"/>
          <w:szCs w:val="24"/>
        </w:rPr>
        <w:t>–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konateľ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 -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10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0 % podiel spoločnosti</w:t>
      </w:r>
    </w:p>
    <w:p w14:paraId="5D7D346D" w14:textId="147DF798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3F902C67" w14:textId="19044F60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5565D530" w14:textId="3EB07EEF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4027144" w14:textId="1AF04A96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účtovala v sústave podvojného účtovníctva B variantom.</w:t>
      </w:r>
    </w:p>
    <w:p w14:paraId="186685F4" w14:textId="7725834B" w:rsidR="001B7F83" w:rsidRDefault="001B7F83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Spoločnosť je </w:t>
      </w:r>
      <w:r w:rsidR="0028672D">
        <w:rPr>
          <w:rFonts w:asciiTheme="majorHAnsi" w:hAnsiTheme="majorHAnsi" w:cstheme="majorHAnsi"/>
          <w:b/>
          <w:bCs/>
          <w:sz w:val="24"/>
          <w:szCs w:val="24"/>
        </w:rPr>
        <w:t xml:space="preserve">mesačným 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>
        <w:rPr>
          <w:rFonts w:asciiTheme="majorHAnsi" w:hAnsiTheme="majorHAnsi" w:cstheme="majorHAnsi"/>
          <w:b/>
          <w:bCs/>
          <w:sz w:val="24"/>
          <w:szCs w:val="24"/>
        </w:rPr>
        <w:t>pla</w:t>
      </w:r>
      <w:r w:rsidR="004231F7">
        <w:rPr>
          <w:rFonts w:asciiTheme="majorHAnsi" w:hAnsiTheme="majorHAnsi" w:cstheme="majorHAnsi"/>
          <w:b/>
          <w:bCs/>
          <w:sz w:val="24"/>
          <w:szCs w:val="24"/>
        </w:rPr>
        <w:t>titeľom DPH</w:t>
      </w:r>
    </w:p>
    <w:p w14:paraId="16735C08" w14:textId="17E801E3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zostavila riadnu účtovnú závierku k poslednému dňu účtovného obdobia.</w:t>
      </w:r>
    </w:p>
    <w:p w14:paraId="53922D72" w14:textId="7691051F" w:rsidR="00D72950" w:rsidRDefault="0028672D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Spoločnosť v roku 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>aktívne pracovala a rozširovala svoju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ekonomickú a finančnú činnosť</w:t>
      </w:r>
      <w:r w:rsidR="00D72950">
        <w:rPr>
          <w:rFonts w:asciiTheme="majorHAnsi" w:hAnsiTheme="majorHAnsi" w:cstheme="majorHAnsi"/>
          <w:b/>
          <w:bCs/>
          <w:sz w:val="24"/>
          <w:szCs w:val="24"/>
        </w:rPr>
        <w:t xml:space="preserve">, </w:t>
      </w:r>
    </w:p>
    <w:p w14:paraId="273F21F5" w14:textId="442F2ED3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pre budúce obdobia  spoločnosti.</w:t>
      </w:r>
    </w:p>
    <w:p w14:paraId="3B409F89" w14:textId="5B6FE8EE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záväzky voči dodávateľom v celkovej sume : 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5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5 883,96</w:t>
      </w:r>
      <w:r w:rsidR="00C0789A">
        <w:rPr>
          <w:rFonts w:asciiTheme="majorHAnsi" w:hAnsiTheme="majorHAnsi" w:cstheme="majorHAnsi"/>
          <w:b/>
          <w:bCs/>
          <w:sz w:val="24"/>
          <w:szCs w:val="24"/>
        </w:rPr>
        <w:t>€</w:t>
      </w:r>
    </w:p>
    <w:p w14:paraId="78B38100" w14:textId="290AC34E" w:rsidR="00D72950" w:rsidRDefault="00D72950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K 31.12.20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2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1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spoločnosť eviduje pohľadávky voči odberateľom 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v celkovej sume : 1 445,40</w:t>
      </w:r>
    </w:p>
    <w:p w14:paraId="2CF73807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19436CD6" w14:textId="77777777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</w:p>
    <w:p w14:paraId="4AEE20E8" w14:textId="007AA041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>V</w:t>
      </w:r>
      <w:r w:rsidR="00D85AE7">
        <w:rPr>
          <w:rFonts w:asciiTheme="majorHAnsi" w:hAnsiTheme="majorHAnsi" w:cstheme="majorHAnsi"/>
          <w:b/>
          <w:bCs/>
          <w:sz w:val="24"/>
          <w:szCs w:val="24"/>
        </w:rPr>
        <w:t> Dunajskej Lužnej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67CD887A" w14:textId="69A2B149" w:rsidR="004231F7" w:rsidRDefault="004231F7" w:rsidP="008D296E">
      <w:pPr>
        <w:spacing w:after="0"/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 xml:space="preserve">Dňa : </w:t>
      </w:r>
      <w:r w:rsidR="004738EC">
        <w:rPr>
          <w:rFonts w:asciiTheme="majorHAnsi" w:hAnsiTheme="majorHAnsi" w:cstheme="majorHAnsi"/>
          <w:b/>
          <w:bCs/>
          <w:sz w:val="24"/>
          <w:szCs w:val="24"/>
        </w:rPr>
        <w:t>28.06.2022</w:t>
      </w:r>
      <w:r>
        <w:rPr>
          <w:rFonts w:asciiTheme="majorHAnsi" w:hAnsiTheme="majorHAnsi" w:cstheme="majorHAnsi"/>
          <w:b/>
          <w:bCs/>
          <w:sz w:val="24"/>
          <w:szCs w:val="24"/>
        </w:rPr>
        <w:t xml:space="preserve"> </w:t>
      </w:r>
    </w:p>
    <w:p w14:paraId="3502BF83" w14:textId="7F013D46" w:rsidR="008D296E" w:rsidRPr="008D296E" w:rsidRDefault="008D296E">
      <w:pPr>
        <w:rPr>
          <w:rFonts w:asciiTheme="majorHAnsi" w:hAnsiTheme="majorHAnsi" w:cstheme="majorHAnsi"/>
          <w:b/>
          <w:bCs/>
          <w:sz w:val="24"/>
          <w:szCs w:val="24"/>
        </w:rPr>
      </w:pPr>
      <w:r>
        <w:rPr>
          <w:rFonts w:asciiTheme="majorHAnsi" w:hAnsiTheme="majorHAnsi" w:cstheme="majorHAnsi"/>
          <w:b/>
          <w:bCs/>
          <w:sz w:val="24"/>
          <w:szCs w:val="24"/>
        </w:rPr>
        <w:tab/>
      </w:r>
      <w:r>
        <w:rPr>
          <w:rFonts w:asciiTheme="majorHAnsi" w:hAnsiTheme="majorHAnsi" w:cstheme="majorHAnsi"/>
          <w:b/>
          <w:bCs/>
          <w:sz w:val="24"/>
          <w:szCs w:val="24"/>
        </w:rPr>
        <w:tab/>
      </w:r>
    </w:p>
    <w:p w14:paraId="2F8BAC91" w14:textId="1C6806DA" w:rsidR="008D296E" w:rsidRDefault="008D296E">
      <w:pPr>
        <w:rPr>
          <w:rFonts w:asciiTheme="majorHAnsi" w:hAnsiTheme="majorHAnsi" w:cstheme="majorHAnsi"/>
          <w:b/>
          <w:bCs/>
          <w:i/>
          <w:iCs/>
          <w:sz w:val="24"/>
          <w:szCs w:val="24"/>
          <w:u w:val="single"/>
        </w:rPr>
      </w:pPr>
    </w:p>
    <w:p w14:paraId="5DDB9A4E" w14:textId="77777777" w:rsidR="008D296E" w:rsidRPr="008D296E" w:rsidRDefault="008D296E">
      <w:pPr>
        <w:rPr>
          <w:rFonts w:asciiTheme="majorHAnsi" w:hAnsiTheme="majorHAnsi" w:cstheme="majorHAnsi"/>
          <w:sz w:val="24"/>
          <w:szCs w:val="24"/>
        </w:rPr>
      </w:pPr>
    </w:p>
    <w:sectPr w:rsidR="008D296E" w:rsidRPr="008D29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296E"/>
    <w:rsid w:val="001B7F83"/>
    <w:rsid w:val="001F6D0A"/>
    <w:rsid w:val="0028672D"/>
    <w:rsid w:val="004231F7"/>
    <w:rsid w:val="004738EC"/>
    <w:rsid w:val="00885A5A"/>
    <w:rsid w:val="008D296E"/>
    <w:rsid w:val="00B779DE"/>
    <w:rsid w:val="00C0789A"/>
    <w:rsid w:val="00C93BCF"/>
    <w:rsid w:val="00D04323"/>
    <w:rsid w:val="00D72950"/>
    <w:rsid w:val="00D85A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E87EE9"/>
  <w15:chartTrackingRefBased/>
  <w15:docId w15:val="{E92D6DE5-A516-4012-98CE-9F0616A092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1</Pages>
  <Words>159</Words>
  <Characters>911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Ja a moje druhé Ja</dc:creator>
  <cp:keywords/>
  <dc:description/>
  <cp:lastModifiedBy>Zuzana Plačková</cp:lastModifiedBy>
  <cp:revision>12</cp:revision>
  <cp:lastPrinted>2020-02-04T16:27:00Z</cp:lastPrinted>
  <dcterms:created xsi:type="dcterms:W3CDTF">2020-02-04T15:27:00Z</dcterms:created>
  <dcterms:modified xsi:type="dcterms:W3CDTF">2022-06-28T20:24:00Z</dcterms:modified>
</cp:coreProperties>
</file>