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030B12C2" w14:textId="3672B929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A362D4A" w14:textId="3B745017" w:rsidR="005B4028" w:rsidRDefault="005B4028" w:rsidP="00A35832">
      <w:pPr>
        <w:pStyle w:val="Default"/>
        <w:rPr>
          <w:color w:val="auto"/>
        </w:rPr>
      </w:pPr>
    </w:p>
    <w:p w14:paraId="783164E2" w14:textId="77777777" w:rsidR="005B4028" w:rsidRDefault="005B4028" w:rsidP="00A35832">
      <w:pPr>
        <w:pStyle w:val="Default"/>
        <w:rPr>
          <w:color w:val="auto"/>
        </w:rPr>
      </w:pPr>
    </w:p>
    <w:p w14:paraId="5ADB4875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770A583B" w14:textId="77777777" w:rsidR="005B4028" w:rsidRDefault="00A35832" w:rsidP="00A35832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5B4028">
        <w:rPr>
          <w:b/>
          <w:color w:val="auto"/>
          <w:sz w:val="28"/>
          <w:szCs w:val="28"/>
        </w:rPr>
        <w:t>efair4you, s.r.o.</w:t>
      </w:r>
    </w:p>
    <w:p w14:paraId="6D983163" w14:textId="40E046D6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14:paraId="01891561" w14:textId="49671C1A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</w:t>
      </w:r>
      <w:r w:rsidR="005B4028">
        <w:rPr>
          <w:color w:val="auto"/>
          <w:sz w:val="23"/>
          <w:szCs w:val="23"/>
        </w:rPr>
        <w:t>1</w:t>
      </w:r>
    </w:p>
    <w:p w14:paraId="13ADF8D9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0305CECC" w14:textId="77777777" w:rsidR="00A35832" w:rsidRDefault="00A35832" w:rsidP="00FA5C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 w14:textId="60DCD599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12FB2FD8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4223AA94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429DCEA7" w14:textId="5DB493F3"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k 31.12.20</w:t>
      </w:r>
      <w:r w:rsidR="0006487D">
        <w:rPr>
          <w:color w:val="auto"/>
          <w:sz w:val="23"/>
          <w:szCs w:val="23"/>
        </w:rPr>
        <w:t>2</w:t>
      </w:r>
      <w:r w:rsidR="005A7E07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>účtovné obdobie rok 20</w:t>
      </w:r>
      <w:r w:rsidR="0006487D">
        <w:rPr>
          <w:color w:val="auto"/>
          <w:sz w:val="23"/>
          <w:szCs w:val="23"/>
        </w:rPr>
        <w:t>2</w:t>
      </w:r>
      <w:r w:rsidR="005A7E07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a</w:t>
      </w:r>
      <w:r w:rsidR="00CB74B5">
        <w:rPr>
          <w:color w:val="auto"/>
          <w:sz w:val="23"/>
          <w:szCs w:val="23"/>
        </w:rPr>
        <w:t xml:space="preserve"> ÚJ </w:t>
      </w:r>
      <w:r w:rsidR="00A35832">
        <w:rPr>
          <w:color w:val="auto"/>
          <w:sz w:val="23"/>
          <w:szCs w:val="23"/>
        </w:rPr>
        <w:t>bude nepretržite pokračovať vo svojej činnosti</w:t>
      </w:r>
      <w:r w:rsidR="005B4028">
        <w:rPr>
          <w:color w:val="auto"/>
          <w:sz w:val="23"/>
          <w:szCs w:val="23"/>
        </w:rPr>
        <w:t xml:space="preserve">. </w:t>
      </w:r>
    </w:p>
    <w:p w14:paraId="317717FE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3B0DB89B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180867E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158621D2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55CC2B29" w14:textId="77777777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4427F43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6192DEB" w14:textId="2ABDD9B8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</w:t>
      </w:r>
      <w:r w:rsidR="005A7E07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bol zaúčtovaný v prospech účtu </w:t>
      </w:r>
      <w:r w:rsidR="005A7E07">
        <w:rPr>
          <w:color w:val="auto"/>
          <w:sz w:val="23"/>
          <w:szCs w:val="23"/>
        </w:rPr>
        <w:t>zisku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7F035E85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F4DFF77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C3F5EC5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76235500" w14:textId="0FD37A30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5A7E07">
        <w:rPr>
          <w:color w:val="auto"/>
          <w:sz w:val="23"/>
          <w:szCs w:val="23"/>
        </w:rPr>
        <w:t>15475,91</w:t>
      </w:r>
      <w:r>
        <w:rPr>
          <w:color w:val="auto"/>
          <w:sz w:val="23"/>
          <w:szCs w:val="23"/>
        </w:rPr>
        <w:t xml:space="preserve"> eur</w:t>
      </w:r>
    </w:p>
    <w:p w14:paraId="4480CBFF" w14:textId="0E9876E2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 w:rsidR="005A7E07">
        <w:rPr>
          <w:color w:val="auto"/>
          <w:sz w:val="23"/>
          <w:szCs w:val="23"/>
        </w:rPr>
        <w:t>1517,29</w:t>
      </w:r>
      <w:r>
        <w:rPr>
          <w:color w:val="auto"/>
          <w:sz w:val="23"/>
          <w:szCs w:val="23"/>
        </w:rPr>
        <w:t xml:space="preserve"> eur</w:t>
      </w:r>
    </w:p>
    <w:p w14:paraId="1C1EDE2A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73DB3A4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4521983C" w14:textId="69B2EA59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 xml:space="preserve">kratšou ako 1 rok – </w:t>
      </w:r>
      <w:r w:rsidR="005A7E07">
        <w:rPr>
          <w:color w:val="auto"/>
          <w:sz w:val="23"/>
          <w:szCs w:val="23"/>
        </w:rPr>
        <w:t>888,28</w:t>
      </w:r>
      <w:r w:rsidR="001A51E6">
        <w:rPr>
          <w:color w:val="auto"/>
          <w:sz w:val="23"/>
          <w:szCs w:val="23"/>
        </w:rPr>
        <w:t xml:space="preserve"> eur</w:t>
      </w:r>
    </w:p>
    <w:p w14:paraId="34DA00BA" w14:textId="0EFC17F8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</w:t>
      </w:r>
      <w:r w:rsidR="005A7E07">
        <w:rPr>
          <w:color w:val="auto"/>
          <w:sz w:val="23"/>
          <w:szCs w:val="23"/>
        </w:rPr>
        <w:t>588,19</w:t>
      </w:r>
      <w:r>
        <w:rPr>
          <w:color w:val="auto"/>
          <w:sz w:val="23"/>
          <w:szCs w:val="23"/>
        </w:rPr>
        <w:t xml:space="preserve"> eur</w:t>
      </w:r>
      <w:r w:rsidR="00A35832">
        <w:rPr>
          <w:color w:val="auto"/>
          <w:sz w:val="23"/>
          <w:szCs w:val="23"/>
        </w:rPr>
        <w:t xml:space="preserve"> </w:t>
      </w:r>
    </w:p>
    <w:p w14:paraId="2A5AABA0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376DA9C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> základnom ímaní</w:t>
      </w:r>
      <w:r w:rsidR="004A277A">
        <w:rPr>
          <w:color w:val="auto"/>
          <w:sz w:val="23"/>
          <w:szCs w:val="23"/>
        </w:rPr>
        <w:t>: Vklad: 5000 eur</w:t>
      </w:r>
    </w:p>
    <w:p w14:paraId="31AD896F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697E3D6A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B070066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14:paraId="1143A74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2014 – 105,88 eur</w:t>
      </w:r>
    </w:p>
    <w:p w14:paraId="6B75578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14:paraId="0FAC0F92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2016 – 3222,90 eur</w:t>
      </w:r>
    </w:p>
    <w:p w14:paraId="56DDFDA0" w14:textId="556C7063" w:rsidR="00FA5C45" w:rsidRDefault="00FA5C4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 w14:textId="21A3330E" w:rsidR="00CD017C" w:rsidRDefault="00CD017C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2018 – 1848,68 eur</w:t>
      </w:r>
    </w:p>
    <w:p w14:paraId="170450EC" w14:textId="5C228E86" w:rsidR="0006487D" w:rsidRDefault="0006487D" w:rsidP="0006487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2019 – 818,91 eur</w:t>
      </w:r>
    </w:p>
    <w:p w14:paraId="29E36021" w14:textId="7490E33C" w:rsidR="005A7E07" w:rsidRDefault="005A7E07" w:rsidP="005A7E07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</w:t>
      </w:r>
      <w:r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3283,64</w:t>
      </w:r>
      <w:r>
        <w:rPr>
          <w:color w:val="auto"/>
          <w:sz w:val="23"/>
          <w:szCs w:val="23"/>
        </w:rPr>
        <w:t xml:space="preserve"> eur</w:t>
      </w:r>
    </w:p>
    <w:p w14:paraId="34C2A291" w14:textId="77777777" w:rsidR="005A7E07" w:rsidRDefault="005A7E07" w:rsidP="0006487D">
      <w:pPr>
        <w:pStyle w:val="Default"/>
        <w:spacing w:after="27"/>
        <w:ind w:firstLine="708"/>
        <w:rPr>
          <w:color w:val="auto"/>
          <w:sz w:val="23"/>
          <w:szCs w:val="23"/>
        </w:rPr>
      </w:pPr>
    </w:p>
    <w:p w14:paraId="0CEA63D3" w14:textId="77777777" w:rsidR="0006487D" w:rsidRDefault="0006487D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0570C67" w14:textId="468390BA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0540A16" w14:textId="7313B1A6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5932E55" w14:textId="77777777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D57B5B3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8E24DF2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2CD5266A" w14:textId="6C00CC55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FA5C45">
        <w:rPr>
          <w:color w:val="auto"/>
          <w:sz w:val="23"/>
          <w:szCs w:val="23"/>
        </w:rPr>
        <w:t>C</w:t>
      </w:r>
      <w:r>
        <w:rPr>
          <w:color w:val="auto"/>
          <w:sz w:val="23"/>
          <w:szCs w:val="23"/>
        </w:rPr>
        <w:t xml:space="preserve">estovné náklady – </w:t>
      </w:r>
      <w:r w:rsidR="005A7E07">
        <w:rPr>
          <w:color w:val="auto"/>
          <w:sz w:val="23"/>
          <w:szCs w:val="23"/>
        </w:rPr>
        <w:t>1544,78</w:t>
      </w:r>
      <w:r>
        <w:rPr>
          <w:color w:val="auto"/>
          <w:sz w:val="23"/>
          <w:szCs w:val="23"/>
        </w:rPr>
        <w:t xml:space="preserve"> eur</w:t>
      </w:r>
    </w:p>
    <w:p w14:paraId="082F80C2" w14:textId="438836A0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telefón a internet -</w:t>
      </w:r>
      <w:r w:rsidR="005A7E07">
        <w:rPr>
          <w:color w:val="auto"/>
          <w:sz w:val="23"/>
          <w:szCs w:val="23"/>
        </w:rPr>
        <w:t>1114,98</w:t>
      </w:r>
      <w:r>
        <w:rPr>
          <w:color w:val="auto"/>
          <w:sz w:val="23"/>
          <w:szCs w:val="23"/>
        </w:rPr>
        <w:t xml:space="preserve"> eur</w:t>
      </w:r>
    </w:p>
    <w:p w14:paraId="216B5A8F" w14:textId="423FCCD8" w:rsidR="00FA5C45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služby</w:t>
      </w:r>
      <w:r w:rsidR="00FA5C45">
        <w:rPr>
          <w:color w:val="auto"/>
          <w:sz w:val="23"/>
          <w:szCs w:val="23"/>
        </w:rPr>
        <w:t xml:space="preserve">– </w:t>
      </w:r>
      <w:r w:rsidR="005A7E07">
        <w:rPr>
          <w:color w:val="auto"/>
          <w:sz w:val="23"/>
          <w:szCs w:val="23"/>
        </w:rPr>
        <w:t>624,34</w:t>
      </w:r>
      <w:r w:rsidR="00FA5C45">
        <w:rPr>
          <w:color w:val="auto"/>
          <w:sz w:val="23"/>
          <w:szCs w:val="23"/>
        </w:rPr>
        <w:t xml:space="preserve"> eur</w:t>
      </w:r>
    </w:p>
    <w:p w14:paraId="2E7DEFC0" w14:textId="39C23EF5" w:rsidR="00FA5C45" w:rsidRDefault="005A7E07" w:rsidP="005A7E07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Cestn</w:t>
      </w:r>
      <w:r w:rsidR="001F09A5">
        <w:rPr>
          <w:color w:val="auto"/>
          <w:sz w:val="23"/>
          <w:szCs w:val="23"/>
        </w:rPr>
        <w:t>á</w:t>
      </w:r>
      <w:r>
        <w:rPr>
          <w:color w:val="auto"/>
          <w:sz w:val="23"/>
          <w:szCs w:val="23"/>
        </w:rPr>
        <w:t xml:space="preserve"> da</w:t>
      </w:r>
      <w:r w:rsidR="001F09A5">
        <w:rPr>
          <w:color w:val="auto"/>
          <w:sz w:val="23"/>
          <w:szCs w:val="23"/>
        </w:rPr>
        <w:t>ň</w:t>
      </w:r>
      <w:r>
        <w:rPr>
          <w:color w:val="auto"/>
          <w:sz w:val="23"/>
          <w:szCs w:val="23"/>
        </w:rPr>
        <w:t xml:space="preserve"> 2021</w:t>
      </w:r>
      <w:r w:rsidR="00FA5C45"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125,80</w:t>
      </w:r>
      <w:r w:rsidR="00FA5C45">
        <w:rPr>
          <w:color w:val="auto"/>
          <w:sz w:val="23"/>
          <w:szCs w:val="23"/>
        </w:rPr>
        <w:t xml:space="preserve"> eur</w:t>
      </w:r>
    </w:p>
    <w:p w14:paraId="07633129" w14:textId="0C6A74CA" w:rsidR="0006487D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Bankové poplatky – </w:t>
      </w:r>
      <w:r w:rsidR="001F09A5">
        <w:rPr>
          <w:color w:val="auto"/>
          <w:sz w:val="23"/>
          <w:szCs w:val="23"/>
        </w:rPr>
        <w:t>89</w:t>
      </w:r>
      <w:r>
        <w:rPr>
          <w:color w:val="auto"/>
          <w:sz w:val="23"/>
          <w:szCs w:val="23"/>
        </w:rPr>
        <w:t>,00 eur</w:t>
      </w:r>
    </w:p>
    <w:p w14:paraId="30635D63" w14:textId="77777777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6F026120" w14:textId="24EF5EAE" w:rsidR="00900034" w:rsidRDefault="00A25DD3" w:rsidP="00FA5C45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  <w:r w:rsidR="00FA5C45">
        <w:rPr>
          <w:color w:val="auto"/>
          <w:sz w:val="23"/>
          <w:szCs w:val="23"/>
          <w:u w:val="single"/>
        </w:rPr>
        <w:t xml:space="preserve">  </w:t>
      </w:r>
      <w:r>
        <w:rPr>
          <w:color w:val="auto"/>
          <w:sz w:val="23"/>
          <w:szCs w:val="23"/>
        </w:rPr>
        <w:t>Tržby za sprostredkovanie služieb v hudobnej oblasti</w:t>
      </w:r>
      <w:r w:rsidR="001F09A5">
        <w:rPr>
          <w:color w:val="auto"/>
          <w:sz w:val="23"/>
          <w:szCs w:val="23"/>
        </w:rPr>
        <w:t xml:space="preserve"> a reklamne služby</w:t>
      </w:r>
      <w:r>
        <w:rPr>
          <w:color w:val="auto"/>
          <w:sz w:val="23"/>
          <w:szCs w:val="23"/>
        </w:rPr>
        <w:t xml:space="preserve"> : </w:t>
      </w:r>
      <w:r w:rsidR="001F09A5">
        <w:rPr>
          <w:color w:val="auto"/>
          <w:sz w:val="23"/>
          <w:szCs w:val="23"/>
        </w:rPr>
        <w:t>7929,28</w:t>
      </w:r>
      <w:r>
        <w:rPr>
          <w:color w:val="auto"/>
          <w:sz w:val="23"/>
          <w:szCs w:val="23"/>
        </w:rPr>
        <w:t xml:space="preserve"> eur</w:t>
      </w:r>
    </w:p>
    <w:p w14:paraId="769AF291" w14:textId="3CC43F5E" w:rsidR="004109C8" w:rsidRPr="00A35832" w:rsidRDefault="004109C8" w:rsidP="00FA5C45">
      <w:pPr>
        <w:pStyle w:val="Default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</w:t>
      </w:r>
    </w:p>
    <w:sectPr w:rsidR="004109C8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947049">
    <w:abstractNumId w:val="0"/>
  </w:num>
  <w:num w:numId="2" w16cid:durableId="755638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06487D"/>
    <w:rsid w:val="000E1735"/>
    <w:rsid w:val="00192E71"/>
    <w:rsid w:val="001A51E6"/>
    <w:rsid w:val="001F09A5"/>
    <w:rsid w:val="004109C8"/>
    <w:rsid w:val="004A214E"/>
    <w:rsid w:val="004A277A"/>
    <w:rsid w:val="004F6018"/>
    <w:rsid w:val="00565B1F"/>
    <w:rsid w:val="00595149"/>
    <w:rsid w:val="005A7E07"/>
    <w:rsid w:val="005B4028"/>
    <w:rsid w:val="0070475C"/>
    <w:rsid w:val="00851CCE"/>
    <w:rsid w:val="008846E2"/>
    <w:rsid w:val="00900034"/>
    <w:rsid w:val="00930047"/>
    <w:rsid w:val="009D0A1D"/>
    <w:rsid w:val="00A25A77"/>
    <w:rsid w:val="00A25DD3"/>
    <w:rsid w:val="00A35832"/>
    <w:rsid w:val="00BB3D6F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4</cp:revision>
  <cp:lastPrinted>2018-06-27T14:12:00Z</cp:lastPrinted>
  <dcterms:created xsi:type="dcterms:W3CDTF">2018-06-27T14:10:00Z</dcterms:created>
  <dcterms:modified xsi:type="dcterms:W3CDTF">2022-06-29T20:32:00Z</dcterms:modified>
</cp:coreProperties>
</file>