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0A9A5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2D0933D" w14:textId="4C76A43B" w:rsidR="00E43122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D2EAB">
        <w:rPr>
          <w:rFonts w:ascii="Arial Narrow" w:hAnsi="Arial Narrow"/>
          <w:b/>
        </w:rPr>
        <w:t>účtovnej závierke za rok 20</w:t>
      </w:r>
      <w:r w:rsidR="00E43122">
        <w:rPr>
          <w:rFonts w:ascii="Arial Narrow" w:hAnsi="Arial Narrow"/>
          <w:b/>
        </w:rPr>
        <w:t>2</w:t>
      </w:r>
      <w:r w:rsidR="00EA34A3">
        <w:rPr>
          <w:rFonts w:ascii="Arial Narrow" w:hAnsi="Arial Narrow"/>
          <w:b/>
        </w:rPr>
        <w:t>1</w:t>
      </w:r>
    </w:p>
    <w:p w14:paraId="56AD6081" w14:textId="77777777" w:rsidR="003657F5" w:rsidRPr="00A55E63" w:rsidRDefault="00913435" w:rsidP="00D24BE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45C0A6E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A09086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795686E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D4498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016C7B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4F7BBD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EEE58E9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10FE1E61" w14:textId="77777777" w:rsidTr="00B15261">
        <w:tc>
          <w:tcPr>
            <w:tcW w:w="3085" w:type="dxa"/>
            <w:shd w:val="clear" w:color="auto" w:fill="auto"/>
          </w:tcPr>
          <w:p w14:paraId="28D5BDC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2ADD9086" w14:textId="20AC3B4B" w:rsidR="002D7E6D" w:rsidRPr="00B15261" w:rsidRDefault="00E22C0C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QI INSPECT</w:t>
            </w:r>
            <w:r w:rsidR="000E3F07">
              <w:rPr>
                <w:rFonts w:ascii="Arial" w:hAnsi="Arial" w:cs="Arial"/>
              </w:rPr>
              <w:t xml:space="preserve"> </w:t>
            </w:r>
            <w:r w:rsidR="004269FF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08B8F537" w14:textId="77777777" w:rsidTr="00B15261">
        <w:tc>
          <w:tcPr>
            <w:tcW w:w="3085" w:type="dxa"/>
            <w:shd w:val="clear" w:color="auto" w:fill="auto"/>
          </w:tcPr>
          <w:p w14:paraId="7FE01D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3D76134" w14:textId="351D2685" w:rsidR="002D7E6D" w:rsidRPr="00B15261" w:rsidRDefault="00E22C0C" w:rsidP="00C36382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2C0C">
              <w:rPr>
                <w:rFonts w:ascii="Arial" w:hAnsi="Arial" w:cs="Arial"/>
              </w:rPr>
              <w:t>52042201</w:t>
            </w:r>
          </w:p>
        </w:tc>
      </w:tr>
      <w:tr w:rsidR="00A55E63" w:rsidRPr="00B15261" w14:paraId="1CC630F9" w14:textId="77777777" w:rsidTr="00B15261">
        <w:tc>
          <w:tcPr>
            <w:tcW w:w="3085" w:type="dxa"/>
            <w:shd w:val="clear" w:color="auto" w:fill="auto"/>
          </w:tcPr>
          <w:p w14:paraId="3AA3F2F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3EAD6345" w14:textId="46ACCC64" w:rsidR="002D7E6D" w:rsidRPr="00B15261" w:rsidRDefault="00E22C0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22C0C">
              <w:rPr>
                <w:rFonts w:ascii="Arial" w:hAnsi="Arial" w:cs="Arial"/>
              </w:rPr>
              <w:t>2120876978</w:t>
            </w:r>
          </w:p>
        </w:tc>
      </w:tr>
    </w:tbl>
    <w:p w14:paraId="7A51914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64036C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8832BD2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B34C67F" w14:textId="77777777" w:rsidR="002D7E6D" w:rsidRPr="009F3AFD" w:rsidRDefault="009F3AF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18"/>
          <w:szCs w:val="18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</w:t>
      </w:r>
      <w:r w:rsidRPr="009F3AFD">
        <w:rPr>
          <w:rFonts w:ascii="Arial" w:hAnsi="Arial" w:cs="Arial"/>
          <w:spacing w:val="-5"/>
          <w:sz w:val="18"/>
          <w:szCs w:val="18"/>
        </w:rPr>
        <w:t>Nie sú súčasťou konsolidovaného celku</w:t>
      </w:r>
    </w:p>
    <w:p w14:paraId="22AFBA4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A88E0F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02C75E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2797EA39" w14:textId="77777777" w:rsidTr="00B15261">
        <w:tc>
          <w:tcPr>
            <w:tcW w:w="4219" w:type="dxa"/>
            <w:shd w:val="clear" w:color="auto" w:fill="auto"/>
          </w:tcPr>
          <w:p w14:paraId="44B2C0A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1896B6C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68EF5AF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181B20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46D46C" w14:textId="77777777" w:rsidTr="00B15261">
        <w:tc>
          <w:tcPr>
            <w:tcW w:w="4219" w:type="dxa"/>
            <w:shd w:val="clear" w:color="auto" w:fill="auto"/>
          </w:tcPr>
          <w:p w14:paraId="0A015637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05536B9" w14:textId="5A0B4F7D" w:rsidR="002D7E6D" w:rsidRDefault="00E22C0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14:paraId="102140A2" w14:textId="77777777" w:rsidR="00C36382" w:rsidRPr="00B15261" w:rsidRDefault="00C3638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  <w:shd w:val="clear" w:color="auto" w:fill="auto"/>
          </w:tcPr>
          <w:p w14:paraId="66B95034" w14:textId="27931ADE" w:rsidR="002D7E6D" w:rsidRPr="00B15261" w:rsidRDefault="009F3AF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E22C0C">
              <w:rPr>
                <w:rFonts w:ascii="Arial" w:hAnsi="Arial" w:cs="Arial"/>
              </w:rPr>
              <w:t>0</w:t>
            </w:r>
          </w:p>
        </w:tc>
      </w:tr>
    </w:tbl>
    <w:p w14:paraId="2E5024E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53A47A8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7FD40E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9AF5F5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7E977C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2A3F75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5572DD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Pr="009F3AFD">
        <w:rPr>
          <w:rFonts w:ascii="Arial" w:hAnsi="Arial" w:cs="Arial"/>
          <w:sz w:val="18"/>
          <w:szCs w:val="18"/>
        </w:rPr>
        <w:t>Účtovná závierka bola zostaven</w:t>
      </w:r>
      <w:r>
        <w:rPr>
          <w:rFonts w:ascii="Arial" w:hAnsi="Arial" w:cs="Arial"/>
          <w:sz w:val="18"/>
          <w:szCs w:val="18"/>
        </w:rPr>
        <w:t>á</w:t>
      </w:r>
      <w:r w:rsidRPr="009F3AFD">
        <w:rPr>
          <w:rFonts w:ascii="Arial" w:hAnsi="Arial" w:cs="Arial"/>
          <w:sz w:val="18"/>
          <w:szCs w:val="18"/>
        </w:rPr>
        <w:t xml:space="preserve"> za predpokladu, že spoločnosť bude nepretržite pokračovať vo svojej činnosti</w:t>
      </w:r>
    </w:p>
    <w:p w14:paraId="04247E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13C6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AF92A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23D91744" w14:textId="77777777" w:rsidTr="00B15261">
        <w:tc>
          <w:tcPr>
            <w:tcW w:w="4843" w:type="dxa"/>
            <w:shd w:val="clear" w:color="auto" w:fill="auto"/>
          </w:tcPr>
          <w:p w14:paraId="169A92E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43014C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202CA21" w14:textId="77777777" w:rsidTr="00B15261">
        <w:tc>
          <w:tcPr>
            <w:tcW w:w="4843" w:type="dxa"/>
            <w:shd w:val="clear" w:color="auto" w:fill="auto"/>
          </w:tcPr>
          <w:p w14:paraId="5A5E57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0596EF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D925DCC" w14:textId="77777777" w:rsidTr="00B15261">
        <w:tc>
          <w:tcPr>
            <w:tcW w:w="4843" w:type="dxa"/>
            <w:shd w:val="clear" w:color="auto" w:fill="auto"/>
          </w:tcPr>
          <w:p w14:paraId="30112A1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8836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10A00F3" w14:textId="77777777" w:rsidTr="00B15261">
        <w:tc>
          <w:tcPr>
            <w:tcW w:w="4843" w:type="dxa"/>
            <w:shd w:val="clear" w:color="auto" w:fill="auto"/>
          </w:tcPr>
          <w:p w14:paraId="4325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0E0F4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A6114" w14:textId="77777777" w:rsidTr="00B15261">
        <w:tc>
          <w:tcPr>
            <w:tcW w:w="4843" w:type="dxa"/>
            <w:shd w:val="clear" w:color="auto" w:fill="auto"/>
          </w:tcPr>
          <w:p w14:paraId="07D33A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D6DA1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DC25B96" w14:textId="77777777" w:rsidTr="00B15261">
        <w:tc>
          <w:tcPr>
            <w:tcW w:w="4843" w:type="dxa"/>
            <w:shd w:val="clear" w:color="auto" w:fill="auto"/>
          </w:tcPr>
          <w:p w14:paraId="4BFAE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74A3DF8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0958C93F" w14:textId="77777777" w:rsidTr="00B15261">
        <w:tc>
          <w:tcPr>
            <w:tcW w:w="4843" w:type="dxa"/>
            <w:shd w:val="clear" w:color="auto" w:fill="auto"/>
          </w:tcPr>
          <w:p w14:paraId="34406F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7126F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1CC3EFB" w14:textId="77777777" w:rsidTr="00B15261">
        <w:tc>
          <w:tcPr>
            <w:tcW w:w="4843" w:type="dxa"/>
            <w:shd w:val="clear" w:color="auto" w:fill="auto"/>
          </w:tcPr>
          <w:p w14:paraId="2E2D365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789F0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DCC2EA" w14:textId="77777777" w:rsidTr="00B15261">
        <w:tc>
          <w:tcPr>
            <w:tcW w:w="4843" w:type="dxa"/>
            <w:shd w:val="clear" w:color="auto" w:fill="auto"/>
          </w:tcPr>
          <w:p w14:paraId="3398E5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BA909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E7A4AAE" w14:textId="77777777" w:rsidTr="00B15261">
        <w:tc>
          <w:tcPr>
            <w:tcW w:w="4843" w:type="dxa"/>
            <w:shd w:val="clear" w:color="auto" w:fill="auto"/>
          </w:tcPr>
          <w:p w14:paraId="262E7D0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020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324C76B" w14:textId="77777777" w:rsidTr="00B15261">
        <w:tc>
          <w:tcPr>
            <w:tcW w:w="4843" w:type="dxa"/>
            <w:shd w:val="clear" w:color="auto" w:fill="auto"/>
          </w:tcPr>
          <w:p w14:paraId="248FC1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9F04F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0159371" w14:textId="77777777" w:rsidTr="00B15261">
        <w:tc>
          <w:tcPr>
            <w:tcW w:w="4843" w:type="dxa"/>
            <w:shd w:val="clear" w:color="auto" w:fill="auto"/>
          </w:tcPr>
          <w:p w14:paraId="450329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254E18A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34FD35" w14:textId="77777777" w:rsidTr="00B15261">
        <w:tc>
          <w:tcPr>
            <w:tcW w:w="4843" w:type="dxa"/>
            <w:shd w:val="clear" w:color="auto" w:fill="auto"/>
          </w:tcPr>
          <w:p w14:paraId="16C633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4CBD88C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1E29598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91E30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BF524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C4DD69" w14:textId="77777777" w:rsidR="00401155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-Odpisový plán účtovných odpisov hmotného majetku sa zostavil interným predpisom tak,</w:t>
      </w:r>
      <w:r>
        <w:rPr>
          <w:rFonts w:ascii="Arial" w:hAnsi="Arial" w:cs="Arial"/>
          <w:sz w:val="18"/>
          <w:szCs w:val="18"/>
        </w:rPr>
        <w:t xml:space="preserve"> </w:t>
      </w:r>
      <w:r w:rsidRPr="009F3AFD">
        <w:rPr>
          <w:rFonts w:ascii="Arial" w:hAnsi="Arial" w:cs="Arial"/>
          <w:sz w:val="18"/>
          <w:szCs w:val="18"/>
        </w:rPr>
        <w:t>že za základ vzal metódy používané pri vyčísľovan</w:t>
      </w:r>
      <w:r>
        <w:rPr>
          <w:rFonts w:ascii="Arial" w:hAnsi="Arial" w:cs="Arial"/>
          <w:sz w:val="18"/>
          <w:szCs w:val="18"/>
        </w:rPr>
        <w:t>í</w:t>
      </w:r>
      <w:r w:rsidRPr="009F3AFD">
        <w:rPr>
          <w:rFonts w:ascii="Arial" w:hAnsi="Arial" w:cs="Arial"/>
          <w:sz w:val="18"/>
          <w:szCs w:val="18"/>
        </w:rPr>
        <w:t xml:space="preserve"> daňových odpisov pri rešpektovaní predpokladaného opotrebenia. Odpisové sadzby pre účtovné a daňové odpisy sa rovnajú</w:t>
      </w:r>
    </w:p>
    <w:p w14:paraId="046F0101" w14:textId="77777777" w:rsidR="009F3AFD" w:rsidRPr="00A55E63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86409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66856F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  <w:r w:rsidRPr="009F3AFD">
        <w:rPr>
          <w:rFonts w:ascii="Arial" w:hAnsi="Arial" w:cs="Arial"/>
          <w:spacing w:val="-5"/>
          <w:sz w:val="18"/>
          <w:szCs w:val="18"/>
        </w:rPr>
        <w:t>-účtovné zásady sa nemenili</w:t>
      </w:r>
    </w:p>
    <w:p w14:paraId="6BDD1C77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18"/>
          <w:szCs w:val="18"/>
        </w:rPr>
      </w:pPr>
    </w:p>
    <w:p w14:paraId="1C9A002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5B04F358" w14:textId="77777777" w:rsidR="00401155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 xml:space="preserve">- neúčtovalo sa o dotáciach </w:t>
      </w:r>
    </w:p>
    <w:p w14:paraId="67F857A0" w14:textId="77777777" w:rsidR="009F3AFD" w:rsidRPr="009F3AFD" w:rsidRDefault="009F3AF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p w14:paraId="3D467B1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ED7673" w14:textId="77777777" w:rsidR="00F404E8" w:rsidRPr="009F3AFD" w:rsidRDefault="009F3AFD" w:rsidP="00AD749D">
      <w:pPr>
        <w:spacing w:before="1" w:line="280" w:lineRule="exact"/>
        <w:jc w:val="both"/>
        <w:rPr>
          <w:rFonts w:ascii="Arial" w:hAnsi="Arial" w:cs="Arial"/>
          <w:sz w:val="18"/>
          <w:szCs w:val="18"/>
        </w:rPr>
      </w:pPr>
      <w:r w:rsidRPr="009F3AFD">
        <w:rPr>
          <w:rFonts w:ascii="Arial" w:hAnsi="Arial" w:cs="Arial"/>
          <w:sz w:val="18"/>
          <w:szCs w:val="18"/>
        </w:rPr>
        <w:t>- neúčtovalo sa o významných opravách chýb</w:t>
      </w:r>
    </w:p>
    <w:p w14:paraId="57E60A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1E1F46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1A2912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A66A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>neevidujú sa také náklady, či výnosy</w:t>
      </w:r>
    </w:p>
    <w:p w14:paraId="3F51276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760EE3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9F61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59904D" w14:textId="77777777" w:rsidR="00373635" w:rsidRPr="009F3AF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9F3AFD">
        <w:rPr>
          <w:rFonts w:ascii="Arial" w:hAnsi="Arial" w:cs="Arial"/>
          <w:sz w:val="18"/>
          <w:szCs w:val="18"/>
        </w:rPr>
        <w:t xml:space="preserve">neevidujú sa </w:t>
      </w:r>
    </w:p>
    <w:p w14:paraId="1C01962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9B774" w14:textId="77777777" w:rsidR="00373635" w:rsidRPr="00E5498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sz w:val="18"/>
          <w:szCs w:val="18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F3AFD">
        <w:rPr>
          <w:rFonts w:ascii="Arial" w:hAnsi="Arial" w:cs="Arial"/>
          <w:sz w:val="22"/>
          <w:szCs w:val="22"/>
        </w:rPr>
        <w:t xml:space="preserve"> </w:t>
      </w:r>
      <w:r w:rsidR="009F3AFD" w:rsidRPr="00E54989">
        <w:rPr>
          <w:rFonts w:ascii="Arial" w:hAnsi="Arial" w:cs="Arial"/>
          <w:sz w:val="18"/>
          <w:szCs w:val="18"/>
        </w:rPr>
        <w:t>neevidujú sa</w:t>
      </w:r>
    </w:p>
    <w:p w14:paraId="382F7E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42E5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43A563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42CAD9F" w14:textId="77777777" w:rsidR="00E54989" w:rsidRPr="00A55E63" w:rsidRDefault="00E5498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0D5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519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E70E2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A654FA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4716CCD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BE368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3E45F0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54989">
        <w:rPr>
          <w:rFonts w:ascii="Arial" w:hAnsi="Arial" w:cs="Arial"/>
          <w:spacing w:val="-2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C0DD5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D06D4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FDC343" w14:textId="77777777" w:rsidR="00E54989" w:rsidRPr="009F3AFD" w:rsidRDefault="00373635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54989">
        <w:rPr>
          <w:rFonts w:ascii="Arial" w:hAnsi="Arial" w:cs="Arial"/>
          <w:spacing w:val="-5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138EC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FD7F04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2ACFAD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76E1CE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57A9D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1AF0A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08FDB5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9DE5ED1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54989">
        <w:rPr>
          <w:rFonts w:ascii="Arial" w:hAnsi="Arial" w:cs="Arial"/>
          <w:spacing w:val="-8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52E83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F83E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E83AEE3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CD91F3E" w14:textId="77777777" w:rsidR="00E54989" w:rsidRPr="009F3AFD" w:rsidRDefault="00E54989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-</w:t>
      </w:r>
      <w:r w:rsidRPr="009F3AFD">
        <w:rPr>
          <w:rFonts w:ascii="Arial" w:hAnsi="Arial" w:cs="Arial"/>
          <w:sz w:val="18"/>
          <w:szCs w:val="18"/>
        </w:rPr>
        <w:t>neevidujú sa</w:t>
      </w:r>
    </w:p>
    <w:p w14:paraId="10907321" w14:textId="77777777" w:rsidR="00E54989" w:rsidRPr="00A55E63" w:rsidRDefault="00E5498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9D78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74EB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0D3418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93318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E0FA6B" w14:textId="77777777" w:rsidR="00E54989" w:rsidRPr="009F3AFD" w:rsidRDefault="00637F73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68F38893" w14:textId="77777777"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CB67F6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02C2C" w14:textId="77777777" w:rsidR="00E54989" w:rsidRPr="009F3AFD" w:rsidRDefault="009D5C84" w:rsidP="00E5498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18"/>
          <w:szCs w:val="18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54989">
        <w:rPr>
          <w:rFonts w:ascii="Arial" w:hAnsi="Arial" w:cs="Arial"/>
          <w:sz w:val="22"/>
          <w:szCs w:val="22"/>
        </w:rPr>
        <w:t xml:space="preserve"> </w:t>
      </w:r>
      <w:r w:rsidR="00E54989" w:rsidRPr="009F3AFD">
        <w:rPr>
          <w:rFonts w:ascii="Arial" w:hAnsi="Arial" w:cs="Arial"/>
          <w:sz w:val="18"/>
          <w:szCs w:val="18"/>
        </w:rPr>
        <w:t>neevidujú sa</w:t>
      </w:r>
    </w:p>
    <w:p w14:paraId="2B8B6BB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B54F10" w14:textId="77777777" w:rsidR="00CC4EC0" w:rsidRDefault="00CC4EC0">
      <w:r>
        <w:separator/>
      </w:r>
    </w:p>
  </w:endnote>
  <w:endnote w:type="continuationSeparator" w:id="0">
    <w:p w14:paraId="2A221D8E" w14:textId="77777777" w:rsidR="00CC4EC0" w:rsidRDefault="00CC4E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F1AECAB" w14:textId="77777777" w:rsidR="00F404E8" w:rsidRDefault="00CC4EC0">
    <w:pPr>
      <w:spacing w:line="200" w:lineRule="exact"/>
      <w:rPr>
        <w:sz w:val="20"/>
        <w:szCs w:val="20"/>
      </w:rPr>
    </w:pPr>
    <w:r>
      <w:rPr>
        <w:lang w:val="en-US"/>
      </w:rPr>
      <w:pict w14:anchorId="2344B7DC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14:paraId="1E4E2AE5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940800">
                  <w:rPr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0BFE11" w14:textId="77777777" w:rsidR="00CC4EC0" w:rsidRDefault="00CC4EC0">
      <w:r>
        <w:separator/>
      </w:r>
    </w:p>
  </w:footnote>
  <w:footnote w:type="continuationSeparator" w:id="0">
    <w:p w14:paraId="26CA215E" w14:textId="77777777" w:rsidR="00CC4EC0" w:rsidRDefault="00CC4E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4D3F9D" w14:textId="77777777" w:rsidR="0055784D" w:rsidRDefault="0055784D">
    <w:pPr>
      <w:pStyle w:val="Hlavika"/>
    </w:pPr>
  </w:p>
  <w:p w14:paraId="3C8E4599" w14:textId="77777777" w:rsidR="0055784D" w:rsidRDefault="0055784D">
    <w:pPr>
      <w:pStyle w:val="Hlavika"/>
    </w:pPr>
  </w:p>
  <w:p w14:paraId="3910D713" w14:textId="77777777" w:rsidR="0055784D" w:rsidRDefault="0055784D">
    <w:pPr>
      <w:pStyle w:val="Hlavika"/>
    </w:pPr>
  </w:p>
  <w:p w14:paraId="5617BB3C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E3F07">
      <w:rPr>
        <w:rFonts w:ascii="Arial" w:hAnsi="Arial" w:cs="Arial"/>
        <w:sz w:val="22"/>
        <w:szCs w:val="22"/>
        <w:bdr w:val="single" w:sz="4" w:space="0" w:color="auto"/>
      </w:rPr>
      <w:t>50117017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E3F07">
      <w:rPr>
        <w:rFonts w:ascii="Arial" w:hAnsi="Arial" w:cs="Arial"/>
        <w:sz w:val="22"/>
        <w:szCs w:val="22"/>
        <w:bdr w:val="single" w:sz="4" w:space="0" w:color="auto"/>
      </w:rPr>
      <w:t>2120180260</w:t>
    </w:r>
  </w:p>
  <w:p w14:paraId="6776C3A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523C320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884442184">
    <w:abstractNumId w:val="0"/>
  </w:num>
  <w:num w:numId="2" w16cid:durableId="2089111824">
    <w:abstractNumId w:val="6"/>
  </w:num>
  <w:num w:numId="3" w16cid:durableId="1899389466">
    <w:abstractNumId w:val="5"/>
  </w:num>
  <w:num w:numId="4" w16cid:durableId="1222599425">
    <w:abstractNumId w:val="1"/>
  </w:num>
  <w:num w:numId="5" w16cid:durableId="474562616">
    <w:abstractNumId w:val="4"/>
  </w:num>
  <w:num w:numId="6" w16cid:durableId="1583642932">
    <w:abstractNumId w:val="2"/>
  </w:num>
  <w:num w:numId="7" w16cid:durableId="4512456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E3F07"/>
    <w:rsid w:val="00116CFD"/>
    <w:rsid w:val="001406AD"/>
    <w:rsid w:val="002401F1"/>
    <w:rsid w:val="002C12B4"/>
    <w:rsid w:val="002D7E6D"/>
    <w:rsid w:val="002E1361"/>
    <w:rsid w:val="00351C60"/>
    <w:rsid w:val="003657F5"/>
    <w:rsid w:val="00373635"/>
    <w:rsid w:val="003832B8"/>
    <w:rsid w:val="003D056F"/>
    <w:rsid w:val="003D086A"/>
    <w:rsid w:val="00401155"/>
    <w:rsid w:val="004031CC"/>
    <w:rsid w:val="004269FF"/>
    <w:rsid w:val="004801E3"/>
    <w:rsid w:val="004A2BF3"/>
    <w:rsid w:val="004D2EAB"/>
    <w:rsid w:val="0055784D"/>
    <w:rsid w:val="005D6DB5"/>
    <w:rsid w:val="00623868"/>
    <w:rsid w:val="00637F73"/>
    <w:rsid w:val="00676DB4"/>
    <w:rsid w:val="00683CC3"/>
    <w:rsid w:val="007D57E0"/>
    <w:rsid w:val="00845761"/>
    <w:rsid w:val="0087155E"/>
    <w:rsid w:val="008771A6"/>
    <w:rsid w:val="00913435"/>
    <w:rsid w:val="00916772"/>
    <w:rsid w:val="00940800"/>
    <w:rsid w:val="00955C0B"/>
    <w:rsid w:val="009A27D0"/>
    <w:rsid w:val="009D5C84"/>
    <w:rsid w:val="009F3AFD"/>
    <w:rsid w:val="00A07263"/>
    <w:rsid w:val="00A55E63"/>
    <w:rsid w:val="00AD6C8A"/>
    <w:rsid w:val="00AD749D"/>
    <w:rsid w:val="00B15261"/>
    <w:rsid w:val="00B15E67"/>
    <w:rsid w:val="00B66ED7"/>
    <w:rsid w:val="00B7440A"/>
    <w:rsid w:val="00C01CB7"/>
    <w:rsid w:val="00C36382"/>
    <w:rsid w:val="00C37CD6"/>
    <w:rsid w:val="00C420A6"/>
    <w:rsid w:val="00CC3205"/>
    <w:rsid w:val="00CC4EC0"/>
    <w:rsid w:val="00CD545D"/>
    <w:rsid w:val="00D24BE9"/>
    <w:rsid w:val="00DF59A0"/>
    <w:rsid w:val="00E0620C"/>
    <w:rsid w:val="00E22C0C"/>
    <w:rsid w:val="00E43122"/>
    <w:rsid w:val="00E54989"/>
    <w:rsid w:val="00EA34A3"/>
    <w:rsid w:val="00EA5C18"/>
    <w:rsid w:val="00EB4798"/>
    <w:rsid w:val="00EB55FA"/>
    <w:rsid w:val="00EE5474"/>
    <w:rsid w:val="00F404E8"/>
    <w:rsid w:val="00F817B0"/>
    <w:rsid w:val="00FB2A1E"/>
    <w:rsid w:val="00FE14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072C1C"/>
  <w15:chartTrackingRefBased/>
  <w15:docId w15:val="{91BEF908-1888-44CF-8C66-B2B90420EB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customStyle="1" w:styleId="Odstavecseseznamem1">
    <w:name w:val="Odstavec se seznamem1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1087</Words>
  <Characters>6200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Klaudia Selešiová</cp:lastModifiedBy>
  <cp:revision>6</cp:revision>
  <cp:lastPrinted>2016-03-13T14:21:00Z</cp:lastPrinted>
  <dcterms:created xsi:type="dcterms:W3CDTF">2021-06-28T16:50:00Z</dcterms:created>
  <dcterms:modified xsi:type="dcterms:W3CDTF">2022-06-30T19:20:00Z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