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bookmarkStart w:id="0" w:name="Text19"/>
      <w:r w:rsidR="00C84E2E">
        <w:rPr>
          <w:rFonts w:ascii="Cambria" w:hAnsi="Cambria" w:cs="Arial"/>
          <w:b/>
        </w:rPr>
        <w:t xml:space="preserve"> právnickej </w:t>
      </w:r>
      <w:r w:rsidR="00547B23">
        <w:rPr>
          <w:rFonts w:ascii="Cambria" w:hAnsi="Cambria" w:cs="Arial"/>
          <w:b/>
        </w:rPr>
        <w:t xml:space="preserve">osoby:  </w:t>
      </w:r>
      <w:r w:rsidR="00B07AEA">
        <w:rPr>
          <w:rFonts w:ascii="Cambria" w:hAnsi="Cambria" w:cs="Arial"/>
          <w:b/>
        </w:rPr>
        <w:t>ASSET PARTNER</w:t>
      </w:r>
      <w:r w:rsidR="00A2209E">
        <w:rPr>
          <w:rFonts w:ascii="Cambria" w:hAnsi="Cambria" w:cs="Arial"/>
          <w:b/>
        </w:rPr>
        <w:t>,</w:t>
      </w:r>
      <w:r w:rsidR="00C84E2E">
        <w:rPr>
          <w:rFonts w:ascii="Cambria" w:hAnsi="Cambria" w:cs="Arial"/>
          <w:b/>
        </w:rPr>
        <w:t xml:space="preserve"> s.r.o.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r w:rsidR="005566CA" w:rsidRPr="008346CE">
        <w:rPr>
          <w:rFonts w:ascii="Cambria" w:hAnsi="Cambria"/>
          <w:noProof/>
        </w:rPr>
        <w:t> </w:t>
      </w:r>
      <w:bookmarkStart w:id="1" w:name="_GoBack"/>
      <w:bookmarkEnd w:id="0"/>
      <w:bookmarkEnd w:id="1"/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07AEA">
        <w:rPr>
          <w:rFonts w:ascii="Cambria" w:hAnsi="Cambria"/>
          <w:noProof/>
        </w:rPr>
        <w:t xml:space="preserve"> Galvániho 15C, 821 04 Bratislava </w:t>
      </w:r>
    </w:p>
    <w:p w:rsidR="00B77972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2932C0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2932C0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A6806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84E2E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 0</w:t>
            </w:r>
          </w:p>
        </w:tc>
        <w:tc>
          <w:tcPr>
            <w:tcW w:w="2381" w:type="dxa"/>
            <w:vAlign w:val="center"/>
          </w:tcPr>
          <w:p w:rsidR="00FA5B50" w:rsidRPr="001B7F7A" w:rsidRDefault="009C2D1A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    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9C2D1A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A1752A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5D3196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2932C0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2932C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2932C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2932C0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9C2D1A">
            <w:rPr>
              <w:rFonts w:ascii="MS Gothic" w:eastAsia="MS Gothic" w:hAnsi="MS Gothic" w:cs="Arial" w:hint="eastAsia"/>
              <w:b/>
            </w:rPr>
            <w:t>☒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3D440E" w:rsidP="00AB2AF6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AB2AF6" w:rsidRDefault="00AB2AF6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Účtovné metódy a zásady boli aplikované v rámci platného ZoÚ</w:t>
      </w:r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Pr="00AB2AF6" w:rsidRDefault="00AB2AF6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AB2AF6">
        <w:rPr>
          <w:rFonts w:asciiTheme="majorHAnsi" w:hAnsiTheme="majorHAnsi" w:cs="Arial"/>
          <w:sz w:val="20"/>
          <w:szCs w:val="20"/>
        </w:rPr>
        <w:t>Účtovná jednotka neidentifikovala transakcie, ktorých charakter a účel nie je uvedený v</w:t>
      </w:r>
      <w:r>
        <w:rPr>
          <w:rFonts w:asciiTheme="majorHAnsi" w:hAnsiTheme="majorHAnsi" w:cs="Arial"/>
          <w:sz w:val="20"/>
          <w:szCs w:val="20"/>
        </w:rPr>
        <w:t> </w:t>
      </w:r>
      <w:r w:rsidRPr="00AB2AF6">
        <w:rPr>
          <w:rFonts w:asciiTheme="majorHAnsi" w:hAnsiTheme="majorHAnsi" w:cs="Arial"/>
          <w:sz w:val="20"/>
          <w:szCs w:val="20"/>
        </w:rPr>
        <w:t>súvahe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B07AE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 xml:space="preserve"> 11 016,51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B07AEA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10 708,81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022CD0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45036F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B07AE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11 016,51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B07AEA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10 708,81</w:t>
            </w: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lastRenderedPageBreak/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2C62E0" w:rsidRPr="00AB2AF6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.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lastRenderedPageBreak/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3D04F2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C23DFB" w:rsidRPr="00AB2AF6" w:rsidRDefault="00B07AEA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Kolačno 30.06.</w:t>
      </w:r>
      <w:r w:rsidR="00AB2AF6">
        <w:rPr>
          <w:rFonts w:asciiTheme="majorHAnsi" w:eastAsia="MS Gothic" w:hAnsiTheme="majorHAnsi" w:cs="Arial"/>
          <w:b/>
          <w:sz w:val="20"/>
          <w:szCs w:val="20"/>
        </w:rPr>
        <w:t>2022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0E1E" w:rsidRDefault="00820E1E" w:rsidP="00F0301D">
      <w:pPr>
        <w:spacing w:after="0" w:line="240" w:lineRule="auto"/>
      </w:pPr>
      <w:r>
        <w:separator/>
      </w:r>
    </w:p>
  </w:endnote>
  <w:endnote w:type="continuationSeparator" w:id="1">
    <w:p w:rsidR="00820E1E" w:rsidRDefault="00820E1E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2932C0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07AEA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0E1E" w:rsidRDefault="00820E1E" w:rsidP="00F0301D">
      <w:pPr>
        <w:spacing w:after="0" w:line="240" w:lineRule="auto"/>
      </w:pPr>
      <w:r>
        <w:separator/>
      </w:r>
    </w:p>
  </w:footnote>
  <w:footnote w:type="continuationSeparator" w:id="1">
    <w:p w:rsidR="00820E1E" w:rsidRDefault="00820E1E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2932C0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2932C0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9C2D1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:rsidR="006449B1" w:rsidRPr="006A6ED1" w:rsidRDefault="0082008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DB372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B07AEA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CD0"/>
    <w:rsid w:val="00024C6C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25EAD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74C7A"/>
    <w:rsid w:val="00281E4D"/>
    <w:rsid w:val="00282D1D"/>
    <w:rsid w:val="002849DB"/>
    <w:rsid w:val="002919E3"/>
    <w:rsid w:val="00291DE9"/>
    <w:rsid w:val="002932C0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36F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90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066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47B23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76A41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3196"/>
    <w:rsid w:val="005D4340"/>
    <w:rsid w:val="005D53E6"/>
    <w:rsid w:val="005D58A8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533C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CD0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80"/>
    <w:rsid w:val="008200B6"/>
    <w:rsid w:val="00820E1E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2D1A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209E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2AF6"/>
    <w:rsid w:val="00AB5189"/>
    <w:rsid w:val="00AC0185"/>
    <w:rsid w:val="00AC1003"/>
    <w:rsid w:val="00AC1287"/>
    <w:rsid w:val="00AC2BF6"/>
    <w:rsid w:val="00AC390C"/>
    <w:rsid w:val="00AC4158"/>
    <w:rsid w:val="00AC5AC9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7AEA"/>
    <w:rsid w:val="00B12E45"/>
    <w:rsid w:val="00B1474D"/>
    <w:rsid w:val="00B17ACE"/>
    <w:rsid w:val="00B20710"/>
    <w:rsid w:val="00B217F7"/>
    <w:rsid w:val="00B277F2"/>
    <w:rsid w:val="00B27825"/>
    <w:rsid w:val="00B30A93"/>
    <w:rsid w:val="00B328AB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2F82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4E2E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66CA6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372E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E9A7F-977F-4391-B371-0564EBFC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1223</Words>
  <Characters>6977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MÚJ 3 - 01</vt:lpstr>
    </vt:vector>
  </TitlesOfParts>
  <Company>HP Inc.</Company>
  <LinksUpToDate>false</LinksUpToDate>
  <CharactersWithSpaces>8184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Big On</cp:lastModifiedBy>
  <cp:revision>2</cp:revision>
  <cp:lastPrinted>2018-01-31T17:17:00Z</cp:lastPrinted>
  <dcterms:created xsi:type="dcterms:W3CDTF">2022-06-30T12:09:00Z</dcterms:created>
  <dcterms:modified xsi:type="dcterms:W3CDTF">2022-06-30T12:09:00Z</dcterms:modified>
</cp:coreProperties>
</file>