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51 882 132                             DIČ: 2120826015</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JAPE Trans s.r.o.,  Trenčianska 1279,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2021  mala 1 zamestnanca  na  skrátený pracovný pomer.</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rPr>
      </w:pPr>
      <w:r>
        <w:rPr>
          <w:rFonts w:cs="Times New Roman" w:ascii="Times New Roman" w:hAnsi="Times New Roman"/>
          <w:bCs/>
          <w:color w:val="000000"/>
        </w:rPr>
      </w:r>
    </w:p>
    <w:p>
      <w:pPr>
        <w:pStyle w:val="Normal"/>
        <w:jc w:val="center"/>
        <w:rPr>
          <w:rStyle w:val="Appleconvertedspace"/>
          <w:rFonts w:ascii="Times New Roman" w:hAnsi="Times New Roman" w:cs="Times New Roman"/>
          <w:b/>
          <w:b/>
          <w:bCs/>
          <w:color w:val="000000"/>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 xml:space="preserve">Účtovná závierka bola zostavená za predpokladu nepretržitého trvania jej činnosti.                                                                Účtovné obdobie : od 01.01.2021 do 31.12.2021                                                                                                              Predchádzajúce obdobie: od 01.01.2020 do 31.12.2020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2020:  29.09.2021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31.12.2021  a neboli zistené žiadne rozdiely. Prepočet údajov v cudzích menách na € nebol vykonaný, nakoľko spoločnosť neeviduje k 31.12.2021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51 882 132                             DIČ: 2120826015</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w:t>
      </w:r>
      <w:r>
        <w:rPr>
          <w:rFonts w:cs="Times New Roman" w:ascii="Times New Roman" w:hAnsi="Times New Roman"/>
        </w:rPr>
        <w:t>zisk</w:t>
      </w:r>
      <w:r>
        <w:rPr>
          <w:rFonts w:cs="Times New Roman" w:ascii="Times New Roman" w:hAnsi="Times New Roman"/>
        </w:rPr>
        <w:t xml:space="preserve"> vo výške </w:t>
      </w:r>
      <w:r>
        <w:rPr>
          <w:rFonts w:cs="Times New Roman" w:ascii="Times New Roman" w:hAnsi="Times New Roman"/>
        </w:rPr>
        <w:t>353</w:t>
      </w:r>
      <w:r>
        <w:rPr>
          <w:rFonts w:cs="Times New Roman" w:ascii="Times New Roman" w:hAnsi="Times New Roman"/>
        </w:rPr>
        <w:t xml:space="preserve">,- €.                                     </w:t>
      </w: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 xml:space="preserve">Prevažujúcou činnosťou v roku 2021 boli služby. Tržby z predaja služieb boli v objeme </w:t>
      </w:r>
      <w:r>
        <w:rPr>
          <w:rFonts w:cs="Times New Roman" w:ascii="Times New Roman" w:hAnsi="Times New Roman"/>
        </w:rPr>
        <w:t>2.550</w:t>
      </w:r>
      <w:r>
        <w:rPr>
          <w:rFonts w:cs="Times New Roman" w:ascii="Times New Roman" w:hAnsi="Times New Roman"/>
        </w:rPr>
        <w:t xml:space="preserve">,- €.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Položky prevádzkových nákladov tvoria náklady na spotrebu materiálu a energií v objeme </w:t>
      </w:r>
      <w:r>
        <w:rPr>
          <w:rFonts w:cs="Times New Roman" w:ascii="Times New Roman" w:hAnsi="Times New Roman"/>
        </w:rPr>
        <w:t>961</w:t>
      </w:r>
      <w:r>
        <w:rPr>
          <w:rFonts w:cs="Times New Roman" w:ascii="Times New Roman" w:hAnsi="Times New Roman"/>
        </w:rPr>
        <w:t xml:space="preserve">,- €, služby vo výške </w:t>
      </w:r>
      <w:r>
        <w:rPr>
          <w:rFonts w:cs="Times New Roman" w:ascii="Times New Roman" w:hAnsi="Times New Roman"/>
        </w:rPr>
        <w:t>1.235</w:t>
      </w:r>
      <w:r>
        <w:rPr>
          <w:rFonts w:cs="Times New Roman" w:ascii="Times New Roman" w:hAnsi="Times New Roman"/>
        </w:rPr>
        <w:t>,- €.</w:t>
      </w:r>
    </w:p>
    <w:p>
      <w:pPr>
        <w:pStyle w:val="Normal"/>
        <w:spacing w:before="0" w:after="0"/>
        <w:rPr/>
      </w:pPr>
      <w:r>
        <w:rPr>
          <w:rFonts w:cs="Times New Roman" w:ascii="Times New Roman" w:hAnsi="Times New Roman"/>
        </w:rPr>
        <w:t xml:space="preserve">Odpisy a oprávky k dlhodobému hmotnému a nehmotnému majetku si spoločnosť neuplatnila.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customStyle="1">
    <w:name w:val="Nadpis"/>
    <w:basedOn w:val="Normal"/>
    <w:next w:val="Telotextu"/>
    <w:qFormat/>
    <w:rsid w:val="003e1816"/>
    <w:pPr>
      <w:keepNext w:val="true"/>
      <w:spacing w:before="240" w:after="120"/>
    </w:pPr>
    <w:rPr>
      <w:rFonts w:ascii="Liberation Sans" w:hAnsi="Liberation Sans" w:eastAsia="Microsoft YaHei" w:cs="Arial"/>
      <w:sz w:val="28"/>
      <w:szCs w:val="28"/>
    </w:rPr>
  </w:style>
  <w:style w:type="paragraph" w:styleId="Telotextu">
    <w:name w:val="Body Text"/>
    <w:basedOn w:val="Normal"/>
    <w:rsid w:val="003e1816"/>
    <w:pPr>
      <w:spacing w:before="0" w:after="140"/>
    </w:pPr>
    <w:rPr/>
  </w:style>
  <w:style w:type="paragraph" w:styleId="Zoznam">
    <w:name w:val="List"/>
    <w:basedOn w:val="Telotextu"/>
    <w:rsid w:val="003e1816"/>
    <w:pPr/>
    <w:rPr>
      <w:rFonts w:cs="Arial"/>
    </w:rPr>
  </w:style>
  <w:style w:type="paragraph" w:styleId="Popis" w:customStyle="1">
    <w:name w:val="Caption"/>
    <w:basedOn w:val="Normal"/>
    <w:qFormat/>
    <w:rsid w:val="003e1816"/>
    <w:pPr>
      <w:suppressLineNumbers/>
      <w:spacing w:before="120" w:after="120"/>
    </w:pPr>
    <w:rPr>
      <w:rFonts w:cs="Arial"/>
      <w:i/>
      <w:iCs/>
      <w:sz w:val="24"/>
      <w:szCs w:val="24"/>
    </w:rPr>
  </w:style>
  <w:style w:type="paragraph" w:styleId="Index" w:customStyle="1">
    <w:name w:val="Index"/>
    <w:basedOn w:val="Normal"/>
    <w:qFormat/>
    <w:rsid w:val="003e1816"/>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Application>LibreOffice/6.1.3.2$Windows_x86 LibreOffice_project/86daf60bf00efa86ad547e59e09d6bb77c699acb</Application>
  <Pages>2</Pages>
  <Words>439</Words>
  <Characters>2715</Characters>
  <CharactersWithSpaces>5368</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2021-09-29T06:53:00Z</dcterms:created>
  <dc:creator>EkonJarka</dc:creator>
  <dc:description/>
  <dc:language>sk-SK</dc:language>
  <cp:lastModifiedBy/>
  <cp:lastPrinted>2021-09-29T06:53:00Z</cp:lastPrinted>
  <dcterms:modified xsi:type="dcterms:W3CDTF">2022-06-29T18:48:33Z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