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AFBE03F" w14:textId="77777777" w:rsidR="00EA1F07" w:rsidRDefault="00E728D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rPr>
          <w:color w:val="000000"/>
          <w:sz w:val="24"/>
          <w:szCs w:val="24"/>
        </w:rPr>
      </w:pPr>
      <w:r>
        <w:rPr>
          <w:noProof/>
        </w:rPr>
        <w:drawing>
          <wp:anchor distT="0" distB="0" distL="0" distR="0" simplePos="0" relativeHeight="251658240" behindDoc="0" locked="0" layoutInCell="1" hidden="0" allowOverlap="1" wp14:anchorId="380D0821" wp14:editId="1E0ABE08">
            <wp:simplePos x="0" y="0"/>
            <wp:positionH relativeFrom="page">
              <wp:align>right</wp:align>
            </wp:positionH>
            <wp:positionV relativeFrom="paragraph">
              <wp:posOffset>59690</wp:posOffset>
            </wp:positionV>
            <wp:extent cx="7551420" cy="3340735"/>
            <wp:effectExtent l="0" t="0" r="0" b="0"/>
            <wp:wrapTopAndBottom distT="0" distB="0"/>
            <wp:docPr id="18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 preferRelativeResize="0"/>
                  </pic:nvPicPr>
                  <pic:blipFill>
                    <a:blip r:embed="rId8"/>
                    <a:srcRect t="-1705"/>
                    <a:stretch>
                      <a:fillRect/>
                    </a:stretch>
                  </pic:blipFill>
                  <pic:spPr>
                    <a:xfrm>
                      <a:off x="0" y="0"/>
                      <a:ext cx="7551420" cy="334073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4BD69020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color w:val="000000"/>
          <w:sz w:val="24"/>
          <w:szCs w:val="24"/>
        </w:rPr>
      </w:pPr>
    </w:p>
    <w:p w14:paraId="01640128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color w:val="000000"/>
          <w:sz w:val="24"/>
          <w:szCs w:val="24"/>
        </w:rPr>
      </w:pPr>
    </w:p>
    <w:p w14:paraId="748D13B9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color w:val="000000"/>
          <w:sz w:val="24"/>
          <w:szCs w:val="24"/>
        </w:rPr>
      </w:pPr>
    </w:p>
    <w:p w14:paraId="633AA940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color w:val="000000"/>
          <w:sz w:val="24"/>
          <w:szCs w:val="24"/>
        </w:rPr>
      </w:pPr>
    </w:p>
    <w:p w14:paraId="5C7BEA2B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tabs>
          <w:tab w:val="center" w:pos="4703"/>
          <w:tab w:val="right" w:pos="9406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8D35F5F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4"/>
          <w:szCs w:val="24"/>
        </w:rPr>
      </w:pPr>
    </w:p>
    <w:p w14:paraId="7FFE7AA0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4"/>
          <w:szCs w:val="24"/>
        </w:rPr>
      </w:pPr>
    </w:p>
    <w:p w14:paraId="60B35864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4"/>
          <w:szCs w:val="24"/>
        </w:rPr>
      </w:pPr>
    </w:p>
    <w:p w14:paraId="5B52CF5D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color w:val="000000"/>
          <w:sz w:val="24"/>
          <w:szCs w:val="24"/>
        </w:rPr>
      </w:pPr>
    </w:p>
    <w:p w14:paraId="12EA173A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color w:val="000000"/>
          <w:sz w:val="24"/>
          <w:szCs w:val="24"/>
        </w:rPr>
      </w:pPr>
    </w:p>
    <w:p w14:paraId="3989C9E3" w14:textId="77777777" w:rsidR="00EA1F07" w:rsidRDefault="00E728D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Courier New" w:eastAsia="Courier New" w:hAnsi="Courier New" w:cs="Courier New"/>
          <w:i/>
          <w:color w:val="000000"/>
          <w:sz w:val="96"/>
          <w:szCs w:val="96"/>
        </w:rPr>
      </w:pPr>
      <w:r>
        <w:rPr>
          <w:rFonts w:ascii="Courier New" w:eastAsia="Courier New" w:hAnsi="Courier New" w:cs="Courier New"/>
          <w:b/>
          <w:i/>
          <w:color w:val="000000"/>
          <w:sz w:val="96"/>
          <w:szCs w:val="96"/>
        </w:rPr>
        <w:t>VÝROČNÁ SPRÁVA</w:t>
      </w:r>
    </w:p>
    <w:p w14:paraId="7612DDAE" w14:textId="77777777" w:rsidR="00EA1F07" w:rsidRDefault="00E728D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Courier New" w:eastAsia="Courier New" w:hAnsi="Courier New" w:cs="Courier New"/>
          <w:b/>
          <w:i/>
          <w:color w:val="000000"/>
          <w:sz w:val="96"/>
          <w:szCs w:val="96"/>
        </w:rPr>
      </w:pPr>
      <w:r>
        <w:rPr>
          <w:rFonts w:ascii="Courier New" w:eastAsia="Courier New" w:hAnsi="Courier New" w:cs="Courier New"/>
          <w:b/>
          <w:i/>
          <w:color w:val="000000"/>
          <w:sz w:val="96"/>
          <w:szCs w:val="96"/>
        </w:rPr>
        <w:t>2021</w:t>
      </w:r>
    </w:p>
    <w:p w14:paraId="4CCF62B5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color w:val="000000"/>
          <w:sz w:val="72"/>
          <w:szCs w:val="72"/>
        </w:rPr>
      </w:pPr>
    </w:p>
    <w:p w14:paraId="4B0A9564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color w:val="000000"/>
          <w:sz w:val="72"/>
          <w:szCs w:val="72"/>
        </w:rPr>
      </w:pPr>
    </w:p>
    <w:p w14:paraId="7011FCC9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56"/>
          <w:szCs w:val="56"/>
        </w:rPr>
      </w:pPr>
    </w:p>
    <w:p w14:paraId="7D1B9497" w14:textId="77777777" w:rsidR="00EA1F07" w:rsidRDefault="00EA1F07">
      <w:pPr>
        <w:rPr>
          <w:sz w:val="24"/>
          <w:szCs w:val="24"/>
        </w:rPr>
      </w:pPr>
    </w:p>
    <w:p w14:paraId="26206283" w14:textId="77777777" w:rsidR="00EA1F07" w:rsidRDefault="00E728DA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OBSAH: </w:t>
      </w:r>
    </w:p>
    <w:p w14:paraId="43700698" w14:textId="77777777" w:rsidR="00EA1F07" w:rsidRDefault="00EA1F07">
      <w:pPr>
        <w:spacing w:line="240" w:lineRule="auto"/>
        <w:rPr>
          <w:sz w:val="24"/>
          <w:szCs w:val="24"/>
        </w:rPr>
      </w:pPr>
    </w:p>
    <w:p w14:paraId="3BB9C83D" w14:textId="77777777" w:rsidR="00EA1F07" w:rsidRDefault="00E728DA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Prima v roku 2021          ..................................................................................................   3</w:t>
      </w:r>
    </w:p>
    <w:p w14:paraId="6143AFE3" w14:textId="77777777" w:rsidR="00EA1F07" w:rsidRDefault="00EA1F07">
      <w:pPr>
        <w:spacing w:line="240" w:lineRule="auto"/>
        <w:rPr>
          <w:sz w:val="24"/>
          <w:szCs w:val="24"/>
        </w:rPr>
      </w:pPr>
    </w:p>
    <w:p w14:paraId="7CBF8E99" w14:textId="77777777" w:rsidR="00EA1F07" w:rsidRDefault="00E728DA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Predstavitelia PRIMA n. o.    ...........................................................................................   3</w:t>
      </w:r>
    </w:p>
    <w:p w14:paraId="5BCE7C71" w14:textId="77777777" w:rsidR="00EA1F07" w:rsidRDefault="00EA1F07">
      <w:pPr>
        <w:spacing w:line="240" w:lineRule="auto"/>
        <w:rPr>
          <w:sz w:val="24"/>
          <w:szCs w:val="24"/>
        </w:rPr>
      </w:pPr>
    </w:p>
    <w:p w14:paraId="1B88D471" w14:textId="77777777" w:rsidR="00EA1F07" w:rsidRDefault="00E728DA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Činnosti DSS         ............................................................................................................   4</w:t>
      </w:r>
    </w:p>
    <w:p w14:paraId="6B4AC146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rPr>
          <w:color w:val="000000"/>
          <w:sz w:val="24"/>
          <w:szCs w:val="24"/>
        </w:rPr>
      </w:pPr>
    </w:p>
    <w:p w14:paraId="2DE58C8C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rPr>
          <w:color w:val="000000"/>
          <w:sz w:val="24"/>
          <w:szCs w:val="24"/>
        </w:rPr>
      </w:pPr>
    </w:p>
    <w:p w14:paraId="5A4DA2E9" w14:textId="77777777" w:rsidR="00EA1F07" w:rsidRDefault="00E728DA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Budúci vývoj činnosti organizácie             ........................................................................   5</w:t>
      </w:r>
    </w:p>
    <w:p w14:paraId="6F6FAC7E" w14:textId="77777777" w:rsidR="00EA1F07" w:rsidRDefault="00EA1F07">
      <w:pPr>
        <w:spacing w:line="240" w:lineRule="auto"/>
        <w:jc w:val="both"/>
        <w:rPr>
          <w:sz w:val="24"/>
          <w:szCs w:val="24"/>
        </w:rPr>
      </w:pPr>
    </w:p>
    <w:p w14:paraId="2A395489" w14:textId="77777777" w:rsidR="00EA1F07" w:rsidRDefault="00E728DA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Finančné zdroje  2021   ....................................................................................................  5</w:t>
      </w:r>
    </w:p>
    <w:p w14:paraId="746CE1DC" w14:textId="77777777" w:rsidR="00EA1F07" w:rsidRDefault="00EA1F07">
      <w:pPr>
        <w:spacing w:line="240" w:lineRule="auto"/>
        <w:jc w:val="both"/>
        <w:rPr>
          <w:sz w:val="24"/>
          <w:szCs w:val="24"/>
        </w:rPr>
      </w:pPr>
    </w:p>
    <w:p w14:paraId="1021A9D0" w14:textId="77777777" w:rsidR="00EA1F07" w:rsidRDefault="00E728DA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uzávierka 2021  .................................................................................................  6-11</w:t>
      </w:r>
    </w:p>
    <w:p w14:paraId="767C51D2" w14:textId="77777777" w:rsidR="00EA1F07" w:rsidRDefault="00EA1F07">
      <w:pPr>
        <w:spacing w:line="240" w:lineRule="auto"/>
        <w:jc w:val="both"/>
        <w:rPr>
          <w:sz w:val="24"/>
          <w:szCs w:val="24"/>
        </w:rPr>
      </w:pPr>
    </w:p>
    <w:p w14:paraId="1A5BED83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rPr>
          <w:color w:val="000000"/>
          <w:sz w:val="24"/>
          <w:szCs w:val="24"/>
        </w:rPr>
      </w:pPr>
    </w:p>
    <w:p w14:paraId="53B376C2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4"/>
          <w:szCs w:val="24"/>
        </w:rPr>
      </w:pPr>
    </w:p>
    <w:p w14:paraId="26DFC4D9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4"/>
          <w:szCs w:val="24"/>
        </w:rPr>
      </w:pPr>
    </w:p>
    <w:p w14:paraId="718F8089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4"/>
          <w:szCs w:val="24"/>
        </w:rPr>
      </w:pPr>
    </w:p>
    <w:p w14:paraId="29430174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4"/>
          <w:szCs w:val="24"/>
        </w:rPr>
      </w:pPr>
    </w:p>
    <w:p w14:paraId="0A9B9862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4"/>
          <w:szCs w:val="24"/>
        </w:rPr>
      </w:pPr>
    </w:p>
    <w:p w14:paraId="0E31A7E5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4"/>
          <w:szCs w:val="24"/>
        </w:rPr>
      </w:pPr>
    </w:p>
    <w:p w14:paraId="2202A9D3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4"/>
          <w:szCs w:val="24"/>
        </w:rPr>
      </w:pPr>
    </w:p>
    <w:p w14:paraId="5B39CEE1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4"/>
          <w:szCs w:val="24"/>
        </w:rPr>
      </w:pPr>
    </w:p>
    <w:p w14:paraId="53C275AA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4"/>
          <w:szCs w:val="24"/>
        </w:rPr>
      </w:pPr>
    </w:p>
    <w:p w14:paraId="6628D21F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4"/>
          <w:szCs w:val="24"/>
        </w:rPr>
      </w:pPr>
    </w:p>
    <w:p w14:paraId="4711E786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4"/>
          <w:szCs w:val="24"/>
        </w:rPr>
      </w:pPr>
    </w:p>
    <w:p w14:paraId="14EBC79D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4"/>
          <w:szCs w:val="24"/>
        </w:rPr>
      </w:pPr>
    </w:p>
    <w:p w14:paraId="345593E6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4"/>
          <w:szCs w:val="24"/>
        </w:rPr>
      </w:pPr>
    </w:p>
    <w:p w14:paraId="5217AB6E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4"/>
          <w:szCs w:val="24"/>
        </w:rPr>
      </w:pPr>
    </w:p>
    <w:p w14:paraId="711882BC" w14:textId="1D28FFCA" w:rsidR="00EA1F07" w:rsidRDefault="00EA1F07">
      <w:pPr>
        <w:pBdr>
          <w:top w:val="nil"/>
          <w:left w:val="nil"/>
          <w:bottom w:val="nil"/>
          <w:right w:val="nil"/>
          <w:between w:val="nil"/>
        </w:pBdr>
        <w:ind w:left="720"/>
        <w:rPr>
          <w:color w:val="000000"/>
          <w:sz w:val="24"/>
          <w:szCs w:val="24"/>
        </w:rPr>
      </w:pPr>
    </w:p>
    <w:p w14:paraId="48E9BBC7" w14:textId="49D5A180" w:rsidR="000D3F01" w:rsidRDefault="000D3F01">
      <w:pPr>
        <w:pBdr>
          <w:top w:val="nil"/>
          <w:left w:val="nil"/>
          <w:bottom w:val="nil"/>
          <w:right w:val="nil"/>
          <w:between w:val="nil"/>
        </w:pBdr>
        <w:ind w:left="720"/>
        <w:rPr>
          <w:color w:val="000000"/>
          <w:sz w:val="24"/>
          <w:szCs w:val="24"/>
        </w:rPr>
      </w:pPr>
    </w:p>
    <w:p w14:paraId="755F8A7E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4"/>
          <w:szCs w:val="24"/>
        </w:rPr>
      </w:pPr>
    </w:p>
    <w:p w14:paraId="6D50F151" w14:textId="77777777" w:rsidR="00EA1F07" w:rsidRDefault="00E728D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92D05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92D050"/>
          <w:sz w:val="28"/>
          <w:szCs w:val="28"/>
        </w:rPr>
        <w:lastRenderedPageBreak/>
        <w:t>Prima v roku 2021</w:t>
      </w:r>
    </w:p>
    <w:p w14:paraId="55469FD8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b/>
          <w:color w:val="92D050"/>
          <w:sz w:val="28"/>
          <w:szCs w:val="28"/>
        </w:rPr>
      </w:pPr>
    </w:p>
    <w:p w14:paraId="116EFF35" w14:textId="77777777" w:rsidR="00EA1F07" w:rsidRDefault="00E728DA">
      <w:p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Rok 2021</w:t>
      </w:r>
      <w:r>
        <w:rPr>
          <w:rFonts w:ascii="Times New Roman" w:eastAsia="Times New Roman" w:hAnsi="Times New Roman" w:cs="Times New Roman"/>
          <w:sz w:val="24"/>
          <w:szCs w:val="24"/>
        </w:rPr>
        <w:t>, bol opäť poznačený pandémiou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 bol pre nás ako aj všetkých ľudí na zemeguli veľmi náročný</w:t>
      </w:r>
      <w:r>
        <w:rPr>
          <w:rFonts w:ascii="Times New Roman" w:eastAsia="Times New Roman" w:hAnsi="Times New Roman" w:cs="Times New Roman"/>
          <w:sz w:val="24"/>
          <w:szCs w:val="24"/>
        </w:rPr>
        <w:t>. 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redstavoval úplne novú skúsenosť a rozmer našej práce a možností pri práci s ľuďmi so zdravotne znevýhodnením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kto</w:t>
      </w:r>
      <w:r>
        <w:rPr>
          <w:rFonts w:ascii="Times New Roman" w:eastAsia="Times New Roman" w:hAnsi="Times New Roman" w:cs="Times New Roman"/>
          <w:sz w:val="24"/>
          <w:szCs w:val="24"/>
        </w:rPr>
        <w:t>rí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sú odkázan</w:t>
      </w:r>
      <w:r>
        <w:rPr>
          <w:rFonts w:ascii="Times New Roman" w:eastAsia="Times New Roman" w:hAnsi="Times New Roman" w:cs="Times New Roman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na pomoc iných. Bojovali sme s pandémiou, ktorá zasiahla celý svet a s ktorou nik nemal skúsenosť... Museli sme prekonávať pre nás ťažké životné situácie, ktoré nám ukázali ako sa vieme zomknúť a spoločne ich </w:t>
      </w:r>
      <w:r>
        <w:rPr>
          <w:rFonts w:ascii="Times New Roman" w:eastAsia="Times New Roman" w:hAnsi="Times New Roman" w:cs="Times New Roman"/>
          <w:sz w:val="24"/>
          <w:szCs w:val="24"/>
        </w:rPr>
        <w:t>zvládnuť. V tomto náročnom roku sme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museli zrušiť a ukončiť činnosť našej chránenej dielne po </w:t>
      </w:r>
      <w:r>
        <w:rPr>
          <w:rFonts w:ascii="Times New Roman" w:eastAsia="Times New Roman" w:hAnsi="Times New Roman" w:cs="Times New Roman"/>
          <w:sz w:val="24"/>
          <w:szCs w:val="24"/>
        </w:rPr>
        <w:t>20-tich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rokoch....  Napriek ťažkej situácií všade okolo nás, sme sa naučili, že jedine dôslednou disciplínou a prí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nymi hygienickými opatreniami vieme zvládať ťažké situácie a aj ich prekonávať. Zistili sme, že sme tu jeden pre druhého a vieme ešte viac dať kúsok </w:t>
      </w:r>
      <w:r>
        <w:rPr>
          <w:rFonts w:ascii="Times New Roman" w:eastAsia="Times New Roman" w:hAnsi="Times New Roman" w:cs="Times New Roman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 seba zo svojho srdca  našim prijímateľom sociálnej služby, len preto aby sme všetci prekonali pandémiu a mohli fungovať tak ako pred jej vypuknutím. Nastavili sme si sled postupov, procesov a úkonov tak, aby každý mal pocit bezpečia a to nám umožňovalo efektívnosť pri našej práci. Aktívne sme spolupracovali s rodinnými príslušníkmi a blízkou komunitou, dobrovoľníci nám pomáhali pri rôznych aktivitách a činnostiach, za čo im srdečne ďakujeme.</w:t>
      </w:r>
    </w:p>
    <w:p w14:paraId="6A4150A5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6BFB337" w14:textId="77777777" w:rsidR="00EA1F07" w:rsidRDefault="00E728DA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92D05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92D050"/>
          <w:sz w:val="24"/>
          <w:szCs w:val="24"/>
        </w:rPr>
        <w:t xml:space="preserve">Štatutárny zástupca PRIMA </w:t>
      </w:r>
      <w:proofErr w:type="spellStart"/>
      <w:r>
        <w:rPr>
          <w:rFonts w:ascii="Times New Roman" w:eastAsia="Times New Roman" w:hAnsi="Times New Roman" w:cs="Times New Roman"/>
          <w:b/>
          <w:color w:val="92D050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b/>
          <w:color w:val="92D050"/>
          <w:sz w:val="24"/>
          <w:szCs w:val="24"/>
        </w:rPr>
        <w:t xml:space="preserve">. : </w:t>
      </w:r>
    </w:p>
    <w:p w14:paraId="634B26AF" w14:textId="77777777" w:rsidR="00EA1F07" w:rsidRDefault="00E728D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René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Kňazúr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riaditeľ </w:t>
      </w:r>
    </w:p>
    <w:p w14:paraId="55180261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color w:val="000000"/>
          <w:sz w:val="24"/>
          <w:szCs w:val="24"/>
        </w:rPr>
      </w:pPr>
    </w:p>
    <w:p w14:paraId="15203847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color w:val="000000"/>
          <w:sz w:val="24"/>
          <w:szCs w:val="24"/>
        </w:rPr>
      </w:pPr>
    </w:p>
    <w:p w14:paraId="101BCAFF" w14:textId="77777777" w:rsidR="00EA1F07" w:rsidRDefault="00E728D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92D05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92D050"/>
          <w:sz w:val="24"/>
          <w:szCs w:val="24"/>
        </w:rPr>
        <w:t>Správna rada:</w:t>
      </w:r>
    </w:p>
    <w:p w14:paraId="15474BE4" w14:textId="77777777" w:rsidR="00EA1F07" w:rsidRDefault="00E728D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Karin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Horvátová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Dagmar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Blažeková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Zdeno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Broczký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6B372698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DD07AF9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20A6FB6" w14:textId="77777777" w:rsidR="00EA1F07" w:rsidRDefault="00E728D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92D05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92D050"/>
          <w:sz w:val="24"/>
          <w:szCs w:val="24"/>
        </w:rPr>
        <w:t xml:space="preserve">Zamestnanci DSS: </w:t>
      </w:r>
    </w:p>
    <w:p w14:paraId="656C5702" w14:textId="77777777" w:rsidR="00EA1F07" w:rsidRDefault="00E728D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Renáta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Broczká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Peter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Štrof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Stela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Nemčíková</w:t>
      </w:r>
      <w:proofErr w:type="spellEnd"/>
    </w:p>
    <w:p w14:paraId="0852C2EC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A0C7E05" w14:textId="77777777" w:rsidR="00EA1F07" w:rsidRDefault="00E728D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92D05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92D050"/>
          <w:sz w:val="24"/>
          <w:szCs w:val="24"/>
        </w:rPr>
        <w:t>Prijímatelia sociálnej služby a dobrovoľníci</w:t>
      </w:r>
    </w:p>
    <w:p w14:paraId="3639000B" w14:textId="77777777" w:rsidR="00EA1F07" w:rsidRDefault="00EA1F07">
      <w:pPr>
        <w:rPr>
          <w:rFonts w:ascii="Times New Roman" w:eastAsia="Times New Roman" w:hAnsi="Times New Roman" w:cs="Times New Roman"/>
          <w:b/>
          <w:color w:val="92D050"/>
          <w:sz w:val="24"/>
          <w:szCs w:val="24"/>
        </w:rPr>
      </w:pPr>
    </w:p>
    <w:p w14:paraId="43C37EC9" w14:textId="77777777" w:rsidR="00EA1F07" w:rsidRDefault="00E728D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92D05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92D050"/>
          <w:sz w:val="24"/>
          <w:szCs w:val="24"/>
        </w:rPr>
        <w:t>Činnosť DSS 2021</w:t>
      </w:r>
    </w:p>
    <w:p w14:paraId="3DE3C83A" w14:textId="77777777" w:rsidR="00EA1F07" w:rsidRDefault="00E728DA">
      <w:pPr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Keďže platili prísne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protiepidemické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opatrenia viac ako polovicu roka, hľadali sme cesty a cestičky ako vytvoriť miesto kde sa čaruje a vznikajú pod našimi rukami nevšedné veci. Viedli sme dlhé rozhovory a vytvárali sme spolu farebný svet bez choroby okolo nás... Zároveň sme netlačili nikoho do nejakej šablóny a na každom sme nechali, aby rozvíjal svoje zručnosti, svoju samostatnosť a tým dávali pocit dôležitosti a jedinečnosti, ktoré sa pretavovali vo viditeľných výsledkom na ceste k nášmu poslaniu podpory dospelých znevýhodnených ľudí a ich príbuzných tak, aby zvládli svoj život a nachádzali možnosť osobnej realizácie. Keď k tomu prirátame kus lásky, ktoré vidíme v šťastí našich prijímateľov, tak sme radi, že ani tak zložitá situácia, núdzový stav, či prísne opatrenia nám nedokážu stáť v ceste pri našom poslaní, pri našej práci a našej vízii. Keď nám situácia dovolila a opatrenia sa postupne uvoľňovali, absolvovali sme spoločné výlety na miesta, kde sme sa cítili dobre ako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napr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: vychádzka pri Dunaji, návšteva kaviarničky, výlet pri jazere Kuchajda, výlet na Devín spojený s návštevou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sokoliarne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. Aktívne sme sa zúčastnili na podujatiach ako je Deň krivých zrkadiel,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Radničkine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trhy, Festival zo srdca. </w:t>
      </w:r>
    </w:p>
    <w:p w14:paraId="66851F6D" w14:textId="77777777" w:rsidR="00EA1F07" w:rsidRDefault="00E728DA">
      <w:pPr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Tak ako každý rok u nás praxovali študenti vysokoškolského štúdia a svoje teoretické vedomosti premieňali na praktické skúsenosti, pri ich praktickej činnosti vznikali krásne a nevšedné veci ,vzťahy a kamarátstva. Výrobky ktoré sme spoločne vyrábali zdobia náš interiér. Pri výrobe týchto výrobkov sme si rozširovali obzory v kreatívnej činnosti a prekračovali hranice tvorivosti a tým viac sme pôsobili na rozvoji pracovných zručností našich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príjmateľov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 Veríme, že tieto praktické skúsenosti im pomôžu pri ďalšom štúdiu, ako aj v nasledujúcej praxi po ukončení štúdia.</w:t>
      </w:r>
    </w:p>
    <w:p w14:paraId="1C1387F2" w14:textId="77777777" w:rsidR="00EA1F07" w:rsidRDefault="00EA1F07">
      <w:pPr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452FF3E" w14:textId="77777777" w:rsidR="00EA1F07" w:rsidRDefault="00EA1F07">
      <w:pPr>
        <w:rPr>
          <w:sz w:val="24"/>
          <w:szCs w:val="24"/>
        </w:rPr>
      </w:pPr>
    </w:p>
    <w:p w14:paraId="6F16CD6E" w14:textId="77777777" w:rsidR="00EA1F07" w:rsidRDefault="00EA1F07">
      <w:pPr>
        <w:spacing w:line="360" w:lineRule="auto"/>
        <w:jc w:val="both"/>
        <w:rPr>
          <w:sz w:val="24"/>
          <w:szCs w:val="24"/>
        </w:rPr>
      </w:pPr>
    </w:p>
    <w:p w14:paraId="58D3E1FB" w14:textId="77777777" w:rsidR="00EA1F07" w:rsidRDefault="00EA1F07">
      <w:pPr>
        <w:spacing w:line="360" w:lineRule="auto"/>
        <w:jc w:val="both"/>
        <w:rPr>
          <w:sz w:val="24"/>
          <w:szCs w:val="24"/>
        </w:rPr>
      </w:pPr>
    </w:p>
    <w:p w14:paraId="53913F1C" w14:textId="77777777" w:rsidR="00EA1F07" w:rsidRDefault="00E728DA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noProof/>
          <w:sz w:val="24"/>
          <w:szCs w:val="24"/>
        </w:rPr>
        <w:drawing>
          <wp:inline distT="0" distB="0" distL="0" distR="0" wp14:anchorId="2F21EF98" wp14:editId="43F15869">
            <wp:extent cx="2479398" cy="1859612"/>
            <wp:effectExtent l="0" t="0" r="0" b="0"/>
            <wp:docPr id="20" name="image7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jp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79398" cy="185961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 xml:space="preserve">                </w:t>
      </w:r>
      <w:r>
        <w:rPr>
          <w:noProof/>
          <w:sz w:val="24"/>
          <w:szCs w:val="24"/>
        </w:rPr>
        <w:drawing>
          <wp:inline distT="0" distB="0" distL="0" distR="0" wp14:anchorId="1CD984D8" wp14:editId="5FCA1DFF">
            <wp:extent cx="2450869" cy="1838216"/>
            <wp:effectExtent l="0" t="0" r="0" b="0"/>
            <wp:docPr id="19" name="image4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jp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50869" cy="183821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62F08B7" w14:textId="77777777" w:rsidR="00EA1F07" w:rsidRDefault="00EA1F07">
      <w:pPr>
        <w:spacing w:line="360" w:lineRule="auto"/>
        <w:jc w:val="both"/>
        <w:rPr>
          <w:sz w:val="24"/>
          <w:szCs w:val="24"/>
        </w:rPr>
      </w:pPr>
    </w:p>
    <w:p w14:paraId="556E0B67" w14:textId="77777777" w:rsidR="00EA1F07" w:rsidRDefault="00EA1F07">
      <w:pPr>
        <w:rPr>
          <w:b/>
          <w:color w:val="92D050"/>
          <w:sz w:val="23"/>
          <w:szCs w:val="23"/>
        </w:rPr>
      </w:pPr>
    </w:p>
    <w:p w14:paraId="79B84DB9" w14:textId="77777777" w:rsidR="00EA1F07" w:rsidRDefault="00E728D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/>
          <w:color w:val="92D050"/>
          <w:sz w:val="24"/>
          <w:szCs w:val="24"/>
        </w:rPr>
      </w:pPr>
      <w:r>
        <w:rPr>
          <w:b/>
          <w:color w:val="92D050"/>
          <w:sz w:val="24"/>
          <w:szCs w:val="24"/>
        </w:rPr>
        <w:t>BUDÚCI VÝVOJ ČINNOSTI DSS PRIMA</w:t>
      </w:r>
    </w:p>
    <w:p w14:paraId="2E8AB436" w14:textId="77777777" w:rsidR="00EA1F07" w:rsidRDefault="00EA1F07">
      <w:pPr>
        <w:spacing w:after="0" w:line="240" w:lineRule="auto"/>
        <w:rPr>
          <w:b/>
          <w:color w:val="FF0000"/>
          <w:sz w:val="24"/>
          <w:szCs w:val="24"/>
        </w:rPr>
      </w:pPr>
    </w:p>
    <w:p w14:paraId="1A3034CA" w14:textId="77777777" w:rsidR="00EA1F07" w:rsidRDefault="00E728DA">
      <w:pPr>
        <w:spacing w:after="0" w:line="360" w:lineRule="auto"/>
        <w:jc w:val="both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 xml:space="preserve">V budúcnosti </w:t>
      </w:r>
      <w:r>
        <w:rPr>
          <w:sz w:val="23"/>
          <w:szCs w:val="23"/>
        </w:rPr>
        <w:t>plánujeme</w:t>
      </w:r>
      <w:r>
        <w:rPr>
          <w:color w:val="000000"/>
          <w:sz w:val="23"/>
          <w:szCs w:val="23"/>
        </w:rPr>
        <w:t xml:space="preserve"> aj naďalej rozvíjať činnosti a samostatnosť našich klientov. Pokračovať v spolupráci s partnermi najmä so štátnou správou s jednotlivými </w:t>
      </w:r>
      <w:r>
        <w:rPr>
          <w:sz w:val="23"/>
          <w:szCs w:val="23"/>
        </w:rPr>
        <w:t>m</w:t>
      </w:r>
      <w:r>
        <w:rPr>
          <w:color w:val="000000"/>
          <w:sz w:val="23"/>
          <w:szCs w:val="23"/>
        </w:rPr>
        <w:t>estskými časťami v rámci Bratislavského samosprávneho kraja ako aj s  MPSVaR.</w:t>
      </w:r>
    </w:p>
    <w:p w14:paraId="4665F390" w14:textId="77777777" w:rsidR="00EA1F07" w:rsidRDefault="00EA1F07">
      <w:pPr>
        <w:spacing w:after="0" w:line="360" w:lineRule="auto"/>
        <w:jc w:val="both"/>
        <w:rPr>
          <w:color w:val="000000"/>
          <w:sz w:val="23"/>
          <w:szCs w:val="23"/>
        </w:rPr>
      </w:pPr>
    </w:p>
    <w:p w14:paraId="503DAE68" w14:textId="77777777" w:rsidR="00EA1F07" w:rsidRDefault="00E728DA">
      <w:pPr>
        <w:spacing w:after="22" w:line="360" w:lineRule="auto"/>
        <w:jc w:val="both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 xml:space="preserve">Budeme sa aj naďalej snažiť </w:t>
      </w:r>
      <w:r>
        <w:rPr>
          <w:sz w:val="23"/>
          <w:szCs w:val="23"/>
        </w:rPr>
        <w:t>oslovovať</w:t>
      </w:r>
      <w:r>
        <w:rPr>
          <w:color w:val="000000"/>
          <w:sz w:val="23"/>
          <w:szCs w:val="23"/>
        </w:rPr>
        <w:t xml:space="preserve"> sponzorov pre podporu  a rozvoj činnosti našej organizácie a hlavne</w:t>
      </w:r>
      <w:r>
        <w:rPr>
          <w:sz w:val="23"/>
          <w:szCs w:val="23"/>
        </w:rPr>
        <w:t xml:space="preserve"> získať</w:t>
      </w:r>
      <w:r>
        <w:rPr>
          <w:color w:val="000000"/>
          <w:sz w:val="23"/>
          <w:szCs w:val="23"/>
        </w:rPr>
        <w:t xml:space="preserve"> podporu od právnických a fyzických osôb v rámci 2 % z daní. Tieto prostriedky budeme naďalej využívať v prospech </w:t>
      </w:r>
      <w:r>
        <w:rPr>
          <w:sz w:val="23"/>
          <w:szCs w:val="23"/>
        </w:rPr>
        <w:t>rozvoja nášho zariadenia a jeho činností.</w:t>
      </w:r>
    </w:p>
    <w:p w14:paraId="6958B67A" w14:textId="77777777" w:rsidR="00EA1F07" w:rsidRDefault="00EA1F07">
      <w:pPr>
        <w:spacing w:after="0" w:line="360" w:lineRule="auto"/>
        <w:jc w:val="both"/>
        <w:rPr>
          <w:color w:val="92D050"/>
          <w:sz w:val="23"/>
          <w:szCs w:val="23"/>
        </w:rPr>
      </w:pPr>
    </w:p>
    <w:p w14:paraId="0B5D5957" w14:textId="77777777" w:rsidR="00EA1F07" w:rsidRDefault="00EA1F07">
      <w:pPr>
        <w:spacing w:after="0" w:line="360" w:lineRule="auto"/>
        <w:jc w:val="both"/>
        <w:rPr>
          <w:color w:val="92D050"/>
          <w:sz w:val="23"/>
          <w:szCs w:val="23"/>
        </w:rPr>
      </w:pPr>
    </w:p>
    <w:p w14:paraId="17390B1E" w14:textId="77777777" w:rsidR="00EA1F07" w:rsidRDefault="00E728D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b/>
          <w:color w:val="92D050"/>
          <w:sz w:val="23"/>
          <w:szCs w:val="23"/>
        </w:rPr>
      </w:pPr>
      <w:r>
        <w:rPr>
          <w:b/>
          <w:color w:val="92D050"/>
          <w:sz w:val="23"/>
          <w:szCs w:val="23"/>
        </w:rPr>
        <w:t xml:space="preserve">Naše finančné zdroje v roku 2021 : </w:t>
      </w:r>
    </w:p>
    <w:p w14:paraId="026C2D55" w14:textId="77777777" w:rsidR="00EA1F07" w:rsidRDefault="00E728D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BSK -  40 471, 79 €</w:t>
      </w:r>
    </w:p>
    <w:p w14:paraId="0B13C889" w14:textId="77777777" w:rsidR="00EA1F07" w:rsidRDefault="00E728D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MPSVaR – 47 796,- €</w:t>
      </w:r>
    </w:p>
    <w:p w14:paraId="1100DB29" w14:textId="77777777" w:rsidR="00EA1F07" w:rsidRDefault="00E728D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ÚPSVaR -  5436,62 €</w:t>
      </w:r>
    </w:p>
    <w:p w14:paraId="68E45E84" w14:textId="77777777" w:rsidR="00EA1F07" w:rsidRDefault="00E728D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Vlastné – 17 078,69 €</w:t>
      </w:r>
    </w:p>
    <w:p w14:paraId="1C0AEC79" w14:textId="77777777" w:rsidR="00EA1F07" w:rsidRDefault="00EA1F0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3"/>
          <w:szCs w:val="23"/>
        </w:rPr>
      </w:pPr>
    </w:p>
    <w:p w14:paraId="6A1E9926" w14:textId="77777777" w:rsidR="00EA1F07" w:rsidRDefault="00E728DA">
      <w:pPr>
        <w:pBdr>
          <w:top w:val="nil"/>
          <w:left w:val="nil"/>
          <w:bottom w:val="nil"/>
          <w:right w:val="nil"/>
          <w:between w:val="nil"/>
        </w:pBdr>
        <w:ind w:left="720"/>
        <w:rPr>
          <w:color w:val="000000"/>
          <w:sz w:val="23"/>
          <w:szCs w:val="23"/>
        </w:rPr>
      </w:pPr>
      <w:r>
        <w:br w:type="page"/>
      </w:r>
    </w:p>
    <w:p w14:paraId="32E633AD" w14:textId="77777777" w:rsidR="00EA1F07" w:rsidRDefault="00E728DA">
      <w:pPr>
        <w:rPr>
          <w:color w:val="000000"/>
          <w:sz w:val="23"/>
          <w:szCs w:val="23"/>
        </w:rPr>
      </w:pPr>
      <w:r>
        <w:rPr>
          <w:noProof/>
          <w:color w:val="000000"/>
          <w:sz w:val="23"/>
          <w:szCs w:val="23"/>
        </w:rPr>
        <w:lastRenderedPageBreak/>
        <w:drawing>
          <wp:inline distT="0" distB="0" distL="0" distR="0" wp14:anchorId="67ED9D12" wp14:editId="21AFA8C9">
            <wp:extent cx="5882730" cy="8327389"/>
            <wp:effectExtent l="0" t="0" r="0" b="0"/>
            <wp:docPr id="22" name="image10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jp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882730" cy="832738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4594AC4" w14:textId="77777777" w:rsidR="00EA1F07" w:rsidRDefault="00E728DA">
      <w:pPr>
        <w:spacing w:after="0" w:line="240" w:lineRule="auto"/>
        <w:rPr>
          <w:color w:val="000000"/>
          <w:sz w:val="23"/>
          <w:szCs w:val="23"/>
        </w:rPr>
      </w:pPr>
      <w:r>
        <w:rPr>
          <w:noProof/>
          <w:color w:val="000000"/>
          <w:sz w:val="23"/>
          <w:szCs w:val="23"/>
        </w:rPr>
        <w:lastRenderedPageBreak/>
        <w:drawing>
          <wp:inline distT="0" distB="0" distL="0" distR="0" wp14:anchorId="6AEAFA6A" wp14:editId="539594B7">
            <wp:extent cx="5874895" cy="8316298"/>
            <wp:effectExtent l="0" t="0" r="0" b="0"/>
            <wp:docPr id="21" name="image8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jp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874895" cy="831629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0960FA8" w14:textId="77777777" w:rsidR="00EA1F07" w:rsidRDefault="00E728DA">
      <w:pPr>
        <w:spacing w:after="0" w:line="240" w:lineRule="auto"/>
        <w:rPr>
          <w:color w:val="000000"/>
          <w:sz w:val="23"/>
          <w:szCs w:val="23"/>
        </w:rPr>
      </w:pPr>
      <w:r>
        <w:rPr>
          <w:noProof/>
          <w:color w:val="000000"/>
          <w:sz w:val="23"/>
          <w:szCs w:val="23"/>
        </w:rPr>
        <w:lastRenderedPageBreak/>
        <w:drawing>
          <wp:inline distT="0" distB="0" distL="0" distR="0" wp14:anchorId="2C771303" wp14:editId="6F212E75">
            <wp:extent cx="5880329" cy="8323990"/>
            <wp:effectExtent l="0" t="0" r="0" b="0"/>
            <wp:docPr id="24" name="image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880329" cy="832399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color w:val="000000"/>
          <w:sz w:val="23"/>
          <w:szCs w:val="23"/>
        </w:rPr>
        <w:t xml:space="preserve">         </w:t>
      </w:r>
      <w:r>
        <w:rPr>
          <w:noProof/>
          <w:color w:val="000000"/>
          <w:sz w:val="23"/>
          <w:szCs w:val="23"/>
        </w:rPr>
        <w:lastRenderedPageBreak/>
        <w:drawing>
          <wp:inline distT="0" distB="0" distL="0" distR="0" wp14:anchorId="67002C92" wp14:editId="0CBAD6CD">
            <wp:extent cx="5838059" cy="8264156"/>
            <wp:effectExtent l="0" t="0" r="0" b="0"/>
            <wp:docPr id="23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838059" cy="826415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color w:val="000000"/>
          <w:sz w:val="23"/>
          <w:szCs w:val="23"/>
        </w:rPr>
        <w:t xml:space="preserve">                </w:t>
      </w:r>
      <w:r>
        <w:rPr>
          <w:noProof/>
          <w:color w:val="000000"/>
          <w:sz w:val="23"/>
          <w:szCs w:val="23"/>
        </w:rPr>
        <w:lastRenderedPageBreak/>
        <w:drawing>
          <wp:inline distT="0" distB="0" distL="0" distR="0" wp14:anchorId="76CF3050" wp14:editId="057D75F6">
            <wp:extent cx="5862031" cy="8298089"/>
            <wp:effectExtent l="0" t="0" r="0" b="0"/>
            <wp:docPr id="26" name="image5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jp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862031" cy="829808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color w:val="000000"/>
          <w:sz w:val="23"/>
          <w:szCs w:val="23"/>
        </w:rPr>
        <w:t xml:space="preserve">                                           </w:t>
      </w:r>
    </w:p>
    <w:p w14:paraId="07E35A54" w14:textId="77777777" w:rsidR="00EA1F07" w:rsidRDefault="00E728DA">
      <w:pPr>
        <w:spacing w:after="0" w:line="240" w:lineRule="auto"/>
        <w:rPr>
          <w:color w:val="000000"/>
          <w:sz w:val="23"/>
          <w:szCs w:val="23"/>
        </w:rPr>
      </w:pPr>
      <w:r>
        <w:rPr>
          <w:noProof/>
          <w:color w:val="000000"/>
          <w:sz w:val="23"/>
          <w:szCs w:val="23"/>
        </w:rPr>
        <w:lastRenderedPageBreak/>
        <w:drawing>
          <wp:inline distT="0" distB="0" distL="0" distR="0" wp14:anchorId="39230C73" wp14:editId="10A16675">
            <wp:extent cx="5798039" cy="8207504"/>
            <wp:effectExtent l="0" t="0" r="0" b="0"/>
            <wp:docPr id="25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98039" cy="820750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color w:val="000000"/>
          <w:sz w:val="23"/>
          <w:szCs w:val="23"/>
        </w:rPr>
        <w:t xml:space="preserve">                                                                                       </w:t>
      </w:r>
    </w:p>
    <w:sectPr w:rsidR="00EA1F07">
      <w:headerReference w:type="default" r:id="rId17"/>
      <w:footerReference w:type="default" r:id="rId18"/>
      <w:pgSz w:w="11906" w:h="16838"/>
      <w:pgMar w:top="1814" w:right="1021" w:bottom="1418" w:left="1134" w:header="1134" w:footer="709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F4CF2D" w14:textId="77777777" w:rsidR="001C2E47" w:rsidRDefault="001C2E47">
      <w:pPr>
        <w:spacing w:after="0" w:line="240" w:lineRule="auto"/>
      </w:pPr>
      <w:r>
        <w:separator/>
      </w:r>
    </w:p>
  </w:endnote>
  <w:endnote w:type="continuationSeparator" w:id="0">
    <w:p w14:paraId="09957B97" w14:textId="77777777" w:rsidR="001C2E47" w:rsidRDefault="001C2E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02575645"/>
      <w:docPartObj>
        <w:docPartGallery w:val="Page Numbers (Bottom of Page)"/>
        <w:docPartUnique/>
      </w:docPartObj>
    </w:sdtPr>
    <w:sdtContent>
      <w:p w14:paraId="6FEC3E03" w14:textId="6A82BDDC" w:rsidR="00F07D00" w:rsidRDefault="00F07D00">
        <w:pPr>
          <w:pStyle w:val="Pta"/>
          <w:jc w:val="center"/>
        </w:pPr>
        <w:r>
          <w:rPr>
            <w:noProof/>
          </w:rPr>
          <mc:AlternateContent>
            <mc:Choice Requires="wpg">
              <w:drawing>
                <wp:inline distT="0" distB="0" distL="0" distR="0" wp14:anchorId="34A9A24A" wp14:editId="2EAD0132">
                  <wp:extent cx="418465" cy="221615"/>
                  <wp:effectExtent l="0" t="0" r="635" b="0"/>
                  <wp:docPr id="8" name="Skupina 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9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38FD506" w14:textId="77777777" w:rsidR="00F07D00" w:rsidRDefault="00F07D00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separate"/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t>2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10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11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w14:anchorId="34A9A24A" id="Skupina 8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" filled="f" stroked="f">
                    <v:textbox inset="0,0,0,0">
                      <w:txbxContent>
                        <w:p w14:paraId="738FD506" w14:textId="77777777" w:rsidR="00F07D00" w:rsidRDefault="00F07D00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rPr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rPr>
                              <w:sz w:val="22"/>
                              <w:szCs w:val="22"/>
                            </w:rPr>
                            <w:fldChar w:fldCharType="separate"/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t>2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  <v:oval id="Oval 65" o:spid="_x0000_s1029" style="position:absolute;left:54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" fillcolor="#84a2c6" stroked="f"/>
                    <v:oval id="Oval 66" o:spid="_x0000_s1030" style="position:absolute;left:563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" fillcolor="#84a2c6" stroked="f"/>
                    <v:oval id="Oval 67" o:spid="_x0000_s1031" style="position:absolute;left:57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14:paraId="1516346D" w14:textId="77777777" w:rsidR="00EA1F07" w:rsidRDefault="00EA1F0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720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EADBAF" w14:textId="77777777" w:rsidR="001C2E47" w:rsidRDefault="001C2E47">
      <w:pPr>
        <w:spacing w:after="0" w:line="240" w:lineRule="auto"/>
      </w:pPr>
      <w:r>
        <w:separator/>
      </w:r>
    </w:p>
  </w:footnote>
  <w:footnote w:type="continuationSeparator" w:id="0">
    <w:p w14:paraId="73873B20" w14:textId="77777777" w:rsidR="001C2E47" w:rsidRDefault="001C2E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064ABB" w14:textId="77777777" w:rsidR="00EA1F07" w:rsidRDefault="00E728DA">
    <w:pPr>
      <w:pBdr>
        <w:top w:val="nil"/>
        <w:left w:val="nil"/>
        <w:bottom w:val="nil"/>
        <w:right w:val="nil"/>
        <w:between w:val="nil"/>
      </w:pBdr>
      <w:tabs>
        <w:tab w:val="center" w:pos="4703"/>
        <w:tab w:val="right" w:pos="9406"/>
      </w:tabs>
      <w:spacing w:after="0" w:line="240" w:lineRule="auto"/>
      <w:rPr>
        <w:rFonts w:ascii="Times New Roman" w:eastAsia="Times New Roman" w:hAnsi="Times New Roman" w:cs="Times New Roman"/>
        <w:color w:val="000000"/>
        <w:sz w:val="24"/>
        <w:szCs w:val="24"/>
      </w:rPr>
    </w:pPr>
    <w:r>
      <w:rPr>
        <w:rFonts w:ascii="Times New Roman" w:eastAsia="Times New Roman" w:hAnsi="Times New Roman" w:cs="Times New Roman"/>
        <w:color w:val="000000"/>
        <w:sz w:val="24"/>
        <w:szCs w:val="24"/>
      </w:rPr>
      <w:t xml:space="preserve">         </w:t>
    </w:r>
    <w:r>
      <w:rPr>
        <w:noProof/>
      </w:rPr>
      <w:drawing>
        <wp:anchor distT="0" distB="0" distL="0" distR="0" simplePos="0" relativeHeight="251658240" behindDoc="0" locked="0" layoutInCell="1" hidden="0" allowOverlap="1" wp14:anchorId="1A5CF44C" wp14:editId="7B14BB75">
          <wp:simplePos x="0" y="0"/>
          <wp:positionH relativeFrom="column">
            <wp:posOffset>2214245</wp:posOffset>
          </wp:positionH>
          <wp:positionV relativeFrom="paragraph">
            <wp:posOffset>-66039</wp:posOffset>
          </wp:positionV>
          <wp:extent cx="1130300" cy="627380"/>
          <wp:effectExtent l="0" t="0" r="0" b="0"/>
          <wp:wrapTopAndBottom distT="0" distB="0"/>
          <wp:docPr id="27" name="image9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9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30300" cy="62738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815397"/>
    <w:multiLevelType w:val="multilevel"/>
    <w:tmpl w:val="1E12E3A4"/>
    <w:lvl w:ilvl="0">
      <w:start w:val="1"/>
      <w:numFmt w:val="bullet"/>
      <w:lvlText w:val="♥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2385600B"/>
    <w:multiLevelType w:val="multilevel"/>
    <w:tmpl w:val="9C329906"/>
    <w:lvl w:ilvl="0">
      <w:start w:val="1"/>
      <w:numFmt w:val="bullet"/>
      <w:lvlText w:val="♥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49F56F3F"/>
    <w:multiLevelType w:val="multilevel"/>
    <w:tmpl w:val="2AAA4472"/>
    <w:lvl w:ilvl="0">
      <w:start w:val="1"/>
      <w:numFmt w:val="bullet"/>
      <w:lvlText w:val="♥"/>
      <w:lvlJc w:val="left"/>
      <w:pPr>
        <w:ind w:left="720" w:hanging="360"/>
      </w:pPr>
      <w:rPr>
        <w:rFonts w:ascii="Noto Sans Symbols" w:eastAsia="Noto Sans Symbols" w:hAnsi="Noto Sans Symbols" w:cs="Noto Sans Symbols"/>
        <w:color w:val="92D05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229387729">
    <w:abstractNumId w:val="2"/>
  </w:num>
  <w:num w:numId="2" w16cid:durableId="1190483827">
    <w:abstractNumId w:val="0"/>
  </w:num>
  <w:num w:numId="3" w16cid:durableId="12281044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1F07"/>
    <w:rsid w:val="000D3F01"/>
    <w:rsid w:val="001C2E47"/>
    <w:rsid w:val="00E728DA"/>
    <w:rsid w:val="00EA1F07"/>
    <w:rsid w:val="00F07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C55F52"/>
  <w15:docId w15:val="{FF6B618C-7055-4606-985B-346AF244E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1"/>
        <w:szCs w:val="21"/>
        <w:lang w:val="sk-SK" w:eastAsia="sk-SK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7CC5"/>
  </w:style>
  <w:style w:type="paragraph" w:styleId="Nadpis1">
    <w:name w:val="heading 1"/>
    <w:basedOn w:val="Normlny"/>
    <w:next w:val="Normlny"/>
    <w:link w:val="Nadpis1Char"/>
    <w:uiPriority w:val="9"/>
    <w:qFormat/>
    <w:rsid w:val="00197CC5"/>
    <w:pPr>
      <w:keepNext/>
      <w:keepLines/>
      <w:pBdr>
        <w:bottom w:val="single" w:sz="4" w:space="2" w:color="F3A447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EF0000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97CC5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F3A447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97CC5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DC7D0E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97CC5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935309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97CC5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DC7D0E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97CC5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935309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97CC5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935309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97CC5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935309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97CC5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935309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link w:val="NzovChar"/>
    <w:uiPriority w:val="10"/>
    <w:qFormat/>
    <w:rsid w:val="00197CC5"/>
    <w:pPr>
      <w:spacing w:after="0" w:line="240" w:lineRule="auto"/>
      <w:contextualSpacing/>
    </w:pPr>
    <w:rPr>
      <w:rFonts w:asciiTheme="majorHAnsi" w:eastAsiaTheme="majorEastAsia" w:hAnsiTheme="majorHAnsi" w:cstheme="majorBidi"/>
      <w:color w:val="EF0000" w:themeColor="text1" w:themeTint="D9"/>
      <w:sz w:val="96"/>
      <w:szCs w:val="96"/>
    </w:rPr>
  </w:style>
  <w:style w:type="paragraph" w:customStyle="1" w:styleId="Default">
    <w:name w:val="Default"/>
    <w:rsid w:val="00295B88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295B88"/>
    <w:pPr>
      <w:tabs>
        <w:tab w:val="center" w:pos="4703"/>
        <w:tab w:val="right" w:pos="94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295B8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030A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30A27"/>
  </w:style>
  <w:style w:type="table" w:styleId="Mriekatabuky">
    <w:name w:val="Table Grid"/>
    <w:basedOn w:val="Normlnatabuka"/>
    <w:uiPriority w:val="39"/>
    <w:rsid w:val="000B3A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80417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197CC5"/>
    <w:rPr>
      <w:rFonts w:asciiTheme="majorHAnsi" w:eastAsiaTheme="majorEastAsia" w:hAnsiTheme="majorHAnsi" w:cstheme="majorBidi"/>
      <w:color w:val="EF0000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97CC5"/>
    <w:rPr>
      <w:rFonts w:asciiTheme="majorHAnsi" w:eastAsiaTheme="majorEastAsia" w:hAnsiTheme="majorHAnsi" w:cstheme="majorBidi"/>
      <w:color w:val="F3A447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97CC5"/>
    <w:rPr>
      <w:rFonts w:asciiTheme="majorHAnsi" w:eastAsiaTheme="majorEastAsia" w:hAnsiTheme="majorHAnsi" w:cstheme="majorBidi"/>
      <w:color w:val="DC7D0E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97CC5"/>
    <w:rPr>
      <w:rFonts w:asciiTheme="majorHAnsi" w:eastAsiaTheme="majorEastAsia" w:hAnsiTheme="majorHAnsi" w:cstheme="majorBidi"/>
      <w:i/>
      <w:iCs/>
      <w:color w:val="935309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97CC5"/>
    <w:rPr>
      <w:rFonts w:asciiTheme="majorHAnsi" w:eastAsiaTheme="majorEastAsia" w:hAnsiTheme="majorHAnsi" w:cstheme="majorBidi"/>
      <w:color w:val="DC7D0E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97CC5"/>
    <w:rPr>
      <w:rFonts w:asciiTheme="majorHAnsi" w:eastAsiaTheme="majorEastAsia" w:hAnsiTheme="majorHAnsi" w:cstheme="majorBidi"/>
      <w:i/>
      <w:iCs/>
      <w:color w:val="935309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97CC5"/>
    <w:rPr>
      <w:rFonts w:asciiTheme="majorHAnsi" w:eastAsiaTheme="majorEastAsia" w:hAnsiTheme="majorHAnsi" w:cstheme="majorBidi"/>
      <w:b/>
      <w:bCs/>
      <w:color w:val="935309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97CC5"/>
    <w:rPr>
      <w:rFonts w:asciiTheme="majorHAnsi" w:eastAsiaTheme="majorEastAsia" w:hAnsiTheme="majorHAnsi" w:cstheme="majorBidi"/>
      <w:color w:val="935309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97CC5"/>
    <w:rPr>
      <w:rFonts w:asciiTheme="majorHAnsi" w:eastAsiaTheme="majorEastAsia" w:hAnsiTheme="majorHAnsi" w:cstheme="majorBidi"/>
      <w:i/>
      <w:iCs/>
      <w:color w:val="935309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197CC5"/>
    <w:pPr>
      <w:spacing w:line="240" w:lineRule="auto"/>
    </w:pPr>
    <w:rPr>
      <w:b/>
      <w:bCs/>
      <w:color w:val="FF1010" w:themeColor="text1" w:themeTint="BF"/>
      <w:sz w:val="16"/>
      <w:szCs w:val="16"/>
    </w:rPr>
  </w:style>
  <w:style w:type="character" w:customStyle="1" w:styleId="NzovChar">
    <w:name w:val="Názov Char"/>
    <w:basedOn w:val="Predvolenpsmoodseku"/>
    <w:link w:val="Nzov"/>
    <w:uiPriority w:val="10"/>
    <w:rsid w:val="00197CC5"/>
    <w:rPr>
      <w:rFonts w:asciiTheme="majorHAnsi" w:eastAsiaTheme="majorEastAsia" w:hAnsiTheme="majorHAnsi" w:cstheme="majorBidi"/>
      <w:color w:val="EF0000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pPr>
      <w:spacing w:after="240"/>
    </w:pPr>
    <w:rPr>
      <w:smallCaps/>
      <w:color w:val="FF101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97CC5"/>
    <w:rPr>
      <w:caps/>
      <w:color w:val="FF101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197CC5"/>
    <w:rPr>
      <w:b/>
      <w:bCs/>
    </w:rPr>
  </w:style>
  <w:style w:type="character" w:styleId="Zvraznenie">
    <w:name w:val="Emphasis"/>
    <w:basedOn w:val="Predvolenpsmoodseku"/>
    <w:uiPriority w:val="20"/>
    <w:qFormat/>
    <w:rsid w:val="00197CC5"/>
    <w:rPr>
      <w:i/>
      <w:iCs/>
      <w:color w:val="C00000" w:themeColor="text1"/>
    </w:rPr>
  </w:style>
  <w:style w:type="paragraph" w:styleId="Bezriadkovania">
    <w:name w:val="No Spacing"/>
    <w:uiPriority w:val="1"/>
    <w:qFormat/>
    <w:rsid w:val="00197CC5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197CC5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C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197CC5"/>
    <w:rPr>
      <w:rFonts w:asciiTheme="majorHAnsi" w:eastAsiaTheme="majorEastAsia" w:hAnsiTheme="majorHAnsi" w:cstheme="majorBidi"/>
      <w:color w:val="C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97CC5"/>
    <w:pPr>
      <w:pBdr>
        <w:top w:val="single" w:sz="24" w:space="4" w:color="F3A447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97CC5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197CC5"/>
    <w:rPr>
      <w:i/>
      <w:iCs/>
      <w:color w:val="FF2F2F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197CC5"/>
    <w:rPr>
      <w:b/>
      <w:bCs/>
      <w:i/>
      <w:iCs/>
      <w:caps w:val="0"/>
      <w:smallCaps w:val="0"/>
      <w:strike w:val="0"/>
      <w:dstrike w:val="0"/>
      <w:color w:val="F3A447" w:themeColor="accent2"/>
    </w:rPr>
  </w:style>
  <w:style w:type="character" w:styleId="Jemnodkaz">
    <w:name w:val="Subtle Reference"/>
    <w:basedOn w:val="Predvolenpsmoodseku"/>
    <w:uiPriority w:val="31"/>
    <w:qFormat/>
    <w:rsid w:val="00197CC5"/>
    <w:rPr>
      <w:caps w:val="0"/>
      <w:smallCaps/>
      <w:color w:val="FF1010" w:themeColor="text1" w:themeTint="BF"/>
      <w:spacing w:val="0"/>
      <w:u w:val="single" w:color="FF5F5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197CC5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197CC5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97CC5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jp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5" Type="http://schemas.openxmlformats.org/officeDocument/2006/relationships/image" Target="media/image8.jpg"/><Relationship Id="rId10" Type="http://schemas.openxmlformats.org/officeDocument/2006/relationships/image" Target="media/image3.jp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image" Target="media/image7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g"/></Relationships>
</file>

<file path=word/theme/theme1.xml><?xml version="1.0" encoding="utf-8"?>
<a:theme xmlns:a="http://schemas.openxmlformats.org/drawingml/2006/main" name="Motív balíka Office">
  <a:themeElements>
    <a:clrScheme name="Vlastné 1">
      <a:dk1>
        <a:srgbClr val="C00000"/>
      </a:dk1>
      <a:lt1>
        <a:sysClr val="window" lastClr="FFFFFF"/>
      </a:lt1>
      <a:dk2>
        <a:srgbClr val="444D26"/>
      </a:dk2>
      <a:lt2>
        <a:srgbClr val="FEFAC9"/>
      </a:lt2>
      <a:accent1>
        <a:srgbClr val="A5B592"/>
      </a:accent1>
      <a:accent2>
        <a:srgbClr val="F3A447"/>
      </a:accent2>
      <a:accent3>
        <a:srgbClr val="E7BC29"/>
      </a:accent3>
      <a:accent4>
        <a:srgbClr val="D092A7"/>
      </a:accent4>
      <a:accent5>
        <a:srgbClr val="9C85C0"/>
      </a:accent5>
      <a:accent6>
        <a:srgbClr val="809EC2"/>
      </a:accent6>
      <a:hlink>
        <a:srgbClr val="8E58B6"/>
      </a:hlink>
      <a:folHlink>
        <a:srgbClr val="7F6F6F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Horný tieň">
      <a:fillStyleLst>
        <a:solidFill>
          <a:schemeClr val="phClr"/>
        </a:solidFill>
        <a:gradFill rotWithShape="1">
          <a:gsLst>
            <a:gs pos="0">
              <a:schemeClr val="phClr">
                <a:tint val="10000"/>
                <a:satMod val="300000"/>
              </a:schemeClr>
            </a:gs>
            <a:gs pos="34000">
              <a:schemeClr val="phClr">
                <a:tint val="13500"/>
                <a:satMod val="250000"/>
              </a:schemeClr>
            </a:gs>
            <a:gs pos="100000">
              <a:schemeClr val="phClr">
                <a:tint val="60000"/>
                <a:satMod val="200000"/>
              </a:schemeClr>
            </a:gs>
          </a:gsLst>
          <a:path path="circle">
            <a:fillToRect l="50000" t="155000" r="50000" b="-55000"/>
          </a:path>
        </a:gradFill>
        <a:gradFill rotWithShape="1">
          <a:gsLst>
            <a:gs pos="0">
              <a:schemeClr val="phClr">
                <a:tint val="60000"/>
                <a:satMod val="160000"/>
              </a:schemeClr>
            </a:gs>
            <a:gs pos="46000">
              <a:schemeClr val="phClr">
                <a:tint val="86000"/>
                <a:satMod val="160000"/>
              </a:schemeClr>
            </a:gs>
            <a:gs pos="100000">
              <a:schemeClr val="phClr">
                <a:shade val="40000"/>
                <a:satMod val="160000"/>
              </a:schemeClr>
            </a:gs>
          </a:gsLst>
          <a:path path="circle">
            <a:fillToRect l="50000" t="155000" r="50000" b="-55000"/>
          </a:path>
        </a:gradFill>
      </a:fillStyleLst>
      <a:lnStyleLst>
        <a:ln w="9525" cap="flat" cmpd="sng" algn="ctr">
          <a:solidFill>
            <a:schemeClr val="phClr">
              <a:satMod val="120000"/>
            </a:schemeClr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63500" dist="25400" dir="14700000" algn="t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50800" dist="38100" dir="14700000" algn="t" rotWithShape="0">
              <a:srgbClr val="000000">
                <a:alpha val="60000"/>
              </a:srgbClr>
            </a:outerShdw>
          </a:effectLst>
        </a:effectStyle>
        <a:effectStyle>
          <a:effectLst>
            <a:outerShdw blurRad="53975" dist="41275" dir="14700000" algn="t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contrasting" dir="t">
              <a:rot lat="0" lon="0" rev="3600000"/>
            </a:lightRig>
          </a:scene3d>
          <a:sp3d prstMaterial="plastic">
            <a:bevelT w="127000" h="38200" prst="relaxedInse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gerWQLCY8XdJNBUDIUVBRC+gy9Q==">AMUW2mXdpK5tk6cyVtx81oH7peQB9878rFbQ7MugX3jlvJO5sougB/4ZzNnr1oeOqLGL7dQDmV3wmvNSfUd9Kx1m53ZSkRBf9FcgonWC1woUgIKeoKU38MM=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747</Words>
  <Characters>4262</Characters>
  <Application>Microsoft Office Word</Application>
  <DocSecurity>0</DocSecurity>
  <Lines>35</Lines>
  <Paragraphs>9</Paragraphs>
  <ScaleCrop>false</ScaleCrop>
  <Company/>
  <LinksUpToDate>false</LinksUpToDate>
  <CharactersWithSpaces>5000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Cerulová</dc:creator>
  <cp:lastModifiedBy>Silvia Cerulová</cp:lastModifiedBy>
  <cp:revision>3</cp:revision>
  <dcterms:created xsi:type="dcterms:W3CDTF">2022-07-08T09:47:00Z</dcterms:created>
  <dcterms:modified xsi:type="dcterms:W3CDTF">2022-07-08T10:21:00Z</dcterms:modified>
</cp:coreProperties>
</file>