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8E9844" w14:textId="77777777" w:rsidR="00962B13" w:rsidRDefault="00962B13"/>
    <w:p w14:paraId="0F742925" w14:textId="77777777" w:rsidR="00962B13" w:rsidRDefault="00962B13"/>
    <w:p w14:paraId="765B2C02" w14:textId="77777777" w:rsidR="00962B13" w:rsidRDefault="00962B13"/>
    <w:p w14:paraId="22B43214" w14:textId="77777777" w:rsidR="00962B13" w:rsidRDefault="00962B13"/>
    <w:p w14:paraId="75F1EBB9" w14:textId="77777777" w:rsidR="00962B13" w:rsidRDefault="00962B13"/>
    <w:p w14:paraId="5CED1CD4" w14:textId="77777777" w:rsidR="00962B13" w:rsidRDefault="00962B13"/>
    <w:p w14:paraId="0F77DE57" w14:textId="77777777" w:rsidR="00962B13" w:rsidRDefault="00962B13"/>
    <w:p w14:paraId="0499639C" w14:textId="77777777" w:rsidR="00962B13" w:rsidRDefault="00962B13"/>
    <w:p w14:paraId="0B8F0D66" w14:textId="77777777" w:rsidR="00962B13" w:rsidRDefault="00962B13"/>
    <w:p w14:paraId="0A01BE9A" w14:textId="77777777" w:rsidR="00962B13" w:rsidRDefault="00962B13"/>
    <w:p w14:paraId="7FF9C46D" w14:textId="77777777" w:rsidR="00962B13" w:rsidRDefault="00962B13"/>
    <w:p w14:paraId="2BF1896D" w14:textId="77777777" w:rsidR="00962B13" w:rsidRDefault="00962B13"/>
    <w:p w14:paraId="6C31EFF0" w14:textId="77777777" w:rsidR="00962B13" w:rsidRDefault="00962B13"/>
    <w:p w14:paraId="52CEC61E" w14:textId="77777777" w:rsidR="00962B13" w:rsidRDefault="00962B13"/>
    <w:p w14:paraId="61935785" w14:textId="77777777" w:rsidR="00962B13" w:rsidRDefault="00962B13"/>
    <w:p w14:paraId="6C91755C" w14:textId="77777777" w:rsidR="00962B13" w:rsidRDefault="00962B13"/>
    <w:p w14:paraId="235047C7" w14:textId="77777777" w:rsidR="00962B13" w:rsidRDefault="00962B13"/>
    <w:p w14:paraId="59DE72C9" w14:textId="77777777" w:rsidR="00962B13" w:rsidRDefault="00962B13"/>
    <w:p w14:paraId="45E66C86" w14:textId="77777777" w:rsidR="00962B13" w:rsidRDefault="00962B13"/>
    <w:p w14:paraId="33DE32E9" w14:textId="77777777" w:rsidR="00962B13" w:rsidRDefault="00962B13"/>
    <w:p w14:paraId="6E53F380" w14:textId="77777777" w:rsidR="00962B13" w:rsidRDefault="00962B13"/>
    <w:p w14:paraId="25B1740E" w14:textId="77777777" w:rsidR="00962B13" w:rsidRDefault="00962B13"/>
    <w:p w14:paraId="23BE0EFC" w14:textId="77777777" w:rsidR="00962B13" w:rsidRDefault="00962B13"/>
    <w:p w14:paraId="4D51A17A" w14:textId="77777777" w:rsidR="00962B13" w:rsidRDefault="00962B13"/>
    <w:p w14:paraId="4FACAD8C" w14:textId="77777777" w:rsidR="00962B13" w:rsidRPr="00F510FE" w:rsidRDefault="00962B13" w:rsidP="00F510FE">
      <w:pPr>
        <w:jc w:val="center"/>
        <w:rPr>
          <w:sz w:val="24"/>
          <w:szCs w:val="24"/>
        </w:rPr>
      </w:pPr>
    </w:p>
    <w:p w14:paraId="2E8AA0BD" w14:textId="77777777" w:rsidR="00962B13" w:rsidRPr="003976C1" w:rsidRDefault="00962B13" w:rsidP="00F510FE">
      <w:pPr>
        <w:jc w:val="center"/>
        <w:rPr>
          <w:b/>
          <w:sz w:val="28"/>
          <w:szCs w:val="28"/>
        </w:rPr>
      </w:pPr>
      <w:r w:rsidRPr="003976C1">
        <w:rPr>
          <w:b/>
          <w:sz w:val="28"/>
          <w:szCs w:val="28"/>
        </w:rPr>
        <w:t>VÝROČNÁ SPRÁVA</w:t>
      </w:r>
    </w:p>
    <w:p w14:paraId="17453413" w14:textId="77777777" w:rsidR="003976C1" w:rsidRDefault="00962B13" w:rsidP="00F510FE">
      <w:pPr>
        <w:jc w:val="center"/>
        <w:rPr>
          <w:b/>
          <w:sz w:val="28"/>
          <w:szCs w:val="28"/>
        </w:rPr>
      </w:pPr>
      <w:r w:rsidRPr="003976C1">
        <w:rPr>
          <w:b/>
          <w:sz w:val="28"/>
          <w:szCs w:val="28"/>
        </w:rPr>
        <w:t>NEZISKOVEJ ORGANIZÁCIE</w:t>
      </w:r>
    </w:p>
    <w:p w14:paraId="54EB8655" w14:textId="77777777" w:rsidR="00962B13" w:rsidRPr="00F510FE" w:rsidRDefault="00962B13" w:rsidP="00F510FE">
      <w:pPr>
        <w:jc w:val="center"/>
        <w:rPr>
          <w:sz w:val="24"/>
          <w:szCs w:val="24"/>
        </w:rPr>
      </w:pPr>
      <w:r w:rsidRPr="00F510FE">
        <w:rPr>
          <w:sz w:val="24"/>
          <w:szCs w:val="24"/>
        </w:rPr>
        <w:br/>
        <w:t>Súkromné gymnázium Katkin park II, n. o.</w:t>
      </w:r>
    </w:p>
    <w:p w14:paraId="6A8D4504" w14:textId="6182EAE2" w:rsidR="00962B13" w:rsidRDefault="003976C1" w:rsidP="00F510FE">
      <w:pPr>
        <w:jc w:val="center"/>
        <w:rPr>
          <w:sz w:val="24"/>
          <w:szCs w:val="24"/>
        </w:rPr>
      </w:pPr>
      <w:r>
        <w:rPr>
          <w:sz w:val="24"/>
          <w:szCs w:val="24"/>
        </w:rPr>
        <w:t>z</w:t>
      </w:r>
      <w:r w:rsidR="00962B13" w:rsidRPr="00F510FE">
        <w:rPr>
          <w:sz w:val="24"/>
          <w:szCs w:val="24"/>
        </w:rPr>
        <w:t>a rok 20</w:t>
      </w:r>
      <w:r w:rsidR="0081366B">
        <w:rPr>
          <w:sz w:val="24"/>
          <w:szCs w:val="24"/>
        </w:rPr>
        <w:t>2</w:t>
      </w:r>
      <w:r w:rsidR="00A66975">
        <w:rPr>
          <w:sz w:val="24"/>
          <w:szCs w:val="24"/>
        </w:rPr>
        <w:t>1</w:t>
      </w:r>
    </w:p>
    <w:p w14:paraId="489D9800" w14:textId="77777777" w:rsidR="00962B13" w:rsidRDefault="00962B13" w:rsidP="00F510FE">
      <w:pPr>
        <w:jc w:val="center"/>
        <w:rPr>
          <w:sz w:val="24"/>
          <w:szCs w:val="24"/>
        </w:rPr>
      </w:pPr>
    </w:p>
    <w:p w14:paraId="60DD00E7" w14:textId="77777777" w:rsidR="00962B13" w:rsidRDefault="00962B13" w:rsidP="00F510FE">
      <w:pPr>
        <w:jc w:val="center"/>
        <w:rPr>
          <w:sz w:val="24"/>
          <w:szCs w:val="24"/>
        </w:rPr>
      </w:pPr>
    </w:p>
    <w:p w14:paraId="19789402" w14:textId="77777777" w:rsidR="00962B13" w:rsidRDefault="00962B13" w:rsidP="00F510FE">
      <w:pPr>
        <w:jc w:val="center"/>
        <w:rPr>
          <w:sz w:val="24"/>
          <w:szCs w:val="24"/>
        </w:rPr>
      </w:pPr>
    </w:p>
    <w:p w14:paraId="41D2CE65" w14:textId="77777777" w:rsidR="00962B13" w:rsidRDefault="00962B13" w:rsidP="00F510FE">
      <w:pPr>
        <w:jc w:val="center"/>
        <w:rPr>
          <w:sz w:val="24"/>
          <w:szCs w:val="24"/>
        </w:rPr>
      </w:pPr>
    </w:p>
    <w:p w14:paraId="4F44BEF9" w14:textId="77777777" w:rsidR="00962B13" w:rsidRDefault="00962B13" w:rsidP="00F510FE">
      <w:pPr>
        <w:jc w:val="center"/>
        <w:rPr>
          <w:sz w:val="24"/>
          <w:szCs w:val="24"/>
        </w:rPr>
      </w:pPr>
    </w:p>
    <w:p w14:paraId="1B5F3ED6" w14:textId="77777777" w:rsidR="00962B13" w:rsidRDefault="00962B13" w:rsidP="00F510FE">
      <w:pPr>
        <w:jc w:val="center"/>
        <w:rPr>
          <w:sz w:val="24"/>
          <w:szCs w:val="24"/>
        </w:rPr>
      </w:pPr>
    </w:p>
    <w:p w14:paraId="2FFA4C31" w14:textId="77777777" w:rsidR="00962B13" w:rsidRDefault="00962B13" w:rsidP="00F510FE">
      <w:pPr>
        <w:jc w:val="center"/>
        <w:rPr>
          <w:sz w:val="24"/>
          <w:szCs w:val="24"/>
        </w:rPr>
      </w:pPr>
    </w:p>
    <w:p w14:paraId="3049D356" w14:textId="77777777" w:rsidR="00962B13" w:rsidRDefault="00962B13" w:rsidP="00F510FE">
      <w:pPr>
        <w:jc w:val="center"/>
        <w:rPr>
          <w:sz w:val="24"/>
          <w:szCs w:val="24"/>
        </w:rPr>
      </w:pPr>
    </w:p>
    <w:p w14:paraId="1B3D546C" w14:textId="77777777" w:rsidR="00962B13" w:rsidRDefault="00962B13" w:rsidP="00F510FE">
      <w:pPr>
        <w:jc w:val="center"/>
        <w:rPr>
          <w:sz w:val="24"/>
          <w:szCs w:val="24"/>
        </w:rPr>
      </w:pPr>
    </w:p>
    <w:p w14:paraId="1ADC8655" w14:textId="77777777" w:rsidR="00962B13" w:rsidRDefault="00962B13" w:rsidP="00F510FE">
      <w:pPr>
        <w:jc w:val="center"/>
        <w:rPr>
          <w:sz w:val="24"/>
          <w:szCs w:val="24"/>
        </w:rPr>
      </w:pPr>
    </w:p>
    <w:p w14:paraId="191A2F37" w14:textId="77777777" w:rsidR="00962B13" w:rsidRDefault="00962B13" w:rsidP="00F510FE">
      <w:pPr>
        <w:jc w:val="center"/>
        <w:rPr>
          <w:sz w:val="24"/>
          <w:szCs w:val="24"/>
        </w:rPr>
      </w:pPr>
    </w:p>
    <w:p w14:paraId="1C921DA2" w14:textId="77777777" w:rsidR="00962B13" w:rsidRDefault="00962B13" w:rsidP="00F510FE">
      <w:pPr>
        <w:jc w:val="center"/>
        <w:rPr>
          <w:sz w:val="24"/>
          <w:szCs w:val="24"/>
        </w:rPr>
      </w:pPr>
    </w:p>
    <w:p w14:paraId="2C87A2B9" w14:textId="77777777" w:rsidR="00962B13" w:rsidRDefault="00962B13" w:rsidP="00F510FE">
      <w:pPr>
        <w:jc w:val="center"/>
        <w:rPr>
          <w:sz w:val="24"/>
          <w:szCs w:val="24"/>
        </w:rPr>
      </w:pPr>
    </w:p>
    <w:p w14:paraId="6A7A68FF" w14:textId="77777777" w:rsidR="00962B13" w:rsidRDefault="00962B13" w:rsidP="00F510FE">
      <w:pPr>
        <w:jc w:val="center"/>
        <w:rPr>
          <w:sz w:val="24"/>
          <w:szCs w:val="24"/>
        </w:rPr>
      </w:pPr>
    </w:p>
    <w:p w14:paraId="751AFE03" w14:textId="77777777" w:rsidR="00962B13" w:rsidRDefault="00962B13" w:rsidP="00F510FE">
      <w:pPr>
        <w:jc w:val="center"/>
        <w:rPr>
          <w:sz w:val="24"/>
          <w:szCs w:val="24"/>
        </w:rPr>
      </w:pPr>
    </w:p>
    <w:p w14:paraId="278FB134" w14:textId="77777777" w:rsidR="00962B13" w:rsidRDefault="00962B13" w:rsidP="00F510FE">
      <w:pPr>
        <w:jc w:val="center"/>
        <w:rPr>
          <w:sz w:val="24"/>
          <w:szCs w:val="24"/>
        </w:rPr>
      </w:pPr>
    </w:p>
    <w:p w14:paraId="4E8DD1F6" w14:textId="77777777" w:rsidR="00962B13" w:rsidRDefault="00962B13" w:rsidP="00F510FE">
      <w:pPr>
        <w:jc w:val="center"/>
        <w:rPr>
          <w:sz w:val="24"/>
          <w:szCs w:val="24"/>
        </w:rPr>
      </w:pPr>
    </w:p>
    <w:p w14:paraId="31BC9B71" w14:textId="77777777" w:rsidR="00962B13" w:rsidRDefault="00962B13" w:rsidP="00F510FE">
      <w:pPr>
        <w:jc w:val="center"/>
        <w:rPr>
          <w:sz w:val="24"/>
          <w:szCs w:val="24"/>
        </w:rPr>
      </w:pPr>
    </w:p>
    <w:p w14:paraId="2BA4060F" w14:textId="77777777" w:rsidR="00962B13" w:rsidRDefault="00962B13" w:rsidP="00F510FE">
      <w:pPr>
        <w:jc w:val="center"/>
        <w:rPr>
          <w:sz w:val="24"/>
          <w:szCs w:val="24"/>
        </w:rPr>
      </w:pPr>
    </w:p>
    <w:p w14:paraId="4E893647" w14:textId="77777777" w:rsidR="00962B13" w:rsidRDefault="00962B13" w:rsidP="00F510FE">
      <w:pPr>
        <w:jc w:val="center"/>
        <w:rPr>
          <w:sz w:val="24"/>
          <w:szCs w:val="24"/>
        </w:rPr>
      </w:pPr>
    </w:p>
    <w:p w14:paraId="00F430EA" w14:textId="77777777" w:rsidR="00962B13" w:rsidRDefault="00962B13" w:rsidP="00F510FE">
      <w:pPr>
        <w:jc w:val="center"/>
        <w:rPr>
          <w:sz w:val="24"/>
          <w:szCs w:val="24"/>
        </w:rPr>
      </w:pPr>
    </w:p>
    <w:p w14:paraId="330542CC" w14:textId="77777777" w:rsidR="00962B13" w:rsidRDefault="00962B13" w:rsidP="00F510FE">
      <w:pPr>
        <w:jc w:val="center"/>
        <w:rPr>
          <w:sz w:val="24"/>
          <w:szCs w:val="24"/>
        </w:rPr>
      </w:pPr>
    </w:p>
    <w:p w14:paraId="6BE05204" w14:textId="77777777" w:rsidR="00962B13" w:rsidRDefault="00962B13" w:rsidP="00F510FE">
      <w:pPr>
        <w:rPr>
          <w:sz w:val="24"/>
          <w:szCs w:val="24"/>
        </w:rPr>
      </w:pPr>
      <w:r>
        <w:rPr>
          <w:sz w:val="24"/>
          <w:szCs w:val="24"/>
        </w:rPr>
        <w:t>Register neziskových organizácií poskytujúcich prospešné služby pod. číslom OVVS/30/2010Tel.: 055/6427531</w:t>
      </w:r>
    </w:p>
    <w:p w14:paraId="17B75ADB" w14:textId="77777777" w:rsidR="003976C1" w:rsidRDefault="003976C1" w:rsidP="00F510FE">
      <w:pPr>
        <w:rPr>
          <w:rFonts w:ascii="Arial" w:hAnsi="Arial" w:cs="Arial"/>
          <w:sz w:val="24"/>
          <w:szCs w:val="24"/>
        </w:rPr>
      </w:pPr>
    </w:p>
    <w:p w14:paraId="702534EF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 w:rsidRPr="00434BF0">
        <w:rPr>
          <w:rFonts w:ascii="Arial" w:hAnsi="Arial" w:cs="Arial"/>
          <w:sz w:val="24"/>
          <w:szCs w:val="24"/>
        </w:rPr>
        <w:t>Ná</w:t>
      </w:r>
      <w:r>
        <w:rPr>
          <w:rFonts w:ascii="Arial" w:hAnsi="Arial" w:cs="Arial"/>
          <w:sz w:val="24"/>
          <w:szCs w:val="24"/>
        </w:rPr>
        <w:t>zov a sídlo organizácie: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Súkromné gymnázium Katkin park II, n. o.</w:t>
      </w:r>
    </w:p>
    <w:p w14:paraId="5E6CA990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Katkin park 2</w:t>
      </w:r>
    </w:p>
    <w:p w14:paraId="09B1D328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040 11 Košice</w:t>
      </w:r>
    </w:p>
    <w:p w14:paraId="05FE50D8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08702180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50C1D35C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Zloženie sp</w:t>
      </w:r>
      <w:r w:rsidR="008A5A79">
        <w:rPr>
          <w:rFonts w:ascii="Arial" w:hAnsi="Arial" w:cs="Arial"/>
          <w:sz w:val="24"/>
          <w:szCs w:val="24"/>
        </w:rPr>
        <w:t>rávnej rady:</w:t>
      </w:r>
      <w:r w:rsidR="008A5A79">
        <w:rPr>
          <w:rFonts w:ascii="Arial" w:hAnsi="Arial" w:cs="Arial"/>
          <w:sz w:val="24"/>
          <w:szCs w:val="24"/>
        </w:rPr>
        <w:tab/>
      </w:r>
      <w:r w:rsidR="008A5A79">
        <w:rPr>
          <w:rFonts w:ascii="Arial" w:hAnsi="Arial" w:cs="Arial"/>
          <w:sz w:val="24"/>
          <w:szCs w:val="24"/>
        </w:rPr>
        <w:tab/>
        <w:t>1. Martina</w:t>
      </w:r>
      <w:r>
        <w:rPr>
          <w:rFonts w:ascii="Arial" w:hAnsi="Arial" w:cs="Arial"/>
          <w:sz w:val="24"/>
          <w:szCs w:val="24"/>
        </w:rPr>
        <w:t xml:space="preserve"> Miškovová</w:t>
      </w:r>
      <w:r w:rsidR="003976C1">
        <w:rPr>
          <w:rFonts w:ascii="Arial" w:hAnsi="Arial" w:cs="Arial"/>
          <w:sz w:val="24"/>
          <w:szCs w:val="24"/>
        </w:rPr>
        <w:t>,MA</w:t>
      </w:r>
    </w:p>
    <w:p w14:paraId="36D6628A" w14:textId="163FFF58" w:rsidR="00962B13" w:rsidRDefault="008A5A79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2. </w:t>
      </w:r>
      <w:r w:rsidR="00E42F66">
        <w:rPr>
          <w:rFonts w:ascii="Arial" w:hAnsi="Arial" w:cs="Arial"/>
          <w:sz w:val="24"/>
          <w:szCs w:val="24"/>
        </w:rPr>
        <w:t>Mgr. Renáta Kuchtiaková</w:t>
      </w:r>
    </w:p>
    <w:p w14:paraId="598F141C" w14:textId="77777777" w:rsidR="00962B13" w:rsidRDefault="008A5A79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3. Ján Feňo</w:t>
      </w:r>
    </w:p>
    <w:p w14:paraId="6103570D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582F889B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329877F4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Riaditeľka: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Ľubica Petríková, Mgr.</w:t>
      </w:r>
    </w:p>
    <w:p w14:paraId="1E3E96B9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6228EAD5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Revízor: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Anna Thirová</w:t>
      </w:r>
    </w:p>
    <w:p w14:paraId="56C5CCFD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7D55D70E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6128296C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5CC9FF75" w14:textId="77777777"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Nezisková organizácia bola založená 14.12.2010 za účelom poskytovania všeobecno-prospešných služieb.</w:t>
      </w:r>
    </w:p>
    <w:p w14:paraId="4C5A0292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3421776D" w14:textId="77777777"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Podmienky vzniku a právne postavenie neziskovej organizácie upravuje  § 11 ods. 1 zákona č. 213/1997 Z. z. o neziskových organizáciách poskytujúcich všeobecno-prospešné služby v novelizovanom znení ku dňu zápisu do registra neziskových organizácií.  Ďalej sa riadi zákonom o účtovníctve č. 431/2002 Z. z. v znení neskorších predpisov a Opatrením Ministerstva financií SR zo dňa 10.12.2002, ktorým sa ustanovujú podrobnosti o postupoch účtovania pre účtovné jednotky, ktoré nie sú založené alebo zriadené za účelom podnikania. </w:t>
      </w:r>
    </w:p>
    <w:p w14:paraId="02EF6904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359C7ED1" w14:textId="77777777"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Činnosť neziskovej organizácie sa riadi štatútom, ktorý je prístupný verejnosti na požiadanie v sídle neziskovej organizácie. </w:t>
      </w:r>
    </w:p>
    <w:p w14:paraId="4FB9F2E4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2BA7F2F1" w14:textId="2BE58487" w:rsidR="00962B13" w:rsidRDefault="00962B13" w:rsidP="00225AD4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Poslaním neziskovej organizácie „Súkromné gymnázium Katkin park II“ je podpora a rozvoj aktivít študentov a učiteľov Súkromného gymnázia Katkin park II so sídlom Katkin park 2, 040 11 Košice a realizácia </w:t>
      </w:r>
      <w:r w:rsidR="00581725">
        <w:rPr>
          <w:rFonts w:ascii="Arial" w:hAnsi="Arial" w:cs="Arial"/>
          <w:sz w:val="24"/>
          <w:szCs w:val="24"/>
        </w:rPr>
        <w:t>podujatí</w:t>
      </w:r>
      <w:r>
        <w:rPr>
          <w:rFonts w:ascii="Arial" w:hAnsi="Arial" w:cs="Arial"/>
          <w:sz w:val="24"/>
          <w:szCs w:val="24"/>
        </w:rPr>
        <w:t xml:space="preserve">, ktoré nie je možné </w:t>
      </w:r>
      <w:r w:rsidR="00581725">
        <w:rPr>
          <w:rFonts w:ascii="Arial" w:hAnsi="Arial" w:cs="Arial"/>
          <w:sz w:val="24"/>
          <w:szCs w:val="24"/>
        </w:rPr>
        <w:t>prefinancovať</w:t>
      </w:r>
      <w:r>
        <w:rPr>
          <w:rFonts w:ascii="Arial" w:hAnsi="Arial" w:cs="Arial"/>
          <w:sz w:val="24"/>
          <w:szCs w:val="24"/>
        </w:rPr>
        <w:t xml:space="preserve"> rozpočtovými prostriedkami školy. </w:t>
      </w:r>
    </w:p>
    <w:p w14:paraId="651FC06B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0E25C3E8" w14:textId="71690614" w:rsidR="00962B13" w:rsidRDefault="00962B13" w:rsidP="00225AD4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Výročná správa dáva priestor na vyhodnotenie úspešnosti plnenia</w:t>
      </w:r>
      <w:r w:rsidR="00FE5788">
        <w:rPr>
          <w:rFonts w:ascii="Arial" w:hAnsi="Arial" w:cs="Arial"/>
          <w:sz w:val="24"/>
          <w:szCs w:val="24"/>
        </w:rPr>
        <w:t xml:space="preserve"> cieľov, ktoré boli pre rok 20</w:t>
      </w:r>
      <w:r w:rsidR="0081366B">
        <w:rPr>
          <w:rFonts w:ascii="Arial" w:hAnsi="Arial" w:cs="Arial"/>
          <w:sz w:val="24"/>
          <w:szCs w:val="24"/>
        </w:rPr>
        <w:t>2</w:t>
      </w:r>
      <w:r w:rsidR="00A66975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stanovené v jednotlivých oblastiach. </w:t>
      </w:r>
      <w:r w:rsidRPr="00225AD4">
        <w:rPr>
          <w:rFonts w:ascii="Arial" w:hAnsi="Arial" w:cs="Arial"/>
          <w:sz w:val="24"/>
          <w:szCs w:val="24"/>
        </w:rPr>
        <w:t xml:space="preserve">Podrobná finančná analýza príjmov a výdavkov poskytuje informácie o hospodárení neziskovej </w:t>
      </w:r>
      <w:r w:rsidR="00FE5788">
        <w:rPr>
          <w:rFonts w:ascii="Arial" w:hAnsi="Arial" w:cs="Arial"/>
          <w:sz w:val="24"/>
          <w:szCs w:val="24"/>
        </w:rPr>
        <w:t>organizácie za obdobie roka 20</w:t>
      </w:r>
      <w:r w:rsidR="0081366B">
        <w:rPr>
          <w:rFonts w:ascii="Arial" w:hAnsi="Arial" w:cs="Arial"/>
          <w:sz w:val="24"/>
          <w:szCs w:val="24"/>
        </w:rPr>
        <w:t>2</w:t>
      </w:r>
      <w:r w:rsidR="00A66975">
        <w:rPr>
          <w:rFonts w:ascii="Arial" w:hAnsi="Arial" w:cs="Arial"/>
          <w:sz w:val="24"/>
          <w:szCs w:val="24"/>
        </w:rPr>
        <w:t>1</w:t>
      </w:r>
      <w:r w:rsidRPr="00225AD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</w:p>
    <w:p w14:paraId="59D9587F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0224E957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5D1862FB" w14:textId="4EF0A638" w:rsidR="00962B13" w:rsidRPr="003A3306" w:rsidRDefault="00FE5788" w:rsidP="00212404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ČINNOSŤ ZA ROK 20</w:t>
      </w:r>
      <w:r w:rsidR="00863026">
        <w:rPr>
          <w:rFonts w:ascii="Arial" w:hAnsi="Arial" w:cs="Arial"/>
          <w:b/>
          <w:bCs/>
          <w:sz w:val="24"/>
          <w:szCs w:val="24"/>
        </w:rPr>
        <w:t>2</w:t>
      </w:r>
      <w:r w:rsidR="00E03122">
        <w:rPr>
          <w:rFonts w:ascii="Arial" w:hAnsi="Arial" w:cs="Arial"/>
          <w:b/>
          <w:bCs/>
          <w:sz w:val="24"/>
          <w:szCs w:val="24"/>
        </w:rPr>
        <w:t>1</w:t>
      </w:r>
    </w:p>
    <w:p w14:paraId="0B9A0FC1" w14:textId="77777777" w:rsidR="00962B13" w:rsidRDefault="00962B13" w:rsidP="00212404">
      <w:pPr>
        <w:rPr>
          <w:rFonts w:ascii="Arial" w:hAnsi="Arial" w:cs="Arial"/>
          <w:sz w:val="24"/>
          <w:szCs w:val="24"/>
        </w:rPr>
      </w:pPr>
    </w:p>
    <w:p w14:paraId="305B1E0E" w14:textId="6A166D46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Činnosť neziskovej organizácie Súkromného gymnázia K</w:t>
      </w:r>
      <w:r w:rsidR="00FE5788">
        <w:rPr>
          <w:rFonts w:ascii="Arial" w:hAnsi="Arial" w:cs="Arial"/>
          <w:sz w:val="24"/>
          <w:szCs w:val="24"/>
        </w:rPr>
        <w:t>atkin park II v období roku 20</w:t>
      </w:r>
      <w:r w:rsidR="0081366B">
        <w:rPr>
          <w:rFonts w:ascii="Arial" w:hAnsi="Arial" w:cs="Arial"/>
          <w:sz w:val="24"/>
          <w:szCs w:val="24"/>
        </w:rPr>
        <w:t>2</w:t>
      </w:r>
      <w:r w:rsidR="00A66975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prebiehala v súlade s pre</w:t>
      </w:r>
      <w:r w:rsidR="003976C1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metom činnosti na podporu výchovno-vzdelávacieho procesu v súlade s účelom, na ktorý bola zriadená a ktorej boli účelovo poskytnuté príjmy z podielu zaplatenej dane</w:t>
      </w:r>
      <w:r w:rsidR="0081366B">
        <w:rPr>
          <w:rFonts w:ascii="Arial" w:hAnsi="Arial" w:cs="Arial"/>
          <w:sz w:val="24"/>
          <w:szCs w:val="24"/>
        </w:rPr>
        <w:t xml:space="preserve">  </w:t>
      </w:r>
      <w:r w:rsidR="00863026">
        <w:rPr>
          <w:rFonts w:ascii="Arial" w:hAnsi="Arial" w:cs="Arial"/>
          <w:sz w:val="24"/>
          <w:szCs w:val="24"/>
        </w:rPr>
        <w:t>na podporu aktivít učiteľov</w:t>
      </w:r>
      <w:r w:rsidR="00581725">
        <w:rPr>
          <w:rFonts w:ascii="Arial" w:hAnsi="Arial" w:cs="Arial"/>
          <w:sz w:val="24"/>
          <w:szCs w:val="24"/>
        </w:rPr>
        <w:t xml:space="preserve"> a žiakov</w:t>
      </w:r>
      <w:r w:rsidR="00863026">
        <w:rPr>
          <w:rFonts w:ascii="Arial" w:hAnsi="Arial" w:cs="Arial"/>
          <w:sz w:val="24"/>
          <w:szCs w:val="24"/>
        </w:rPr>
        <w:t xml:space="preserve"> SG Katkin park II v</w:t>
      </w:r>
      <w:r w:rsidR="00581725">
        <w:rPr>
          <w:rFonts w:ascii="Arial" w:hAnsi="Arial" w:cs="Arial"/>
          <w:sz w:val="24"/>
          <w:szCs w:val="24"/>
        </w:rPr>
        <w:t xml:space="preserve"> čase mimo </w:t>
      </w:r>
      <w:r w:rsidR="00A749A3">
        <w:rPr>
          <w:rFonts w:ascii="Arial" w:hAnsi="Arial" w:cs="Arial"/>
          <w:sz w:val="24"/>
          <w:szCs w:val="24"/>
        </w:rPr>
        <w:t>výchovno-vzdelávacieho proces</w:t>
      </w:r>
      <w:r w:rsidR="00863026">
        <w:rPr>
          <w:rFonts w:ascii="Arial" w:hAnsi="Arial" w:cs="Arial"/>
          <w:sz w:val="24"/>
          <w:szCs w:val="24"/>
        </w:rPr>
        <w:t xml:space="preserve">. </w:t>
      </w:r>
    </w:p>
    <w:p w14:paraId="329CC8BE" w14:textId="68B05919" w:rsidR="00962B13" w:rsidRDefault="00962B13" w:rsidP="00212404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na podporu aktivít študentov  v oblasti využívania voľného času, činnosti záujmových krúžkov a športovej činnosti</w:t>
      </w:r>
      <w:r w:rsidR="0081366B">
        <w:rPr>
          <w:rFonts w:ascii="Arial" w:hAnsi="Arial" w:cs="Arial"/>
          <w:sz w:val="24"/>
          <w:szCs w:val="24"/>
        </w:rPr>
        <w:t xml:space="preserve"> </w:t>
      </w:r>
      <w:r w:rsidR="00A749A3">
        <w:rPr>
          <w:rFonts w:ascii="Arial" w:hAnsi="Arial" w:cs="Arial"/>
          <w:sz w:val="24"/>
          <w:szCs w:val="24"/>
        </w:rPr>
        <w:t>i</w:t>
      </w:r>
      <w:r w:rsidR="0081366B">
        <w:rPr>
          <w:rFonts w:ascii="Arial" w:hAnsi="Arial" w:cs="Arial"/>
          <w:sz w:val="24"/>
          <w:szCs w:val="24"/>
        </w:rPr>
        <w:t> kultúrneho vyžitia</w:t>
      </w:r>
      <w:r w:rsidR="00A749A3">
        <w:rPr>
          <w:rFonts w:ascii="Arial" w:hAnsi="Arial" w:cs="Arial"/>
          <w:sz w:val="24"/>
          <w:szCs w:val="24"/>
        </w:rPr>
        <w:t>.</w:t>
      </w:r>
      <w:r w:rsidR="0081366B">
        <w:rPr>
          <w:rFonts w:ascii="Arial" w:hAnsi="Arial" w:cs="Arial"/>
          <w:sz w:val="24"/>
          <w:szCs w:val="24"/>
        </w:rPr>
        <w:t xml:space="preserve"> </w:t>
      </w:r>
      <w:r w:rsidR="00A749A3">
        <w:rPr>
          <w:rFonts w:ascii="Arial" w:hAnsi="Arial" w:cs="Arial"/>
          <w:sz w:val="24"/>
          <w:szCs w:val="24"/>
        </w:rPr>
        <w:t>Z</w:t>
      </w:r>
      <w:r w:rsidR="0081366B">
        <w:rPr>
          <w:rFonts w:ascii="Arial" w:hAnsi="Arial" w:cs="Arial"/>
          <w:sz w:val="24"/>
          <w:szCs w:val="24"/>
        </w:rPr>
        <w:t> dôvodu COVID</w:t>
      </w:r>
      <w:r w:rsidR="00175FAA">
        <w:rPr>
          <w:rFonts w:ascii="Arial" w:hAnsi="Arial" w:cs="Arial"/>
          <w:sz w:val="24"/>
          <w:szCs w:val="24"/>
        </w:rPr>
        <w:t>-19</w:t>
      </w:r>
      <w:r w:rsidR="0081366B">
        <w:rPr>
          <w:rFonts w:ascii="Arial" w:hAnsi="Arial" w:cs="Arial"/>
          <w:sz w:val="24"/>
          <w:szCs w:val="24"/>
        </w:rPr>
        <w:t xml:space="preserve"> </w:t>
      </w:r>
      <w:r w:rsidR="00250812">
        <w:rPr>
          <w:rFonts w:ascii="Arial" w:hAnsi="Arial" w:cs="Arial"/>
          <w:sz w:val="24"/>
          <w:szCs w:val="24"/>
        </w:rPr>
        <w:t xml:space="preserve">sa realizovali aj </w:t>
      </w:r>
      <w:r w:rsidR="0081366B">
        <w:rPr>
          <w:rFonts w:ascii="Arial" w:hAnsi="Arial" w:cs="Arial"/>
          <w:sz w:val="24"/>
          <w:szCs w:val="24"/>
        </w:rPr>
        <w:t>prostredníctvom online</w:t>
      </w:r>
      <w:r w:rsidR="00B05E42">
        <w:rPr>
          <w:rFonts w:ascii="Arial" w:hAnsi="Arial" w:cs="Arial"/>
          <w:sz w:val="24"/>
          <w:szCs w:val="24"/>
        </w:rPr>
        <w:t xml:space="preserve"> </w:t>
      </w:r>
      <w:r w:rsidR="0081366B">
        <w:rPr>
          <w:rFonts w:ascii="Arial" w:hAnsi="Arial" w:cs="Arial"/>
          <w:sz w:val="24"/>
          <w:szCs w:val="24"/>
        </w:rPr>
        <w:t>.</w:t>
      </w:r>
      <w:r w:rsidR="00250812">
        <w:rPr>
          <w:rFonts w:ascii="Arial" w:hAnsi="Arial" w:cs="Arial"/>
          <w:sz w:val="24"/>
          <w:szCs w:val="24"/>
        </w:rPr>
        <w:t>prostredia</w:t>
      </w:r>
    </w:p>
    <w:p w14:paraId="5F41C896" w14:textId="79B90997" w:rsidR="00863026" w:rsidRDefault="00863026" w:rsidP="00863026">
      <w:pPr>
        <w:ind w:left="720"/>
        <w:rPr>
          <w:rFonts w:ascii="Arial" w:hAnsi="Arial" w:cs="Arial"/>
          <w:sz w:val="24"/>
          <w:szCs w:val="24"/>
        </w:rPr>
      </w:pPr>
    </w:p>
    <w:p w14:paraId="4AB1E3A9" w14:textId="1098ECEE" w:rsidR="00863026" w:rsidRDefault="00863026" w:rsidP="00863026">
      <w:pPr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Rok 202</w:t>
      </w:r>
      <w:r w:rsidR="00DA279B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nás všetkých zaskočil nevídaným javom – pandémiou COVID -19. </w:t>
      </w:r>
      <w:r w:rsidR="00DA279B">
        <w:rPr>
          <w:rFonts w:ascii="Arial" w:hAnsi="Arial" w:cs="Arial"/>
          <w:sz w:val="24"/>
          <w:szCs w:val="24"/>
        </w:rPr>
        <w:t>Toto obdobie pokračovalo aj v prvej polovici  roka 2021. Podobne ako v roku 2020, m</w:t>
      </w:r>
      <w:r>
        <w:rPr>
          <w:rFonts w:ascii="Arial" w:hAnsi="Arial" w:cs="Arial"/>
          <w:sz w:val="24"/>
          <w:szCs w:val="24"/>
        </w:rPr>
        <w:t xml:space="preserve">useli </w:t>
      </w:r>
      <w:r w:rsidR="00DA279B">
        <w:rPr>
          <w:rFonts w:ascii="Arial" w:hAnsi="Arial" w:cs="Arial"/>
          <w:sz w:val="24"/>
          <w:szCs w:val="24"/>
        </w:rPr>
        <w:t>sme</w:t>
      </w:r>
      <w:r>
        <w:rPr>
          <w:rFonts w:ascii="Arial" w:hAnsi="Arial" w:cs="Arial"/>
          <w:sz w:val="24"/>
          <w:szCs w:val="24"/>
        </w:rPr>
        <w:t xml:space="preserve"> v záujme študentov našej školy prispôsobiť sa </w:t>
      </w:r>
      <w:r w:rsidR="00DA279B">
        <w:rPr>
          <w:rFonts w:ascii="Arial" w:hAnsi="Arial" w:cs="Arial"/>
          <w:sz w:val="24"/>
          <w:szCs w:val="24"/>
        </w:rPr>
        <w:t xml:space="preserve">opäť </w:t>
      </w:r>
      <w:r>
        <w:rPr>
          <w:rFonts w:ascii="Arial" w:hAnsi="Arial" w:cs="Arial"/>
          <w:sz w:val="24"/>
          <w:szCs w:val="24"/>
        </w:rPr>
        <w:t>situácií tak, aby čo najmenej zasiahla nielen výchovno – vzdelávací proces, ale hlavne pomôcť zv</w:t>
      </w:r>
      <w:r w:rsidR="000D087F">
        <w:rPr>
          <w:rFonts w:ascii="Arial" w:hAnsi="Arial" w:cs="Arial"/>
          <w:sz w:val="24"/>
          <w:szCs w:val="24"/>
        </w:rPr>
        <w:t xml:space="preserve">ládnuť situáciu po psychickej stránke. To si vyžadovalo zmenu systému riadenia školy ako aj prístupu učiteľov ku študentom v online prostredí. </w:t>
      </w:r>
    </w:p>
    <w:p w14:paraId="61E3301F" w14:textId="7BDEE84D" w:rsidR="000D087F" w:rsidRDefault="00250812" w:rsidP="00863026">
      <w:pPr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Činnosti</w:t>
      </w:r>
      <w:r w:rsidR="000D087F">
        <w:rPr>
          <w:rFonts w:ascii="Arial" w:hAnsi="Arial" w:cs="Arial"/>
          <w:sz w:val="24"/>
          <w:szCs w:val="24"/>
        </w:rPr>
        <w:t xml:space="preserve"> sa presunuli do online prostredia, </w:t>
      </w:r>
      <w:r w:rsidR="00B84620">
        <w:rPr>
          <w:rFonts w:ascii="Arial" w:hAnsi="Arial" w:cs="Arial"/>
          <w:sz w:val="24"/>
          <w:szCs w:val="24"/>
        </w:rPr>
        <w:t xml:space="preserve">pričom žiaci a pedagógovia </w:t>
      </w:r>
      <w:r w:rsidR="000D087F">
        <w:rPr>
          <w:rFonts w:ascii="Arial" w:hAnsi="Arial" w:cs="Arial"/>
          <w:sz w:val="24"/>
          <w:szCs w:val="24"/>
        </w:rPr>
        <w:t xml:space="preserve"> m participovali na online besedách, online koncertoch, online divadelnom predstavení, online prehliadke knižnice, online workshopoch. </w:t>
      </w:r>
    </w:p>
    <w:p w14:paraId="43CDE9B4" w14:textId="5251F62F" w:rsidR="007F0F50" w:rsidRDefault="007F0F50" w:rsidP="00BC36E9">
      <w:pPr>
        <w:ind w:left="720"/>
        <w:rPr>
          <w:rFonts w:ascii="Arial" w:hAnsi="Arial" w:cs="Arial"/>
          <w:sz w:val="24"/>
          <w:szCs w:val="24"/>
        </w:rPr>
      </w:pPr>
    </w:p>
    <w:p w14:paraId="2D5E4730" w14:textId="3D22ED19" w:rsidR="007021DA" w:rsidRDefault="007021DA" w:rsidP="00BC36E9">
      <w:pPr>
        <w:ind w:left="720"/>
        <w:rPr>
          <w:rFonts w:ascii="Arial" w:hAnsi="Arial" w:cs="Arial"/>
          <w:sz w:val="24"/>
          <w:szCs w:val="24"/>
        </w:rPr>
      </w:pPr>
    </w:p>
    <w:p w14:paraId="7FEE9F43" w14:textId="761E14E1" w:rsidR="00A745D2" w:rsidRDefault="00F0307B" w:rsidP="00BC36E9">
      <w:pPr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C7A225F" w14:textId="77777777" w:rsidR="00175FAA" w:rsidRDefault="00175FAA" w:rsidP="00F510FE">
      <w:pPr>
        <w:rPr>
          <w:rFonts w:ascii="Arial" w:hAnsi="Arial" w:cs="Arial"/>
          <w:b/>
          <w:bCs/>
          <w:sz w:val="24"/>
          <w:szCs w:val="24"/>
        </w:rPr>
      </w:pPr>
    </w:p>
    <w:p w14:paraId="4D8B7F92" w14:textId="0326398A" w:rsidR="00962B13" w:rsidRPr="003A3306" w:rsidRDefault="00962B13" w:rsidP="00F510FE">
      <w:pPr>
        <w:rPr>
          <w:rFonts w:ascii="Arial" w:hAnsi="Arial" w:cs="Arial"/>
          <w:b/>
          <w:bCs/>
          <w:sz w:val="24"/>
          <w:szCs w:val="24"/>
        </w:rPr>
      </w:pPr>
      <w:r w:rsidRPr="003A3306">
        <w:rPr>
          <w:rFonts w:ascii="Arial" w:hAnsi="Arial" w:cs="Arial"/>
          <w:b/>
          <w:bCs/>
          <w:sz w:val="24"/>
          <w:szCs w:val="24"/>
        </w:rPr>
        <w:t>PREHĽAD PRÍJMOV A VÝDAVKOV</w:t>
      </w:r>
    </w:p>
    <w:p w14:paraId="7BA9F46E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42130B7C" w14:textId="2D77F93B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="00855154">
        <w:rPr>
          <w:rFonts w:ascii="Arial" w:hAnsi="Arial" w:cs="Arial"/>
          <w:sz w:val="24"/>
          <w:szCs w:val="24"/>
        </w:rPr>
        <w:t xml:space="preserve">z podielu zaplatenej dane </w:t>
      </w:r>
      <w:r w:rsidR="00FE5788">
        <w:rPr>
          <w:rFonts w:ascii="Arial" w:hAnsi="Arial" w:cs="Arial"/>
          <w:sz w:val="24"/>
          <w:szCs w:val="24"/>
        </w:rPr>
        <w:t>za rok 20</w:t>
      </w:r>
      <w:r w:rsidR="00175FAA">
        <w:rPr>
          <w:rFonts w:ascii="Arial" w:hAnsi="Arial" w:cs="Arial"/>
          <w:sz w:val="24"/>
          <w:szCs w:val="24"/>
        </w:rPr>
        <w:t>2</w:t>
      </w:r>
      <w:r w:rsidR="0087454A">
        <w:rPr>
          <w:rFonts w:ascii="Arial" w:hAnsi="Arial" w:cs="Arial"/>
          <w:sz w:val="24"/>
          <w:szCs w:val="24"/>
        </w:rPr>
        <w:t>1</w:t>
      </w:r>
      <w:r w:rsidR="00711C3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75FAA">
        <w:rPr>
          <w:rFonts w:ascii="Arial" w:hAnsi="Arial" w:cs="Arial"/>
          <w:sz w:val="24"/>
          <w:szCs w:val="24"/>
        </w:rPr>
        <w:t xml:space="preserve">  </w:t>
      </w:r>
      <w:r w:rsidR="006623A5">
        <w:rPr>
          <w:rFonts w:ascii="Arial" w:hAnsi="Arial" w:cs="Arial"/>
          <w:sz w:val="24"/>
          <w:szCs w:val="24"/>
        </w:rPr>
        <w:t xml:space="preserve">      1 786,47</w:t>
      </w:r>
    </w:p>
    <w:p w14:paraId="430685E6" w14:textId="2A6C844F" w:rsidR="009B45CD" w:rsidRDefault="009B45CD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Zostatok k 1.1.20</w:t>
      </w:r>
      <w:r w:rsidR="00175FAA">
        <w:rPr>
          <w:rFonts w:ascii="Arial" w:hAnsi="Arial" w:cs="Arial"/>
          <w:sz w:val="24"/>
          <w:szCs w:val="24"/>
        </w:rPr>
        <w:t>2</w:t>
      </w:r>
      <w:r w:rsidR="009E51A2">
        <w:rPr>
          <w:rFonts w:ascii="Arial" w:hAnsi="Arial" w:cs="Arial"/>
          <w:sz w:val="24"/>
          <w:szCs w:val="24"/>
        </w:rPr>
        <w:t>2</w:t>
      </w:r>
      <w:r w:rsidR="00FE5788">
        <w:rPr>
          <w:rFonts w:ascii="Arial" w:hAnsi="Arial" w:cs="Arial"/>
          <w:sz w:val="24"/>
          <w:szCs w:val="24"/>
        </w:rPr>
        <w:t xml:space="preserve"> </w:t>
      </w:r>
      <w:r w:rsidR="00FE5788">
        <w:rPr>
          <w:rFonts w:ascii="Arial" w:hAnsi="Arial" w:cs="Arial"/>
          <w:sz w:val="24"/>
          <w:szCs w:val="24"/>
        </w:rPr>
        <w:tab/>
        <w:t xml:space="preserve"> </w:t>
      </w:r>
      <w:r w:rsidR="00855154">
        <w:rPr>
          <w:rFonts w:ascii="Arial" w:hAnsi="Arial" w:cs="Arial"/>
          <w:sz w:val="24"/>
          <w:szCs w:val="24"/>
        </w:rPr>
        <w:t xml:space="preserve">               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0D087F">
        <w:rPr>
          <w:rFonts w:ascii="Arial" w:hAnsi="Arial" w:cs="Arial"/>
          <w:sz w:val="24"/>
          <w:szCs w:val="24"/>
        </w:rPr>
        <w:tab/>
      </w:r>
      <w:r w:rsidR="00175FAA">
        <w:rPr>
          <w:rFonts w:ascii="Arial" w:hAnsi="Arial" w:cs="Arial"/>
          <w:sz w:val="24"/>
          <w:szCs w:val="24"/>
        </w:rPr>
        <w:t>6</w:t>
      </w:r>
      <w:r w:rsidR="009E51A2">
        <w:rPr>
          <w:rFonts w:ascii="Arial" w:hAnsi="Arial" w:cs="Arial"/>
          <w:sz w:val="24"/>
          <w:szCs w:val="24"/>
        </w:rPr>
        <w:t>07</w:t>
      </w:r>
      <w:r w:rsidR="00175FAA">
        <w:rPr>
          <w:rFonts w:ascii="Arial" w:hAnsi="Arial" w:cs="Arial"/>
          <w:sz w:val="24"/>
          <w:szCs w:val="24"/>
        </w:rPr>
        <w:t>,</w:t>
      </w:r>
      <w:r w:rsidR="009E51A2">
        <w:rPr>
          <w:rFonts w:ascii="Arial" w:hAnsi="Arial" w:cs="Arial"/>
          <w:sz w:val="24"/>
          <w:szCs w:val="24"/>
        </w:rPr>
        <w:t>30</w:t>
      </w:r>
    </w:p>
    <w:p w14:paraId="6C4B9E7F" w14:textId="6B339E7C"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Prostriedky spolu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55154">
        <w:rPr>
          <w:rFonts w:ascii="Arial" w:hAnsi="Arial" w:cs="Arial"/>
          <w:sz w:val="24"/>
          <w:szCs w:val="24"/>
        </w:rPr>
        <w:tab/>
      </w:r>
      <w:r w:rsidR="00855154">
        <w:rPr>
          <w:rFonts w:ascii="Arial" w:hAnsi="Arial" w:cs="Arial"/>
          <w:sz w:val="24"/>
          <w:szCs w:val="24"/>
        </w:rPr>
        <w:tab/>
      </w:r>
      <w:r w:rsidR="00855154">
        <w:rPr>
          <w:rFonts w:ascii="Arial" w:hAnsi="Arial" w:cs="Arial"/>
          <w:sz w:val="24"/>
          <w:szCs w:val="24"/>
        </w:rPr>
        <w:tab/>
        <w:t xml:space="preserve">          </w:t>
      </w:r>
      <w:r w:rsidR="000D087F">
        <w:rPr>
          <w:rFonts w:ascii="Arial" w:hAnsi="Arial" w:cs="Arial"/>
          <w:sz w:val="24"/>
          <w:szCs w:val="24"/>
        </w:rPr>
        <w:tab/>
        <w:t xml:space="preserve">        </w:t>
      </w:r>
      <w:r w:rsidR="009E51A2">
        <w:rPr>
          <w:rFonts w:ascii="Arial" w:hAnsi="Arial" w:cs="Arial"/>
          <w:sz w:val="24"/>
          <w:szCs w:val="24"/>
        </w:rPr>
        <w:t>2 393</w:t>
      </w:r>
      <w:r w:rsidR="00175FAA">
        <w:rPr>
          <w:rFonts w:ascii="Arial" w:hAnsi="Arial" w:cs="Arial"/>
          <w:sz w:val="24"/>
          <w:szCs w:val="24"/>
        </w:rPr>
        <w:t>,7</w:t>
      </w:r>
      <w:r w:rsidR="009E51A2">
        <w:rPr>
          <w:rFonts w:ascii="Arial" w:hAnsi="Arial" w:cs="Arial"/>
          <w:sz w:val="24"/>
          <w:szCs w:val="24"/>
        </w:rPr>
        <w:t>7</w:t>
      </w:r>
    </w:p>
    <w:p w14:paraId="2C0C5517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Výdavky</w:t>
      </w:r>
      <w:r w:rsidR="00711C3A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</w:t>
      </w:r>
    </w:p>
    <w:p w14:paraId="70291D02" w14:textId="240675A1"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Školské potreby</w:t>
      </w:r>
      <w:r>
        <w:rPr>
          <w:rFonts w:ascii="Arial" w:hAnsi="Arial" w:cs="Arial"/>
          <w:sz w:val="24"/>
          <w:szCs w:val="24"/>
        </w:rPr>
        <w:tab/>
      </w:r>
      <w:r w:rsidR="000D087F">
        <w:rPr>
          <w:rFonts w:ascii="Arial" w:hAnsi="Arial" w:cs="Arial"/>
          <w:sz w:val="24"/>
          <w:szCs w:val="24"/>
        </w:rPr>
        <w:tab/>
      </w:r>
      <w:r w:rsidR="00855154">
        <w:rPr>
          <w:rFonts w:ascii="Arial" w:hAnsi="Arial" w:cs="Arial"/>
          <w:sz w:val="24"/>
          <w:szCs w:val="24"/>
        </w:rPr>
        <w:tab/>
      </w:r>
      <w:r w:rsidR="009E51A2">
        <w:rPr>
          <w:rFonts w:ascii="Arial" w:hAnsi="Arial" w:cs="Arial"/>
          <w:sz w:val="24"/>
          <w:szCs w:val="24"/>
        </w:rPr>
        <w:tab/>
      </w:r>
      <w:r w:rsidR="009E51A2">
        <w:rPr>
          <w:rFonts w:ascii="Arial" w:hAnsi="Arial" w:cs="Arial"/>
          <w:sz w:val="24"/>
          <w:szCs w:val="24"/>
        </w:rPr>
        <w:tab/>
      </w:r>
      <w:r w:rsidR="009E51A2">
        <w:rPr>
          <w:rFonts w:ascii="Arial" w:hAnsi="Arial" w:cs="Arial"/>
          <w:sz w:val="24"/>
          <w:szCs w:val="24"/>
        </w:rPr>
        <w:tab/>
      </w:r>
      <w:r w:rsidR="000D087F">
        <w:rPr>
          <w:rFonts w:ascii="Arial" w:hAnsi="Arial" w:cs="Arial"/>
          <w:sz w:val="24"/>
          <w:szCs w:val="24"/>
        </w:rPr>
        <w:tab/>
      </w:r>
      <w:r w:rsidR="009E51A2">
        <w:rPr>
          <w:rFonts w:ascii="Arial" w:hAnsi="Arial" w:cs="Arial"/>
          <w:sz w:val="24"/>
          <w:szCs w:val="24"/>
        </w:rPr>
        <w:t>534,95</w:t>
      </w:r>
    </w:p>
    <w:p w14:paraId="452E7D63" w14:textId="0FCD48F6" w:rsidR="009E51A2" w:rsidRDefault="003D3688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Vysporiadanie záväzku voči gymnáziu</w:t>
      </w:r>
      <w:r w:rsidR="009E51A2">
        <w:rPr>
          <w:rFonts w:ascii="Arial" w:hAnsi="Arial" w:cs="Arial"/>
          <w:sz w:val="24"/>
          <w:szCs w:val="24"/>
        </w:rPr>
        <w:tab/>
      </w:r>
      <w:r w:rsidR="009E51A2">
        <w:rPr>
          <w:rFonts w:ascii="Arial" w:hAnsi="Arial" w:cs="Arial"/>
          <w:sz w:val="24"/>
          <w:szCs w:val="24"/>
        </w:rPr>
        <w:tab/>
      </w:r>
      <w:r w:rsidR="009E51A2">
        <w:rPr>
          <w:rFonts w:ascii="Arial" w:hAnsi="Arial" w:cs="Arial"/>
          <w:sz w:val="24"/>
          <w:szCs w:val="24"/>
        </w:rPr>
        <w:tab/>
      </w:r>
      <w:r w:rsidR="006F6516">
        <w:rPr>
          <w:rFonts w:ascii="Arial" w:hAnsi="Arial" w:cs="Arial"/>
          <w:sz w:val="24"/>
          <w:szCs w:val="24"/>
        </w:rPr>
        <w:t xml:space="preserve">           953,00</w:t>
      </w:r>
    </w:p>
    <w:p w14:paraId="744AC4C4" w14:textId="1A78D456" w:rsidR="00AE56B3" w:rsidRDefault="009E51A2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Úprava okolia školy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56B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80,00</w:t>
      </w:r>
    </w:p>
    <w:p w14:paraId="736B9AE5" w14:textId="563B8E60" w:rsidR="00855154" w:rsidRDefault="00855154" w:rsidP="0085515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Notársky poplatok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</w:t>
      </w:r>
      <w:r w:rsidR="000D087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</w:t>
      </w:r>
      <w:r w:rsidR="009E51A2">
        <w:rPr>
          <w:rFonts w:ascii="Arial" w:hAnsi="Arial" w:cs="Arial"/>
          <w:sz w:val="24"/>
          <w:szCs w:val="24"/>
        </w:rPr>
        <w:t>70</w:t>
      </w:r>
      <w:r>
        <w:rPr>
          <w:rFonts w:ascii="Arial" w:hAnsi="Arial" w:cs="Arial"/>
          <w:sz w:val="24"/>
          <w:szCs w:val="24"/>
        </w:rPr>
        <w:t>,00</w:t>
      </w:r>
    </w:p>
    <w:p w14:paraId="02224199" w14:textId="7BECDBD8"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Bankové popl</w:t>
      </w:r>
      <w:r w:rsidR="009B45CD">
        <w:rPr>
          <w:rFonts w:ascii="Arial" w:hAnsi="Arial" w:cs="Arial"/>
          <w:sz w:val="24"/>
          <w:szCs w:val="24"/>
        </w:rPr>
        <w:t>atky za vedenie účtu</w:t>
      </w:r>
      <w:r w:rsidR="00855154">
        <w:rPr>
          <w:rFonts w:ascii="Arial" w:hAnsi="Arial" w:cs="Arial"/>
          <w:sz w:val="24"/>
          <w:szCs w:val="24"/>
        </w:rPr>
        <w:t xml:space="preserve"> a poštovné</w:t>
      </w:r>
      <w:r w:rsidR="009B45CD">
        <w:rPr>
          <w:rFonts w:ascii="Arial" w:hAnsi="Arial" w:cs="Arial"/>
          <w:sz w:val="24"/>
          <w:szCs w:val="24"/>
        </w:rPr>
        <w:tab/>
      </w:r>
      <w:r w:rsidR="009B45CD">
        <w:rPr>
          <w:rFonts w:ascii="Arial" w:hAnsi="Arial" w:cs="Arial"/>
          <w:sz w:val="24"/>
          <w:szCs w:val="24"/>
        </w:rPr>
        <w:tab/>
        <w:t xml:space="preserve">    </w:t>
      </w:r>
      <w:r w:rsidR="000D087F">
        <w:rPr>
          <w:rFonts w:ascii="Arial" w:hAnsi="Arial" w:cs="Arial"/>
          <w:sz w:val="24"/>
          <w:szCs w:val="24"/>
        </w:rPr>
        <w:tab/>
      </w:r>
      <w:r w:rsidR="009B45CD">
        <w:rPr>
          <w:rFonts w:ascii="Arial" w:hAnsi="Arial" w:cs="Arial"/>
          <w:sz w:val="24"/>
          <w:szCs w:val="24"/>
        </w:rPr>
        <w:t xml:space="preserve"> </w:t>
      </w:r>
      <w:r w:rsidR="000D087F">
        <w:rPr>
          <w:rFonts w:ascii="Arial" w:hAnsi="Arial" w:cs="Arial"/>
          <w:sz w:val="24"/>
          <w:szCs w:val="24"/>
        </w:rPr>
        <w:t xml:space="preserve"> </w:t>
      </w:r>
      <w:r w:rsidR="009E51A2">
        <w:rPr>
          <w:rFonts w:ascii="Arial" w:hAnsi="Arial" w:cs="Arial"/>
          <w:sz w:val="24"/>
          <w:szCs w:val="24"/>
        </w:rPr>
        <w:t>88,40</w:t>
      </w:r>
    </w:p>
    <w:p w14:paraId="773B4E8A" w14:textId="40B2E704"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Spolu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55154">
        <w:rPr>
          <w:rFonts w:ascii="Arial" w:hAnsi="Arial" w:cs="Arial"/>
          <w:sz w:val="24"/>
          <w:szCs w:val="24"/>
        </w:rPr>
        <w:t xml:space="preserve"> </w:t>
      </w:r>
      <w:r w:rsidR="00AA40F8">
        <w:rPr>
          <w:rFonts w:ascii="Arial" w:hAnsi="Arial" w:cs="Arial"/>
          <w:sz w:val="24"/>
          <w:szCs w:val="24"/>
        </w:rPr>
        <w:t xml:space="preserve">         </w:t>
      </w:r>
      <w:r w:rsidR="00855154">
        <w:rPr>
          <w:rFonts w:ascii="Arial" w:hAnsi="Arial" w:cs="Arial"/>
          <w:sz w:val="24"/>
          <w:szCs w:val="24"/>
        </w:rPr>
        <w:t xml:space="preserve">         </w:t>
      </w:r>
      <w:r w:rsidR="00AA40F8">
        <w:rPr>
          <w:rFonts w:ascii="Arial" w:hAnsi="Arial" w:cs="Arial"/>
          <w:sz w:val="24"/>
          <w:szCs w:val="24"/>
        </w:rPr>
        <w:t xml:space="preserve">  </w:t>
      </w:r>
      <w:r w:rsidR="000D087F">
        <w:rPr>
          <w:rFonts w:ascii="Arial" w:hAnsi="Arial" w:cs="Arial"/>
          <w:sz w:val="24"/>
          <w:szCs w:val="24"/>
        </w:rPr>
        <w:tab/>
        <w:t xml:space="preserve">        </w:t>
      </w:r>
      <w:r w:rsidR="00BB2177">
        <w:rPr>
          <w:rFonts w:ascii="Arial" w:hAnsi="Arial" w:cs="Arial"/>
          <w:sz w:val="24"/>
          <w:szCs w:val="24"/>
        </w:rPr>
        <w:t>1</w:t>
      </w:r>
      <w:r w:rsidR="006F6516">
        <w:rPr>
          <w:rFonts w:ascii="Arial" w:hAnsi="Arial" w:cs="Arial"/>
          <w:sz w:val="24"/>
          <w:szCs w:val="24"/>
        </w:rPr>
        <w:t> 726,35</w:t>
      </w:r>
    </w:p>
    <w:p w14:paraId="3940FAAC" w14:textId="77777777" w:rsidR="007F0F50" w:rsidRDefault="007F0F50" w:rsidP="00F510FE">
      <w:pPr>
        <w:rPr>
          <w:rFonts w:ascii="Arial" w:hAnsi="Arial" w:cs="Arial"/>
          <w:sz w:val="24"/>
          <w:szCs w:val="24"/>
        </w:rPr>
      </w:pPr>
    </w:p>
    <w:p w14:paraId="0CDD70AE" w14:textId="42991099" w:rsidR="00962B13" w:rsidRDefault="00962B13" w:rsidP="00E40508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Nezisková organizácia dosi</w:t>
      </w:r>
      <w:r w:rsidR="00711C3A">
        <w:rPr>
          <w:rFonts w:ascii="Arial" w:hAnsi="Arial" w:cs="Arial"/>
          <w:sz w:val="24"/>
          <w:szCs w:val="24"/>
        </w:rPr>
        <w:t>ahla prí</w:t>
      </w:r>
      <w:r w:rsidR="009B45CD">
        <w:rPr>
          <w:rFonts w:ascii="Arial" w:hAnsi="Arial" w:cs="Arial"/>
          <w:sz w:val="24"/>
          <w:szCs w:val="24"/>
        </w:rPr>
        <w:t>jmy za obdobie roku 20</w:t>
      </w:r>
      <w:r w:rsidR="00175FAA">
        <w:rPr>
          <w:rFonts w:ascii="Arial" w:hAnsi="Arial" w:cs="Arial"/>
          <w:sz w:val="24"/>
          <w:szCs w:val="24"/>
        </w:rPr>
        <w:t>2</w:t>
      </w:r>
      <w:r w:rsidR="00BB2177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z podielu zaplatenej dane právnických osôb  vo výške 1% a fyzických osôb boli vo výške 2% v celkovej sume </w:t>
      </w:r>
      <w:r w:rsidR="00BB2177">
        <w:rPr>
          <w:rFonts w:ascii="Arial" w:hAnsi="Arial" w:cs="Arial"/>
          <w:sz w:val="24"/>
          <w:szCs w:val="24"/>
        </w:rPr>
        <w:t>1 786,47</w:t>
      </w:r>
      <w:r>
        <w:rPr>
          <w:rFonts w:ascii="Arial" w:hAnsi="Arial" w:cs="Arial"/>
          <w:sz w:val="24"/>
          <w:szCs w:val="24"/>
        </w:rPr>
        <w:t xml:space="preserve"> Eur. </w:t>
      </w:r>
    </w:p>
    <w:p w14:paraId="229171A4" w14:textId="243620A7" w:rsidR="002A1D8A" w:rsidRDefault="00D83A16" w:rsidP="00E40508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Prostriedky</w:t>
      </w:r>
      <w:r w:rsidR="005416D5">
        <w:rPr>
          <w:rFonts w:ascii="Arial" w:hAnsi="Arial" w:cs="Arial"/>
          <w:sz w:val="24"/>
          <w:szCs w:val="24"/>
        </w:rPr>
        <w:t xml:space="preserve"> z p</w:t>
      </w:r>
      <w:r>
        <w:rPr>
          <w:rFonts w:ascii="Arial" w:hAnsi="Arial" w:cs="Arial"/>
          <w:sz w:val="24"/>
          <w:szCs w:val="24"/>
        </w:rPr>
        <w:t>odielu zapl</w:t>
      </w:r>
      <w:r w:rsidR="009B45CD">
        <w:rPr>
          <w:rFonts w:ascii="Arial" w:hAnsi="Arial" w:cs="Arial"/>
          <w:sz w:val="24"/>
          <w:szCs w:val="24"/>
        </w:rPr>
        <w:t>atenej dane za obdobie roku 20</w:t>
      </w:r>
      <w:r w:rsidR="00175FAA">
        <w:rPr>
          <w:rFonts w:ascii="Arial" w:hAnsi="Arial" w:cs="Arial"/>
          <w:sz w:val="24"/>
          <w:szCs w:val="24"/>
        </w:rPr>
        <w:t>2</w:t>
      </w:r>
      <w:r w:rsidR="00BB2177">
        <w:rPr>
          <w:rFonts w:ascii="Arial" w:hAnsi="Arial" w:cs="Arial"/>
          <w:sz w:val="24"/>
          <w:szCs w:val="24"/>
        </w:rPr>
        <w:t>1</w:t>
      </w:r>
      <w:r w:rsidR="005416D5">
        <w:rPr>
          <w:rFonts w:ascii="Arial" w:hAnsi="Arial" w:cs="Arial"/>
          <w:sz w:val="24"/>
          <w:szCs w:val="24"/>
        </w:rPr>
        <w:t xml:space="preserve"> </w:t>
      </w:r>
      <w:r w:rsidR="003A3C7C">
        <w:rPr>
          <w:rFonts w:ascii="Arial" w:hAnsi="Arial" w:cs="Arial"/>
          <w:sz w:val="24"/>
          <w:szCs w:val="24"/>
        </w:rPr>
        <w:t>k 31.12.202</w:t>
      </w:r>
      <w:r w:rsidR="00BB2177">
        <w:rPr>
          <w:rFonts w:ascii="Arial" w:hAnsi="Arial" w:cs="Arial"/>
          <w:sz w:val="24"/>
          <w:szCs w:val="24"/>
        </w:rPr>
        <w:t>1</w:t>
      </w:r>
      <w:r w:rsidR="003A3C7C">
        <w:rPr>
          <w:rFonts w:ascii="Arial" w:hAnsi="Arial" w:cs="Arial"/>
          <w:sz w:val="24"/>
          <w:szCs w:val="24"/>
        </w:rPr>
        <w:t xml:space="preserve"> </w:t>
      </w:r>
      <w:r w:rsidR="005416D5">
        <w:rPr>
          <w:rFonts w:ascii="Arial" w:hAnsi="Arial" w:cs="Arial"/>
          <w:sz w:val="24"/>
          <w:szCs w:val="24"/>
        </w:rPr>
        <w:t xml:space="preserve">sme použili </w:t>
      </w:r>
      <w:r w:rsidR="00F400CD">
        <w:rPr>
          <w:rFonts w:ascii="Arial" w:hAnsi="Arial" w:cs="Arial"/>
          <w:sz w:val="24"/>
          <w:szCs w:val="24"/>
        </w:rPr>
        <w:t xml:space="preserve">vo výške sumy  </w:t>
      </w:r>
      <w:r w:rsidR="006944C1">
        <w:rPr>
          <w:rFonts w:ascii="Arial" w:hAnsi="Arial" w:cs="Arial"/>
          <w:sz w:val="24"/>
          <w:szCs w:val="24"/>
        </w:rPr>
        <w:t xml:space="preserve"> </w:t>
      </w:r>
      <w:r w:rsidR="00BB2177">
        <w:rPr>
          <w:rFonts w:ascii="Arial" w:hAnsi="Arial" w:cs="Arial"/>
          <w:sz w:val="24"/>
          <w:szCs w:val="24"/>
        </w:rPr>
        <w:t>1 </w:t>
      </w:r>
      <w:r w:rsidR="006F6516">
        <w:rPr>
          <w:rFonts w:ascii="Arial" w:hAnsi="Arial" w:cs="Arial"/>
          <w:sz w:val="24"/>
          <w:szCs w:val="24"/>
        </w:rPr>
        <w:t>726</w:t>
      </w:r>
      <w:r w:rsidR="00BB2177">
        <w:rPr>
          <w:rFonts w:ascii="Arial" w:hAnsi="Arial" w:cs="Arial"/>
          <w:sz w:val="24"/>
          <w:szCs w:val="24"/>
        </w:rPr>
        <w:t>,35</w:t>
      </w:r>
      <w:r w:rsidR="00F400CD">
        <w:rPr>
          <w:rFonts w:ascii="Arial" w:hAnsi="Arial" w:cs="Arial"/>
          <w:sz w:val="24"/>
          <w:szCs w:val="24"/>
        </w:rPr>
        <w:t xml:space="preserve"> Eur.</w:t>
      </w:r>
      <w:r w:rsidR="006F55FB">
        <w:rPr>
          <w:rFonts w:ascii="Arial" w:hAnsi="Arial" w:cs="Arial"/>
          <w:sz w:val="24"/>
          <w:szCs w:val="24"/>
        </w:rPr>
        <w:t xml:space="preserve"> </w:t>
      </w:r>
      <w:r w:rsidR="003A3C7C">
        <w:rPr>
          <w:rFonts w:ascii="Arial" w:hAnsi="Arial" w:cs="Arial"/>
          <w:sz w:val="24"/>
          <w:szCs w:val="24"/>
        </w:rPr>
        <w:t xml:space="preserve">Rozdiel nevyčerpanej sumy </w:t>
      </w:r>
      <w:r w:rsidR="00BB2177">
        <w:rPr>
          <w:rFonts w:ascii="Arial" w:hAnsi="Arial" w:cs="Arial"/>
          <w:sz w:val="24"/>
          <w:szCs w:val="24"/>
        </w:rPr>
        <w:t xml:space="preserve">k 31.12.2021 </w:t>
      </w:r>
      <w:r w:rsidR="003A3C7C">
        <w:rPr>
          <w:rFonts w:ascii="Arial" w:hAnsi="Arial" w:cs="Arial"/>
          <w:sz w:val="24"/>
          <w:szCs w:val="24"/>
        </w:rPr>
        <w:t xml:space="preserve">vo výške </w:t>
      </w:r>
      <w:r w:rsidR="000D20D1">
        <w:rPr>
          <w:rFonts w:ascii="Arial" w:hAnsi="Arial" w:cs="Arial"/>
          <w:sz w:val="24"/>
          <w:szCs w:val="24"/>
        </w:rPr>
        <w:t>667</w:t>
      </w:r>
      <w:r w:rsidR="00BB2177">
        <w:rPr>
          <w:rFonts w:ascii="Arial" w:hAnsi="Arial" w:cs="Arial"/>
          <w:sz w:val="24"/>
          <w:szCs w:val="24"/>
        </w:rPr>
        <w:t xml:space="preserve">,42 Eur </w:t>
      </w:r>
      <w:r w:rsidR="009B45CD">
        <w:rPr>
          <w:rFonts w:ascii="Arial" w:hAnsi="Arial" w:cs="Arial"/>
          <w:sz w:val="24"/>
          <w:szCs w:val="24"/>
        </w:rPr>
        <w:t xml:space="preserve"> </w:t>
      </w:r>
      <w:r w:rsidR="003A3C7C">
        <w:rPr>
          <w:rFonts w:ascii="Arial" w:hAnsi="Arial" w:cs="Arial"/>
          <w:sz w:val="24"/>
          <w:szCs w:val="24"/>
        </w:rPr>
        <w:t xml:space="preserve">organizácia použila </w:t>
      </w:r>
      <w:r w:rsidR="00A87B2C">
        <w:rPr>
          <w:rFonts w:ascii="Arial" w:hAnsi="Arial" w:cs="Arial"/>
          <w:sz w:val="24"/>
          <w:szCs w:val="24"/>
        </w:rPr>
        <w:t xml:space="preserve"> </w:t>
      </w:r>
      <w:r w:rsidR="006944C1">
        <w:rPr>
          <w:rFonts w:ascii="Arial" w:hAnsi="Arial" w:cs="Arial"/>
          <w:sz w:val="24"/>
          <w:szCs w:val="24"/>
        </w:rPr>
        <w:t>na úhradu p</w:t>
      </w:r>
      <w:r w:rsidR="00F400CD">
        <w:rPr>
          <w:rFonts w:ascii="Arial" w:hAnsi="Arial" w:cs="Arial"/>
          <w:sz w:val="24"/>
          <w:szCs w:val="24"/>
        </w:rPr>
        <w:t xml:space="preserve">oplatkov </w:t>
      </w:r>
      <w:r w:rsidR="000B5B94">
        <w:rPr>
          <w:rFonts w:ascii="Arial" w:hAnsi="Arial" w:cs="Arial"/>
          <w:sz w:val="24"/>
          <w:szCs w:val="24"/>
        </w:rPr>
        <w:t>Slovenskej debatnej asociácii, 18</w:t>
      </w:r>
      <w:r w:rsidR="008D1465">
        <w:rPr>
          <w:rFonts w:ascii="Arial" w:hAnsi="Arial" w:cs="Arial"/>
          <w:sz w:val="24"/>
          <w:szCs w:val="24"/>
        </w:rPr>
        <w:t xml:space="preserve"> Eur</w:t>
      </w:r>
      <w:r w:rsidR="006F20D6">
        <w:rPr>
          <w:rFonts w:ascii="Arial" w:hAnsi="Arial" w:cs="Arial"/>
          <w:sz w:val="24"/>
          <w:szCs w:val="24"/>
        </w:rPr>
        <w:t>. S</w:t>
      </w:r>
      <w:r w:rsidR="00F400CD">
        <w:rPr>
          <w:rFonts w:ascii="Arial" w:hAnsi="Arial" w:cs="Arial"/>
          <w:sz w:val="24"/>
          <w:szCs w:val="24"/>
        </w:rPr>
        <w:t>um</w:t>
      </w:r>
      <w:r w:rsidR="006F20D6">
        <w:rPr>
          <w:rFonts w:ascii="Arial" w:hAnsi="Arial" w:cs="Arial"/>
          <w:sz w:val="24"/>
          <w:szCs w:val="24"/>
        </w:rPr>
        <w:t>a</w:t>
      </w:r>
      <w:r w:rsidR="00F400CD">
        <w:rPr>
          <w:rFonts w:ascii="Arial" w:hAnsi="Arial" w:cs="Arial"/>
          <w:sz w:val="24"/>
          <w:szCs w:val="24"/>
        </w:rPr>
        <w:t xml:space="preserve"> vo výške </w:t>
      </w:r>
      <w:r w:rsidR="006F20D6">
        <w:rPr>
          <w:rFonts w:ascii="Arial" w:hAnsi="Arial" w:cs="Arial"/>
          <w:sz w:val="24"/>
          <w:szCs w:val="24"/>
        </w:rPr>
        <w:t xml:space="preserve">129,89 </w:t>
      </w:r>
      <w:r w:rsidR="00F400CD">
        <w:rPr>
          <w:rFonts w:ascii="Arial" w:hAnsi="Arial" w:cs="Arial"/>
          <w:sz w:val="24"/>
          <w:szCs w:val="24"/>
        </w:rPr>
        <w:t xml:space="preserve">Eur </w:t>
      </w:r>
      <w:r w:rsidR="003A3C7C">
        <w:rPr>
          <w:rFonts w:ascii="Arial" w:hAnsi="Arial" w:cs="Arial"/>
          <w:sz w:val="24"/>
          <w:szCs w:val="24"/>
        </w:rPr>
        <w:t>bol</w:t>
      </w:r>
      <w:r w:rsidR="00536C04">
        <w:rPr>
          <w:rFonts w:ascii="Arial" w:hAnsi="Arial" w:cs="Arial"/>
          <w:sz w:val="24"/>
          <w:szCs w:val="24"/>
        </w:rPr>
        <w:t>a</w:t>
      </w:r>
      <w:r w:rsidR="003A3C7C">
        <w:rPr>
          <w:rFonts w:ascii="Arial" w:hAnsi="Arial" w:cs="Arial"/>
          <w:sz w:val="24"/>
          <w:szCs w:val="24"/>
        </w:rPr>
        <w:t xml:space="preserve"> použit</w:t>
      </w:r>
      <w:r w:rsidR="00536C04">
        <w:rPr>
          <w:rFonts w:ascii="Arial" w:hAnsi="Arial" w:cs="Arial"/>
          <w:sz w:val="24"/>
          <w:szCs w:val="24"/>
        </w:rPr>
        <w:t>á</w:t>
      </w:r>
      <w:r w:rsidR="00F400CD">
        <w:rPr>
          <w:rFonts w:ascii="Arial" w:hAnsi="Arial" w:cs="Arial"/>
          <w:sz w:val="24"/>
          <w:szCs w:val="24"/>
        </w:rPr>
        <w:t xml:space="preserve"> </w:t>
      </w:r>
      <w:r w:rsidR="002A1D8A">
        <w:rPr>
          <w:rFonts w:ascii="Arial" w:hAnsi="Arial" w:cs="Arial"/>
          <w:sz w:val="24"/>
          <w:szCs w:val="24"/>
        </w:rPr>
        <w:t xml:space="preserve">v rámci </w:t>
      </w:r>
      <w:r w:rsidR="00F400CD">
        <w:rPr>
          <w:rFonts w:ascii="Arial" w:hAnsi="Arial" w:cs="Arial"/>
          <w:sz w:val="24"/>
          <w:szCs w:val="24"/>
        </w:rPr>
        <w:t>výchovno-vzdelávac</w:t>
      </w:r>
      <w:r w:rsidR="002A1D8A">
        <w:rPr>
          <w:rFonts w:ascii="Arial" w:hAnsi="Arial" w:cs="Arial"/>
          <w:sz w:val="24"/>
          <w:szCs w:val="24"/>
        </w:rPr>
        <w:t>ieho</w:t>
      </w:r>
      <w:r w:rsidR="00F400CD">
        <w:rPr>
          <w:rFonts w:ascii="Arial" w:hAnsi="Arial" w:cs="Arial"/>
          <w:sz w:val="24"/>
          <w:szCs w:val="24"/>
        </w:rPr>
        <w:t xml:space="preserve"> proce</w:t>
      </w:r>
      <w:r w:rsidR="00147AF0">
        <w:rPr>
          <w:rFonts w:ascii="Arial" w:hAnsi="Arial" w:cs="Arial"/>
          <w:sz w:val="24"/>
          <w:szCs w:val="24"/>
        </w:rPr>
        <w:t>s</w:t>
      </w:r>
      <w:r w:rsidR="002A1D8A">
        <w:rPr>
          <w:rFonts w:ascii="Arial" w:hAnsi="Arial" w:cs="Arial"/>
          <w:sz w:val="24"/>
          <w:szCs w:val="24"/>
        </w:rPr>
        <w:t>u</w:t>
      </w:r>
      <w:r w:rsidR="00147AF0">
        <w:rPr>
          <w:rFonts w:ascii="Arial" w:hAnsi="Arial" w:cs="Arial"/>
          <w:sz w:val="24"/>
          <w:szCs w:val="24"/>
        </w:rPr>
        <w:t xml:space="preserve"> </w:t>
      </w:r>
      <w:r w:rsidR="003C68D0">
        <w:rPr>
          <w:rFonts w:ascii="Arial" w:hAnsi="Arial" w:cs="Arial"/>
          <w:sz w:val="24"/>
          <w:szCs w:val="24"/>
        </w:rPr>
        <w:t xml:space="preserve">na </w:t>
      </w:r>
      <w:r w:rsidR="002A1D8A">
        <w:rPr>
          <w:rFonts w:ascii="Arial" w:hAnsi="Arial" w:cs="Arial"/>
          <w:sz w:val="24"/>
          <w:szCs w:val="24"/>
        </w:rPr>
        <w:t>školské potreby.</w:t>
      </w:r>
    </w:p>
    <w:p w14:paraId="4B8F6682" w14:textId="6123ABC6" w:rsidR="00E84AFF" w:rsidRDefault="00B5147C" w:rsidP="00E40508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mesiaci október škola zabezpečila na Domaši dvojdňový adaptačný pobyt prvákov, na prepravu ktorého použila vystavený VOUCHER na sumu 828.- Eur.   </w:t>
      </w:r>
    </w:p>
    <w:p w14:paraId="0D26693D" w14:textId="43205941" w:rsidR="00BE4549" w:rsidRDefault="00536C04" w:rsidP="00E40508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zakúpenie pomôcok a materiálu na dobrodružnú </w:t>
      </w:r>
      <w:r w:rsidR="00FD41B9">
        <w:rPr>
          <w:rFonts w:ascii="Arial" w:hAnsi="Arial" w:cs="Arial"/>
          <w:sz w:val="24"/>
          <w:szCs w:val="24"/>
        </w:rPr>
        <w:t>expedíciu v rámci programu DofE</w:t>
      </w:r>
      <w:r w:rsidR="00127BB1">
        <w:rPr>
          <w:rFonts w:ascii="Arial" w:hAnsi="Arial" w:cs="Arial"/>
          <w:sz w:val="24"/>
          <w:szCs w:val="24"/>
        </w:rPr>
        <w:t xml:space="preserve"> (Medzinárodná cena vojvodu z Edinburghu)</w:t>
      </w:r>
      <w:r w:rsidR="00FD41B9">
        <w:rPr>
          <w:rFonts w:ascii="Arial" w:hAnsi="Arial" w:cs="Arial"/>
          <w:sz w:val="24"/>
          <w:szCs w:val="24"/>
        </w:rPr>
        <w:t xml:space="preserve">, do projektu ktorého sa v aktuálnom školskom roku zapojilo viac ako 20 študentov </w:t>
      </w:r>
      <w:r w:rsidR="00D81F56">
        <w:rPr>
          <w:rFonts w:ascii="Arial" w:hAnsi="Arial" w:cs="Arial"/>
          <w:sz w:val="24"/>
          <w:szCs w:val="24"/>
        </w:rPr>
        <w:t>sme použili sumu 209</w:t>
      </w:r>
      <w:r w:rsidR="00B06E71">
        <w:rPr>
          <w:rFonts w:ascii="Arial" w:hAnsi="Arial" w:cs="Arial"/>
          <w:sz w:val="24"/>
          <w:szCs w:val="24"/>
        </w:rPr>
        <w:t>,</w:t>
      </w:r>
      <w:r w:rsidR="00D81F56">
        <w:rPr>
          <w:rFonts w:ascii="Arial" w:hAnsi="Arial" w:cs="Arial"/>
          <w:sz w:val="24"/>
          <w:szCs w:val="24"/>
        </w:rPr>
        <w:t xml:space="preserve">94 Eur. </w:t>
      </w:r>
      <w:r w:rsidR="00B06E71">
        <w:rPr>
          <w:rFonts w:ascii="Arial" w:hAnsi="Arial" w:cs="Arial"/>
          <w:sz w:val="24"/>
          <w:szCs w:val="24"/>
        </w:rPr>
        <w:t>Z</w:t>
      </w:r>
      <w:r w:rsidR="00FD41B9">
        <w:rPr>
          <w:rFonts w:ascii="Arial" w:hAnsi="Arial" w:cs="Arial"/>
          <w:sz w:val="24"/>
          <w:szCs w:val="24"/>
        </w:rPr>
        <w:t xml:space="preserve">avŕšením </w:t>
      </w:r>
      <w:r w:rsidR="00B06E71">
        <w:rPr>
          <w:rFonts w:ascii="Arial" w:hAnsi="Arial" w:cs="Arial"/>
          <w:sz w:val="24"/>
          <w:szCs w:val="24"/>
        </w:rPr>
        <w:t xml:space="preserve">každej úrovne DofE programu je dobrodružná expedícia, ktorej cieľom je, aby sa žiaci naučili pracovať v kolektíve a byť zodpovední nielen za seba, ale aj za tím ako celok. Zároveň ich expedícia a príprava na ňu vedie k pozitívnemu vzťahu a rešpektu k prírode.  </w:t>
      </w:r>
      <w:r w:rsidR="00FD41B9">
        <w:rPr>
          <w:rFonts w:ascii="Arial" w:hAnsi="Arial" w:cs="Arial"/>
          <w:sz w:val="24"/>
          <w:szCs w:val="24"/>
        </w:rPr>
        <w:t xml:space="preserve"> </w:t>
      </w:r>
    </w:p>
    <w:p w14:paraId="15D0D42A" w14:textId="7BF50383" w:rsidR="00E40508" w:rsidRDefault="00E40508" w:rsidP="00E40508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 príležitosti Medzinárodného dňa detí škola pripravila pre študentov </w:t>
      </w:r>
      <w:r w:rsidR="004A3BDF">
        <w:rPr>
          <w:rFonts w:ascii="Arial" w:hAnsi="Arial" w:cs="Arial"/>
          <w:sz w:val="24"/>
          <w:szCs w:val="24"/>
        </w:rPr>
        <w:t xml:space="preserve">športový deň, počas ktorého sa žiaci zapojili do viacero súťažných aktivít, v ktorých si mohli preveriť svoje fyzické zručnosti a schopnosti. Všetky ročníky si vytvorili družstva </w:t>
      </w:r>
      <w:r w:rsidR="004A3BDF">
        <w:rPr>
          <w:rFonts w:ascii="Arial" w:hAnsi="Arial" w:cs="Arial"/>
          <w:sz w:val="24"/>
          <w:szCs w:val="24"/>
        </w:rPr>
        <w:lastRenderedPageBreak/>
        <w:t>a športové aktivity ako štafetový beh, turnaj vo vybíjanej, či preťahovanie lanom.</w:t>
      </w:r>
      <w:r w:rsidR="00AA6A97">
        <w:rPr>
          <w:rFonts w:ascii="Arial" w:hAnsi="Arial" w:cs="Arial"/>
          <w:sz w:val="24"/>
          <w:szCs w:val="24"/>
        </w:rPr>
        <w:t xml:space="preserve"> Okrem toho si žiaci zahrali basketbal, volejbal, stolný tenis i ďalšie hry. Všetky družstva získali za reprezentáciu svojich ročníkov medaily a sladkú odmenu. Atmosféru dňa dotvorila </w:t>
      </w:r>
      <w:r w:rsidR="0099539C">
        <w:rPr>
          <w:rFonts w:ascii="Arial" w:hAnsi="Arial" w:cs="Arial"/>
          <w:sz w:val="24"/>
          <w:szCs w:val="24"/>
        </w:rPr>
        <w:t>skvelá hudba a výborná „grilovačka“, na prípravu ktorej bolo použitých 1</w:t>
      </w:r>
      <w:r w:rsidR="007807A8">
        <w:rPr>
          <w:rFonts w:ascii="Arial" w:hAnsi="Arial" w:cs="Arial"/>
          <w:sz w:val="24"/>
          <w:szCs w:val="24"/>
        </w:rPr>
        <w:t>07</w:t>
      </w:r>
      <w:r w:rsidR="0099539C">
        <w:rPr>
          <w:rFonts w:ascii="Arial" w:hAnsi="Arial" w:cs="Arial"/>
          <w:sz w:val="24"/>
          <w:szCs w:val="24"/>
        </w:rPr>
        <w:t>,</w:t>
      </w:r>
      <w:r w:rsidR="007807A8">
        <w:rPr>
          <w:rFonts w:ascii="Arial" w:hAnsi="Arial" w:cs="Arial"/>
          <w:sz w:val="24"/>
          <w:szCs w:val="24"/>
        </w:rPr>
        <w:t>83</w:t>
      </w:r>
      <w:r w:rsidR="0099539C">
        <w:rPr>
          <w:rFonts w:ascii="Arial" w:hAnsi="Arial" w:cs="Arial"/>
          <w:sz w:val="24"/>
          <w:szCs w:val="24"/>
        </w:rPr>
        <w:t xml:space="preserve"> Eur. </w:t>
      </w:r>
    </w:p>
    <w:p w14:paraId="5DFA7D72" w14:textId="68E63461" w:rsidR="005416D5" w:rsidRDefault="0099539C" w:rsidP="0099539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kultúrnu akciu žiakov pri príležitosti ukončenia školského roka sme použili sumu 1</w:t>
      </w:r>
      <w:r w:rsidR="007807A8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 xml:space="preserve">5,00 Eur. </w:t>
      </w:r>
    </w:p>
    <w:p w14:paraId="627456E3" w14:textId="77777777" w:rsidR="00E84AFF" w:rsidRDefault="00E84AFF" w:rsidP="0099539C">
      <w:pPr>
        <w:ind w:firstLine="708"/>
        <w:rPr>
          <w:rFonts w:ascii="Arial" w:hAnsi="Arial" w:cs="Arial"/>
          <w:sz w:val="24"/>
          <w:szCs w:val="24"/>
        </w:rPr>
      </w:pPr>
    </w:p>
    <w:p w14:paraId="6DAB6AC2" w14:textId="0D12E40A" w:rsidR="002763DC" w:rsidRDefault="008D1465" w:rsidP="0099539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Prijaté prostriedky</w:t>
      </w:r>
      <w:r w:rsidR="005416D5">
        <w:rPr>
          <w:rFonts w:ascii="Arial" w:hAnsi="Arial" w:cs="Arial"/>
          <w:sz w:val="24"/>
          <w:szCs w:val="24"/>
        </w:rPr>
        <w:t xml:space="preserve"> z po</w:t>
      </w:r>
      <w:r>
        <w:rPr>
          <w:rFonts w:ascii="Arial" w:hAnsi="Arial" w:cs="Arial"/>
          <w:sz w:val="24"/>
          <w:szCs w:val="24"/>
        </w:rPr>
        <w:t xml:space="preserve">dielu zaplatenej dane </w:t>
      </w:r>
      <w:r w:rsidR="003A3C7C">
        <w:rPr>
          <w:rFonts w:ascii="Arial" w:hAnsi="Arial" w:cs="Arial"/>
          <w:sz w:val="24"/>
          <w:szCs w:val="24"/>
        </w:rPr>
        <w:t>za rok</w:t>
      </w:r>
      <w:r>
        <w:rPr>
          <w:rFonts w:ascii="Arial" w:hAnsi="Arial" w:cs="Arial"/>
          <w:sz w:val="24"/>
          <w:szCs w:val="24"/>
        </w:rPr>
        <w:t xml:space="preserve"> 20</w:t>
      </w:r>
      <w:r w:rsidR="003A3C7C">
        <w:rPr>
          <w:rFonts w:ascii="Arial" w:hAnsi="Arial" w:cs="Arial"/>
          <w:sz w:val="24"/>
          <w:szCs w:val="24"/>
        </w:rPr>
        <w:t>2</w:t>
      </w:r>
      <w:r w:rsidR="0099539C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k 3</w:t>
      </w:r>
      <w:r w:rsidR="00475438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.</w:t>
      </w:r>
      <w:r w:rsidR="00475438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.20</w:t>
      </w:r>
      <w:r w:rsidR="007F0F50">
        <w:rPr>
          <w:rFonts w:ascii="Arial" w:hAnsi="Arial" w:cs="Arial"/>
          <w:sz w:val="24"/>
          <w:szCs w:val="24"/>
        </w:rPr>
        <w:t>2</w:t>
      </w:r>
      <w:r w:rsidR="0099539C">
        <w:rPr>
          <w:rFonts w:ascii="Arial" w:hAnsi="Arial" w:cs="Arial"/>
          <w:sz w:val="24"/>
          <w:szCs w:val="24"/>
        </w:rPr>
        <w:t>2</w:t>
      </w:r>
      <w:r w:rsidR="005416D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boli vyčerpané. </w:t>
      </w:r>
      <w:r w:rsidR="005416D5">
        <w:rPr>
          <w:rFonts w:ascii="Arial" w:hAnsi="Arial" w:cs="Arial"/>
          <w:sz w:val="24"/>
          <w:szCs w:val="24"/>
        </w:rPr>
        <w:t xml:space="preserve"> </w:t>
      </w:r>
    </w:p>
    <w:p w14:paraId="28C31C51" w14:textId="77777777" w:rsidR="008B2F46" w:rsidRDefault="008B2F46" w:rsidP="0099539C">
      <w:pPr>
        <w:ind w:firstLine="708"/>
        <w:rPr>
          <w:rFonts w:ascii="Arial" w:hAnsi="Arial" w:cs="Arial"/>
          <w:sz w:val="24"/>
          <w:szCs w:val="24"/>
        </w:rPr>
      </w:pPr>
    </w:p>
    <w:p w14:paraId="642B8757" w14:textId="77777777" w:rsidR="007F0F50" w:rsidRDefault="007F0F50" w:rsidP="00F510FE">
      <w:pPr>
        <w:rPr>
          <w:rFonts w:ascii="Arial" w:hAnsi="Arial" w:cs="Arial"/>
          <w:sz w:val="24"/>
          <w:szCs w:val="24"/>
        </w:rPr>
      </w:pPr>
    </w:p>
    <w:p w14:paraId="74F3FFFA" w14:textId="2B0773ED" w:rsidR="005416D5" w:rsidRDefault="005416D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Organizácia v zmysle právnej normy zákon 431/2002 Z. z. o účtovníctve v znení neskorších predpisov</w:t>
      </w:r>
      <w:r w:rsidR="009E23CC">
        <w:rPr>
          <w:rFonts w:ascii="Arial" w:hAnsi="Arial" w:cs="Arial"/>
          <w:sz w:val="24"/>
          <w:szCs w:val="24"/>
        </w:rPr>
        <w:t xml:space="preserve"> a Metodického usmernenia Ministerstva financií Slovenskej republiky zo dňa 17. januára 2017 č. MF/7918/2017-312</w:t>
      </w:r>
      <w:r>
        <w:rPr>
          <w:rFonts w:ascii="Arial" w:hAnsi="Arial" w:cs="Arial"/>
          <w:sz w:val="24"/>
          <w:szCs w:val="24"/>
        </w:rPr>
        <w:t xml:space="preserve"> vykonala roč</w:t>
      </w:r>
      <w:r w:rsidR="0043286E">
        <w:rPr>
          <w:rFonts w:ascii="Arial" w:hAnsi="Arial" w:cs="Arial"/>
          <w:sz w:val="24"/>
          <w:szCs w:val="24"/>
        </w:rPr>
        <w:t>nú účtovnú závierku k 31.12.20</w:t>
      </w:r>
      <w:r w:rsidR="00E33A20">
        <w:rPr>
          <w:rFonts w:ascii="Arial" w:hAnsi="Arial" w:cs="Arial"/>
          <w:sz w:val="24"/>
          <w:szCs w:val="24"/>
        </w:rPr>
        <w:t>2</w:t>
      </w:r>
      <w:r w:rsidR="0099539C">
        <w:rPr>
          <w:rFonts w:ascii="Arial" w:hAnsi="Arial" w:cs="Arial"/>
          <w:sz w:val="24"/>
          <w:szCs w:val="24"/>
        </w:rPr>
        <w:t xml:space="preserve">1 </w:t>
      </w:r>
      <w:r>
        <w:rPr>
          <w:rFonts w:ascii="Arial" w:hAnsi="Arial" w:cs="Arial"/>
          <w:sz w:val="24"/>
          <w:szCs w:val="24"/>
        </w:rPr>
        <w:t xml:space="preserve">a podala na DÚ: </w:t>
      </w:r>
    </w:p>
    <w:p w14:paraId="57F7181F" w14:textId="77777777" w:rsidR="009E23CC" w:rsidRDefault="009E23CC" w:rsidP="00F510FE">
      <w:pPr>
        <w:rPr>
          <w:rFonts w:ascii="Arial" w:hAnsi="Arial" w:cs="Arial"/>
          <w:sz w:val="24"/>
          <w:szCs w:val="24"/>
        </w:rPr>
      </w:pPr>
    </w:p>
    <w:p w14:paraId="4FAFFED3" w14:textId="1DBC0224" w:rsidR="005416D5" w:rsidRPr="00B02578" w:rsidRDefault="005416D5" w:rsidP="00B02578">
      <w:pPr>
        <w:pStyle w:val="Odsekzoznamu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B02578">
        <w:rPr>
          <w:rFonts w:ascii="Arial" w:hAnsi="Arial" w:cs="Arial"/>
          <w:sz w:val="24"/>
          <w:szCs w:val="24"/>
        </w:rPr>
        <w:t>Daňové priznanie</w:t>
      </w:r>
    </w:p>
    <w:p w14:paraId="2DCFB8CC" w14:textId="77777777" w:rsid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Účtovnú závierku</w:t>
      </w:r>
    </w:p>
    <w:p w14:paraId="14F14347" w14:textId="3D6552F9" w:rsid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Poznámky</w:t>
      </w:r>
    </w:p>
    <w:p w14:paraId="732D0201" w14:textId="7E7B9993" w:rsidR="009E23CC" w:rsidRDefault="009E23CC" w:rsidP="009E23CC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Oznámenie o dátume sch</w:t>
      </w:r>
      <w:r w:rsidR="00B969DF">
        <w:rPr>
          <w:rFonts w:ascii="Arial" w:hAnsi="Arial" w:cs="Arial"/>
          <w:sz w:val="24"/>
          <w:szCs w:val="24"/>
        </w:rPr>
        <w:t>v</w:t>
      </w:r>
      <w:r>
        <w:rPr>
          <w:rFonts w:ascii="Arial" w:hAnsi="Arial" w:cs="Arial"/>
          <w:sz w:val="24"/>
          <w:szCs w:val="24"/>
        </w:rPr>
        <w:t>á</w:t>
      </w:r>
      <w:r w:rsidRPr="009E23CC">
        <w:rPr>
          <w:rFonts w:ascii="Arial" w:hAnsi="Arial" w:cs="Arial"/>
          <w:sz w:val="24"/>
          <w:szCs w:val="24"/>
        </w:rPr>
        <w:t>len</w:t>
      </w:r>
      <w:r>
        <w:rPr>
          <w:rFonts w:ascii="Arial" w:hAnsi="Arial" w:cs="Arial"/>
          <w:sz w:val="24"/>
          <w:szCs w:val="24"/>
        </w:rPr>
        <w:t xml:space="preserve">ia </w:t>
      </w:r>
      <w:r w:rsidR="00B969DF">
        <w:rPr>
          <w:rFonts w:ascii="Arial" w:hAnsi="Arial" w:cs="Arial"/>
          <w:sz w:val="24"/>
          <w:szCs w:val="24"/>
        </w:rPr>
        <w:t>účtovnej závierky</w:t>
      </w:r>
    </w:p>
    <w:p w14:paraId="66BF9735" w14:textId="6EDE7B2A" w:rsidR="003925B0" w:rsidRDefault="003925B0" w:rsidP="003925B0">
      <w:pPr>
        <w:rPr>
          <w:rFonts w:ascii="Arial" w:hAnsi="Arial" w:cs="Arial"/>
          <w:sz w:val="24"/>
          <w:szCs w:val="24"/>
        </w:rPr>
      </w:pPr>
    </w:p>
    <w:p w14:paraId="6827F8CF" w14:textId="60811575" w:rsidR="003925B0" w:rsidRDefault="003925B0" w:rsidP="003925B0">
      <w:pPr>
        <w:rPr>
          <w:rFonts w:ascii="Arial" w:hAnsi="Arial" w:cs="Arial"/>
          <w:sz w:val="24"/>
          <w:szCs w:val="24"/>
        </w:rPr>
      </w:pPr>
    </w:p>
    <w:p w14:paraId="532117CC" w14:textId="77777777" w:rsidR="003925B0" w:rsidRPr="003925B0" w:rsidRDefault="003925B0" w:rsidP="003925B0">
      <w:pPr>
        <w:rPr>
          <w:rFonts w:ascii="Arial" w:hAnsi="Arial" w:cs="Arial"/>
          <w:sz w:val="24"/>
          <w:szCs w:val="24"/>
        </w:rPr>
      </w:pPr>
    </w:p>
    <w:p w14:paraId="06AEB41E" w14:textId="7FF0A30C" w:rsidR="007F0F50" w:rsidRDefault="007F0F50" w:rsidP="007F0F50">
      <w:pPr>
        <w:pStyle w:val="Odsekzoznamu"/>
        <w:ind w:left="720"/>
        <w:rPr>
          <w:rFonts w:ascii="Arial" w:hAnsi="Arial" w:cs="Arial"/>
          <w:sz w:val="24"/>
          <w:szCs w:val="24"/>
        </w:rPr>
      </w:pPr>
    </w:p>
    <w:p w14:paraId="4DABF33A" w14:textId="589ED940" w:rsidR="000D087F" w:rsidRDefault="000D087F" w:rsidP="007F0F50">
      <w:pPr>
        <w:pStyle w:val="Odsekzoznamu"/>
        <w:ind w:left="720"/>
        <w:rPr>
          <w:rFonts w:ascii="Arial" w:hAnsi="Arial" w:cs="Arial"/>
          <w:sz w:val="24"/>
          <w:szCs w:val="24"/>
        </w:rPr>
      </w:pPr>
    </w:p>
    <w:p w14:paraId="61015CA4" w14:textId="77777777" w:rsidR="000D087F" w:rsidRPr="005416D5" w:rsidRDefault="000D087F" w:rsidP="007F0F50">
      <w:pPr>
        <w:pStyle w:val="Odsekzoznamu"/>
        <w:ind w:left="720"/>
        <w:rPr>
          <w:rFonts w:ascii="Arial" w:hAnsi="Arial" w:cs="Arial"/>
          <w:sz w:val="24"/>
          <w:szCs w:val="24"/>
        </w:rPr>
      </w:pPr>
    </w:p>
    <w:p w14:paraId="774094A6" w14:textId="77777777" w:rsidR="00962B13" w:rsidRDefault="00962B13" w:rsidP="00F06B3E">
      <w:pPr>
        <w:tabs>
          <w:tab w:val="left" w:pos="802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03939586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V ZLOŽENÍ ORGÁNOV</w:t>
      </w:r>
    </w:p>
    <w:p w14:paraId="4FDBFAD6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4532D6AF" w14:textId="31DE94D4" w:rsidR="00962B13" w:rsidRDefault="00962B13" w:rsidP="00F510FE">
      <w:pPr>
        <w:rPr>
          <w:rFonts w:ascii="Arial" w:hAnsi="Arial" w:cs="Arial"/>
          <w:sz w:val="24"/>
          <w:szCs w:val="24"/>
        </w:rPr>
      </w:pPr>
      <w:r w:rsidRPr="004A45F5">
        <w:rPr>
          <w:rFonts w:ascii="Arial" w:hAnsi="Arial" w:cs="Arial"/>
          <w:sz w:val="24"/>
          <w:szCs w:val="24"/>
        </w:rPr>
        <w:t xml:space="preserve">V zložení orgánov NO </w:t>
      </w:r>
      <w:r w:rsidR="00E42F66">
        <w:rPr>
          <w:rFonts w:ascii="Arial" w:hAnsi="Arial" w:cs="Arial"/>
          <w:sz w:val="24"/>
          <w:szCs w:val="24"/>
        </w:rPr>
        <w:t xml:space="preserve">došlo k zmene v zložení členov  správnej rady. Činnosť k 30.09.2022 ukončila Ing. Katarína Turčík, Dňom 01.10.2022 členkou správnej rady  </w:t>
      </w:r>
      <w:r w:rsidR="007F6E87">
        <w:rPr>
          <w:rFonts w:ascii="Arial" w:hAnsi="Arial" w:cs="Arial"/>
          <w:sz w:val="24"/>
          <w:szCs w:val="24"/>
        </w:rPr>
        <w:t xml:space="preserve">sa stala Mgr. Renáta Kuchtiaková. </w:t>
      </w:r>
      <w:r w:rsidR="00E42F66">
        <w:rPr>
          <w:rFonts w:ascii="Arial" w:hAnsi="Arial" w:cs="Arial"/>
          <w:sz w:val="24"/>
          <w:szCs w:val="24"/>
        </w:rPr>
        <w:t xml:space="preserve"> </w:t>
      </w:r>
    </w:p>
    <w:p w14:paraId="4A62C37A" w14:textId="77777777" w:rsidR="007F0F50" w:rsidRDefault="007F0F50" w:rsidP="00F510FE">
      <w:pPr>
        <w:rPr>
          <w:rFonts w:ascii="Arial" w:hAnsi="Arial" w:cs="Arial"/>
          <w:sz w:val="24"/>
          <w:szCs w:val="24"/>
        </w:rPr>
      </w:pPr>
    </w:p>
    <w:p w14:paraId="49F1F93C" w14:textId="77777777" w:rsidR="007F0F50" w:rsidRPr="004A45F5" w:rsidRDefault="007F0F50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14:paraId="62F34B6F" w14:textId="77777777" w:rsidR="004A45F5" w:rsidRDefault="004A45F5" w:rsidP="00F510FE">
      <w:pPr>
        <w:rPr>
          <w:rFonts w:ascii="Arial" w:hAnsi="Arial" w:cs="Arial"/>
          <w:sz w:val="24"/>
          <w:szCs w:val="24"/>
        </w:rPr>
      </w:pPr>
    </w:p>
    <w:p w14:paraId="2AA1DCF5" w14:textId="79AADA8D" w:rsidR="00E17AEE" w:rsidRDefault="004A45F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Správa o činnosti NO bola prer</w:t>
      </w:r>
      <w:r w:rsidR="00A87B2C">
        <w:rPr>
          <w:rFonts w:ascii="Arial" w:hAnsi="Arial" w:cs="Arial"/>
          <w:sz w:val="24"/>
          <w:szCs w:val="24"/>
        </w:rPr>
        <w:t xml:space="preserve">okovaná radou NO na zasadnutí </w:t>
      </w:r>
      <w:r w:rsidR="00E03122">
        <w:rPr>
          <w:rFonts w:ascii="Arial" w:hAnsi="Arial" w:cs="Arial"/>
          <w:sz w:val="24"/>
          <w:szCs w:val="24"/>
        </w:rPr>
        <w:t>2</w:t>
      </w:r>
      <w:r w:rsidR="007F0F50">
        <w:rPr>
          <w:rFonts w:ascii="Arial" w:hAnsi="Arial" w:cs="Arial"/>
          <w:sz w:val="24"/>
          <w:szCs w:val="24"/>
        </w:rPr>
        <w:t>7</w:t>
      </w:r>
      <w:r w:rsidR="00B05E42">
        <w:rPr>
          <w:rFonts w:ascii="Arial" w:hAnsi="Arial" w:cs="Arial"/>
          <w:sz w:val="24"/>
          <w:szCs w:val="24"/>
        </w:rPr>
        <w:t>.</w:t>
      </w:r>
      <w:r w:rsidR="00D53F41">
        <w:rPr>
          <w:rFonts w:ascii="Arial" w:hAnsi="Arial" w:cs="Arial"/>
          <w:sz w:val="24"/>
          <w:szCs w:val="24"/>
        </w:rPr>
        <w:t>3</w:t>
      </w:r>
      <w:r w:rsidR="0043286E">
        <w:rPr>
          <w:rFonts w:ascii="Arial" w:hAnsi="Arial" w:cs="Arial"/>
          <w:sz w:val="24"/>
          <w:szCs w:val="24"/>
        </w:rPr>
        <w:t>.20</w:t>
      </w:r>
      <w:r w:rsidR="007F0F50">
        <w:rPr>
          <w:rFonts w:ascii="Arial" w:hAnsi="Arial" w:cs="Arial"/>
          <w:sz w:val="24"/>
          <w:szCs w:val="24"/>
        </w:rPr>
        <w:t>2</w:t>
      </w:r>
      <w:r w:rsidR="00E03122">
        <w:rPr>
          <w:rFonts w:ascii="Arial" w:hAnsi="Arial" w:cs="Arial"/>
          <w:sz w:val="24"/>
          <w:szCs w:val="24"/>
        </w:rPr>
        <w:t>2</w:t>
      </w:r>
      <w:r w:rsidR="002763DC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Správna rada schválila výroč</w:t>
      </w:r>
      <w:r w:rsidR="00A87B2C">
        <w:rPr>
          <w:rFonts w:ascii="Arial" w:hAnsi="Arial" w:cs="Arial"/>
          <w:sz w:val="24"/>
          <w:szCs w:val="24"/>
        </w:rPr>
        <w:t>nú správu o činnosti ta rok 20</w:t>
      </w:r>
      <w:r w:rsidR="00B02578">
        <w:rPr>
          <w:rFonts w:ascii="Arial" w:hAnsi="Arial" w:cs="Arial"/>
          <w:sz w:val="24"/>
          <w:szCs w:val="24"/>
        </w:rPr>
        <w:t>2</w:t>
      </w:r>
      <w:r w:rsidR="00E03122">
        <w:rPr>
          <w:rFonts w:ascii="Arial" w:hAnsi="Arial" w:cs="Arial"/>
          <w:sz w:val="24"/>
          <w:szCs w:val="24"/>
        </w:rPr>
        <w:t>1</w:t>
      </w:r>
      <w:r w:rsidR="00D53F41">
        <w:rPr>
          <w:rFonts w:ascii="Arial" w:hAnsi="Arial" w:cs="Arial"/>
          <w:sz w:val="24"/>
          <w:szCs w:val="24"/>
        </w:rPr>
        <w:t>.</w:t>
      </w:r>
    </w:p>
    <w:p w14:paraId="1EA6719B" w14:textId="77777777" w:rsidR="004A45F5" w:rsidRPr="00F400CD" w:rsidRDefault="004A45F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14:paraId="72610F89" w14:textId="77777777" w:rsidR="00962B13" w:rsidRDefault="00962B13" w:rsidP="00F510FE">
      <w:pPr>
        <w:rPr>
          <w:rFonts w:ascii="Arial" w:hAnsi="Arial" w:cs="Arial"/>
          <w:sz w:val="24"/>
          <w:szCs w:val="24"/>
        </w:rPr>
      </w:pPr>
    </w:p>
    <w:p w14:paraId="109DFEDF" w14:textId="2A8F4185" w:rsidR="00F400CD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54D14D2D" w14:textId="55C62B2B" w:rsidR="00E03122" w:rsidRDefault="00E03122" w:rsidP="00F510FE">
      <w:pPr>
        <w:rPr>
          <w:rFonts w:ascii="Arial" w:hAnsi="Arial" w:cs="Arial"/>
          <w:sz w:val="24"/>
          <w:szCs w:val="24"/>
        </w:rPr>
      </w:pPr>
    </w:p>
    <w:p w14:paraId="2E73001E" w14:textId="77777777" w:rsidR="00DA279B" w:rsidRDefault="00DA279B" w:rsidP="00F510FE">
      <w:pPr>
        <w:rPr>
          <w:rFonts w:ascii="Arial" w:hAnsi="Arial" w:cs="Arial"/>
          <w:sz w:val="24"/>
          <w:szCs w:val="24"/>
        </w:rPr>
      </w:pPr>
    </w:p>
    <w:p w14:paraId="6EBF2444" w14:textId="77777777" w:rsidR="00E03122" w:rsidRDefault="00E03122" w:rsidP="00F510FE">
      <w:pPr>
        <w:rPr>
          <w:rFonts w:ascii="Arial" w:hAnsi="Arial" w:cs="Arial"/>
          <w:sz w:val="24"/>
          <w:szCs w:val="24"/>
        </w:rPr>
      </w:pPr>
    </w:p>
    <w:p w14:paraId="18476D7B" w14:textId="77777777" w:rsidR="00962B13" w:rsidRDefault="00962B13" w:rsidP="00F400CD">
      <w:pPr>
        <w:ind w:left="4956"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Mgr. Ľubica Petríková</w:t>
      </w:r>
    </w:p>
    <w:p w14:paraId="073FD191" w14:textId="77777777" w:rsidR="00962B13" w:rsidRPr="00434BF0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riaditeľka</w:t>
      </w:r>
    </w:p>
    <w:sectPr w:rsidR="00962B13" w:rsidRPr="00434BF0" w:rsidSect="00A746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2C1EB5"/>
    <w:multiLevelType w:val="hybridMultilevel"/>
    <w:tmpl w:val="59EAD4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5D50F6"/>
    <w:multiLevelType w:val="hybridMultilevel"/>
    <w:tmpl w:val="51E2C0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F507B70"/>
    <w:multiLevelType w:val="hybridMultilevel"/>
    <w:tmpl w:val="81CAC17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EE50D60"/>
    <w:multiLevelType w:val="hybridMultilevel"/>
    <w:tmpl w:val="5B6817CC"/>
    <w:lvl w:ilvl="0" w:tplc="89C6ECB4"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70A1EE5"/>
    <w:multiLevelType w:val="hybridMultilevel"/>
    <w:tmpl w:val="F28225D0"/>
    <w:lvl w:ilvl="0" w:tplc="89C6ECB4">
      <w:numFmt w:val="bullet"/>
      <w:lvlText w:val="-"/>
      <w:lvlJc w:val="left"/>
      <w:pPr>
        <w:ind w:left="114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530363B1"/>
    <w:multiLevelType w:val="hybridMultilevel"/>
    <w:tmpl w:val="73C82F20"/>
    <w:lvl w:ilvl="0" w:tplc="1946E2EE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69F6970"/>
    <w:multiLevelType w:val="hybridMultilevel"/>
    <w:tmpl w:val="33CEE0CC"/>
    <w:lvl w:ilvl="0" w:tplc="EB525BEE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5E780F"/>
    <w:multiLevelType w:val="hybridMultilevel"/>
    <w:tmpl w:val="5B0436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0775942"/>
    <w:multiLevelType w:val="hybridMultilevel"/>
    <w:tmpl w:val="A1548A7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890463811">
    <w:abstractNumId w:val="5"/>
  </w:num>
  <w:num w:numId="2" w16cid:durableId="1749618316">
    <w:abstractNumId w:val="5"/>
  </w:num>
  <w:num w:numId="3" w16cid:durableId="1380127938">
    <w:abstractNumId w:val="9"/>
  </w:num>
  <w:num w:numId="4" w16cid:durableId="1216503579">
    <w:abstractNumId w:val="6"/>
  </w:num>
  <w:num w:numId="5" w16cid:durableId="1483615292">
    <w:abstractNumId w:val="3"/>
  </w:num>
  <w:num w:numId="6" w16cid:durableId="2038267075">
    <w:abstractNumId w:val="4"/>
  </w:num>
  <w:num w:numId="7" w16cid:durableId="2092965239">
    <w:abstractNumId w:val="8"/>
  </w:num>
  <w:num w:numId="8" w16cid:durableId="683674961">
    <w:abstractNumId w:val="2"/>
  </w:num>
  <w:num w:numId="9" w16cid:durableId="232356117">
    <w:abstractNumId w:val="1"/>
  </w:num>
  <w:num w:numId="10" w16cid:durableId="1085802828">
    <w:abstractNumId w:val="0"/>
  </w:num>
  <w:num w:numId="11" w16cid:durableId="44395868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0FE"/>
    <w:rsid w:val="000162EB"/>
    <w:rsid w:val="0008002B"/>
    <w:rsid w:val="00080FBD"/>
    <w:rsid w:val="00083F09"/>
    <w:rsid w:val="000B5B94"/>
    <w:rsid w:val="000D087F"/>
    <w:rsid w:val="000D20D1"/>
    <w:rsid w:val="001002CE"/>
    <w:rsid w:val="00127BB1"/>
    <w:rsid w:val="00147AF0"/>
    <w:rsid w:val="00172786"/>
    <w:rsid w:val="00175FAA"/>
    <w:rsid w:val="0019192E"/>
    <w:rsid w:val="001C1566"/>
    <w:rsid w:val="001E3AE3"/>
    <w:rsid w:val="00212404"/>
    <w:rsid w:val="00213170"/>
    <w:rsid w:val="00225AD4"/>
    <w:rsid w:val="00250812"/>
    <w:rsid w:val="0026578B"/>
    <w:rsid w:val="002763DC"/>
    <w:rsid w:val="002A1D8A"/>
    <w:rsid w:val="002C6CAF"/>
    <w:rsid w:val="002F3F0A"/>
    <w:rsid w:val="00356F45"/>
    <w:rsid w:val="003925B0"/>
    <w:rsid w:val="003946B6"/>
    <w:rsid w:val="003976C1"/>
    <w:rsid w:val="003A3306"/>
    <w:rsid w:val="003A3C7C"/>
    <w:rsid w:val="003B57BD"/>
    <w:rsid w:val="003C68D0"/>
    <w:rsid w:val="003D3688"/>
    <w:rsid w:val="003E20DD"/>
    <w:rsid w:val="003F77E3"/>
    <w:rsid w:val="0043286E"/>
    <w:rsid w:val="00434BF0"/>
    <w:rsid w:val="00445C39"/>
    <w:rsid w:val="00475438"/>
    <w:rsid w:val="004A3BDF"/>
    <w:rsid w:val="004A45F5"/>
    <w:rsid w:val="00536C04"/>
    <w:rsid w:val="005416D5"/>
    <w:rsid w:val="00581725"/>
    <w:rsid w:val="00594B7F"/>
    <w:rsid w:val="00631766"/>
    <w:rsid w:val="006623A5"/>
    <w:rsid w:val="00676749"/>
    <w:rsid w:val="006944C1"/>
    <w:rsid w:val="006A732B"/>
    <w:rsid w:val="006D2842"/>
    <w:rsid w:val="006E007F"/>
    <w:rsid w:val="006F02BB"/>
    <w:rsid w:val="006F20D6"/>
    <w:rsid w:val="006F55FB"/>
    <w:rsid w:val="006F6516"/>
    <w:rsid w:val="007021DA"/>
    <w:rsid w:val="00711C3A"/>
    <w:rsid w:val="007807A8"/>
    <w:rsid w:val="007911E3"/>
    <w:rsid w:val="007A5101"/>
    <w:rsid w:val="007F0ED4"/>
    <w:rsid w:val="007F0F50"/>
    <w:rsid w:val="007F6E87"/>
    <w:rsid w:val="0081366B"/>
    <w:rsid w:val="0084133B"/>
    <w:rsid w:val="00843A45"/>
    <w:rsid w:val="0084576E"/>
    <w:rsid w:val="00855154"/>
    <w:rsid w:val="00863026"/>
    <w:rsid w:val="00871327"/>
    <w:rsid w:val="0087454A"/>
    <w:rsid w:val="008959CE"/>
    <w:rsid w:val="008A0E05"/>
    <w:rsid w:val="008A5A79"/>
    <w:rsid w:val="008B2F46"/>
    <w:rsid w:val="008D1465"/>
    <w:rsid w:val="00962B13"/>
    <w:rsid w:val="00991F5D"/>
    <w:rsid w:val="0099539C"/>
    <w:rsid w:val="009B45CD"/>
    <w:rsid w:val="009D399C"/>
    <w:rsid w:val="009E23CC"/>
    <w:rsid w:val="009E2C8E"/>
    <w:rsid w:val="009E51A2"/>
    <w:rsid w:val="00A103E9"/>
    <w:rsid w:val="00A3325A"/>
    <w:rsid w:val="00A34A5C"/>
    <w:rsid w:val="00A54AC7"/>
    <w:rsid w:val="00A648AC"/>
    <w:rsid w:val="00A66975"/>
    <w:rsid w:val="00A71C09"/>
    <w:rsid w:val="00A745D2"/>
    <w:rsid w:val="00A746F9"/>
    <w:rsid w:val="00A749A3"/>
    <w:rsid w:val="00A87B2C"/>
    <w:rsid w:val="00AA40F8"/>
    <w:rsid w:val="00AA6A97"/>
    <w:rsid w:val="00AC2347"/>
    <w:rsid w:val="00AE56B3"/>
    <w:rsid w:val="00B02578"/>
    <w:rsid w:val="00B05E42"/>
    <w:rsid w:val="00B06E71"/>
    <w:rsid w:val="00B26B61"/>
    <w:rsid w:val="00B379D1"/>
    <w:rsid w:val="00B5147C"/>
    <w:rsid w:val="00B84620"/>
    <w:rsid w:val="00B969DF"/>
    <w:rsid w:val="00BB2177"/>
    <w:rsid w:val="00BC36E9"/>
    <w:rsid w:val="00BE4549"/>
    <w:rsid w:val="00C02F1D"/>
    <w:rsid w:val="00CA142C"/>
    <w:rsid w:val="00CA71BE"/>
    <w:rsid w:val="00D050EF"/>
    <w:rsid w:val="00D41F90"/>
    <w:rsid w:val="00D53F41"/>
    <w:rsid w:val="00D70C1E"/>
    <w:rsid w:val="00D81F56"/>
    <w:rsid w:val="00D83A16"/>
    <w:rsid w:val="00DA279B"/>
    <w:rsid w:val="00DB2F86"/>
    <w:rsid w:val="00DC296B"/>
    <w:rsid w:val="00DC4CE7"/>
    <w:rsid w:val="00DF0743"/>
    <w:rsid w:val="00E0200F"/>
    <w:rsid w:val="00E03122"/>
    <w:rsid w:val="00E17AEE"/>
    <w:rsid w:val="00E33A20"/>
    <w:rsid w:val="00E40508"/>
    <w:rsid w:val="00E42F66"/>
    <w:rsid w:val="00E558C8"/>
    <w:rsid w:val="00E67650"/>
    <w:rsid w:val="00E84AFF"/>
    <w:rsid w:val="00EE4D71"/>
    <w:rsid w:val="00F0307B"/>
    <w:rsid w:val="00F06B3E"/>
    <w:rsid w:val="00F35A8C"/>
    <w:rsid w:val="00F37A1E"/>
    <w:rsid w:val="00F400CD"/>
    <w:rsid w:val="00F43BAB"/>
    <w:rsid w:val="00F510FE"/>
    <w:rsid w:val="00F55FE9"/>
    <w:rsid w:val="00F6069E"/>
    <w:rsid w:val="00FA4F8A"/>
    <w:rsid w:val="00FD41B9"/>
    <w:rsid w:val="00FE5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E0725F"/>
  <w15:docId w15:val="{AFA51C71-6EDA-46ED-AF88-2351A0C7B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31766"/>
    <w:pPr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631766"/>
    <w:pPr>
      <w:keepNext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3176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3176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31766"/>
    <w:pPr>
      <w:keepNext/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31766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631766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31766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631766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631766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31766"/>
    <w:rPr>
      <w:rFonts w:ascii="Calibri" w:hAnsi="Calibri" w:cs="Calibri"/>
      <w:b/>
      <w:bCs/>
      <w:i/>
      <w:iCs/>
      <w:sz w:val="26"/>
      <w:szCs w:val="26"/>
      <w:lang w:eastAsia="cs-CZ"/>
    </w:rPr>
  </w:style>
  <w:style w:type="paragraph" w:customStyle="1" w:styleId="Normlny1">
    <w:name w:val="Normálny1"/>
    <w:next w:val="Normlny"/>
    <w:uiPriority w:val="99"/>
    <w:rsid w:val="0063176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opHeader">
    <w:name w:val="Top Header"/>
    <w:basedOn w:val="Normlny"/>
    <w:uiPriority w:val="99"/>
    <w:rsid w:val="00631766"/>
    <w:pPr>
      <w:jc w:val="center"/>
    </w:pPr>
    <w:rPr>
      <w:b/>
      <w:bCs/>
      <w:sz w:val="22"/>
      <w:szCs w:val="22"/>
      <w:lang w:eastAsia="en-US"/>
    </w:rPr>
  </w:style>
  <w:style w:type="character" w:styleId="Vrazn">
    <w:name w:val="Strong"/>
    <w:basedOn w:val="Predvolenpsmoodseku"/>
    <w:uiPriority w:val="99"/>
    <w:qFormat/>
    <w:rsid w:val="00631766"/>
    <w:rPr>
      <w:b/>
      <w:bCs/>
    </w:rPr>
  </w:style>
  <w:style w:type="paragraph" w:styleId="Bezriadkovania">
    <w:name w:val="No Spacing"/>
    <w:uiPriority w:val="99"/>
    <w:qFormat/>
    <w:rsid w:val="00631766"/>
    <w:pPr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631766"/>
    <w:pPr>
      <w:ind w:left="708"/>
    </w:pPr>
  </w:style>
  <w:style w:type="paragraph" w:styleId="Podtitul">
    <w:name w:val="Subtitle"/>
    <w:basedOn w:val="Normlny"/>
    <w:next w:val="Normlny"/>
    <w:link w:val="PodtitulChar"/>
    <w:uiPriority w:val="99"/>
    <w:qFormat/>
    <w:locked/>
    <w:rsid w:val="003A3306"/>
    <w:pPr>
      <w:spacing w:after="60"/>
      <w:jc w:val="center"/>
      <w:outlineLvl w:val="1"/>
    </w:pPr>
    <w:rPr>
      <w:rFonts w:ascii="Cambria" w:hAnsi="Cambria" w:cs="Cambria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3A3306"/>
    <w:rPr>
      <w:rFonts w:ascii="Cambria" w:hAnsi="Cambria" w:cs="Cambria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05E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5E42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53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869</TotalTime>
  <Pages>4</Pages>
  <Words>866</Words>
  <Characters>6061</Characters>
  <Application>Microsoft Office Word</Application>
  <DocSecurity>0</DocSecurity>
  <Lines>50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Katkin park II</Company>
  <LinksUpToDate>false</LinksUpToDate>
  <CharactersWithSpaces>6914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</dc:creator>
  <cp:lastModifiedBy>Anna Thirová</cp:lastModifiedBy>
  <cp:revision>21</cp:revision>
  <cp:lastPrinted>2021-07-14T11:42:00Z</cp:lastPrinted>
  <dcterms:created xsi:type="dcterms:W3CDTF">2016-07-08T13:06:00Z</dcterms:created>
  <dcterms:modified xsi:type="dcterms:W3CDTF">2022-07-10T18:52:00Z</dcterms:modified>
</cp:coreProperties>
</file>