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5A6F" w:rsidRDefault="00C924E0" w:rsidP="00105A6F">
      <w:pPr>
        <w:pStyle w:val="Obyajntext"/>
        <w:rPr>
          <w:rFonts w:ascii="Times New Roman" w:hAnsi="Times New Roman" w:cs="Times New Roman"/>
          <w:b/>
          <w:sz w:val="24"/>
          <w:szCs w:val="24"/>
        </w:rPr>
      </w:pPr>
      <w:r>
        <w:rPr>
          <w:b/>
          <w:sz w:val="28"/>
          <w:szCs w:val="28"/>
        </w:rPr>
        <w:t xml:space="preserve">  </w:t>
      </w:r>
      <w:r w:rsidR="00105A6F">
        <w:rPr>
          <w:rFonts w:ascii="Times New Roman" w:hAnsi="Times New Roman" w:cs="Times New Roman"/>
          <w:b/>
          <w:sz w:val="24"/>
          <w:szCs w:val="24"/>
        </w:rPr>
        <w:t xml:space="preserve"> </w:t>
      </w: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CE5B28" w:rsidRDefault="00CE5B28" w:rsidP="00105A6F">
      <w:pPr>
        <w:pStyle w:val="Obyajntext"/>
        <w:rPr>
          <w:rFonts w:ascii="Times New Roman" w:hAnsi="Times New Roman" w:cs="Times New Roman"/>
          <w:b/>
          <w:sz w:val="24"/>
          <w:szCs w:val="24"/>
        </w:rPr>
      </w:pPr>
    </w:p>
    <w:p w:rsidR="00CE5B28" w:rsidRDefault="00CE5B28"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Default="00105A6F" w:rsidP="00105A6F">
      <w:pPr>
        <w:pStyle w:val="Obyajntext"/>
        <w:rPr>
          <w:rFonts w:ascii="Times New Roman" w:hAnsi="Times New Roman" w:cs="Times New Roman"/>
          <w:b/>
          <w:sz w:val="24"/>
          <w:szCs w:val="24"/>
        </w:rPr>
      </w:pPr>
    </w:p>
    <w:p w:rsidR="00105A6F" w:rsidRPr="00630839" w:rsidRDefault="00105A6F" w:rsidP="00105A6F">
      <w:pPr>
        <w:pStyle w:val="Obyajntext"/>
        <w:jc w:val="center"/>
        <w:rPr>
          <w:b/>
          <w:sz w:val="144"/>
          <w:szCs w:val="144"/>
        </w:rPr>
      </w:pPr>
      <w:r>
        <w:rPr>
          <w:b/>
          <w:noProof/>
          <w:sz w:val="144"/>
          <w:szCs w:val="144"/>
        </w:rPr>
        <w:drawing>
          <wp:inline distT="0" distB="0" distL="0" distR="0">
            <wp:extent cx="771525" cy="807720"/>
            <wp:effectExtent l="19050" t="0" r="9525" b="0"/>
            <wp:docPr id="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771525" cy="807720"/>
                    </a:xfrm>
                    <a:prstGeom prst="rect">
                      <a:avLst/>
                    </a:prstGeom>
                    <a:noFill/>
                  </pic:spPr>
                </pic:pic>
              </a:graphicData>
            </a:graphic>
          </wp:inline>
        </w:drawing>
      </w:r>
    </w:p>
    <w:p w:rsidR="00105A6F" w:rsidRPr="00293AF8" w:rsidRDefault="00105A6F" w:rsidP="00105A6F">
      <w:pPr>
        <w:jc w:val="center"/>
        <w:rPr>
          <w:b/>
          <w:sz w:val="72"/>
          <w:szCs w:val="72"/>
        </w:rPr>
      </w:pPr>
    </w:p>
    <w:p w:rsidR="00105A6F" w:rsidRDefault="00105A6F" w:rsidP="00105A6F">
      <w:pPr>
        <w:jc w:val="center"/>
        <w:rPr>
          <w:b/>
          <w:sz w:val="40"/>
          <w:szCs w:val="40"/>
        </w:rPr>
      </w:pPr>
    </w:p>
    <w:p w:rsidR="00105A6F" w:rsidRDefault="00105A6F" w:rsidP="00105A6F">
      <w:pPr>
        <w:jc w:val="center"/>
        <w:rPr>
          <w:b/>
          <w:sz w:val="40"/>
          <w:szCs w:val="40"/>
        </w:rPr>
      </w:pPr>
    </w:p>
    <w:p w:rsidR="00105A6F" w:rsidRPr="006125D7" w:rsidRDefault="00105A6F" w:rsidP="00105A6F">
      <w:pPr>
        <w:jc w:val="center"/>
        <w:rPr>
          <w:b/>
          <w:sz w:val="40"/>
          <w:szCs w:val="40"/>
        </w:rPr>
      </w:pPr>
    </w:p>
    <w:p w:rsidR="00105A6F" w:rsidRPr="00F44854" w:rsidRDefault="00105A6F" w:rsidP="00105A6F">
      <w:pPr>
        <w:jc w:val="center"/>
        <w:rPr>
          <w:rFonts w:ascii="Times New Roman" w:hAnsi="Times New Roman" w:cs="Times New Roman"/>
          <w:b/>
          <w:sz w:val="48"/>
          <w:szCs w:val="48"/>
        </w:rPr>
      </w:pPr>
      <w:r w:rsidRPr="00F44854">
        <w:rPr>
          <w:rFonts w:ascii="Times New Roman" w:hAnsi="Times New Roman" w:cs="Times New Roman"/>
          <w:b/>
          <w:sz w:val="48"/>
          <w:szCs w:val="48"/>
        </w:rPr>
        <w:t>Individuálna výročná správa</w:t>
      </w:r>
    </w:p>
    <w:p w:rsidR="00105A6F" w:rsidRPr="00F44854" w:rsidRDefault="00105A6F" w:rsidP="00105A6F">
      <w:pPr>
        <w:jc w:val="center"/>
        <w:rPr>
          <w:rFonts w:ascii="Times New Roman" w:hAnsi="Times New Roman" w:cs="Times New Roman"/>
          <w:b/>
          <w:sz w:val="48"/>
          <w:szCs w:val="48"/>
        </w:rPr>
      </w:pPr>
    </w:p>
    <w:p w:rsidR="00105A6F" w:rsidRPr="00F44854" w:rsidRDefault="00105A6F" w:rsidP="00105A6F">
      <w:pPr>
        <w:jc w:val="center"/>
        <w:rPr>
          <w:rFonts w:ascii="Times New Roman" w:hAnsi="Times New Roman" w:cs="Times New Roman"/>
          <w:b/>
          <w:sz w:val="48"/>
          <w:szCs w:val="48"/>
        </w:rPr>
      </w:pPr>
      <w:r w:rsidRPr="00F44854">
        <w:rPr>
          <w:rFonts w:ascii="Times New Roman" w:hAnsi="Times New Roman" w:cs="Times New Roman"/>
          <w:b/>
          <w:sz w:val="48"/>
          <w:szCs w:val="48"/>
        </w:rPr>
        <w:t>obce  Hunkovce</w:t>
      </w:r>
    </w:p>
    <w:p w:rsidR="00105A6F" w:rsidRPr="00F44854" w:rsidRDefault="00105A6F" w:rsidP="00105A6F">
      <w:pPr>
        <w:jc w:val="center"/>
        <w:rPr>
          <w:rFonts w:ascii="Times New Roman" w:hAnsi="Times New Roman" w:cs="Times New Roman"/>
          <w:b/>
          <w:sz w:val="48"/>
          <w:szCs w:val="48"/>
        </w:rPr>
      </w:pPr>
    </w:p>
    <w:p w:rsidR="00105A6F" w:rsidRPr="00F44854" w:rsidRDefault="00105A6F" w:rsidP="00105A6F">
      <w:pPr>
        <w:jc w:val="center"/>
        <w:rPr>
          <w:rFonts w:ascii="Times New Roman" w:hAnsi="Times New Roman" w:cs="Times New Roman"/>
          <w:b/>
          <w:sz w:val="48"/>
          <w:szCs w:val="48"/>
        </w:rPr>
      </w:pPr>
      <w:r w:rsidRPr="00F44854">
        <w:rPr>
          <w:rFonts w:ascii="Times New Roman" w:hAnsi="Times New Roman" w:cs="Times New Roman"/>
          <w:b/>
          <w:sz w:val="48"/>
          <w:szCs w:val="48"/>
        </w:rPr>
        <w:t>za rok 2021</w:t>
      </w:r>
    </w:p>
    <w:p w:rsidR="00105A6F" w:rsidRPr="00F44854" w:rsidRDefault="00105A6F" w:rsidP="00105A6F">
      <w:pPr>
        <w:jc w:val="center"/>
        <w:rPr>
          <w:rFonts w:ascii="Times New Roman" w:hAnsi="Times New Roman" w:cs="Times New Roman"/>
          <w:b/>
          <w:sz w:val="48"/>
          <w:szCs w:val="48"/>
        </w:rPr>
      </w:pPr>
    </w:p>
    <w:p w:rsidR="00105A6F" w:rsidRPr="00F44854" w:rsidRDefault="00105A6F" w:rsidP="00105A6F">
      <w:pPr>
        <w:tabs>
          <w:tab w:val="right" w:pos="8820"/>
        </w:tabs>
        <w:rPr>
          <w:rFonts w:ascii="Times New Roman" w:hAnsi="Times New Roman" w:cs="Times New Roman"/>
          <w:b/>
          <w:sz w:val="44"/>
          <w:szCs w:val="44"/>
        </w:rPr>
      </w:pPr>
    </w:p>
    <w:p w:rsidR="00105A6F" w:rsidRPr="00F44854" w:rsidRDefault="00105A6F" w:rsidP="00105A6F">
      <w:pPr>
        <w:tabs>
          <w:tab w:val="right" w:pos="8820"/>
        </w:tabs>
        <w:rPr>
          <w:rFonts w:ascii="Times New Roman" w:hAnsi="Times New Roman" w:cs="Times New Roman"/>
          <w:b/>
          <w:sz w:val="44"/>
          <w:szCs w:val="44"/>
        </w:rPr>
      </w:pPr>
    </w:p>
    <w:p w:rsidR="00105A6F" w:rsidRPr="00F44854" w:rsidRDefault="00105A6F" w:rsidP="00105A6F">
      <w:pPr>
        <w:tabs>
          <w:tab w:val="right" w:pos="8820"/>
        </w:tabs>
        <w:rPr>
          <w:rFonts w:ascii="Times New Roman" w:hAnsi="Times New Roman" w:cs="Times New Roman"/>
          <w:b/>
          <w:sz w:val="40"/>
          <w:szCs w:val="40"/>
        </w:rPr>
      </w:pPr>
    </w:p>
    <w:p w:rsidR="00105A6F" w:rsidRPr="00F44854" w:rsidRDefault="00105A6F" w:rsidP="00105A6F">
      <w:pPr>
        <w:tabs>
          <w:tab w:val="right" w:pos="8820"/>
        </w:tabs>
        <w:rPr>
          <w:rFonts w:ascii="Times New Roman" w:hAnsi="Times New Roman" w:cs="Times New Roman"/>
          <w:b/>
          <w:sz w:val="40"/>
          <w:szCs w:val="40"/>
        </w:rPr>
      </w:pPr>
    </w:p>
    <w:p w:rsidR="00105A6F" w:rsidRPr="00F44854" w:rsidRDefault="00105A6F">
      <w:pPr>
        <w:rPr>
          <w:rFonts w:ascii="Times New Roman" w:hAnsi="Times New Roman" w:cs="Times New Roman"/>
          <w:b/>
          <w:sz w:val="40"/>
          <w:szCs w:val="40"/>
        </w:rPr>
      </w:pPr>
    </w:p>
    <w:p w:rsidR="00C924E0" w:rsidRPr="00F44854" w:rsidRDefault="00C924E0">
      <w:pPr>
        <w:rPr>
          <w:rFonts w:ascii="Times New Roman" w:hAnsi="Times New Roman" w:cs="Times New Roman"/>
          <w:b/>
        </w:rPr>
      </w:pPr>
      <w:r w:rsidRPr="00F44854">
        <w:rPr>
          <w:rFonts w:ascii="Times New Roman" w:hAnsi="Times New Roman" w:cs="Times New Roman"/>
          <w:b/>
          <w:sz w:val="28"/>
          <w:szCs w:val="28"/>
        </w:rPr>
        <w:t xml:space="preserve">                                                              </w:t>
      </w:r>
    </w:p>
    <w:p w:rsidR="00C924E0" w:rsidRPr="00F44854" w:rsidRDefault="00C924E0">
      <w:pPr>
        <w:rPr>
          <w:rFonts w:ascii="Times New Roman" w:hAnsi="Times New Roman" w:cs="Times New Roman"/>
          <w:b/>
          <w:sz w:val="28"/>
          <w:szCs w:val="28"/>
        </w:rPr>
      </w:pPr>
    </w:p>
    <w:p w:rsidR="003627DE" w:rsidRPr="00F44854" w:rsidRDefault="003627DE">
      <w:pPr>
        <w:rPr>
          <w:rFonts w:ascii="Times New Roman" w:hAnsi="Times New Roman" w:cs="Times New Roman"/>
          <w:b/>
          <w:sz w:val="28"/>
          <w:szCs w:val="28"/>
        </w:rPr>
      </w:pPr>
    </w:p>
    <w:p w:rsidR="003627DE" w:rsidRPr="00F44854" w:rsidRDefault="003627DE">
      <w:pPr>
        <w:rPr>
          <w:rFonts w:ascii="Times New Roman" w:hAnsi="Times New Roman" w:cs="Times New Roman"/>
          <w:b/>
          <w:sz w:val="28"/>
          <w:szCs w:val="28"/>
        </w:rPr>
      </w:pPr>
    </w:p>
    <w:p w:rsidR="003627DE" w:rsidRPr="00F44854" w:rsidRDefault="003627DE" w:rsidP="003627DE">
      <w:pPr>
        <w:spacing w:line="360" w:lineRule="auto"/>
        <w:rPr>
          <w:rFonts w:ascii="Times New Roman" w:eastAsia="Calibri" w:hAnsi="Times New Roman" w:cs="Times New Roman"/>
          <w:b/>
          <w:sz w:val="32"/>
          <w:szCs w:val="28"/>
        </w:rPr>
      </w:pPr>
      <w:r w:rsidRPr="00F44854">
        <w:rPr>
          <w:rFonts w:ascii="Times New Roman" w:eastAsia="Calibri" w:hAnsi="Times New Roman" w:cs="Times New Roman"/>
          <w:b/>
          <w:sz w:val="32"/>
          <w:szCs w:val="28"/>
        </w:rPr>
        <w:t>Apríl</w:t>
      </w:r>
      <w:r w:rsidRPr="00F44854">
        <w:rPr>
          <w:rFonts w:ascii="Times New Roman" w:hAnsi="Times New Roman" w:cs="Times New Roman"/>
          <w:b/>
          <w:sz w:val="32"/>
          <w:szCs w:val="28"/>
        </w:rPr>
        <w:t xml:space="preserve"> 2022</w:t>
      </w:r>
    </w:p>
    <w:p w:rsidR="00744256" w:rsidRPr="00F44854" w:rsidRDefault="00744256">
      <w:pPr>
        <w:rPr>
          <w:rFonts w:ascii="Times New Roman" w:hAnsi="Times New Roman" w:cs="Times New Roman"/>
          <w:b/>
          <w:sz w:val="28"/>
          <w:szCs w:val="28"/>
        </w:rPr>
      </w:pPr>
    </w:p>
    <w:p w:rsidR="00DE779B" w:rsidRPr="00F44854" w:rsidRDefault="00CA6B83" w:rsidP="00744256">
      <w:pPr>
        <w:pStyle w:val="Odsekzoznamu"/>
        <w:numPr>
          <w:ilvl w:val="0"/>
          <w:numId w:val="6"/>
        </w:numPr>
        <w:rPr>
          <w:rFonts w:ascii="Times New Roman" w:hAnsi="Times New Roman" w:cs="Times New Roman"/>
          <w:b/>
          <w:sz w:val="28"/>
          <w:szCs w:val="28"/>
        </w:rPr>
      </w:pPr>
      <w:r>
        <w:rPr>
          <w:rFonts w:ascii="Times New Roman" w:hAnsi="Times New Roman" w:cs="Times New Roman"/>
          <w:b/>
          <w:sz w:val="28"/>
          <w:szCs w:val="28"/>
        </w:rPr>
        <w:t>Úvodné slovo starostu obce</w:t>
      </w:r>
      <w:r w:rsidR="00DE779B" w:rsidRPr="00F44854">
        <w:rPr>
          <w:rFonts w:ascii="Times New Roman" w:hAnsi="Times New Roman" w:cs="Times New Roman"/>
          <w:b/>
          <w:sz w:val="28"/>
          <w:szCs w:val="28"/>
        </w:rPr>
        <w:t xml:space="preserve"> </w:t>
      </w:r>
    </w:p>
    <w:p w:rsidR="00744256" w:rsidRPr="00F44854" w:rsidRDefault="00744256" w:rsidP="00744256">
      <w:pPr>
        <w:pStyle w:val="Odsekzoznamu"/>
        <w:rPr>
          <w:rFonts w:ascii="Times New Roman" w:hAnsi="Times New Roman" w:cs="Times New Roman"/>
          <w:b/>
          <w:sz w:val="28"/>
          <w:szCs w:val="28"/>
        </w:rPr>
      </w:pPr>
    </w:p>
    <w:p w:rsidR="00DE779B" w:rsidRPr="00F44854" w:rsidRDefault="00DE779B" w:rsidP="00DE779B">
      <w:pPr>
        <w:rPr>
          <w:rFonts w:ascii="Times New Roman" w:hAnsi="Times New Roman" w:cs="Times New Roman"/>
          <w:sz w:val="24"/>
          <w:szCs w:val="24"/>
        </w:rPr>
      </w:pPr>
      <w:r w:rsidRPr="00F44854">
        <w:rPr>
          <w:rFonts w:ascii="Times New Roman" w:hAnsi="Times New Roman" w:cs="Times New Roman"/>
          <w:sz w:val="24"/>
          <w:szCs w:val="24"/>
        </w:rPr>
        <w:t xml:space="preserve">Vážení spoluobčania, </w:t>
      </w:r>
    </w:p>
    <w:p w:rsidR="007F5B2B" w:rsidRDefault="00DE779B" w:rsidP="00DE779B">
      <w:pPr>
        <w:rPr>
          <w:rFonts w:ascii="Times New Roman" w:hAnsi="Times New Roman" w:cs="Times New Roman"/>
        </w:rPr>
      </w:pPr>
      <w:r w:rsidRPr="00F44854">
        <w:rPr>
          <w:rFonts w:ascii="Times New Roman" w:hAnsi="Times New Roman" w:cs="Times New Roman"/>
          <w:sz w:val="24"/>
          <w:szCs w:val="24"/>
        </w:rPr>
        <w:t>predkladám Vám výročnú správu obce za rok 2021, ktorá zobrazuje aktuálny stav našej obce. Je zostavená na základe výsledkov ekonomických ukazovateľov a výsledkov, ktoré sme v uplynulom roku dosiahli. Poskytuje podrobný opis stavu a činností vykonávaných obcou a verne zachytáva stav hospodárenia obce pri zabezpečovaní základných činností a uspokojovania potrieb občanov. Pre obec Hunkovce je občan na prvom mieste a všetky služby samosprávy sú občanom poskytované na najvyššej profesionálnej a operatívnej úrovni. Samozrejme, najlepšie posúdiť kvalitu odvedenej práce môžu len samotní občania obce. Rok 2021 bol ťažkým rokom, pretože od marca 2020 bojujeme a riešime COVID- 19. Nikto z nás nebol pripravený na takúto ťažkú situáciu a spoločne s Vami, občanmi sme ju zvládali. Rok 2021 hodnotím kladne z hľadiska dosiahnutých ekonomických výsledkov, kde sme dosiahli prebytok rozpočtu, čo vytvára podmienky a zdroje pre ďalší rozvoj. Z investičných aktivít, ktoré boli naplánované, sa nám aj napriek ťažkej situácií podarilo urobiť rekonštrukciu miestnej komunikácií a vysýpať krajnice</w:t>
      </w:r>
      <w:r w:rsidR="00C924E0" w:rsidRPr="00F44854">
        <w:rPr>
          <w:rFonts w:ascii="Times New Roman" w:hAnsi="Times New Roman" w:cs="Times New Roman"/>
          <w:sz w:val="24"/>
          <w:szCs w:val="24"/>
        </w:rPr>
        <w:t xml:space="preserve"> okolo cesty v</w:t>
      </w:r>
      <w:r w:rsidRPr="00F44854">
        <w:rPr>
          <w:rFonts w:ascii="Times New Roman" w:hAnsi="Times New Roman" w:cs="Times New Roman"/>
          <w:sz w:val="24"/>
          <w:szCs w:val="24"/>
        </w:rPr>
        <w:t xml:space="preserve"> sume 25 707,60 € z</w:t>
      </w:r>
      <w:r w:rsidR="00C924E0" w:rsidRPr="00F44854">
        <w:rPr>
          <w:rFonts w:ascii="Times New Roman" w:hAnsi="Times New Roman" w:cs="Times New Roman"/>
          <w:sz w:val="24"/>
          <w:szCs w:val="24"/>
        </w:rPr>
        <w:t> </w:t>
      </w:r>
      <w:r w:rsidRPr="00F44854">
        <w:rPr>
          <w:rFonts w:ascii="Times New Roman" w:hAnsi="Times New Roman" w:cs="Times New Roman"/>
          <w:sz w:val="24"/>
          <w:szCs w:val="24"/>
        </w:rPr>
        <w:t>vlastných</w:t>
      </w:r>
      <w:r w:rsidR="00C924E0" w:rsidRPr="00F44854">
        <w:rPr>
          <w:rFonts w:ascii="Times New Roman" w:hAnsi="Times New Roman" w:cs="Times New Roman"/>
          <w:sz w:val="24"/>
          <w:szCs w:val="24"/>
        </w:rPr>
        <w:t xml:space="preserve"> finančných</w:t>
      </w:r>
      <w:r w:rsidRPr="00F44854">
        <w:rPr>
          <w:rFonts w:ascii="Times New Roman" w:hAnsi="Times New Roman" w:cs="Times New Roman"/>
          <w:sz w:val="24"/>
          <w:szCs w:val="24"/>
        </w:rPr>
        <w:t xml:space="preserve"> prostriedkov. Je samozrejmé, že sa budeme v rámci možností zapájať do ďalších výziev na nenávratné finančné prostriedky, aby sme mohli opraviť a zhodnotiť nevyhovujúci technický stav aj ďalších objektov patriacim obci, aj napriek obmedzeným vlastným zdrojom obce. V nastolenom trende je potrebné pokračovať, s cieľom zabezpečiť trvalo udržateľný rozvoj obce za účelom plnenia jej základných funkcií, priebežného budovania chýbajúcej infraštruktúry a vytvárania vhodných podmienok pre život obyvateľov. Okrem zabezpečovania administratívneho chodu obecného úradu, bežnej prevádzky, údržby a opráv objektov úradu,  bolo potrebné sa každodenne starať o údržbu a opravy verejných priestranstiev, verejnej zelene, miestnych komunikácií a priepustov v obci, verejného osvetlenia či miestneho rozhlasu, zabezpečovanie vývozu a separovania odpadov a čistenie „čiernych skládok“, starostlivosť o občanov v oblasti sociálnych vecí a mnoho ďalších každodenných aktivít. Ochrana životného prostredia a starostlivosť oň je čoraz naliehavejšia a dôležitá úloha pre všetkých obyvateľov. Bohužiaľ, tento rok sa nám ich nepodarilo splniť kvôli pandémii COVID-19</w:t>
      </w:r>
      <w:r w:rsidR="005F6542" w:rsidRPr="00F44854">
        <w:rPr>
          <w:rFonts w:ascii="Times New Roman" w:hAnsi="Times New Roman" w:cs="Times New Roman"/>
          <w:sz w:val="24"/>
          <w:szCs w:val="24"/>
        </w:rPr>
        <w:t>, plá</w:t>
      </w:r>
      <w:r w:rsidRPr="00F44854">
        <w:rPr>
          <w:rFonts w:ascii="Times New Roman" w:hAnsi="Times New Roman" w:cs="Times New Roman"/>
          <w:sz w:val="24"/>
          <w:szCs w:val="24"/>
        </w:rPr>
        <w:t>nované posedenie so seniormi v </w:t>
      </w:r>
      <w:r w:rsidR="005F6542" w:rsidRPr="00F44854">
        <w:rPr>
          <w:rFonts w:ascii="Times New Roman" w:hAnsi="Times New Roman" w:cs="Times New Roman"/>
          <w:sz w:val="24"/>
          <w:szCs w:val="24"/>
        </w:rPr>
        <w:t>rá</w:t>
      </w:r>
      <w:r w:rsidRPr="00F44854">
        <w:rPr>
          <w:rFonts w:ascii="Times New Roman" w:hAnsi="Times New Roman" w:cs="Times New Roman"/>
          <w:sz w:val="24"/>
          <w:szCs w:val="24"/>
        </w:rPr>
        <w:t>mci mesiaca ,,Úcty k</w:t>
      </w:r>
      <w:r w:rsidR="005F6542" w:rsidRPr="00F44854">
        <w:rPr>
          <w:rFonts w:ascii="Times New Roman" w:hAnsi="Times New Roman" w:cs="Times New Roman"/>
          <w:sz w:val="24"/>
          <w:szCs w:val="24"/>
        </w:rPr>
        <w:t> </w:t>
      </w:r>
      <w:r w:rsidRPr="00F44854">
        <w:rPr>
          <w:rFonts w:ascii="Times New Roman" w:hAnsi="Times New Roman" w:cs="Times New Roman"/>
          <w:sz w:val="24"/>
          <w:szCs w:val="24"/>
        </w:rPr>
        <w:t>starším</w:t>
      </w:r>
      <w:r w:rsidR="005F6542" w:rsidRPr="00F44854">
        <w:rPr>
          <w:rFonts w:ascii="Times New Roman" w:hAnsi="Times New Roman" w:cs="Times New Roman"/>
          <w:sz w:val="24"/>
          <w:szCs w:val="24"/>
        </w:rPr>
        <w:t xml:space="preserve">, taktiež sa nám nepodarili uskutočniť plánované predstavenie bábkového divadla v rámci MDD. Z uvedeného </w:t>
      </w:r>
      <w:r w:rsidR="00C924E0" w:rsidRPr="00F44854">
        <w:rPr>
          <w:rFonts w:ascii="Times New Roman" w:hAnsi="Times New Roman" w:cs="Times New Roman"/>
          <w:sz w:val="24"/>
          <w:szCs w:val="24"/>
        </w:rPr>
        <w:t>dôvodu boli</w:t>
      </w:r>
      <w:r w:rsidR="005F6542" w:rsidRPr="00F44854">
        <w:rPr>
          <w:rFonts w:ascii="Times New Roman" w:hAnsi="Times New Roman" w:cs="Times New Roman"/>
          <w:sz w:val="24"/>
          <w:szCs w:val="24"/>
        </w:rPr>
        <w:t xml:space="preserve"> seniorom odovzdané drobné darčeky a deťom balíčky so sladkosťami. Nedá mi nespomenúť aj našich príslušníkov  DHZ, vďaka patrí veliteľovi Ing. Jaroslavovi Hrinkovi ako i ostatným členom DHZ</w:t>
      </w:r>
      <w:r w:rsidRPr="00F44854">
        <w:rPr>
          <w:rFonts w:ascii="Times New Roman" w:hAnsi="Times New Roman" w:cs="Times New Roman"/>
          <w:sz w:val="24"/>
          <w:szCs w:val="24"/>
        </w:rPr>
        <w:t xml:space="preserve">, ktorí sú nám nápomocní v obci. Spoločenská, ekonomická a sociálna situácia prináša každodenne veľa prekážok a problémov pre organizácie, firmy a v neposlednom rade pre občanov. Zmierniť túto situáciu môžeme, ak si budeme navzájom pomáhať, vychádzať si v ústrety, aby sme vytvorili pokojné a vyhovujúce podmienky pre život v našej obci. Pokladám za potrebné vysloviť úprimné poďakovanie zamestnancom obecného úradu a hlavne teraz, v tejto veľmi náročnej situácií, ktorá bola a je naozaj veľmi náročná a spoločne ju zvládame, za zodpovedné plnenie povinností a nevyhnutnú pomoc pri príprave a plnení stanovených úloh z hľadiska dodržiavania rozpočtových pravidiel, ktoré majú zásadný vplyv na hospodárenie obce. Ďakujem aj pracovníkom pracujúcim v rámci </w:t>
      </w:r>
      <w:r w:rsidR="005F6542" w:rsidRPr="00F44854">
        <w:rPr>
          <w:rFonts w:ascii="Times New Roman" w:hAnsi="Times New Roman" w:cs="Times New Roman"/>
          <w:sz w:val="24"/>
          <w:szCs w:val="24"/>
        </w:rPr>
        <w:t>menších obecných služieb, ktorý svojou prácou prispeli k ušetreniu nemalých finančných prostriedkov obci.</w:t>
      </w:r>
      <w:r w:rsidRPr="00F44854">
        <w:rPr>
          <w:rFonts w:ascii="Times New Roman" w:hAnsi="Times New Roman" w:cs="Times New Roman"/>
          <w:sz w:val="24"/>
          <w:szCs w:val="24"/>
        </w:rPr>
        <w:t xml:space="preserve"> Ďakujem aj poslancom obecného zastupiteľstva a členom komisií pri OZ. Ďakujem všetkým občanom, organizáciám, ale aj návštevníkom, rodákom a priateľom, ktorí svojou ochotou, pomáhali pri rozvoji a vytváraní vhodných podmienok pre život v našej obci a podporu nášho vzájomného kultúrno-spoločenského života</w:t>
      </w:r>
      <w:r w:rsidRPr="00F44854">
        <w:rPr>
          <w:rFonts w:ascii="Times New Roman" w:hAnsi="Times New Roman" w:cs="Times New Roman"/>
        </w:rPr>
        <w:t xml:space="preserve">. </w:t>
      </w:r>
    </w:p>
    <w:p w:rsidR="00F44854" w:rsidRDefault="00F44854" w:rsidP="00DE779B">
      <w:pPr>
        <w:rPr>
          <w:rFonts w:ascii="Times New Roman" w:hAnsi="Times New Roman" w:cs="Times New Roman"/>
        </w:rPr>
      </w:pPr>
    </w:p>
    <w:p w:rsidR="00F44854" w:rsidRDefault="00F44854" w:rsidP="00DE779B">
      <w:pPr>
        <w:rPr>
          <w:rFonts w:ascii="Times New Roman" w:hAnsi="Times New Roman" w:cs="Times New Roman"/>
        </w:rPr>
      </w:pPr>
    </w:p>
    <w:p w:rsidR="00F44854" w:rsidRDefault="00F44854" w:rsidP="00DE779B">
      <w:pPr>
        <w:rPr>
          <w:rFonts w:ascii="Times New Roman" w:hAnsi="Times New Roman" w:cs="Times New Roman"/>
        </w:rPr>
      </w:pPr>
    </w:p>
    <w:p w:rsidR="00F44854" w:rsidRPr="00F44854" w:rsidRDefault="00F44854" w:rsidP="00DE779B">
      <w:pPr>
        <w:rPr>
          <w:rFonts w:ascii="Times New Roman" w:hAnsi="Times New Roman" w:cs="Times New Roman"/>
        </w:rPr>
      </w:pPr>
    </w:p>
    <w:p w:rsidR="00C924E0" w:rsidRPr="00F44854" w:rsidRDefault="00C924E0" w:rsidP="00DE779B">
      <w:pPr>
        <w:rPr>
          <w:rFonts w:ascii="Times New Roman" w:hAnsi="Times New Roman" w:cs="Times New Roman"/>
          <w:b/>
          <w:sz w:val="28"/>
          <w:szCs w:val="28"/>
        </w:rPr>
      </w:pPr>
      <w:r w:rsidRPr="00F44854">
        <w:rPr>
          <w:rFonts w:ascii="Times New Roman" w:hAnsi="Times New Roman" w:cs="Times New Roman"/>
          <w:b/>
          <w:sz w:val="28"/>
          <w:szCs w:val="28"/>
        </w:rPr>
        <w:lastRenderedPageBreak/>
        <w:t>Identifikačné údaje obce:</w:t>
      </w: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Názov obce:                                                      Obec Hunkovce</w:t>
      </w:r>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Sídlo:                                                                 Obecný úrad Hunkovce č. 81, 090 03 Ladomírová</w:t>
      </w:r>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IČO:                                                                   00 330 493</w:t>
      </w:r>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DIČ:                                                                   202 0808 636</w:t>
      </w:r>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Štatutárny orgán obce:                                Mikuláš Horvát</w:t>
      </w:r>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Telefón:                                                          054 75 93 315</w:t>
      </w:r>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 xml:space="preserve">e-mail:                                                             </w:t>
      </w:r>
      <w:hyperlink r:id="rId9" w:history="1">
        <w:r w:rsidRPr="00F44854">
          <w:rPr>
            <w:rStyle w:val="Hypertextovprepojenie"/>
            <w:rFonts w:ascii="Times New Roman" w:hAnsi="Times New Roman" w:cs="Times New Roman"/>
            <w:b/>
            <w:sz w:val="24"/>
            <w:szCs w:val="24"/>
          </w:rPr>
          <w:t>hunkovce@centrum.sk</w:t>
        </w:r>
      </w:hyperlink>
    </w:p>
    <w:p w:rsidR="00C924E0" w:rsidRPr="00F44854" w:rsidRDefault="00C924E0" w:rsidP="00DE779B">
      <w:pPr>
        <w:rPr>
          <w:rFonts w:ascii="Times New Roman" w:hAnsi="Times New Roman" w:cs="Times New Roman"/>
          <w:b/>
          <w:sz w:val="24"/>
          <w:szCs w:val="24"/>
        </w:rPr>
      </w:pPr>
    </w:p>
    <w:p w:rsidR="00C924E0" w:rsidRPr="00F44854" w:rsidRDefault="00C924E0" w:rsidP="00DE779B">
      <w:pPr>
        <w:rPr>
          <w:rFonts w:ascii="Times New Roman" w:hAnsi="Times New Roman" w:cs="Times New Roman"/>
          <w:b/>
          <w:sz w:val="24"/>
          <w:szCs w:val="24"/>
        </w:rPr>
      </w:pPr>
      <w:r w:rsidRPr="00F44854">
        <w:rPr>
          <w:rFonts w:ascii="Times New Roman" w:hAnsi="Times New Roman" w:cs="Times New Roman"/>
          <w:b/>
          <w:sz w:val="24"/>
          <w:szCs w:val="24"/>
        </w:rPr>
        <w:t xml:space="preserve">Webová stránka:                                         </w:t>
      </w:r>
      <w:hyperlink r:id="rId10" w:history="1">
        <w:r w:rsidR="001418F6" w:rsidRPr="00F44854">
          <w:rPr>
            <w:rStyle w:val="Hypertextovprepojenie"/>
            <w:rFonts w:ascii="Times New Roman" w:hAnsi="Times New Roman" w:cs="Times New Roman"/>
            <w:b/>
            <w:sz w:val="24"/>
            <w:szCs w:val="24"/>
          </w:rPr>
          <w:t>www.webnode.sk</w:t>
        </w:r>
      </w:hyperlink>
    </w:p>
    <w:p w:rsidR="001418F6" w:rsidRPr="00F44854" w:rsidRDefault="001418F6" w:rsidP="00DE779B">
      <w:pPr>
        <w:rPr>
          <w:rFonts w:ascii="Times New Roman" w:hAnsi="Times New Roman" w:cs="Times New Roman"/>
          <w:b/>
          <w:sz w:val="24"/>
          <w:szCs w:val="24"/>
        </w:rPr>
      </w:pPr>
    </w:p>
    <w:p w:rsidR="001418F6" w:rsidRPr="00F44854" w:rsidRDefault="001418F6" w:rsidP="00DE779B">
      <w:pPr>
        <w:rPr>
          <w:rFonts w:ascii="Times New Roman" w:hAnsi="Times New Roman" w:cs="Times New Roman"/>
          <w:b/>
          <w:sz w:val="24"/>
          <w:szCs w:val="24"/>
        </w:rPr>
      </w:pPr>
    </w:p>
    <w:p w:rsidR="001418F6" w:rsidRPr="00F44854" w:rsidRDefault="001418F6" w:rsidP="00DE779B">
      <w:pPr>
        <w:rPr>
          <w:rFonts w:ascii="Times New Roman" w:hAnsi="Times New Roman" w:cs="Times New Roman"/>
          <w:b/>
          <w:sz w:val="24"/>
          <w:szCs w:val="24"/>
        </w:rPr>
      </w:pPr>
      <w:r w:rsidRPr="00F44854">
        <w:rPr>
          <w:rFonts w:ascii="Times New Roman" w:hAnsi="Times New Roman" w:cs="Times New Roman"/>
          <w:b/>
          <w:sz w:val="28"/>
          <w:szCs w:val="28"/>
        </w:rPr>
        <w:t>1. Organizačná štruktúra obce a identifikácia vedúcich predstaviteľov</w:t>
      </w:r>
      <w:r w:rsidRPr="00F44854">
        <w:rPr>
          <w:rFonts w:ascii="Times New Roman" w:hAnsi="Times New Roman" w:cs="Times New Roman"/>
          <w:b/>
          <w:sz w:val="24"/>
          <w:szCs w:val="24"/>
        </w:rPr>
        <w:t>:</w:t>
      </w:r>
    </w:p>
    <w:p w:rsidR="001418F6" w:rsidRPr="00F44854" w:rsidRDefault="001418F6" w:rsidP="00DE779B">
      <w:pPr>
        <w:rPr>
          <w:rFonts w:ascii="Times New Roman" w:hAnsi="Times New Roman" w:cs="Times New Roman"/>
          <w:b/>
          <w:sz w:val="24"/>
          <w:szCs w:val="24"/>
        </w:rPr>
      </w:pPr>
    </w:p>
    <w:p w:rsidR="001418F6" w:rsidRPr="00F44854" w:rsidRDefault="001418F6" w:rsidP="00DE779B">
      <w:pPr>
        <w:rPr>
          <w:rFonts w:ascii="Times New Roman" w:hAnsi="Times New Roman" w:cs="Times New Roman"/>
          <w:b/>
          <w:sz w:val="24"/>
          <w:szCs w:val="24"/>
        </w:rPr>
      </w:pPr>
      <w:r w:rsidRPr="00F44854">
        <w:rPr>
          <w:rFonts w:ascii="Times New Roman" w:hAnsi="Times New Roman" w:cs="Times New Roman"/>
          <w:b/>
          <w:sz w:val="24"/>
          <w:szCs w:val="24"/>
        </w:rPr>
        <w:t>Starosta obce:                                             Mikuláš Horvát</w:t>
      </w:r>
    </w:p>
    <w:p w:rsidR="001418F6" w:rsidRPr="00F44854" w:rsidRDefault="001418F6" w:rsidP="00DE779B">
      <w:pPr>
        <w:rPr>
          <w:rFonts w:ascii="Times New Roman" w:hAnsi="Times New Roman" w:cs="Times New Roman"/>
          <w:b/>
          <w:sz w:val="24"/>
          <w:szCs w:val="24"/>
        </w:rPr>
      </w:pPr>
    </w:p>
    <w:p w:rsidR="001418F6" w:rsidRPr="00F44854" w:rsidRDefault="001418F6" w:rsidP="00DE779B">
      <w:pPr>
        <w:rPr>
          <w:rFonts w:ascii="Times New Roman" w:hAnsi="Times New Roman" w:cs="Times New Roman"/>
          <w:b/>
          <w:sz w:val="24"/>
          <w:szCs w:val="24"/>
        </w:rPr>
      </w:pPr>
      <w:r w:rsidRPr="00F44854">
        <w:rPr>
          <w:rFonts w:ascii="Times New Roman" w:hAnsi="Times New Roman" w:cs="Times New Roman"/>
          <w:b/>
          <w:sz w:val="24"/>
          <w:szCs w:val="24"/>
        </w:rPr>
        <w:t>Zástupca starostu obce:                            Rodák Ján RNDr.</w:t>
      </w:r>
    </w:p>
    <w:p w:rsidR="001418F6" w:rsidRPr="00F44854" w:rsidRDefault="001418F6" w:rsidP="00DE779B">
      <w:pPr>
        <w:rPr>
          <w:rFonts w:ascii="Times New Roman" w:hAnsi="Times New Roman" w:cs="Times New Roman"/>
          <w:b/>
          <w:sz w:val="24"/>
          <w:szCs w:val="24"/>
        </w:rPr>
      </w:pPr>
    </w:p>
    <w:p w:rsidR="001418F6" w:rsidRPr="00F44854" w:rsidRDefault="001418F6" w:rsidP="00DE779B">
      <w:pPr>
        <w:rPr>
          <w:rFonts w:ascii="Times New Roman" w:hAnsi="Times New Roman" w:cs="Times New Roman"/>
          <w:sz w:val="24"/>
          <w:szCs w:val="24"/>
        </w:rPr>
      </w:pPr>
      <w:r w:rsidRPr="00F44854">
        <w:rPr>
          <w:rFonts w:ascii="Times New Roman" w:hAnsi="Times New Roman" w:cs="Times New Roman"/>
          <w:b/>
          <w:sz w:val="24"/>
          <w:szCs w:val="24"/>
        </w:rPr>
        <w:t xml:space="preserve">Obecné zastupiteľstvo:                             </w:t>
      </w:r>
      <w:r w:rsidRPr="00F44854">
        <w:rPr>
          <w:rFonts w:ascii="Times New Roman" w:hAnsi="Times New Roman" w:cs="Times New Roman"/>
          <w:sz w:val="24"/>
          <w:szCs w:val="24"/>
        </w:rPr>
        <w:t>RNDr. Rodák Ján, Miloš Franko, Ing. Jaroslav Hrinko,</w:t>
      </w:r>
    </w:p>
    <w:p w:rsidR="001418F6" w:rsidRPr="00F44854" w:rsidRDefault="001418F6" w:rsidP="00DE779B">
      <w:pPr>
        <w:rPr>
          <w:rFonts w:ascii="Times New Roman" w:hAnsi="Times New Roman" w:cs="Times New Roman"/>
          <w:sz w:val="24"/>
          <w:szCs w:val="24"/>
        </w:rPr>
      </w:pPr>
      <w:r w:rsidRPr="00F44854">
        <w:rPr>
          <w:rFonts w:ascii="Times New Roman" w:hAnsi="Times New Roman" w:cs="Times New Roman"/>
          <w:sz w:val="24"/>
          <w:szCs w:val="24"/>
        </w:rPr>
        <w:t xml:space="preserve">                                                                       Stanislav Karala, Michal Bľadišin</w:t>
      </w:r>
    </w:p>
    <w:p w:rsidR="001418F6" w:rsidRPr="00F44854" w:rsidRDefault="001418F6" w:rsidP="00DE779B">
      <w:pPr>
        <w:rPr>
          <w:rFonts w:ascii="Times New Roman" w:hAnsi="Times New Roman" w:cs="Times New Roman"/>
          <w:b/>
          <w:sz w:val="24"/>
          <w:szCs w:val="24"/>
        </w:rPr>
      </w:pPr>
      <w:r w:rsidRPr="00F44854">
        <w:rPr>
          <w:rFonts w:ascii="Times New Roman" w:hAnsi="Times New Roman" w:cs="Times New Roman"/>
          <w:b/>
          <w:sz w:val="24"/>
          <w:szCs w:val="24"/>
        </w:rPr>
        <w:t>Komisie:</w:t>
      </w:r>
    </w:p>
    <w:p w:rsidR="001418F6" w:rsidRPr="00F44854" w:rsidRDefault="001418F6" w:rsidP="00DE779B">
      <w:pPr>
        <w:rPr>
          <w:rFonts w:ascii="Times New Roman" w:hAnsi="Times New Roman" w:cs="Times New Roman"/>
          <w:sz w:val="24"/>
          <w:szCs w:val="24"/>
        </w:rPr>
      </w:pPr>
      <w:r w:rsidRPr="00F44854">
        <w:rPr>
          <w:rFonts w:ascii="Times New Roman" w:hAnsi="Times New Roman" w:cs="Times New Roman"/>
          <w:b/>
          <w:sz w:val="24"/>
          <w:szCs w:val="24"/>
        </w:rPr>
        <w:t>Komisia na ochranu verj. poriadku</w:t>
      </w:r>
      <w:r w:rsidRPr="00F44854">
        <w:rPr>
          <w:rFonts w:ascii="Times New Roman" w:hAnsi="Times New Roman" w:cs="Times New Roman"/>
          <w:sz w:val="24"/>
          <w:szCs w:val="24"/>
        </w:rPr>
        <w:t>:      Predseda: Miloš Franko</w:t>
      </w:r>
    </w:p>
    <w:p w:rsidR="001418F6" w:rsidRPr="00F44854" w:rsidRDefault="001418F6" w:rsidP="001418F6">
      <w:pPr>
        <w:tabs>
          <w:tab w:val="left" w:pos="3780"/>
        </w:tabs>
        <w:rPr>
          <w:rFonts w:ascii="Times New Roman" w:hAnsi="Times New Roman" w:cs="Times New Roman"/>
          <w:sz w:val="24"/>
          <w:szCs w:val="24"/>
        </w:rPr>
      </w:pPr>
      <w:r w:rsidRPr="00F44854">
        <w:rPr>
          <w:rFonts w:ascii="Times New Roman" w:hAnsi="Times New Roman" w:cs="Times New Roman"/>
          <w:sz w:val="24"/>
          <w:szCs w:val="24"/>
        </w:rPr>
        <w:tab/>
        <w:t>Člen:           Rodák Ján RNDr.</w:t>
      </w:r>
    </w:p>
    <w:p w:rsidR="00C924E0" w:rsidRPr="00F44854" w:rsidRDefault="001418F6" w:rsidP="001418F6">
      <w:pPr>
        <w:tabs>
          <w:tab w:val="left" w:pos="3780"/>
        </w:tabs>
        <w:rPr>
          <w:rFonts w:ascii="Times New Roman" w:hAnsi="Times New Roman" w:cs="Times New Roman"/>
          <w:sz w:val="24"/>
          <w:szCs w:val="24"/>
        </w:rPr>
      </w:pPr>
      <w:r w:rsidRPr="00F44854">
        <w:rPr>
          <w:rFonts w:ascii="Times New Roman" w:hAnsi="Times New Roman" w:cs="Times New Roman"/>
          <w:sz w:val="24"/>
          <w:szCs w:val="24"/>
        </w:rPr>
        <w:tab/>
        <w:t>Člen:           Michal Bľadišin</w:t>
      </w:r>
    </w:p>
    <w:p w:rsidR="001418F6" w:rsidRPr="00F44854" w:rsidRDefault="001418F6" w:rsidP="001418F6">
      <w:pPr>
        <w:tabs>
          <w:tab w:val="left" w:pos="3780"/>
        </w:tabs>
        <w:rPr>
          <w:rFonts w:ascii="Times New Roman" w:hAnsi="Times New Roman" w:cs="Times New Roman"/>
          <w:b/>
          <w:sz w:val="24"/>
          <w:szCs w:val="24"/>
        </w:rPr>
      </w:pPr>
    </w:p>
    <w:p w:rsidR="001418F6" w:rsidRPr="00F44854" w:rsidRDefault="001418F6" w:rsidP="001418F6">
      <w:pPr>
        <w:tabs>
          <w:tab w:val="left" w:pos="3780"/>
        </w:tabs>
        <w:rPr>
          <w:rFonts w:ascii="Times New Roman" w:hAnsi="Times New Roman" w:cs="Times New Roman"/>
          <w:sz w:val="24"/>
          <w:szCs w:val="24"/>
        </w:rPr>
      </w:pPr>
      <w:r w:rsidRPr="00F44854">
        <w:rPr>
          <w:rFonts w:ascii="Times New Roman" w:hAnsi="Times New Roman" w:cs="Times New Roman"/>
          <w:b/>
          <w:sz w:val="24"/>
          <w:szCs w:val="24"/>
        </w:rPr>
        <w:t xml:space="preserve">Sociálna komisia:                                     </w:t>
      </w:r>
      <w:r w:rsidRPr="00F44854">
        <w:rPr>
          <w:rFonts w:ascii="Times New Roman" w:hAnsi="Times New Roman" w:cs="Times New Roman"/>
          <w:sz w:val="24"/>
          <w:szCs w:val="24"/>
        </w:rPr>
        <w:t>Predseda: Rodák Ján RNDr.</w:t>
      </w:r>
    </w:p>
    <w:p w:rsidR="001418F6" w:rsidRPr="00F44854" w:rsidRDefault="001418F6" w:rsidP="001418F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Člen:</w:t>
      </w:r>
      <w:r w:rsidR="00005768" w:rsidRPr="00F44854">
        <w:rPr>
          <w:rFonts w:ascii="Times New Roman" w:hAnsi="Times New Roman" w:cs="Times New Roman"/>
          <w:sz w:val="24"/>
          <w:szCs w:val="24"/>
        </w:rPr>
        <w:t xml:space="preserve">           StanislavKarala</w:t>
      </w:r>
    </w:p>
    <w:p w:rsidR="00005768" w:rsidRPr="00F44854" w:rsidRDefault="00005768" w:rsidP="001418F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Člen:           Jaroslav Hrinko Ing.</w:t>
      </w:r>
    </w:p>
    <w:p w:rsidR="00005768" w:rsidRPr="00F44854" w:rsidRDefault="00005768" w:rsidP="001418F6">
      <w:pPr>
        <w:tabs>
          <w:tab w:val="left" w:pos="3780"/>
        </w:tabs>
        <w:rPr>
          <w:rFonts w:ascii="Times New Roman" w:hAnsi="Times New Roman" w:cs="Times New Roman"/>
          <w:sz w:val="24"/>
          <w:szCs w:val="24"/>
        </w:rPr>
      </w:pPr>
    </w:p>
    <w:p w:rsidR="00005768" w:rsidRPr="00F44854" w:rsidRDefault="00005768" w:rsidP="00005768">
      <w:pPr>
        <w:tabs>
          <w:tab w:val="left" w:pos="3780"/>
        </w:tabs>
        <w:rPr>
          <w:rFonts w:ascii="Times New Roman" w:hAnsi="Times New Roman" w:cs="Times New Roman"/>
          <w:sz w:val="24"/>
          <w:szCs w:val="24"/>
        </w:rPr>
      </w:pPr>
      <w:r w:rsidRPr="00F44854">
        <w:rPr>
          <w:rFonts w:ascii="Times New Roman" w:hAnsi="Times New Roman" w:cs="Times New Roman"/>
          <w:b/>
          <w:sz w:val="24"/>
          <w:szCs w:val="24"/>
        </w:rPr>
        <w:t xml:space="preserve">Finančná komisia:                                    </w:t>
      </w:r>
      <w:r w:rsidRPr="00F44854">
        <w:rPr>
          <w:rFonts w:ascii="Times New Roman" w:hAnsi="Times New Roman" w:cs="Times New Roman"/>
          <w:sz w:val="24"/>
          <w:szCs w:val="24"/>
        </w:rPr>
        <w:t>Predseda:  Rodák Ján RNDr.</w:t>
      </w:r>
    </w:p>
    <w:p w:rsidR="00005768" w:rsidRPr="00F44854" w:rsidRDefault="00005768" w:rsidP="00005768">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Člen:           Miloš Franko</w:t>
      </w:r>
    </w:p>
    <w:p w:rsidR="00005768" w:rsidRDefault="00005768" w:rsidP="00005768">
      <w:pPr>
        <w:tabs>
          <w:tab w:val="left" w:pos="3780"/>
        </w:tabs>
        <w:rPr>
          <w:rFonts w:ascii="Times New Roman" w:hAnsi="Times New Roman" w:cs="Times New Roman"/>
          <w:b/>
          <w:sz w:val="24"/>
          <w:szCs w:val="24"/>
        </w:rPr>
      </w:pPr>
      <w:r w:rsidRPr="00F44854">
        <w:rPr>
          <w:rFonts w:ascii="Times New Roman" w:hAnsi="Times New Roman" w:cs="Times New Roman"/>
          <w:sz w:val="24"/>
          <w:szCs w:val="24"/>
        </w:rPr>
        <w:t xml:space="preserve">                                                                    Člen:           Stanislav</w:t>
      </w:r>
      <w:r w:rsidRPr="00F44854">
        <w:rPr>
          <w:rFonts w:ascii="Times New Roman" w:hAnsi="Times New Roman" w:cs="Times New Roman"/>
          <w:b/>
          <w:sz w:val="24"/>
          <w:szCs w:val="24"/>
        </w:rPr>
        <w:t>Karala</w:t>
      </w:r>
    </w:p>
    <w:p w:rsidR="004C6370" w:rsidRPr="00F44854" w:rsidRDefault="004C6370" w:rsidP="00005768">
      <w:pPr>
        <w:tabs>
          <w:tab w:val="left" w:pos="3780"/>
        </w:tabs>
        <w:rPr>
          <w:rFonts w:ascii="Times New Roman" w:hAnsi="Times New Roman" w:cs="Times New Roman"/>
          <w:b/>
          <w:sz w:val="24"/>
          <w:szCs w:val="24"/>
        </w:rPr>
      </w:pPr>
      <w:bookmarkStart w:id="0" w:name="_GoBack"/>
      <w:bookmarkEnd w:id="0"/>
    </w:p>
    <w:p w:rsidR="004C6370" w:rsidRDefault="004C6370" w:rsidP="00005768">
      <w:pPr>
        <w:tabs>
          <w:tab w:val="left" w:pos="3780"/>
        </w:tabs>
        <w:rPr>
          <w:rFonts w:ascii="Times New Roman" w:hAnsi="Times New Roman" w:cs="Times New Roman"/>
          <w:b/>
          <w:sz w:val="24"/>
          <w:szCs w:val="24"/>
        </w:rPr>
      </w:pPr>
      <w:r>
        <w:rPr>
          <w:rFonts w:ascii="Times New Roman" w:hAnsi="Times New Roman" w:cs="Times New Roman"/>
          <w:b/>
          <w:sz w:val="24"/>
          <w:szCs w:val="24"/>
        </w:rPr>
        <w:t>Komisia pre kultúru,                                Predseda: Ing. Jaroslav Hrinko</w:t>
      </w:r>
    </w:p>
    <w:p w:rsidR="00005768" w:rsidRPr="00F44854" w:rsidRDefault="004C6370" w:rsidP="00005768">
      <w:pPr>
        <w:tabs>
          <w:tab w:val="left" w:pos="3780"/>
        </w:tabs>
        <w:rPr>
          <w:rFonts w:ascii="Times New Roman" w:hAnsi="Times New Roman" w:cs="Times New Roman"/>
          <w:sz w:val="24"/>
          <w:szCs w:val="24"/>
        </w:rPr>
      </w:pPr>
      <w:r>
        <w:rPr>
          <w:rFonts w:ascii="Times New Roman" w:hAnsi="Times New Roman" w:cs="Times New Roman"/>
          <w:b/>
          <w:sz w:val="24"/>
          <w:szCs w:val="24"/>
        </w:rPr>
        <w:t>vzdelávanie a šport</w:t>
      </w:r>
      <w:r w:rsidR="00005768" w:rsidRPr="00F44854">
        <w:rPr>
          <w:rFonts w:ascii="Times New Roman" w:hAnsi="Times New Roman" w:cs="Times New Roman"/>
          <w:sz w:val="24"/>
          <w:szCs w:val="24"/>
        </w:rPr>
        <w:t xml:space="preserve">           </w:t>
      </w:r>
      <w:r>
        <w:rPr>
          <w:rFonts w:ascii="Times New Roman" w:hAnsi="Times New Roman" w:cs="Times New Roman"/>
          <w:sz w:val="24"/>
          <w:szCs w:val="24"/>
        </w:rPr>
        <w:t xml:space="preserve">                        Člen:                  Miloš Franko                    </w:t>
      </w:r>
      <w:r w:rsidR="00005768" w:rsidRPr="00F44854">
        <w:rPr>
          <w:rFonts w:ascii="Times New Roman" w:hAnsi="Times New Roman" w:cs="Times New Roman"/>
          <w:sz w:val="24"/>
          <w:szCs w:val="24"/>
        </w:rPr>
        <w:t xml:space="preserve">          </w:t>
      </w:r>
      <w:r>
        <w:rPr>
          <w:rFonts w:ascii="Times New Roman" w:hAnsi="Times New Roman" w:cs="Times New Roman"/>
          <w:sz w:val="24"/>
          <w:szCs w:val="24"/>
        </w:rPr>
        <w:t xml:space="preserve">                            </w:t>
      </w:r>
      <w:r w:rsidR="00005768" w:rsidRPr="00F44854">
        <w:rPr>
          <w:rFonts w:ascii="Times New Roman" w:hAnsi="Times New Roman" w:cs="Times New Roman"/>
          <w:sz w:val="24"/>
          <w:szCs w:val="24"/>
        </w:rPr>
        <w:t xml:space="preserve">                                                                     </w:t>
      </w:r>
    </w:p>
    <w:p w:rsidR="00A50F28" w:rsidRPr="00F44854" w:rsidRDefault="004C6370" w:rsidP="004C6370">
      <w:pPr>
        <w:tabs>
          <w:tab w:val="left" w:pos="3780"/>
        </w:tabs>
        <w:rPr>
          <w:rFonts w:ascii="Times New Roman" w:hAnsi="Times New Roman" w:cs="Times New Roman"/>
          <w:sz w:val="24"/>
          <w:szCs w:val="24"/>
        </w:rPr>
      </w:pPr>
      <w:r>
        <w:rPr>
          <w:rFonts w:ascii="Times New Roman" w:hAnsi="Times New Roman" w:cs="Times New Roman"/>
          <w:sz w:val="24"/>
          <w:szCs w:val="24"/>
        </w:rPr>
        <w:tab/>
        <w:t xml:space="preserve">    Člen:                   Michal Bľadišin</w:t>
      </w:r>
    </w:p>
    <w:p w:rsidR="00A50F28" w:rsidRPr="00F44854" w:rsidRDefault="00A50F28" w:rsidP="00005768">
      <w:pPr>
        <w:tabs>
          <w:tab w:val="left" w:pos="3780"/>
        </w:tabs>
        <w:rPr>
          <w:rFonts w:ascii="Times New Roman" w:hAnsi="Times New Roman" w:cs="Times New Roman"/>
          <w:sz w:val="24"/>
          <w:szCs w:val="24"/>
        </w:rPr>
      </w:pPr>
    </w:p>
    <w:p w:rsidR="00A50F28" w:rsidRPr="00F44854" w:rsidRDefault="00A50F28" w:rsidP="00005768">
      <w:pPr>
        <w:tabs>
          <w:tab w:val="left" w:pos="3780"/>
        </w:tabs>
        <w:rPr>
          <w:rFonts w:ascii="Times New Roman" w:hAnsi="Times New Roman" w:cs="Times New Roman"/>
          <w:sz w:val="24"/>
          <w:szCs w:val="24"/>
        </w:rPr>
      </w:pPr>
    </w:p>
    <w:p w:rsidR="00744256" w:rsidRPr="00F44854" w:rsidRDefault="00744256" w:rsidP="00005768">
      <w:pPr>
        <w:tabs>
          <w:tab w:val="left" w:pos="3780"/>
        </w:tabs>
        <w:rPr>
          <w:rFonts w:ascii="Times New Roman" w:hAnsi="Times New Roman" w:cs="Times New Roman"/>
          <w:sz w:val="24"/>
          <w:szCs w:val="24"/>
        </w:rPr>
      </w:pPr>
    </w:p>
    <w:p w:rsidR="00744256" w:rsidRDefault="00744256" w:rsidP="00005768">
      <w:pPr>
        <w:tabs>
          <w:tab w:val="left" w:pos="3780"/>
        </w:tabs>
        <w:rPr>
          <w:rFonts w:ascii="Times New Roman" w:hAnsi="Times New Roman" w:cs="Times New Roman"/>
          <w:sz w:val="24"/>
          <w:szCs w:val="24"/>
        </w:rPr>
      </w:pPr>
    </w:p>
    <w:p w:rsidR="004C6370" w:rsidRPr="00F44854" w:rsidRDefault="004C6370" w:rsidP="00005768">
      <w:pPr>
        <w:tabs>
          <w:tab w:val="left" w:pos="3780"/>
        </w:tabs>
        <w:rPr>
          <w:rFonts w:ascii="Times New Roman" w:hAnsi="Times New Roman" w:cs="Times New Roman"/>
          <w:sz w:val="24"/>
          <w:szCs w:val="24"/>
        </w:rPr>
      </w:pPr>
    </w:p>
    <w:p w:rsidR="00744256" w:rsidRDefault="00744256" w:rsidP="00005768">
      <w:pPr>
        <w:tabs>
          <w:tab w:val="left" w:pos="3780"/>
        </w:tabs>
        <w:rPr>
          <w:rFonts w:ascii="Times New Roman" w:hAnsi="Times New Roman" w:cs="Times New Roman"/>
          <w:sz w:val="24"/>
          <w:szCs w:val="24"/>
        </w:rPr>
      </w:pPr>
    </w:p>
    <w:p w:rsidR="00F44854" w:rsidRDefault="00F44854" w:rsidP="00005768">
      <w:pPr>
        <w:tabs>
          <w:tab w:val="left" w:pos="3780"/>
        </w:tabs>
        <w:rPr>
          <w:rFonts w:ascii="Times New Roman" w:hAnsi="Times New Roman" w:cs="Times New Roman"/>
          <w:sz w:val="24"/>
          <w:szCs w:val="24"/>
        </w:rPr>
      </w:pPr>
    </w:p>
    <w:p w:rsidR="00CE5B28" w:rsidRPr="00F44854" w:rsidRDefault="00CE5B28" w:rsidP="00005768">
      <w:pPr>
        <w:tabs>
          <w:tab w:val="left" w:pos="3780"/>
        </w:tabs>
        <w:rPr>
          <w:rFonts w:ascii="Times New Roman" w:hAnsi="Times New Roman" w:cs="Times New Roman"/>
          <w:sz w:val="24"/>
          <w:szCs w:val="24"/>
        </w:rPr>
      </w:pPr>
    </w:p>
    <w:p w:rsidR="00744256" w:rsidRPr="00F44854" w:rsidRDefault="00744256" w:rsidP="00005768">
      <w:pPr>
        <w:tabs>
          <w:tab w:val="left" w:pos="3780"/>
        </w:tabs>
        <w:rPr>
          <w:rFonts w:ascii="Times New Roman" w:hAnsi="Times New Roman" w:cs="Times New Roman"/>
          <w:sz w:val="24"/>
          <w:szCs w:val="24"/>
        </w:rPr>
      </w:pPr>
    </w:p>
    <w:p w:rsidR="00744256" w:rsidRPr="00F44854" w:rsidRDefault="00744256" w:rsidP="00005768">
      <w:pPr>
        <w:tabs>
          <w:tab w:val="left" w:pos="3780"/>
        </w:tabs>
        <w:rPr>
          <w:rFonts w:ascii="Times New Roman" w:hAnsi="Times New Roman" w:cs="Times New Roman"/>
          <w:sz w:val="24"/>
          <w:szCs w:val="24"/>
        </w:rPr>
      </w:pPr>
    </w:p>
    <w:p w:rsidR="00A87C59" w:rsidRPr="00F44854" w:rsidRDefault="00A87C59" w:rsidP="00F44854">
      <w:pPr>
        <w:pStyle w:val="Odsekzoznamu"/>
        <w:numPr>
          <w:ilvl w:val="0"/>
          <w:numId w:val="6"/>
        </w:numPr>
        <w:tabs>
          <w:tab w:val="left" w:pos="3780"/>
        </w:tabs>
        <w:rPr>
          <w:rFonts w:ascii="Times New Roman" w:hAnsi="Times New Roman" w:cs="Times New Roman"/>
          <w:b/>
          <w:sz w:val="28"/>
          <w:szCs w:val="28"/>
        </w:rPr>
      </w:pPr>
      <w:r w:rsidRPr="00F44854">
        <w:rPr>
          <w:rFonts w:ascii="Times New Roman" w:hAnsi="Times New Roman" w:cs="Times New Roman"/>
          <w:b/>
          <w:sz w:val="28"/>
          <w:szCs w:val="28"/>
        </w:rPr>
        <w:t>Poslanie, vízie, ciele:</w:t>
      </w:r>
    </w:p>
    <w:p w:rsidR="00F44854" w:rsidRPr="00F44854" w:rsidRDefault="00F44854" w:rsidP="00F44854">
      <w:pPr>
        <w:pStyle w:val="Odsekzoznamu"/>
        <w:tabs>
          <w:tab w:val="left" w:pos="3780"/>
        </w:tabs>
        <w:rPr>
          <w:rFonts w:ascii="Times New Roman" w:hAnsi="Times New Roman" w:cs="Times New Roman"/>
          <w:b/>
          <w:sz w:val="28"/>
          <w:szCs w:val="28"/>
        </w:rPr>
      </w:pPr>
    </w:p>
    <w:p w:rsidR="00A87C59" w:rsidRDefault="00A87C59" w:rsidP="00005768">
      <w:pPr>
        <w:tabs>
          <w:tab w:val="left" w:pos="3780"/>
        </w:tabs>
        <w:rPr>
          <w:rFonts w:ascii="Times New Roman" w:hAnsi="Times New Roman" w:cs="Times New Roman"/>
          <w:b/>
          <w:sz w:val="24"/>
          <w:szCs w:val="24"/>
        </w:rPr>
      </w:pPr>
      <w:r w:rsidRPr="00F44854">
        <w:rPr>
          <w:rFonts w:ascii="Times New Roman" w:hAnsi="Times New Roman" w:cs="Times New Roman"/>
          <w:b/>
          <w:sz w:val="24"/>
          <w:szCs w:val="24"/>
        </w:rPr>
        <w:t>Poslanie obce:</w:t>
      </w:r>
    </w:p>
    <w:p w:rsidR="00F44854" w:rsidRPr="00F44854" w:rsidRDefault="00F44854" w:rsidP="00005768">
      <w:pPr>
        <w:tabs>
          <w:tab w:val="left" w:pos="3780"/>
        </w:tabs>
        <w:rPr>
          <w:rFonts w:ascii="Times New Roman" w:hAnsi="Times New Roman" w:cs="Times New Roman"/>
          <w:b/>
          <w:sz w:val="24"/>
          <w:szCs w:val="24"/>
        </w:rPr>
      </w:pPr>
    </w:p>
    <w:p w:rsidR="00E35530" w:rsidRPr="00F44854" w:rsidRDefault="00E35530"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Obecný úrad je výkonným orgánom obecného zastupiteľstva a starostu, zložený zo zamestnancov obce. Obecný úrad nemá právnu subjektivitu. Obecný úrad vykonáva odborné, administratívne a organizačné práce súvisiace s plnením úloh samosprávy obce, najmä:</w:t>
      </w:r>
    </w:p>
    <w:p w:rsidR="00E35530"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w:t>
      </w:r>
      <w:r w:rsidR="00E35530" w:rsidRPr="00F44854">
        <w:rPr>
          <w:rFonts w:ascii="Times New Roman" w:hAnsi="Times New Roman" w:cs="Times New Roman"/>
          <w:sz w:val="24"/>
          <w:szCs w:val="24"/>
        </w:rPr>
        <w:t xml:space="preserve"> zabezpečuje písomnú agendu všetkých orgánov samosprávy obce a orgánov obecného zastupiteľstva a je podateľňou a výpravňou písomností obce,</w:t>
      </w:r>
    </w:p>
    <w:p w:rsidR="00E35530"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w:t>
      </w:r>
      <w:r w:rsidR="00E35530" w:rsidRPr="00F44854">
        <w:rPr>
          <w:rFonts w:ascii="Times New Roman" w:hAnsi="Times New Roman" w:cs="Times New Roman"/>
          <w:sz w:val="24"/>
          <w:szCs w:val="24"/>
        </w:rPr>
        <w:t xml:space="preserve"> pripravuje odborné podklady a iné písomnosti na rokovanie obecného zastupiteľstva, obecnej rady a komisií obecného zastupiteľstva, </w:t>
      </w:r>
    </w:p>
    <w:p w:rsidR="00E35530"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w:t>
      </w:r>
      <w:r w:rsidR="00E35530" w:rsidRPr="00F44854">
        <w:rPr>
          <w:rFonts w:ascii="Times New Roman" w:hAnsi="Times New Roman" w:cs="Times New Roman"/>
          <w:sz w:val="24"/>
          <w:szCs w:val="24"/>
        </w:rPr>
        <w:t xml:space="preserve"> vypracúva písomné vyhotovenia všetkých rozhodnutí starostu vydaných v správnom a daňovom konaní, vykonáva nariadenia obce, uznesenia obecného zastupiteľstva a rozhodnutia starostu, </w:t>
      </w:r>
    </w:p>
    <w:p w:rsidR="00E35530"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w:t>
      </w:r>
      <w:r w:rsidR="00E35530" w:rsidRPr="00F44854">
        <w:rPr>
          <w:rFonts w:ascii="Times New Roman" w:hAnsi="Times New Roman" w:cs="Times New Roman"/>
          <w:sz w:val="24"/>
          <w:szCs w:val="24"/>
        </w:rPr>
        <w:t xml:space="preserve"> koordinuje činnosť organizácií a ďalších subjektov vytvorených a zriadených obcou, e) organizačno-technicky zabezpečuje plnenie úloh štátnej správy, prenesených na obec. </w:t>
      </w:r>
    </w:p>
    <w:p w:rsidR="00A87C59" w:rsidRPr="00F44854" w:rsidRDefault="00E35530"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Prácu obecného úradu vedie a organizuje starosta obce.</w:t>
      </w:r>
    </w:p>
    <w:p w:rsidR="003D7D71" w:rsidRPr="00F44854" w:rsidRDefault="003D7D71" w:rsidP="00591496">
      <w:pPr>
        <w:tabs>
          <w:tab w:val="left" w:pos="3780"/>
        </w:tabs>
        <w:rPr>
          <w:rFonts w:ascii="Times New Roman" w:hAnsi="Times New Roman" w:cs="Times New Roman"/>
        </w:rPr>
      </w:pPr>
    </w:p>
    <w:p w:rsidR="003D7D71" w:rsidRDefault="003D7D71" w:rsidP="00591496">
      <w:pPr>
        <w:tabs>
          <w:tab w:val="left" w:pos="3780"/>
        </w:tabs>
        <w:rPr>
          <w:rFonts w:ascii="Times New Roman" w:hAnsi="Times New Roman" w:cs="Times New Roman"/>
          <w:b/>
          <w:sz w:val="24"/>
          <w:szCs w:val="24"/>
        </w:rPr>
      </w:pPr>
      <w:r w:rsidRPr="00F44854">
        <w:rPr>
          <w:rFonts w:ascii="Times New Roman" w:hAnsi="Times New Roman" w:cs="Times New Roman"/>
          <w:b/>
          <w:sz w:val="24"/>
          <w:szCs w:val="24"/>
        </w:rPr>
        <w:t xml:space="preserve">Vízie obce: </w:t>
      </w:r>
    </w:p>
    <w:p w:rsidR="00F44854" w:rsidRPr="00F44854" w:rsidRDefault="00F44854" w:rsidP="00591496">
      <w:pPr>
        <w:tabs>
          <w:tab w:val="left" w:pos="3780"/>
        </w:tabs>
        <w:rPr>
          <w:rFonts w:ascii="Times New Roman" w:hAnsi="Times New Roman" w:cs="Times New Roman"/>
          <w:b/>
          <w:sz w:val="24"/>
          <w:szCs w:val="24"/>
        </w:rPr>
      </w:pP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*Zrekonštruovať budovu Obecného úradu</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*Zrekonštruovať budovu kultúrnej časti budovy  (sála kultúrneho domu</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*Postupne rekonštruovať verejné osvetlenie</w:t>
      </w:r>
    </w:p>
    <w:p w:rsidR="003D7D71" w:rsidRPr="00F44854" w:rsidRDefault="003D7D71" w:rsidP="00591496">
      <w:pPr>
        <w:tabs>
          <w:tab w:val="left" w:pos="3780"/>
        </w:tabs>
        <w:rPr>
          <w:rFonts w:ascii="Times New Roman" w:hAnsi="Times New Roman" w:cs="Times New Roman"/>
          <w:sz w:val="24"/>
          <w:szCs w:val="24"/>
        </w:rPr>
      </w:pPr>
    </w:p>
    <w:p w:rsidR="003D7D71" w:rsidRDefault="003D7D71" w:rsidP="00591496">
      <w:pPr>
        <w:tabs>
          <w:tab w:val="left" w:pos="3780"/>
        </w:tabs>
        <w:rPr>
          <w:rFonts w:ascii="Times New Roman" w:hAnsi="Times New Roman" w:cs="Times New Roman"/>
          <w:b/>
          <w:sz w:val="24"/>
          <w:szCs w:val="24"/>
        </w:rPr>
      </w:pPr>
      <w:r w:rsidRPr="00F44854">
        <w:rPr>
          <w:rFonts w:ascii="Times New Roman" w:hAnsi="Times New Roman" w:cs="Times New Roman"/>
          <w:b/>
          <w:sz w:val="24"/>
          <w:szCs w:val="24"/>
        </w:rPr>
        <w:t>Ciele obce:</w:t>
      </w:r>
    </w:p>
    <w:p w:rsidR="00F44854" w:rsidRPr="00F44854" w:rsidRDefault="00F44854" w:rsidP="00591496">
      <w:pPr>
        <w:tabs>
          <w:tab w:val="left" w:pos="3780"/>
        </w:tabs>
        <w:rPr>
          <w:rFonts w:ascii="Times New Roman" w:hAnsi="Times New Roman" w:cs="Times New Roman"/>
          <w:b/>
          <w:sz w:val="24"/>
          <w:szCs w:val="24"/>
        </w:rPr>
      </w:pP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dosiahnuť efektívne zastupovanie a riadenie obecného úradu</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zabezpečiť podmienky pre stavebný a podnikateľský rozvoj obce aktívnu a kvalitnú propagáciu     </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obce</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výkon samosprávnych funkcií obce správu a údržbu majetku obce, </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-verejnej zelene a miestnych komunikácii </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-riešenie nakladania s komunálnym odpadom a separovaním odpadu športové a kultúrne vyžitie v</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obci </w:t>
      </w: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  -sociálnu starostlivosť o seniorov zabezpečením stravovania</w:t>
      </w:r>
    </w:p>
    <w:p w:rsidR="003D7D71" w:rsidRPr="00F44854" w:rsidRDefault="003D7D71" w:rsidP="00591496">
      <w:pPr>
        <w:tabs>
          <w:tab w:val="left" w:pos="3780"/>
        </w:tabs>
        <w:rPr>
          <w:rFonts w:ascii="Times New Roman" w:hAnsi="Times New Roman" w:cs="Times New Roman"/>
        </w:rPr>
      </w:pPr>
    </w:p>
    <w:p w:rsidR="003D7D71" w:rsidRPr="00F44854" w:rsidRDefault="003D7D71" w:rsidP="00F44854">
      <w:pPr>
        <w:pStyle w:val="Odsekzoznamu"/>
        <w:numPr>
          <w:ilvl w:val="0"/>
          <w:numId w:val="6"/>
        </w:numPr>
        <w:tabs>
          <w:tab w:val="left" w:pos="3780"/>
        </w:tabs>
        <w:rPr>
          <w:rFonts w:ascii="Times New Roman" w:hAnsi="Times New Roman" w:cs="Times New Roman"/>
          <w:b/>
          <w:sz w:val="28"/>
          <w:szCs w:val="28"/>
        </w:rPr>
      </w:pPr>
      <w:r w:rsidRPr="00F44854">
        <w:rPr>
          <w:rFonts w:ascii="Times New Roman" w:hAnsi="Times New Roman" w:cs="Times New Roman"/>
          <w:b/>
          <w:sz w:val="28"/>
          <w:szCs w:val="28"/>
        </w:rPr>
        <w:t>Základná charakteristika obce:</w:t>
      </w:r>
    </w:p>
    <w:p w:rsidR="00F44854" w:rsidRPr="00F44854" w:rsidRDefault="00F44854" w:rsidP="00F44854">
      <w:pPr>
        <w:pStyle w:val="Odsekzoznamu"/>
        <w:tabs>
          <w:tab w:val="left" w:pos="3780"/>
        </w:tabs>
        <w:rPr>
          <w:rFonts w:ascii="Times New Roman" w:hAnsi="Times New Roman" w:cs="Times New Roman"/>
          <w:b/>
          <w:sz w:val="28"/>
          <w:szCs w:val="28"/>
        </w:rPr>
      </w:pPr>
    </w:p>
    <w:p w:rsidR="003D7D71" w:rsidRPr="00F44854" w:rsidRDefault="003D7D71" w:rsidP="00591496">
      <w:pPr>
        <w:tabs>
          <w:tab w:val="left" w:pos="3780"/>
        </w:tabs>
        <w:rPr>
          <w:rFonts w:ascii="Times New Roman" w:hAnsi="Times New Roman" w:cs="Times New Roman"/>
          <w:sz w:val="24"/>
          <w:szCs w:val="24"/>
        </w:rPr>
      </w:pPr>
      <w:r w:rsidRPr="00F44854">
        <w:rPr>
          <w:rFonts w:ascii="Times New Roman" w:hAnsi="Times New Roman" w:cs="Times New Roman"/>
          <w:sz w:val="24"/>
          <w:szCs w:val="24"/>
        </w:rPr>
        <w:t xml:space="preserve">Obec je samostatný územný samosprávny celok Slovenskej republiky.  Obec je právnickou osobou, </w:t>
      </w:r>
      <w:r w:rsidR="006B56E2" w:rsidRPr="00F44854">
        <w:rPr>
          <w:rFonts w:ascii="Times New Roman" w:hAnsi="Times New Roman" w:cs="Times New Roman"/>
          <w:sz w:val="24"/>
          <w:szCs w:val="24"/>
        </w:rPr>
        <w:t>ktorá za podmienok ustanovených zákonom samostatne hospodári s vlastným majetkom a s vlastnými príjmami</w:t>
      </w:r>
      <w:r w:rsidR="00591496" w:rsidRPr="00F44854">
        <w:rPr>
          <w:rFonts w:ascii="Times New Roman" w:hAnsi="Times New Roman" w:cs="Times New Roman"/>
          <w:sz w:val="24"/>
          <w:szCs w:val="24"/>
        </w:rPr>
        <w:t xml:space="preserve">. Základnou úlohou obce pri výkone samosprávy je starostlivosť o všestranný rozvoj jej územia a o potreby jej obyvateľov. Obec je súčasťou Prešovského samosprávneho kraja. Pri výkone samosprávy sa  riadi podľa zákona č. 369/1990 Z.z. o obecnom zriadení Obec má volené päť členné zastupiteľstvo. Na čele obce je starosta obce Mikuláš Horvát. </w:t>
      </w:r>
    </w:p>
    <w:p w:rsidR="00744256" w:rsidRPr="00F44854" w:rsidRDefault="00744256" w:rsidP="00591496">
      <w:pPr>
        <w:tabs>
          <w:tab w:val="left" w:pos="3780"/>
        </w:tabs>
        <w:rPr>
          <w:rFonts w:ascii="Times New Roman" w:hAnsi="Times New Roman" w:cs="Times New Roman"/>
          <w:sz w:val="24"/>
          <w:szCs w:val="24"/>
        </w:rPr>
      </w:pPr>
    </w:p>
    <w:p w:rsidR="00CE5B28" w:rsidRDefault="00CE5B28" w:rsidP="00591496">
      <w:pPr>
        <w:tabs>
          <w:tab w:val="left" w:pos="3780"/>
        </w:tabs>
        <w:rPr>
          <w:rFonts w:ascii="Times New Roman" w:hAnsi="Times New Roman" w:cs="Times New Roman"/>
          <w:b/>
          <w:sz w:val="24"/>
          <w:szCs w:val="24"/>
        </w:rPr>
      </w:pPr>
    </w:p>
    <w:p w:rsidR="00CE5B28" w:rsidRDefault="00CE5B28" w:rsidP="00591496">
      <w:pPr>
        <w:tabs>
          <w:tab w:val="left" w:pos="3780"/>
        </w:tabs>
        <w:rPr>
          <w:rFonts w:ascii="Times New Roman" w:hAnsi="Times New Roman" w:cs="Times New Roman"/>
          <w:b/>
          <w:sz w:val="24"/>
          <w:szCs w:val="24"/>
        </w:rPr>
      </w:pPr>
    </w:p>
    <w:p w:rsidR="00CE5B28" w:rsidRDefault="00CE5B28" w:rsidP="00591496">
      <w:pPr>
        <w:tabs>
          <w:tab w:val="left" w:pos="3780"/>
        </w:tabs>
        <w:rPr>
          <w:rFonts w:ascii="Times New Roman" w:hAnsi="Times New Roman" w:cs="Times New Roman"/>
          <w:b/>
          <w:sz w:val="24"/>
          <w:szCs w:val="24"/>
        </w:rPr>
      </w:pPr>
    </w:p>
    <w:p w:rsidR="00CE5B28" w:rsidRDefault="00CE5B28" w:rsidP="00591496">
      <w:pPr>
        <w:tabs>
          <w:tab w:val="left" w:pos="3780"/>
        </w:tabs>
        <w:rPr>
          <w:rFonts w:ascii="Times New Roman" w:hAnsi="Times New Roman" w:cs="Times New Roman"/>
          <w:b/>
          <w:sz w:val="24"/>
          <w:szCs w:val="24"/>
        </w:rPr>
      </w:pPr>
    </w:p>
    <w:p w:rsidR="00CE5B28" w:rsidRDefault="00CE5B28" w:rsidP="00591496">
      <w:pPr>
        <w:tabs>
          <w:tab w:val="left" w:pos="3780"/>
        </w:tabs>
        <w:rPr>
          <w:rFonts w:ascii="Times New Roman" w:hAnsi="Times New Roman" w:cs="Times New Roman"/>
          <w:b/>
          <w:sz w:val="24"/>
          <w:szCs w:val="24"/>
        </w:rPr>
      </w:pPr>
    </w:p>
    <w:p w:rsidR="00591496" w:rsidRPr="00F44854" w:rsidRDefault="00591496" w:rsidP="00591496">
      <w:pPr>
        <w:tabs>
          <w:tab w:val="left" w:pos="3780"/>
        </w:tabs>
        <w:rPr>
          <w:rFonts w:ascii="Times New Roman" w:hAnsi="Times New Roman" w:cs="Times New Roman"/>
          <w:b/>
          <w:sz w:val="24"/>
          <w:szCs w:val="24"/>
        </w:rPr>
      </w:pPr>
      <w:r w:rsidRPr="00F44854">
        <w:rPr>
          <w:rFonts w:ascii="Times New Roman" w:hAnsi="Times New Roman" w:cs="Times New Roman"/>
          <w:b/>
          <w:sz w:val="24"/>
          <w:szCs w:val="24"/>
        </w:rPr>
        <w:lastRenderedPageBreak/>
        <w:t>Z hľadiska administratívneho členenia je obec Hunkovce súčasťou okresu Svidník  a vyššieho územného celku Prešov.</w:t>
      </w:r>
    </w:p>
    <w:p w:rsidR="00591496" w:rsidRPr="00F44854" w:rsidRDefault="00591496" w:rsidP="00591496">
      <w:pPr>
        <w:tabs>
          <w:tab w:val="left" w:pos="3780"/>
        </w:tabs>
        <w:rPr>
          <w:rFonts w:ascii="Times New Roman" w:hAnsi="Times New Roman" w:cs="Times New Roman"/>
          <w:b/>
          <w:sz w:val="24"/>
          <w:szCs w:val="24"/>
        </w:rPr>
      </w:pPr>
    </w:p>
    <w:tbl>
      <w:tblPr>
        <w:tblpPr w:leftFromText="141" w:rightFromText="141" w:vertAnchor="text" w:tblpX="151" w:tblpY="1096"/>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40"/>
        <w:gridCol w:w="3915"/>
      </w:tblGrid>
      <w:tr w:rsidR="00464A69" w:rsidRPr="00F44854" w:rsidTr="00464A69">
        <w:trPr>
          <w:trHeight w:val="375"/>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Tabuľka č. 3 – Základná charakteristika obce:</w:t>
            </w:r>
          </w:p>
        </w:tc>
        <w:tc>
          <w:tcPr>
            <w:tcW w:w="3915" w:type="dxa"/>
          </w:tcPr>
          <w:p w:rsidR="00464A69" w:rsidRPr="00F44854" w:rsidRDefault="00464A69" w:rsidP="00464A69">
            <w:pPr>
              <w:tabs>
                <w:tab w:val="left" w:pos="3780"/>
              </w:tabs>
              <w:rPr>
                <w:rFonts w:ascii="Times New Roman" w:hAnsi="Times New Roman" w:cs="Times New Roman"/>
                <w:sz w:val="24"/>
                <w:szCs w:val="24"/>
              </w:rPr>
            </w:pPr>
          </w:p>
        </w:tc>
      </w:tr>
      <w:tr w:rsidR="00464A69" w:rsidRPr="00F44854" w:rsidTr="00464A69">
        <w:trPr>
          <w:trHeight w:val="315"/>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Kód obce:</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527 327</w:t>
            </w:r>
          </w:p>
        </w:tc>
      </w:tr>
      <w:tr w:rsidR="00464A69" w:rsidRPr="00F44854" w:rsidTr="00464A69">
        <w:trPr>
          <w:trHeight w:val="300"/>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Názov okresu:</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Svidník</w:t>
            </w:r>
          </w:p>
        </w:tc>
      </w:tr>
      <w:tr w:rsidR="00464A69" w:rsidRPr="00F44854" w:rsidTr="00464A69">
        <w:trPr>
          <w:trHeight w:val="300"/>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Názov kraja:</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Prešovský kraj</w:t>
            </w:r>
          </w:p>
        </w:tc>
      </w:tr>
      <w:tr w:rsidR="00464A69" w:rsidRPr="00F44854" w:rsidTr="00464A69">
        <w:trPr>
          <w:trHeight w:val="285"/>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Štatút obce</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Obec</w:t>
            </w:r>
          </w:p>
        </w:tc>
      </w:tr>
      <w:tr w:rsidR="00464A69" w:rsidRPr="00F44854" w:rsidTr="00464A69">
        <w:trPr>
          <w:trHeight w:val="285"/>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PSČ:</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090 03</w:t>
            </w:r>
          </w:p>
        </w:tc>
      </w:tr>
      <w:tr w:rsidR="00464A69" w:rsidRPr="00F44854" w:rsidTr="00464A69">
        <w:trPr>
          <w:trHeight w:val="330"/>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Telefónne smerovacie číslo:</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054</w:t>
            </w:r>
          </w:p>
        </w:tc>
      </w:tr>
      <w:tr w:rsidR="00464A69" w:rsidRPr="00F44854" w:rsidTr="00464A69">
        <w:trPr>
          <w:trHeight w:val="255"/>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Prvá písomná zmienka o obci-rok:</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1548</w:t>
            </w:r>
          </w:p>
        </w:tc>
      </w:tr>
      <w:tr w:rsidR="00464A69" w:rsidRPr="00F44854" w:rsidTr="00464A69">
        <w:trPr>
          <w:trHeight w:val="330"/>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Nadmorská výška:</w:t>
            </w:r>
          </w:p>
        </w:tc>
        <w:tc>
          <w:tcPr>
            <w:tcW w:w="3915"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294 m/n morom</w:t>
            </w:r>
          </w:p>
        </w:tc>
      </w:tr>
      <w:tr w:rsidR="00464A69" w:rsidRPr="00F44854" w:rsidTr="00464A69">
        <w:trPr>
          <w:trHeight w:val="315"/>
        </w:trPr>
        <w:tc>
          <w:tcPr>
            <w:tcW w:w="5640" w:type="dxa"/>
          </w:tcPr>
          <w:p w:rsidR="00464A69" w:rsidRPr="00F44854" w:rsidRDefault="00E87AFE"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Celková výmera:</w:t>
            </w:r>
          </w:p>
        </w:tc>
        <w:tc>
          <w:tcPr>
            <w:tcW w:w="3915" w:type="dxa"/>
          </w:tcPr>
          <w:p w:rsidR="00464A69" w:rsidRPr="00F44854" w:rsidRDefault="0053214F" w:rsidP="00464A69">
            <w:pPr>
              <w:tabs>
                <w:tab w:val="left" w:pos="3780"/>
              </w:tabs>
              <w:rPr>
                <w:rFonts w:ascii="Times New Roman" w:hAnsi="Times New Roman" w:cs="Times New Roman"/>
                <w:sz w:val="24"/>
                <w:szCs w:val="24"/>
              </w:rPr>
            </w:pPr>
            <w:r w:rsidRPr="00F44854">
              <w:rPr>
                <w:rFonts w:ascii="Times New Roman" w:hAnsi="Times New Roman" w:cs="Times New Roman"/>
                <w:sz w:val="24"/>
                <w:szCs w:val="24"/>
              </w:rPr>
              <w:t>6</w:t>
            </w:r>
            <w:r w:rsidR="00E87AFE" w:rsidRPr="00F44854">
              <w:rPr>
                <w:rFonts w:ascii="Times New Roman" w:hAnsi="Times New Roman" w:cs="Times New Roman"/>
                <w:sz w:val="24"/>
                <w:szCs w:val="24"/>
              </w:rPr>
              <w:t>96</w:t>
            </w:r>
            <w:r w:rsidRPr="00F44854">
              <w:rPr>
                <w:rFonts w:ascii="Times New Roman" w:hAnsi="Times New Roman" w:cs="Times New Roman"/>
                <w:sz w:val="24"/>
                <w:szCs w:val="24"/>
              </w:rPr>
              <w:t xml:space="preserve"> ha</w:t>
            </w:r>
          </w:p>
        </w:tc>
      </w:tr>
    </w:tbl>
    <w:p w:rsidR="00E87AFE" w:rsidRPr="00F44854" w:rsidRDefault="00E87AFE" w:rsidP="00FD716F">
      <w:pPr>
        <w:tabs>
          <w:tab w:val="left" w:pos="7635"/>
        </w:tabs>
        <w:rPr>
          <w:rFonts w:ascii="Times New Roman" w:hAnsi="Times New Roman" w:cs="Times New Roman"/>
          <w:b/>
          <w:sz w:val="24"/>
          <w:szCs w:val="24"/>
        </w:rPr>
      </w:pPr>
      <w:r w:rsidRPr="00F44854">
        <w:rPr>
          <w:rFonts w:ascii="Times New Roman" w:hAnsi="Times New Roman" w:cs="Times New Roman"/>
          <w:b/>
          <w:sz w:val="24"/>
          <w:szCs w:val="24"/>
        </w:rPr>
        <w:t>Geografická poloha obce:</w:t>
      </w:r>
      <w:r w:rsidR="00FD716F" w:rsidRPr="00F44854">
        <w:rPr>
          <w:rFonts w:ascii="Times New Roman" w:hAnsi="Times New Roman" w:cs="Times New Roman"/>
          <w:b/>
          <w:sz w:val="24"/>
          <w:szCs w:val="24"/>
        </w:rPr>
        <w:tab/>
      </w:r>
    </w:p>
    <w:p w:rsidR="003016F1" w:rsidRPr="00F44854" w:rsidRDefault="003016F1" w:rsidP="00E87AFE">
      <w:pPr>
        <w:rPr>
          <w:rFonts w:ascii="Times New Roman" w:hAnsi="Times New Roman" w:cs="Times New Roman"/>
          <w:sz w:val="24"/>
          <w:szCs w:val="24"/>
        </w:rPr>
      </w:pPr>
      <w:r w:rsidRPr="00F44854">
        <w:rPr>
          <w:rFonts w:ascii="Times New Roman" w:hAnsi="Times New Roman" w:cs="Times New Roman"/>
          <w:sz w:val="24"/>
          <w:szCs w:val="24"/>
        </w:rPr>
        <w:t>Zemepisná šírka 49,3606, zemepisná dĺžka 21,6517,</w:t>
      </w:r>
      <w:r w:rsidR="00FD716F" w:rsidRPr="00F44854">
        <w:rPr>
          <w:rFonts w:ascii="Times New Roman" w:hAnsi="Times New Roman" w:cs="Times New Roman"/>
          <w:sz w:val="24"/>
          <w:szCs w:val="24"/>
        </w:rPr>
        <w:t xml:space="preserve"> 49°,21“3“, Severne, 21°39“6“ Východná</w:t>
      </w:r>
    </w:p>
    <w:p w:rsidR="00FD716F" w:rsidRPr="00F44854" w:rsidRDefault="00FD716F" w:rsidP="00E87AFE">
      <w:pPr>
        <w:rPr>
          <w:rFonts w:ascii="Times New Roman" w:hAnsi="Times New Roman" w:cs="Times New Roman"/>
          <w:sz w:val="24"/>
          <w:szCs w:val="24"/>
        </w:rPr>
      </w:pPr>
    </w:p>
    <w:p w:rsidR="00F44854" w:rsidRDefault="00F44854" w:rsidP="00E87AFE">
      <w:pPr>
        <w:rPr>
          <w:rFonts w:ascii="Times New Roman" w:hAnsi="Times New Roman" w:cs="Times New Roman"/>
          <w:b/>
          <w:sz w:val="24"/>
          <w:szCs w:val="24"/>
        </w:rPr>
      </w:pPr>
    </w:p>
    <w:p w:rsidR="00F44854" w:rsidRDefault="00FD716F" w:rsidP="00E87AFE">
      <w:pPr>
        <w:rPr>
          <w:rFonts w:ascii="Times New Roman" w:hAnsi="Times New Roman" w:cs="Times New Roman"/>
          <w:sz w:val="24"/>
          <w:szCs w:val="24"/>
        </w:rPr>
      </w:pPr>
      <w:r w:rsidRPr="00F44854">
        <w:rPr>
          <w:rFonts w:ascii="Times New Roman" w:hAnsi="Times New Roman" w:cs="Times New Roman"/>
          <w:b/>
          <w:sz w:val="24"/>
          <w:szCs w:val="24"/>
        </w:rPr>
        <w:t>Susedné mesta a obce</w:t>
      </w:r>
      <w:r w:rsidRPr="00F44854">
        <w:rPr>
          <w:rFonts w:ascii="Times New Roman" w:hAnsi="Times New Roman" w:cs="Times New Roman"/>
          <w:sz w:val="24"/>
          <w:szCs w:val="24"/>
        </w:rPr>
        <w:t xml:space="preserve">: </w:t>
      </w:r>
    </w:p>
    <w:p w:rsidR="00FD716F" w:rsidRPr="00F44854" w:rsidRDefault="00F44854" w:rsidP="00E87AFE">
      <w:pPr>
        <w:rPr>
          <w:rFonts w:ascii="Times New Roman" w:hAnsi="Times New Roman" w:cs="Times New Roman"/>
          <w:sz w:val="24"/>
          <w:szCs w:val="24"/>
        </w:rPr>
      </w:pPr>
      <w:r w:rsidRPr="00F44854">
        <w:rPr>
          <w:rFonts w:ascii="Times New Roman" w:hAnsi="Times New Roman" w:cs="Times New Roman"/>
          <w:sz w:val="24"/>
          <w:szCs w:val="24"/>
        </w:rPr>
        <w:t>Ladomirová</w:t>
      </w:r>
      <w:r w:rsidR="00FD716F" w:rsidRPr="00F44854">
        <w:rPr>
          <w:rFonts w:ascii="Times New Roman" w:hAnsi="Times New Roman" w:cs="Times New Roman"/>
          <w:sz w:val="24"/>
          <w:szCs w:val="24"/>
        </w:rPr>
        <w:t xml:space="preserve">, </w:t>
      </w:r>
      <w:r>
        <w:rPr>
          <w:rFonts w:ascii="Times New Roman" w:hAnsi="Times New Roman" w:cs="Times New Roman"/>
          <w:sz w:val="24"/>
          <w:szCs w:val="24"/>
        </w:rPr>
        <w:t>K</w:t>
      </w:r>
      <w:r w:rsidR="00FD716F" w:rsidRPr="00F44854">
        <w:rPr>
          <w:rFonts w:ascii="Times New Roman" w:hAnsi="Times New Roman" w:cs="Times New Roman"/>
          <w:sz w:val="24"/>
          <w:szCs w:val="24"/>
        </w:rPr>
        <w:t xml:space="preserve">rajné čierno, Korejovce, Krajná </w:t>
      </w:r>
      <w:r w:rsidRPr="00F44854">
        <w:rPr>
          <w:rFonts w:ascii="Times New Roman" w:hAnsi="Times New Roman" w:cs="Times New Roman"/>
          <w:sz w:val="24"/>
          <w:szCs w:val="24"/>
        </w:rPr>
        <w:t>Bystrá</w:t>
      </w:r>
      <w:r w:rsidR="00FD716F" w:rsidRPr="00F44854">
        <w:rPr>
          <w:rFonts w:ascii="Times New Roman" w:hAnsi="Times New Roman" w:cs="Times New Roman"/>
          <w:sz w:val="24"/>
          <w:szCs w:val="24"/>
        </w:rPr>
        <w:t>, Krajná Poľana.</w:t>
      </w:r>
    </w:p>
    <w:p w:rsidR="0053214F" w:rsidRPr="00F44854" w:rsidRDefault="0053214F" w:rsidP="00E87AFE">
      <w:pPr>
        <w:rPr>
          <w:rFonts w:ascii="Times New Roman" w:hAnsi="Times New Roman" w:cs="Times New Roman"/>
          <w:sz w:val="24"/>
          <w:szCs w:val="24"/>
        </w:rPr>
      </w:pPr>
    </w:p>
    <w:p w:rsidR="0053214F" w:rsidRDefault="0053214F" w:rsidP="00E87AFE">
      <w:pPr>
        <w:rPr>
          <w:rFonts w:ascii="Times New Roman" w:hAnsi="Times New Roman" w:cs="Times New Roman"/>
          <w:b/>
          <w:sz w:val="24"/>
          <w:szCs w:val="24"/>
        </w:rPr>
      </w:pPr>
      <w:r w:rsidRPr="00F44854">
        <w:rPr>
          <w:rFonts w:ascii="Times New Roman" w:hAnsi="Times New Roman" w:cs="Times New Roman"/>
          <w:b/>
          <w:sz w:val="24"/>
          <w:szCs w:val="24"/>
        </w:rPr>
        <w:t>Celková rozloha obce:</w:t>
      </w:r>
    </w:p>
    <w:p w:rsidR="0053214F" w:rsidRPr="00F44854" w:rsidRDefault="0053214F" w:rsidP="00E87AFE">
      <w:pPr>
        <w:rPr>
          <w:rFonts w:ascii="Times New Roman" w:hAnsi="Times New Roman" w:cs="Times New Roman"/>
          <w:sz w:val="24"/>
          <w:szCs w:val="24"/>
        </w:rPr>
      </w:pPr>
      <w:r w:rsidRPr="00F44854">
        <w:rPr>
          <w:rFonts w:ascii="Times New Roman" w:hAnsi="Times New Roman" w:cs="Times New Roman"/>
          <w:sz w:val="24"/>
          <w:szCs w:val="24"/>
        </w:rPr>
        <w:t>696 ha</w:t>
      </w:r>
    </w:p>
    <w:p w:rsidR="0053214F" w:rsidRPr="00F44854" w:rsidRDefault="0053214F" w:rsidP="00E87AFE">
      <w:pPr>
        <w:rPr>
          <w:rFonts w:ascii="Times New Roman" w:hAnsi="Times New Roman" w:cs="Times New Roman"/>
          <w:sz w:val="24"/>
          <w:szCs w:val="24"/>
        </w:rPr>
      </w:pPr>
    </w:p>
    <w:p w:rsidR="0053214F" w:rsidRPr="00F44854" w:rsidRDefault="0053214F" w:rsidP="00E87AFE">
      <w:pPr>
        <w:rPr>
          <w:rFonts w:ascii="Times New Roman" w:hAnsi="Times New Roman" w:cs="Times New Roman"/>
          <w:sz w:val="24"/>
          <w:szCs w:val="24"/>
        </w:rPr>
      </w:pPr>
      <w:r w:rsidRPr="00F44854">
        <w:rPr>
          <w:rFonts w:ascii="Times New Roman" w:hAnsi="Times New Roman" w:cs="Times New Roman"/>
          <w:b/>
          <w:sz w:val="24"/>
          <w:szCs w:val="24"/>
        </w:rPr>
        <w:t>Nadmorská výška</w:t>
      </w:r>
      <w:r w:rsidRPr="00F44854">
        <w:rPr>
          <w:rFonts w:ascii="Times New Roman" w:hAnsi="Times New Roman" w:cs="Times New Roman"/>
          <w:sz w:val="24"/>
          <w:szCs w:val="24"/>
        </w:rPr>
        <w:t>:</w:t>
      </w:r>
    </w:p>
    <w:p w:rsidR="0053214F" w:rsidRPr="00F44854" w:rsidRDefault="0053214F" w:rsidP="00E87AFE">
      <w:pPr>
        <w:rPr>
          <w:rFonts w:ascii="Times New Roman" w:hAnsi="Times New Roman" w:cs="Times New Roman"/>
          <w:sz w:val="24"/>
          <w:szCs w:val="24"/>
        </w:rPr>
      </w:pPr>
      <w:r w:rsidRPr="00F44854">
        <w:rPr>
          <w:rFonts w:ascii="Times New Roman" w:hAnsi="Times New Roman" w:cs="Times New Roman"/>
          <w:sz w:val="24"/>
          <w:szCs w:val="24"/>
        </w:rPr>
        <w:t>296 m. n. morom, leží v chotári 29-507 m.n. morom. Povrch mierne členitý, tvoria ho flyšové vrstvy a štvrť horné uloženiny. Prevláda les buk, hrab, breza.</w:t>
      </w:r>
    </w:p>
    <w:p w:rsidR="0053214F" w:rsidRPr="00F44854" w:rsidRDefault="0053214F" w:rsidP="00E87AFE">
      <w:pPr>
        <w:rPr>
          <w:rFonts w:ascii="Times New Roman" w:hAnsi="Times New Roman" w:cs="Times New Roman"/>
          <w:sz w:val="24"/>
          <w:szCs w:val="24"/>
        </w:rPr>
      </w:pPr>
    </w:p>
    <w:p w:rsidR="0053214F" w:rsidRPr="00F44854" w:rsidRDefault="0053214F" w:rsidP="00E87AFE">
      <w:pPr>
        <w:rPr>
          <w:rFonts w:ascii="Times New Roman" w:hAnsi="Times New Roman" w:cs="Times New Roman"/>
          <w:b/>
          <w:sz w:val="24"/>
          <w:szCs w:val="24"/>
        </w:rPr>
      </w:pPr>
      <w:r w:rsidRPr="00F44854">
        <w:rPr>
          <w:rFonts w:ascii="Times New Roman" w:hAnsi="Times New Roman" w:cs="Times New Roman"/>
          <w:b/>
          <w:sz w:val="24"/>
          <w:szCs w:val="24"/>
        </w:rPr>
        <w:t>Národnostná štruktúra:</w:t>
      </w:r>
    </w:p>
    <w:p w:rsidR="004952E9" w:rsidRPr="00F44854" w:rsidRDefault="004952E9" w:rsidP="00E87AFE">
      <w:pPr>
        <w:rPr>
          <w:rFonts w:ascii="Times New Roman" w:hAnsi="Times New Roman" w:cs="Times New Roman"/>
          <w:sz w:val="24"/>
          <w:szCs w:val="24"/>
        </w:rPr>
      </w:pPr>
      <w:r w:rsidRPr="00F44854">
        <w:rPr>
          <w:rFonts w:ascii="Times New Roman" w:hAnsi="Times New Roman" w:cs="Times New Roman"/>
          <w:sz w:val="24"/>
          <w:szCs w:val="24"/>
        </w:rPr>
        <w:t>Podľa národnostnej štruktúry.</w:t>
      </w:r>
    </w:p>
    <w:p w:rsidR="004952E9" w:rsidRPr="00F44854" w:rsidRDefault="004952E9" w:rsidP="00E87AFE">
      <w:pPr>
        <w:rPr>
          <w:rFonts w:ascii="Times New Roman" w:hAnsi="Times New Roman" w:cs="Times New Roman"/>
          <w:sz w:val="24"/>
          <w:szCs w:val="24"/>
        </w:rPr>
      </w:pPr>
      <w:r w:rsidRPr="00F44854">
        <w:rPr>
          <w:rFonts w:ascii="Times New Roman" w:hAnsi="Times New Roman" w:cs="Times New Roman"/>
          <w:sz w:val="24"/>
          <w:szCs w:val="24"/>
        </w:rPr>
        <w:t xml:space="preserve">Slovenská národnosť:                                            </w:t>
      </w:r>
      <w:r w:rsidR="00F44854">
        <w:rPr>
          <w:rFonts w:ascii="Times New Roman" w:hAnsi="Times New Roman" w:cs="Times New Roman"/>
          <w:sz w:val="24"/>
          <w:szCs w:val="24"/>
        </w:rPr>
        <w:t xml:space="preserve">    </w:t>
      </w:r>
      <w:r w:rsidRPr="00F44854">
        <w:rPr>
          <w:rFonts w:ascii="Times New Roman" w:hAnsi="Times New Roman" w:cs="Times New Roman"/>
          <w:sz w:val="24"/>
          <w:szCs w:val="24"/>
        </w:rPr>
        <w:t xml:space="preserve">    244 čo je 74,39 %</w:t>
      </w:r>
    </w:p>
    <w:p w:rsidR="004952E9" w:rsidRPr="00F44854" w:rsidRDefault="004952E9" w:rsidP="00E87AFE">
      <w:pPr>
        <w:rPr>
          <w:rFonts w:ascii="Times New Roman" w:hAnsi="Times New Roman" w:cs="Times New Roman"/>
          <w:sz w:val="24"/>
          <w:szCs w:val="24"/>
        </w:rPr>
      </w:pPr>
      <w:r w:rsidRPr="00F44854">
        <w:rPr>
          <w:rFonts w:ascii="Times New Roman" w:hAnsi="Times New Roman" w:cs="Times New Roman"/>
          <w:sz w:val="24"/>
          <w:szCs w:val="24"/>
        </w:rPr>
        <w:t xml:space="preserve">Rómska národnosť                                             </w:t>
      </w:r>
      <w:r w:rsidR="00F44854">
        <w:rPr>
          <w:rFonts w:ascii="Times New Roman" w:hAnsi="Times New Roman" w:cs="Times New Roman"/>
          <w:sz w:val="24"/>
          <w:szCs w:val="24"/>
        </w:rPr>
        <w:t xml:space="preserve">   </w:t>
      </w:r>
      <w:r w:rsidRPr="00F44854">
        <w:rPr>
          <w:rFonts w:ascii="Times New Roman" w:hAnsi="Times New Roman" w:cs="Times New Roman"/>
          <w:sz w:val="24"/>
          <w:szCs w:val="24"/>
        </w:rPr>
        <w:t xml:space="preserve">          13 čo je    3,96 %</w:t>
      </w:r>
    </w:p>
    <w:p w:rsidR="004952E9" w:rsidRPr="00F44854" w:rsidRDefault="004952E9" w:rsidP="004952E9">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 xml:space="preserve">Rusinská národnosť                                            </w:t>
      </w:r>
      <w:r w:rsidR="00F44854">
        <w:rPr>
          <w:rFonts w:ascii="Times New Roman" w:hAnsi="Times New Roman" w:cs="Times New Roman"/>
          <w:sz w:val="24"/>
          <w:szCs w:val="24"/>
        </w:rPr>
        <w:t xml:space="preserve">    </w:t>
      </w:r>
      <w:r w:rsidRPr="00F44854">
        <w:rPr>
          <w:rFonts w:ascii="Times New Roman" w:hAnsi="Times New Roman" w:cs="Times New Roman"/>
          <w:sz w:val="24"/>
          <w:szCs w:val="24"/>
        </w:rPr>
        <w:t xml:space="preserve">        52 čo je  15,85 %</w:t>
      </w:r>
    </w:p>
    <w:p w:rsidR="004952E9" w:rsidRPr="00F44854" w:rsidRDefault="004952E9" w:rsidP="004952E9">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Česká národnosť                                                             1 čo je     0,3   %</w:t>
      </w:r>
    </w:p>
    <w:p w:rsidR="004952E9" w:rsidRPr="00F44854" w:rsidRDefault="004952E9" w:rsidP="004952E9">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Poľská národnosť                                                            1 čo je     0,3   %</w:t>
      </w:r>
    </w:p>
    <w:p w:rsidR="004952E9" w:rsidRPr="00F44854" w:rsidRDefault="004952E9" w:rsidP="004952E9">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Talianska národnosť                                                       1 čo je     0,3   %</w:t>
      </w:r>
    </w:p>
    <w:p w:rsidR="004952E9" w:rsidRPr="00F44854" w:rsidRDefault="004952E9" w:rsidP="004952E9">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Ukrajinska národnosť                                                     1  čo je    0,3   %</w:t>
      </w:r>
    </w:p>
    <w:p w:rsidR="004952E9" w:rsidRPr="00F44854" w:rsidRDefault="004952E9" w:rsidP="004952E9">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Nezistená                                                                        15  čo je   4,5   %</w:t>
      </w:r>
    </w:p>
    <w:p w:rsidR="00CC5C0B" w:rsidRPr="00F44854" w:rsidRDefault="00CC5C0B" w:rsidP="004952E9">
      <w:pPr>
        <w:tabs>
          <w:tab w:val="center" w:pos="4536"/>
        </w:tabs>
        <w:rPr>
          <w:rFonts w:ascii="Times New Roman" w:hAnsi="Times New Roman" w:cs="Times New Roman"/>
          <w:sz w:val="24"/>
          <w:szCs w:val="24"/>
        </w:rPr>
      </w:pPr>
    </w:p>
    <w:p w:rsidR="00CC5C0B" w:rsidRPr="00F44854" w:rsidRDefault="00CC5C0B" w:rsidP="00CC5C0B">
      <w:pPr>
        <w:tabs>
          <w:tab w:val="center" w:pos="4536"/>
        </w:tabs>
        <w:rPr>
          <w:rFonts w:ascii="Times New Roman" w:hAnsi="Times New Roman" w:cs="Times New Roman"/>
          <w:b/>
          <w:sz w:val="24"/>
          <w:szCs w:val="24"/>
        </w:rPr>
      </w:pPr>
      <w:r w:rsidRPr="00F44854">
        <w:rPr>
          <w:rFonts w:ascii="Times New Roman" w:hAnsi="Times New Roman" w:cs="Times New Roman"/>
          <w:b/>
          <w:sz w:val="24"/>
          <w:szCs w:val="24"/>
        </w:rPr>
        <w:t>Členenie obyvateľov podľa veku:</w:t>
      </w:r>
    </w:p>
    <w:p w:rsidR="00CC5C0B" w:rsidRPr="00F44854" w:rsidRDefault="00CC5C0B"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V našej obci podľa posledného sčítania žije:</w:t>
      </w:r>
    </w:p>
    <w:p w:rsidR="00CC5C0B" w:rsidRPr="00F44854" w:rsidRDefault="00CC5C0B"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Od   0 – 14 rokov     54 obyvateľov čo je 16,46 %</w:t>
      </w:r>
    </w:p>
    <w:p w:rsidR="00CC5C0B" w:rsidRPr="00F44854" w:rsidRDefault="00CC5C0B"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Od 15 – 64 rokov 228  obyvateľov čo je 69,51 %</w:t>
      </w:r>
    </w:p>
    <w:p w:rsidR="00CC5C0B" w:rsidRPr="00F44854" w:rsidRDefault="00CC5C0B"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Od 65 a viac rokov 46 obyvateľov čo je  14,02 %</w:t>
      </w:r>
    </w:p>
    <w:p w:rsidR="00CC5C0B" w:rsidRPr="00F44854" w:rsidRDefault="00CC5C0B" w:rsidP="00CC5C0B">
      <w:pPr>
        <w:tabs>
          <w:tab w:val="center" w:pos="4536"/>
        </w:tabs>
        <w:rPr>
          <w:rFonts w:ascii="Times New Roman" w:hAnsi="Times New Roman" w:cs="Times New Roman"/>
          <w:sz w:val="24"/>
          <w:szCs w:val="24"/>
        </w:rPr>
      </w:pPr>
    </w:p>
    <w:p w:rsidR="00CC5C0B" w:rsidRPr="00F44854" w:rsidRDefault="00CC5C0B"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V obci máme registrovaných 93 domov  s popisným číslom.</w:t>
      </w:r>
    </w:p>
    <w:p w:rsidR="00744256" w:rsidRPr="00F44854" w:rsidRDefault="00744256" w:rsidP="00CC5C0B">
      <w:pPr>
        <w:tabs>
          <w:tab w:val="center" w:pos="4536"/>
        </w:tabs>
        <w:rPr>
          <w:rFonts w:ascii="Times New Roman" w:hAnsi="Times New Roman" w:cs="Times New Roman"/>
          <w:sz w:val="24"/>
          <w:szCs w:val="24"/>
        </w:rPr>
      </w:pPr>
    </w:p>
    <w:p w:rsidR="00744256" w:rsidRPr="00F44854" w:rsidRDefault="00744256" w:rsidP="00CC5C0B">
      <w:pPr>
        <w:tabs>
          <w:tab w:val="center" w:pos="4536"/>
        </w:tabs>
        <w:rPr>
          <w:rFonts w:ascii="Times New Roman" w:hAnsi="Times New Roman" w:cs="Times New Roman"/>
          <w:sz w:val="24"/>
          <w:szCs w:val="24"/>
        </w:rPr>
      </w:pPr>
    </w:p>
    <w:p w:rsidR="00744256" w:rsidRDefault="00744256" w:rsidP="00CC5C0B">
      <w:pPr>
        <w:tabs>
          <w:tab w:val="center" w:pos="4536"/>
        </w:tabs>
        <w:rPr>
          <w:rFonts w:ascii="Times New Roman" w:hAnsi="Times New Roman" w:cs="Times New Roman"/>
          <w:sz w:val="24"/>
          <w:szCs w:val="24"/>
        </w:rPr>
      </w:pPr>
    </w:p>
    <w:p w:rsidR="00F44854" w:rsidRDefault="00F44854" w:rsidP="00CC5C0B">
      <w:pPr>
        <w:tabs>
          <w:tab w:val="center" w:pos="4536"/>
        </w:tabs>
        <w:rPr>
          <w:rFonts w:ascii="Times New Roman" w:hAnsi="Times New Roman" w:cs="Times New Roman"/>
          <w:sz w:val="24"/>
          <w:szCs w:val="24"/>
        </w:rPr>
      </w:pPr>
    </w:p>
    <w:p w:rsidR="00CE5B28" w:rsidRPr="00F44854" w:rsidRDefault="00CE5B28" w:rsidP="00CC5C0B">
      <w:pPr>
        <w:tabs>
          <w:tab w:val="center" w:pos="4536"/>
        </w:tabs>
        <w:rPr>
          <w:rFonts w:ascii="Times New Roman" w:hAnsi="Times New Roman" w:cs="Times New Roman"/>
          <w:sz w:val="24"/>
          <w:szCs w:val="24"/>
        </w:rPr>
      </w:pPr>
    </w:p>
    <w:p w:rsidR="004B5FA0" w:rsidRPr="00F44854" w:rsidRDefault="004B5FA0" w:rsidP="00CC5C0B">
      <w:pPr>
        <w:tabs>
          <w:tab w:val="center" w:pos="4536"/>
        </w:tabs>
        <w:rPr>
          <w:rFonts w:ascii="Times New Roman" w:hAnsi="Times New Roman" w:cs="Times New Roman"/>
          <w:sz w:val="24"/>
          <w:szCs w:val="24"/>
        </w:rPr>
      </w:pPr>
    </w:p>
    <w:p w:rsidR="004B5FA0" w:rsidRDefault="004B5FA0" w:rsidP="00CC5C0B">
      <w:pPr>
        <w:tabs>
          <w:tab w:val="center" w:pos="4536"/>
        </w:tabs>
        <w:rPr>
          <w:rFonts w:ascii="Times New Roman" w:hAnsi="Times New Roman" w:cs="Times New Roman"/>
          <w:b/>
          <w:sz w:val="24"/>
          <w:szCs w:val="24"/>
        </w:rPr>
      </w:pPr>
      <w:r w:rsidRPr="00F44854">
        <w:rPr>
          <w:rFonts w:ascii="Times New Roman" w:hAnsi="Times New Roman" w:cs="Times New Roman"/>
          <w:b/>
          <w:sz w:val="24"/>
          <w:szCs w:val="24"/>
        </w:rPr>
        <w:lastRenderedPageBreak/>
        <w:t>Štruktúra obyvateľov podľa náboženského významu:</w:t>
      </w:r>
    </w:p>
    <w:p w:rsidR="00CE5B28" w:rsidRPr="00F44854" w:rsidRDefault="00CE5B28" w:rsidP="00CC5C0B">
      <w:pPr>
        <w:tabs>
          <w:tab w:val="center" w:pos="4536"/>
        </w:tabs>
        <w:rPr>
          <w:rFonts w:ascii="Times New Roman" w:hAnsi="Times New Roman" w:cs="Times New Roman"/>
          <w:b/>
          <w:sz w:val="24"/>
          <w:szCs w:val="24"/>
        </w:rPr>
      </w:pPr>
    </w:p>
    <w:p w:rsidR="00CE5B28" w:rsidRPr="00F44854" w:rsidRDefault="00CE5B28" w:rsidP="00CC5C0B">
      <w:pPr>
        <w:tabs>
          <w:tab w:val="center" w:pos="4536"/>
        </w:tabs>
        <w:rPr>
          <w:rFonts w:ascii="Times New Roman" w:hAnsi="Times New Roman" w:cs="Times New Roman"/>
          <w:b/>
          <w:sz w:val="24"/>
          <w:szCs w:val="24"/>
        </w:rPr>
      </w:pPr>
    </w:p>
    <w:p w:rsidR="004E42D0" w:rsidRPr="00F44854" w:rsidRDefault="004E42D0" w:rsidP="00CC5C0B">
      <w:pPr>
        <w:tabs>
          <w:tab w:val="center" w:pos="4536"/>
        </w:tabs>
        <w:rPr>
          <w:rFonts w:ascii="Times New Roman" w:hAnsi="Times New Roman" w:cs="Times New Roman"/>
          <w:b/>
          <w:sz w:val="28"/>
          <w:szCs w:val="28"/>
        </w:rPr>
      </w:pPr>
      <w:r w:rsidRPr="00F44854">
        <w:rPr>
          <w:rFonts w:ascii="Times New Roman" w:hAnsi="Times New Roman" w:cs="Times New Roman"/>
          <w:b/>
          <w:noProof/>
          <w:sz w:val="28"/>
          <w:szCs w:val="28"/>
          <w:lang w:eastAsia="sk-SK"/>
        </w:rPr>
        <w:drawing>
          <wp:inline distT="0" distB="0" distL="0" distR="0">
            <wp:extent cx="2095500" cy="2562225"/>
            <wp:effectExtent l="0" t="0" r="0" b="9525"/>
            <wp:docPr id="1" name="Obrázok 1" descr="C:\Users\mho69982\Desktop\220px-Hunkovce,_cerkiew_Opieki_Bogurodzic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ho69982\Desktop\220px-Hunkovce,_cerkiew_Opieki_Bogurodzicy.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95500" cy="2562225"/>
                    </a:xfrm>
                    <a:prstGeom prst="rect">
                      <a:avLst/>
                    </a:prstGeom>
                    <a:noFill/>
                    <a:ln>
                      <a:noFill/>
                    </a:ln>
                  </pic:spPr>
                </pic:pic>
              </a:graphicData>
            </a:graphic>
          </wp:inline>
        </w:drawing>
      </w:r>
    </w:p>
    <w:p w:rsidR="004B5FA0" w:rsidRDefault="004B5FA0" w:rsidP="00CC5C0B">
      <w:pPr>
        <w:tabs>
          <w:tab w:val="center" w:pos="4536"/>
        </w:tabs>
        <w:rPr>
          <w:rFonts w:ascii="Times New Roman" w:hAnsi="Times New Roman" w:cs="Times New Roman"/>
          <w:b/>
          <w:sz w:val="28"/>
          <w:szCs w:val="28"/>
        </w:rPr>
      </w:pPr>
    </w:p>
    <w:p w:rsidR="00CE5B28" w:rsidRDefault="00CE5B28" w:rsidP="00CC5C0B">
      <w:pPr>
        <w:tabs>
          <w:tab w:val="center" w:pos="4536"/>
        </w:tabs>
        <w:rPr>
          <w:rFonts w:ascii="Times New Roman" w:hAnsi="Times New Roman" w:cs="Times New Roman"/>
          <w:b/>
          <w:sz w:val="28"/>
          <w:szCs w:val="28"/>
        </w:rPr>
      </w:pPr>
    </w:p>
    <w:p w:rsidR="004B5FA0" w:rsidRPr="00F44854" w:rsidRDefault="004B5FA0"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 xml:space="preserve">Bez náboženského </w:t>
      </w:r>
      <w:r w:rsidR="00EC1D11" w:rsidRPr="00F44854">
        <w:rPr>
          <w:rFonts w:ascii="Times New Roman" w:hAnsi="Times New Roman" w:cs="Times New Roman"/>
          <w:sz w:val="24"/>
          <w:szCs w:val="24"/>
        </w:rPr>
        <w:t>viero</w:t>
      </w:r>
      <w:r w:rsidRPr="00F44854">
        <w:rPr>
          <w:rFonts w:ascii="Times New Roman" w:hAnsi="Times New Roman" w:cs="Times New Roman"/>
          <w:sz w:val="24"/>
          <w:szCs w:val="24"/>
        </w:rPr>
        <w:t>vyznania</w:t>
      </w:r>
      <w:r w:rsidR="00EC1D11" w:rsidRPr="00F44854">
        <w:rPr>
          <w:rFonts w:ascii="Times New Roman" w:hAnsi="Times New Roman" w:cs="Times New Roman"/>
          <w:sz w:val="24"/>
          <w:szCs w:val="24"/>
        </w:rPr>
        <w:t xml:space="preserve">   </w:t>
      </w:r>
      <w:r w:rsidR="00F44854">
        <w:rPr>
          <w:rFonts w:ascii="Times New Roman" w:hAnsi="Times New Roman" w:cs="Times New Roman"/>
          <w:sz w:val="24"/>
          <w:szCs w:val="24"/>
        </w:rPr>
        <w:t xml:space="preserve">  </w:t>
      </w:r>
      <w:r w:rsidR="00EC1D11" w:rsidRPr="00F44854">
        <w:rPr>
          <w:rFonts w:ascii="Times New Roman" w:hAnsi="Times New Roman" w:cs="Times New Roman"/>
          <w:sz w:val="24"/>
          <w:szCs w:val="24"/>
        </w:rPr>
        <w:t xml:space="preserve">    8 čo je </w:t>
      </w:r>
      <w:r w:rsidRPr="00F44854">
        <w:rPr>
          <w:rFonts w:ascii="Times New Roman" w:hAnsi="Times New Roman" w:cs="Times New Roman"/>
          <w:sz w:val="24"/>
          <w:szCs w:val="24"/>
        </w:rPr>
        <w:t>2,44 %</w:t>
      </w:r>
    </w:p>
    <w:p w:rsidR="004B5FA0" w:rsidRPr="00F44854" w:rsidRDefault="00EC1D11"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Grécko</w:t>
      </w:r>
      <w:r w:rsidR="004B5FA0" w:rsidRPr="00F44854">
        <w:rPr>
          <w:rFonts w:ascii="Times New Roman" w:hAnsi="Times New Roman" w:cs="Times New Roman"/>
          <w:sz w:val="24"/>
          <w:szCs w:val="24"/>
        </w:rPr>
        <w:t xml:space="preserve">katolícke  </w:t>
      </w:r>
      <w:r w:rsidRPr="00F44854">
        <w:rPr>
          <w:rFonts w:ascii="Times New Roman" w:hAnsi="Times New Roman" w:cs="Times New Roman"/>
          <w:sz w:val="24"/>
          <w:szCs w:val="24"/>
        </w:rPr>
        <w:t>viero</w:t>
      </w:r>
      <w:r w:rsidR="004B5FA0" w:rsidRPr="00F44854">
        <w:rPr>
          <w:rFonts w:ascii="Times New Roman" w:hAnsi="Times New Roman" w:cs="Times New Roman"/>
          <w:sz w:val="24"/>
          <w:szCs w:val="24"/>
        </w:rPr>
        <w:t xml:space="preserve">vyznanie  </w:t>
      </w:r>
      <w:r w:rsidR="00F44854">
        <w:rPr>
          <w:rFonts w:ascii="Times New Roman" w:hAnsi="Times New Roman" w:cs="Times New Roman"/>
          <w:sz w:val="24"/>
          <w:szCs w:val="24"/>
        </w:rPr>
        <w:t xml:space="preserve"> </w:t>
      </w:r>
      <w:r w:rsidR="004B5FA0" w:rsidRPr="00F44854">
        <w:rPr>
          <w:rFonts w:ascii="Times New Roman" w:hAnsi="Times New Roman" w:cs="Times New Roman"/>
          <w:sz w:val="24"/>
          <w:szCs w:val="24"/>
        </w:rPr>
        <w:t xml:space="preserve">  251 čo je 76,52 %</w:t>
      </w:r>
    </w:p>
    <w:p w:rsidR="004B5FA0" w:rsidRPr="00F44854" w:rsidRDefault="00EC1D11"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Rímskokatolí</w:t>
      </w:r>
      <w:r w:rsidR="004B5FA0" w:rsidRPr="00F44854">
        <w:rPr>
          <w:rFonts w:ascii="Times New Roman" w:hAnsi="Times New Roman" w:cs="Times New Roman"/>
          <w:sz w:val="24"/>
          <w:szCs w:val="24"/>
        </w:rPr>
        <w:t xml:space="preserve">cke </w:t>
      </w:r>
      <w:r w:rsidRPr="00F44854">
        <w:rPr>
          <w:rFonts w:ascii="Times New Roman" w:hAnsi="Times New Roman" w:cs="Times New Roman"/>
          <w:sz w:val="24"/>
          <w:szCs w:val="24"/>
        </w:rPr>
        <w:t>viero</w:t>
      </w:r>
      <w:r w:rsidR="004B5FA0" w:rsidRPr="00F44854">
        <w:rPr>
          <w:rFonts w:ascii="Times New Roman" w:hAnsi="Times New Roman" w:cs="Times New Roman"/>
          <w:sz w:val="24"/>
          <w:szCs w:val="24"/>
        </w:rPr>
        <w:t>vyznanie</w:t>
      </w:r>
      <w:r w:rsidRPr="00F44854">
        <w:rPr>
          <w:rFonts w:ascii="Times New Roman" w:hAnsi="Times New Roman" w:cs="Times New Roman"/>
          <w:sz w:val="24"/>
          <w:szCs w:val="24"/>
        </w:rPr>
        <w:t xml:space="preserve">       21 čo je   6,40 %</w:t>
      </w:r>
    </w:p>
    <w:p w:rsidR="00EC1D11" w:rsidRPr="00F44854" w:rsidRDefault="00EC1D11" w:rsidP="00EC1D11">
      <w:pPr>
        <w:tabs>
          <w:tab w:val="left" w:pos="3390"/>
        </w:tabs>
        <w:rPr>
          <w:rFonts w:ascii="Times New Roman" w:hAnsi="Times New Roman" w:cs="Times New Roman"/>
          <w:sz w:val="24"/>
          <w:szCs w:val="24"/>
        </w:rPr>
      </w:pPr>
      <w:r w:rsidRPr="00F44854">
        <w:rPr>
          <w:rFonts w:ascii="Times New Roman" w:hAnsi="Times New Roman" w:cs="Times New Roman"/>
          <w:sz w:val="24"/>
          <w:szCs w:val="24"/>
        </w:rPr>
        <w:t>Pravoslávne vierovyznanie              30 čo je   9,15 %</w:t>
      </w:r>
    </w:p>
    <w:p w:rsidR="00EC1D11" w:rsidRPr="00F44854" w:rsidRDefault="00EC1D11" w:rsidP="00EC1D11">
      <w:pPr>
        <w:tabs>
          <w:tab w:val="left" w:pos="3390"/>
        </w:tabs>
        <w:rPr>
          <w:rFonts w:ascii="Times New Roman" w:hAnsi="Times New Roman" w:cs="Times New Roman"/>
          <w:sz w:val="24"/>
          <w:szCs w:val="24"/>
        </w:rPr>
      </w:pPr>
      <w:r w:rsidRPr="00F44854">
        <w:rPr>
          <w:rFonts w:ascii="Times New Roman" w:hAnsi="Times New Roman" w:cs="Times New Roman"/>
          <w:sz w:val="24"/>
          <w:szCs w:val="24"/>
        </w:rPr>
        <w:t>Nezistené                                          18 čo je   5,48 %</w:t>
      </w:r>
    </w:p>
    <w:p w:rsidR="00EC1D11" w:rsidRDefault="00EC1D11" w:rsidP="00EC1D11">
      <w:pPr>
        <w:tabs>
          <w:tab w:val="left" w:pos="3390"/>
        </w:tabs>
        <w:rPr>
          <w:rFonts w:ascii="Times New Roman" w:hAnsi="Times New Roman" w:cs="Times New Roman"/>
          <w:sz w:val="24"/>
          <w:szCs w:val="24"/>
        </w:rPr>
      </w:pPr>
    </w:p>
    <w:p w:rsidR="00CE5B28" w:rsidRDefault="00CE5B28" w:rsidP="00EC1D11">
      <w:pPr>
        <w:tabs>
          <w:tab w:val="left" w:pos="3390"/>
        </w:tabs>
        <w:rPr>
          <w:rFonts w:ascii="Times New Roman" w:hAnsi="Times New Roman" w:cs="Times New Roman"/>
          <w:sz w:val="24"/>
          <w:szCs w:val="24"/>
        </w:rPr>
      </w:pPr>
    </w:p>
    <w:p w:rsidR="00EC1D11" w:rsidRPr="00F44854" w:rsidRDefault="00EC1D11" w:rsidP="00EC1D11">
      <w:pPr>
        <w:tabs>
          <w:tab w:val="left" w:pos="3390"/>
        </w:tabs>
        <w:rPr>
          <w:rFonts w:ascii="Times New Roman" w:hAnsi="Times New Roman" w:cs="Times New Roman"/>
          <w:b/>
          <w:sz w:val="24"/>
          <w:szCs w:val="24"/>
        </w:rPr>
      </w:pPr>
      <w:r w:rsidRPr="00F44854">
        <w:rPr>
          <w:rFonts w:ascii="Times New Roman" w:hAnsi="Times New Roman" w:cs="Times New Roman"/>
          <w:b/>
          <w:sz w:val="24"/>
          <w:szCs w:val="24"/>
        </w:rPr>
        <w:t>Vývoj počtu obyvateľov:</w:t>
      </w:r>
    </w:p>
    <w:p w:rsidR="00EC1D11" w:rsidRPr="00F44854" w:rsidRDefault="00EC1D11" w:rsidP="00EC1D11">
      <w:pPr>
        <w:tabs>
          <w:tab w:val="left" w:pos="3390"/>
        </w:tabs>
        <w:rPr>
          <w:rFonts w:ascii="Times New Roman" w:hAnsi="Times New Roman" w:cs="Times New Roman"/>
          <w:b/>
          <w:sz w:val="24"/>
          <w:szCs w:val="24"/>
        </w:rPr>
      </w:pPr>
    </w:p>
    <w:tbl>
      <w:tblPr>
        <w:tblW w:w="6867" w:type="dxa"/>
        <w:tblCellSpacing w:w="7" w:type="dxa"/>
        <w:tblBorders>
          <w:top w:val="single" w:sz="6" w:space="0" w:color="202020"/>
          <w:left w:val="single" w:sz="6" w:space="0" w:color="202020"/>
          <w:bottom w:val="single" w:sz="6" w:space="0" w:color="202020"/>
          <w:right w:val="single" w:sz="6" w:space="0" w:color="202020"/>
        </w:tblBorders>
        <w:shd w:val="clear" w:color="auto" w:fill="FFFFFF"/>
        <w:tblCellMar>
          <w:top w:w="75" w:type="dxa"/>
          <w:left w:w="75" w:type="dxa"/>
          <w:bottom w:w="75" w:type="dxa"/>
          <w:right w:w="75" w:type="dxa"/>
        </w:tblCellMar>
        <w:tblLook w:val="04A0" w:firstRow="1" w:lastRow="0" w:firstColumn="1" w:lastColumn="0" w:noHBand="0" w:noVBand="1"/>
      </w:tblPr>
      <w:tblGrid>
        <w:gridCol w:w="632"/>
        <w:gridCol w:w="1082"/>
        <w:gridCol w:w="3606"/>
        <w:gridCol w:w="1547"/>
      </w:tblGrid>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1980:</w:t>
            </w:r>
          </w:p>
        </w:tc>
        <w:tc>
          <w:tcPr>
            <w:tcW w:w="1068" w:type="dxa"/>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332</w:t>
            </w:r>
          </w:p>
        </w:tc>
        <w:tc>
          <w:tcPr>
            <w:tcW w:w="0" w:type="auto"/>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1980-1970: </w:t>
            </w:r>
            <w:r w:rsidRPr="00F44854">
              <w:rPr>
                <w:rFonts w:ascii="Times New Roman" w:eastAsia="Times New Roman" w:hAnsi="Times New Roman" w:cs="Times New Roman"/>
                <w:b/>
                <w:bCs/>
                <w:color w:val="000000"/>
                <w:sz w:val="24"/>
                <w:szCs w:val="24"/>
                <w:lang w:eastAsia="sk-SK"/>
              </w:rPr>
              <w:t>-22</w:t>
            </w:r>
            <w:r w:rsidRPr="00F44854">
              <w:rPr>
                <w:rFonts w:ascii="Times New Roman" w:eastAsia="Times New Roman" w:hAnsi="Times New Roman" w:cs="Times New Roman"/>
                <w:color w:val="000000"/>
                <w:sz w:val="24"/>
                <w:szCs w:val="24"/>
                <w:lang w:eastAsia="sk-SK"/>
              </w:rPr>
              <w:t>]</w:t>
            </w:r>
          </w:p>
        </w:tc>
        <w:tc>
          <w:tcPr>
            <w:tcW w:w="0" w:type="auto"/>
            <w:tcBorders>
              <w:bottom w:val="dotted" w:sz="6" w:space="0" w:color="B0B0B0"/>
            </w:tcBorders>
            <w:shd w:val="clear" w:color="auto" w:fill="000099"/>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(úbytok)</w:t>
            </w:r>
          </w:p>
        </w:tc>
      </w:tr>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1991:</w:t>
            </w:r>
          </w:p>
        </w:tc>
        <w:tc>
          <w:tcPr>
            <w:tcW w:w="1068" w:type="dxa"/>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290</w:t>
            </w:r>
          </w:p>
        </w:tc>
        <w:tc>
          <w:tcPr>
            <w:tcW w:w="0" w:type="auto"/>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1991-1980: </w:t>
            </w:r>
            <w:r w:rsidRPr="00F44854">
              <w:rPr>
                <w:rFonts w:ascii="Times New Roman" w:eastAsia="Times New Roman" w:hAnsi="Times New Roman" w:cs="Times New Roman"/>
                <w:b/>
                <w:bCs/>
                <w:color w:val="000000"/>
                <w:sz w:val="24"/>
                <w:szCs w:val="24"/>
                <w:lang w:eastAsia="sk-SK"/>
              </w:rPr>
              <w:t>-42</w:t>
            </w:r>
            <w:r w:rsidRPr="00F44854">
              <w:rPr>
                <w:rFonts w:ascii="Times New Roman" w:eastAsia="Times New Roman" w:hAnsi="Times New Roman" w:cs="Times New Roman"/>
                <w:color w:val="000000"/>
                <w:sz w:val="24"/>
                <w:szCs w:val="24"/>
                <w:lang w:eastAsia="sk-SK"/>
              </w:rPr>
              <w:t>]</w:t>
            </w:r>
          </w:p>
        </w:tc>
        <w:tc>
          <w:tcPr>
            <w:tcW w:w="0" w:type="auto"/>
            <w:tcBorders>
              <w:bottom w:val="dotted" w:sz="6" w:space="0" w:color="B0B0B0"/>
            </w:tcBorders>
            <w:shd w:val="clear" w:color="auto" w:fill="000099"/>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(úbytok)</w:t>
            </w:r>
          </w:p>
        </w:tc>
      </w:tr>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2001:</w:t>
            </w:r>
          </w:p>
        </w:tc>
        <w:tc>
          <w:tcPr>
            <w:tcW w:w="1068" w:type="dxa"/>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347</w:t>
            </w:r>
          </w:p>
        </w:tc>
        <w:tc>
          <w:tcPr>
            <w:tcW w:w="0" w:type="auto"/>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2001-1991: </w:t>
            </w:r>
            <w:r w:rsidRPr="00F44854">
              <w:rPr>
                <w:rFonts w:ascii="Times New Roman" w:eastAsia="Times New Roman" w:hAnsi="Times New Roman" w:cs="Times New Roman"/>
                <w:b/>
                <w:bCs/>
                <w:color w:val="000000"/>
                <w:sz w:val="24"/>
                <w:szCs w:val="24"/>
                <w:lang w:eastAsia="sk-SK"/>
              </w:rPr>
              <w:t>57</w:t>
            </w:r>
            <w:r w:rsidRPr="00F44854">
              <w:rPr>
                <w:rFonts w:ascii="Times New Roman" w:eastAsia="Times New Roman" w:hAnsi="Times New Roman" w:cs="Times New Roman"/>
                <w:color w:val="000000"/>
                <w:sz w:val="24"/>
                <w:szCs w:val="24"/>
                <w:lang w:eastAsia="sk-SK"/>
              </w:rPr>
              <w:t>]</w:t>
            </w:r>
          </w:p>
        </w:tc>
        <w:tc>
          <w:tcPr>
            <w:tcW w:w="0" w:type="auto"/>
            <w:tcBorders>
              <w:bottom w:val="dotted" w:sz="6" w:space="0" w:color="B0B0B0"/>
            </w:tcBorders>
            <w:shd w:val="clear" w:color="auto" w:fill="99000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(prírastok)</w:t>
            </w:r>
          </w:p>
        </w:tc>
      </w:tr>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2011:</w:t>
            </w:r>
          </w:p>
        </w:tc>
        <w:tc>
          <w:tcPr>
            <w:tcW w:w="1068" w:type="dxa"/>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336</w:t>
            </w:r>
          </w:p>
        </w:tc>
        <w:tc>
          <w:tcPr>
            <w:tcW w:w="0" w:type="auto"/>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2011-2001: </w:t>
            </w:r>
            <w:r w:rsidRPr="00F44854">
              <w:rPr>
                <w:rFonts w:ascii="Times New Roman" w:eastAsia="Times New Roman" w:hAnsi="Times New Roman" w:cs="Times New Roman"/>
                <w:b/>
                <w:bCs/>
                <w:color w:val="000000"/>
                <w:sz w:val="24"/>
                <w:szCs w:val="24"/>
                <w:lang w:eastAsia="sk-SK"/>
              </w:rPr>
              <w:t>-11</w:t>
            </w:r>
            <w:r w:rsidRPr="00F44854">
              <w:rPr>
                <w:rFonts w:ascii="Times New Roman" w:eastAsia="Times New Roman" w:hAnsi="Times New Roman" w:cs="Times New Roman"/>
                <w:color w:val="000000"/>
                <w:sz w:val="24"/>
                <w:szCs w:val="24"/>
                <w:lang w:eastAsia="sk-SK"/>
              </w:rPr>
              <w:t>]</w:t>
            </w:r>
          </w:p>
        </w:tc>
        <w:tc>
          <w:tcPr>
            <w:tcW w:w="0" w:type="auto"/>
            <w:tcBorders>
              <w:bottom w:val="dotted" w:sz="6" w:space="0" w:color="B0B0B0"/>
            </w:tcBorders>
            <w:shd w:val="clear" w:color="auto" w:fill="000099"/>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(úbytok)</w:t>
            </w:r>
          </w:p>
        </w:tc>
      </w:tr>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2013:</w:t>
            </w:r>
          </w:p>
        </w:tc>
        <w:tc>
          <w:tcPr>
            <w:tcW w:w="1068" w:type="dxa"/>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334</w:t>
            </w:r>
          </w:p>
        </w:tc>
        <w:tc>
          <w:tcPr>
            <w:tcW w:w="0" w:type="auto"/>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2013-2011: </w:t>
            </w:r>
            <w:r w:rsidRPr="00F44854">
              <w:rPr>
                <w:rFonts w:ascii="Times New Roman" w:eastAsia="Times New Roman" w:hAnsi="Times New Roman" w:cs="Times New Roman"/>
                <w:b/>
                <w:bCs/>
                <w:color w:val="000000"/>
                <w:sz w:val="24"/>
                <w:szCs w:val="24"/>
                <w:lang w:eastAsia="sk-SK"/>
              </w:rPr>
              <w:t>-2</w:t>
            </w:r>
            <w:r w:rsidRPr="00F44854">
              <w:rPr>
                <w:rFonts w:ascii="Times New Roman" w:eastAsia="Times New Roman" w:hAnsi="Times New Roman" w:cs="Times New Roman"/>
                <w:color w:val="000000"/>
                <w:sz w:val="24"/>
                <w:szCs w:val="24"/>
                <w:lang w:eastAsia="sk-SK"/>
              </w:rPr>
              <w:t>]</w:t>
            </w:r>
          </w:p>
        </w:tc>
        <w:tc>
          <w:tcPr>
            <w:tcW w:w="1526" w:type="dxa"/>
            <w:tcBorders>
              <w:bottom w:val="dotted" w:sz="6" w:space="0" w:color="B0B0B0"/>
            </w:tcBorders>
            <w:shd w:val="clear" w:color="auto" w:fill="000099"/>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(úbytok)</w:t>
            </w:r>
          </w:p>
        </w:tc>
      </w:tr>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2017:</w:t>
            </w:r>
          </w:p>
        </w:tc>
        <w:tc>
          <w:tcPr>
            <w:tcW w:w="1068" w:type="dxa"/>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346</w:t>
            </w:r>
          </w:p>
        </w:tc>
        <w:tc>
          <w:tcPr>
            <w:tcW w:w="0" w:type="auto"/>
            <w:tcBorders>
              <w:bottom w:val="dotted" w:sz="6" w:space="0" w:color="B0B0B0"/>
            </w:tcBorders>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2017-2013: </w:t>
            </w:r>
            <w:r w:rsidRPr="00F44854">
              <w:rPr>
                <w:rFonts w:ascii="Times New Roman" w:eastAsia="Times New Roman" w:hAnsi="Times New Roman" w:cs="Times New Roman"/>
                <w:b/>
                <w:bCs/>
                <w:color w:val="000000"/>
                <w:sz w:val="24"/>
                <w:szCs w:val="24"/>
                <w:lang w:eastAsia="sk-SK"/>
              </w:rPr>
              <w:t>12</w:t>
            </w:r>
            <w:r w:rsidRPr="00F44854">
              <w:rPr>
                <w:rFonts w:ascii="Times New Roman" w:eastAsia="Times New Roman" w:hAnsi="Times New Roman" w:cs="Times New Roman"/>
                <w:color w:val="000000"/>
                <w:sz w:val="24"/>
                <w:szCs w:val="24"/>
                <w:lang w:eastAsia="sk-SK"/>
              </w:rPr>
              <w:t>]</w:t>
            </w:r>
          </w:p>
        </w:tc>
        <w:tc>
          <w:tcPr>
            <w:tcW w:w="1526" w:type="dxa"/>
            <w:tcBorders>
              <w:bottom w:val="dotted" w:sz="6" w:space="0" w:color="B0B0B0"/>
            </w:tcBorders>
            <w:shd w:val="clear" w:color="auto" w:fill="99000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(prírastok)</w:t>
            </w:r>
          </w:p>
        </w:tc>
      </w:tr>
      <w:tr w:rsidR="00D127B3" w:rsidRPr="00F44854" w:rsidTr="00D127B3">
        <w:trPr>
          <w:trHeight w:val="249"/>
          <w:tblCellSpacing w:w="7" w:type="dxa"/>
        </w:trPr>
        <w:tc>
          <w:tcPr>
            <w:tcW w:w="611" w:type="dxa"/>
            <w:shd w:val="clear" w:color="auto" w:fill="F0F0F0"/>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2021:</w:t>
            </w:r>
          </w:p>
        </w:tc>
        <w:tc>
          <w:tcPr>
            <w:tcW w:w="1068" w:type="dxa"/>
            <w:shd w:val="clear" w:color="auto" w:fill="FFFFFF"/>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b/>
                <w:bCs/>
                <w:color w:val="660000"/>
                <w:sz w:val="24"/>
                <w:szCs w:val="24"/>
                <w:lang w:eastAsia="sk-SK"/>
              </w:rPr>
              <w:t>328</w:t>
            </w:r>
          </w:p>
        </w:tc>
        <w:tc>
          <w:tcPr>
            <w:tcW w:w="0" w:type="auto"/>
            <w:shd w:val="clear" w:color="auto" w:fill="FFFFFF"/>
            <w:tcMar>
              <w:top w:w="0" w:type="dxa"/>
              <w:left w:w="0" w:type="dxa"/>
              <w:bottom w:w="0" w:type="dxa"/>
              <w:right w:w="0" w:type="dxa"/>
            </w:tcMar>
            <w:vAlign w:val="center"/>
            <w:hideMark/>
          </w:tcPr>
          <w:p w:rsidR="00D127B3" w:rsidRPr="00F44854" w:rsidRDefault="00D127B3" w:rsidP="00D127B3">
            <w:pPr>
              <w:rPr>
                <w:rFonts w:ascii="Times New Roman" w:eastAsia="Times New Roman" w:hAnsi="Times New Roman" w:cs="Times New Roman"/>
                <w:color w:val="000000"/>
                <w:sz w:val="24"/>
                <w:szCs w:val="24"/>
                <w:lang w:eastAsia="sk-SK"/>
              </w:rPr>
            </w:pPr>
            <w:r w:rsidRPr="00F44854">
              <w:rPr>
                <w:rFonts w:ascii="Times New Roman" w:eastAsia="Times New Roman" w:hAnsi="Times New Roman" w:cs="Times New Roman"/>
                <w:color w:val="000000"/>
                <w:sz w:val="24"/>
                <w:szCs w:val="24"/>
                <w:lang w:eastAsia="sk-SK"/>
              </w:rPr>
              <w:t>  [rozdiel 2021-2017: </w:t>
            </w:r>
            <w:r w:rsidRPr="00F44854">
              <w:rPr>
                <w:rFonts w:ascii="Times New Roman" w:eastAsia="Times New Roman" w:hAnsi="Times New Roman" w:cs="Times New Roman"/>
                <w:b/>
                <w:bCs/>
                <w:color w:val="000000"/>
                <w:sz w:val="24"/>
                <w:szCs w:val="24"/>
                <w:lang w:eastAsia="sk-SK"/>
              </w:rPr>
              <w:t>-18</w:t>
            </w:r>
            <w:r w:rsidRPr="00F44854">
              <w:rPr>
                <w:rFonts w:ascii="Times New Roman" w:eastAsia="Times New Roman" w:hAnsi="Times New Roman" w:cs="Times New Roman"/>
                <w:color w:val="000000"/>
                <w:sz w:val="24"/>
                <w:szCs w:val="24"/>
                <w:lang w:eastAsia="sk-SK"/>
              </w:rPr>
              <w:t>]</w:t>
            </w:r>
          </w:p>
        </w:tc>
        <w:tc>
          <w:tcPr>
            <w:tcW w:w="1526" w:type="dxa"/>
            <w:shd w:val="clear" w:color="auto" w:fill="000099"/>
            <w:tcMar>
              <w:top w:w="0" w:type="dxa"/>
              <w:left w:w="0" w:type="dxa"/>
              <w:bottom w:w="0" w:type="dxa"/>
              <w:right w:w="0" w:type="dxa"/>
            </w:tcMar>
            <w:vAlign w:val="center"/>
            <w:hideMark/>
          </w:tcPr>
          <w:p w:rsidR="00D127B3" w:rsidRPr="00F44854" w:rsidRDefault="00D127B3" w:rsidP="00D127B3">
            <w:pPr>
              <w:jc w:val="center"/>
              <w:rPr>
                <w:rFonts w:ascii="Times New Roman" w:eastAsia="Times New Roman" w:hAnsi="Times New Roman" w:cs="Times New Roman"/>
                <w:color w:val="FFFFFF"/>
                <w:sz w:val="24"/>
                <w:szCs w:val="24"/>
                <w:lang w:eastAsia="sk-SK"/>
              </w:rPr>
            </w:pPr>
            <w:r w:rsidRPr="00F44854">
              <w:rPr>
                <w:rFonts w:ascii="Times New Roman" w:eastAsia="Times New Roman" w:hAnsi="Times New Roman" w:cs="Times New Roman"/>
                <w:color w:val="FFFFFF"/>
                <w:sz w:val="24"/>
                <w:szCs w:val="24"/>
                <w:lang w:eastAsia="sk-SK"/>
              </w:rPr>
              <w:t>(úbytok)</w:t>
            </w:r>
          </w:p>
        </w:tc>
      </w:tr>
      <w:tr w:rsidR="00D127B3" w:rsidRPr="00F44854" w:rsidTr="00D127B3">
        <w:trPr>
          <w:trHeight w:val="249"/>
          <w:tblCellSpacing w:w="7" w:type="dxa"/>
        </w:trPr>
        <w:tc>
          <w:tcPr>
            <w:tcW w:w="611" w:type="dxa"/>
            <w:tcBorders>
              <w:bottom w:val="dotted" w:sz="6" w:space="0" w:color="B0B0B0"/>
            </w:tcBorders>
            <w:shd w:val="clear" w:color="auto" w:fill="F0F0F0"/>
            <w:tcMar>
              <w:top w:w="0" w:type="dxa"/>
              <w:left w:w="0" w:type="dxa"/>
              <w:bottom w:w="0" w:type="dxa"/>
              <w:right w:w="0" w:type="dxa"/>
            </w:tcMar>
            <w:vAlign w:val="center"/>
          </w:tcPr>
          <w:p w:rsidR="00D127B3" w:rsidRPr="00F44854" w:rsidRDefault="00CE5B28" w:rsidP="00CE5B28">
            <w:pP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ň</w:t>
            </w:r>
          </w:p>
        </w:tc>
        <w:tc>
          <w:tcPr>
            <w:tcW w:w="1068" w:type="dxa"/>
            <w:tcBorders>
              <w:bottom w:val="dotted" w:sz="6" w:space="0" w:color="B0B0B0"/>
            </w:tcBorders>
            <w:shd w:val="clear" w:color="auto" w:fill="FFFFFF"/>
            <w:tcMar>
              <w:top w:w="0" w:type="dxa"/>
              <w:left w:w="0" w:type="dxa"/>
              <w:bottom w:w="0" w:type="dxa"/>
              <w:right w:w="0" w:type="dxa"/>
            </w:tcMar>
            <w:vAlign w:val="center"/>
          </w:tcPr>
          <w:p w:rsidR="00D127B3" w:rsidRPr="00F44854" w:rsidRDefault="00D127B3" w:rsidP="00CE5B28">
            <w:pPr>
              <w:rPr>
                <w:rFonts w:ascii="Times New Roman" w:eastAsia="Times New Roman" w:hAnsi="Times New Roman" w:cs="Times New Roman"/>
                <w:b/>
                <w:bCs/>
                <w:color w:val="660000"/>
                <w:sz w:val="24"/>
                <w:szCs w:val="24"/>
                <w:lang w:eastAsia="sk-SK"/>
              </w:rPr>
            </w:pPr>
          </w:p>
        </w:tc>
        <w:tc>
          <w:tcPr>
            <w:tcW w:w="0" w:type="auto"/>
            <w:tcBorders>
              <w:bottom w:val="dotted" w:sz="6" w:space="0" w:color="B0B0B0"/>
            </w:tcBorders>
            <w:shd w:val="clear" w:color="auto" w:fill="FFFFFF"/>
            <w:tcMar>
              <w:top w:w="0" w:type="dxa"/>
              <w:left w:w="0" w:type="dxa"/>
              <w:bottom w:w="0" w:type="dxa"/>
              <w:right w:w="0" w:type="dxa"/>
            </w:tcMar>
            <w:vAlign w:val="center"/>
          </w:tcPr>
          <w:p w:rsidR="00D127B3" w:rsidRPr="00F44854" w:rsidRDefault="00D127B3" w:rsidP="00D127B3">
            <w:pPr>
              <w:rPr>
                <w:rFonts w:ascii="Times New Roman" w:eastAsia="Times New Roman" w:hAnsi="Times New Roman" w:cs="Times New Roman"/>
                <w:color w:val="000000"/>
                <w:sz w:val="24"/>
                <w:szCs w:val="24"/>
                <w:lang w:eastAsia="sk-SK"/>
              </w:rPr>
            </w:pPr>
          </w:p>
        </w:tc>
        <w:tc>
          <w:tcPr>
            <w:tcW w:w="1526" w:type="dxa"/>
            <w:tcBorders>
              <w:bottom w:val="dotted" w:sz="6" w:space="0" w:color="B0B0B0"/>
            </w:tcBorders>
            <w:shd w:val="clear" w:color="auto" w:fill="000099"/>
            <w:tcMar>
              <w:top w:w="0" w:type="dxa"/>
              <w:left w:w="0" w:type="dxa"/>
              <w:bottom w:w="0" w:type="dxa"/>
              <w:right w:w="0" w:type="dxa"/>
            </w:tcMar>
            <w:vAlign w:val="center"/>
          </w:tcPr>
          <w:p w:rsidR="00D127B3" w:rsidRPr="00F44854" w:rsidRDefault="00D127B3" w:rsidP="00CE5B28">
            <w:pPr>
              <w:rPr>
                <w:rFonts w:ascii="Times New Roman" w:eastAsia="Times New Roman" w:hAnsi="Times New Roman" w:cs="Times New Roman"/>
                <w:color w:val="FFFFFF"/>
                <w:sz w:val="24"/>
                <w:szCs w:val="24"/>
                <w:lang w:eastAsia="sk-SK"/>
              </w:rPr>
            </w:pPr>
          </w:p>
        </w:tc>
      </w:tr>
    </w:tbl>
    <w:p w:rsidR="00EC1D11" w:rsidRPr="00F44854" w:rsidRDefault="00EC1D11" w:rsidP="00EC1D11">
      <w:pPr>
        <w:tabs>
          <w:tab w:val="left" w:pos="3390"/>
        </w:tabs>
        <w:rPr>
          <w:rFonts w:ascii="Times New Roman" w:hAnsi="Times New Roman" w:cs="Times New Roman"/>
          <w:sz w:val="24"/>
          <w:szCs w:val="24"/>
        </w:rPr>
      </w:pPr>
    </w:p>
    <w:p w:rsidR="004B5FA0" w:rsidRPr="00F44854" w:rsidRDefault="00D127B3"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Pre porovnanie vývoj počtu obyvateľov z predchádzajúcich rokov:</w:t>
      </w:r>
    </w:p>
    <w:p w:rsidR="00D127B3" w:rsidRPr="00F44854" w:rsidRDefault="00D127B3"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*Rok 1787 30 domov a 203 obyvateľov</w:t>
      </w:r>
    </w:p>
    <w:p w:rsidR="00D127B3" w:rsidRPr="00F44854" w:rsidRDefault="00D127B3"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*Rok 1961 217 obyvateľov</w:t>
      </w:r>
    </w:p>
    <w:p w:rsidR="00D127B3" w:rsidRPr="00F44854" w:rsidRDefault="00D127B3"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*Rok 1970 218 obyvateľov</w:t>
      </w:r>
    </w:p>
    <w:p w:rsidR="00D127B3" w:rsidRPr="00F44854" w:rsidRDefault="00D127B3" w:rsidP="00CC5C0B">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Pre demografický vývoj je vo všeobecnosti charakteristický znižujúci sa prirodzený prírastok obyvateľstva a starnutie populácie.</w:t>
      </w:r>
    </w:p>
    <w:p w:rsidR="00D127B3" w:rsidRDefault="00D127B3" w:rsidP="00CC5C0B">
      <w:pPr>
        <w:tabs>
          <w:tab w:val="center" w:pos="4536"/>
        </w:tabs>
        <w:rPr>
          <w:rFonts w:ascii="Times New Roman" w:hAnsi="Times New Roman" w:cs="Times New Roman"/>
          <w:sz w:val="24"/>
          <w:szCs w:val="24"/>
        </w:rPr>
      </w:pPr>
    </w:p>
    <w:p w:rsidR="00CE5B28" w:rsidRPr="00F44854" w:rsidRDefault="00CE5B28" w:rsidP="00CC5C0B">
      <w:pPr>
        <w:tabs>
          <w:tab w:val="center" w:pos="4536"/>
        </w:tabs>
        <w:rPr>
          <w:rFonts w:ascii="Times New Roman" w:hAnsi="Times New Roman" w:cs="Times New Roman"/>
          <w:sz w:val="24"/>
          <w:szCs w:val="24"/>
        </w:rPr>
      </w:pPr>
    </w:p>
    <w:p w:rsidR="00D127B3" w:rsidRPr="002F142D" w:rsidRDefault="00D127B3" w:rsidP="002F142D">
      <w:pPr>
        <w:pStyle w:val="Odsekzoznamu"/>
        <w:numPr>
          <w:ilvl w:val="1"/>
          <w:numId w:val="6"/>
        </w:numPr>
        <w:tabs>
          <w:tab w:val="center" w:pos="4536"/>
        </w:tabs>
        <w:rPr>
          <w:rFonts w:ascii="Times New Roman" w:hAnsi="Times New Roman" w:cs="Times New Roman"/>
          <w:b/>
          <w:sz w:val="28"/>
          <w:szCs w:val="28"/>
        </w:rPr>
      </w:pPr>
      <w:r w:rsidRPr="002F142D">
        <w:rPr>
          <w:rFonts w:ascii="Times New Roman" w:hAnsi="Times New Roman" w:cs="Times New Roman"/>
          <w:b/>
          <w:sz w:val="28"/>
          <w:szCs w:val="28"/>
        </w:rPr>
        <w:t>Ekonomický údaj:</w:t>
      </w:r>
    </w:p>
    <w:p w:rsidR="002F142D" w:rsidRPr="002F142D" w:rsidRDefault="002F142D" w:rsidP="002F142D">
      <w:pPr>
        <w:pStyle w:val="Odsekzoznamu"/>
        <w:tabs>
          <w:tab w:val="center" w:pos="4536"/>
        </w:tabs>
        <w:ind w:left="792"/>
        <w:rPr>
          <w:rFonts w:ascii="Times New Roman" w:hAnsi="Times New Roman" w:cs="Times New Roman"/>
          <w:b/>
          <w:sz w:val="28"/>
          <w:szCs w:val="28"/>
        </w:rPr>
      </w:pPr>
    </w:p>
    <w:p w:rsidR="0018138C" w:rsidRDefault="0018138C" w:rsidP="00946507">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Nezamestnanosť v okrese Svidník ku koncu roka 2021</w:t>
      </w:r>
      <w:r w:rsidR="00946507" w:rsidRPr="00F44854">
        <w:rPr>
          <w:rFonts w:ascii="Times New Roman" w:hAnsi="Times New Roman" w:cs="Times New Roman"/>
          <w:sz w:val="24"/>
          <w:szCs w:val="24"/>
        </w:rPr>
        <w:t xml:space="preserve"> podľa štatistického úradu bola 14,69</w:t>
      </w:r>
      <w:r w:rsidR="00A01416" w:rsidRPr="00F44854">
        <w:rPr>
          <w:rFonts w:ascii="Times New Roman" w:hAnsi="Times New Roman" w:cs="Times New Roman"/>
          <w:sz w:val="24"/>
          <w:szCs w:val="24"/>
        </w:rPr>
        <w:t xml:space="preserve"> %.</w:t>
      </w:r>
      <w:r w:rsidR="00946507" w:rsidRPr="00F44854">
        <w:rPr>
          <w:rFonts w:ascii="Times New Roman" w:hAnsi="Times New Roman" w:cs="Times New Roman"/>
          <w:sz w:val="24"/>
          <w:szCs w:val="24"/>
        </w:rPr>
        <w:t xml:space="preserve"> .</w:t>
      </w:r>
    </w:p>
    <w:p w:rsidR="00CE5B28" w:rsidRPr="00F44854" w:rsidRDefault="00CE5B28" w:rsidP="00946507">
      <w:pPr>
        <w:tabs>
          <w:tab w:val="center" w:pos="4536"/>
        </w:tabs>
        <w:rPr>
          <w:rFonts w:ascii="Times New Roman" w:hAnsi="Times New Roman" w:cs="Times New Roman"/>
          <w:sz w:val="24"/>
          <w:szCs w:val="24"/>
        </w:rPr>
      </w:pPr>
    </w:p>
    <w:p w:rsidR="00F44854" w:rsidRPr="00F44854" w:rsidRDefault="00F44854" w:rsidP="00946507">
      <w:pPr>
        <w:tabs>
          <w:tab w:val="center" w:pos="4536"/>
        </w:tabs>
        <w:rPr>
          <w:rFonts w:ascii="Times New Roman" w:hAnsi="Times New Roman" w:cs="Times New Roman"/>
          <w:sz w:val="24"/>
          <w:szCs w:val="24"/>
        </w:rPr>
      </w:pPr>
    </w:p>
    <w:p w:rsidR="00946507" w:rsidRPr="00F44854" w:rsidRDefault="00946507" w:rsidP="00946507">
      <w:pPr>
        <w:tabs>
          <w:tab w:val="center" w:pos="4536"/>
        </w:tabs>
        <w:rPr>
          <w:rFonts w:ascii="Times New Roman" w:hAnsi="Times New Roman" w:cs="Times New Roman"/>
          <w:b/>
          <w:sz w:val="24"/>
          <w:szCs w:val="24"/>
        </w:rPr>
      </w:pPr>
      <w:r w:rsidRPr="00F44854">
        <w:rPr>
          <w:rFonts w:ascii="Times New Roman" w:hAnsi="Times New Roman" w:cs="Times New Roman"/>
          <w:b/>
          <w:sz w:val="24"/>
          <w:szCs w:val="24"/>
        </w:rPr>
        <w:lastRenderedPageBreak/>
        <w:t>Vývoj nezamestnanosti:</w:t>
      </w:r>
    </w:p>
    <w:p w:rsidR="00946507" w:rsidRPr="00F44854" w:rsidRDefault="00946507" w:rsidP="00946507">
      <w:pPr>
        <w:tabs>
          <w:tab w:val="center" w:pos="4536"/>
        </w:tabs>
        <w:rPr>
          <w:rFonts w:ascii="Times New Roman" w:hAnsi="Times New Roman" w:cs="Times New Roman"/>
          <w:sz w:val="24"/>
          <w:szCs w:val="24"/>
        </w:rPr>
      </w:pPr>
      <w:r w:rsidRPr="00F44854">
        <w:rPr>
          <w:rFonts w:ascii="Times New Roman" w:hAnsi="Times New Roman" w:cs="Times New Roman"/>
          <w:sz w:val="24"/>
          <w:szCs w:val="24"/>
        </w:rPr>
        <w:t>Od roku 1989 sa na vývoji nezamestnanosti začalo výrazne prejavovať spomalenie dynamiky hospodárskeho rastu. Obnova pracovných miest a zrýchlenie dynamiky sa prejavilo koncom 90 rokov minulého storočia. V súčasnosti pre celú ekonomiku je charakteristická vysoká miera nezamestnanosti a nízka tvorba pracovných miest. Svetová hospodárska kríza ovplyvnila nezamestnanosť v celej SR. V obci celkovo nezamestnaných je  22 nezamestnaných z toho 15 žien a 7 mužov.</w:t>
      </w:r>
    </w:p>
    <w:p w:rsidR="00946507" w:rsidRPr="00F44854" w:rsidRDefault="00946507" w:rsidP="00946507">
      <w:pPr>
        <w:tabs>
          <w:tab w:val="center" w:pos="4536"/>
        </w:tabs>
        <w:rPr>
          <w:rFonts w:ascii="Times New Roman" w:hAnsi="Times New Roman" w:cs="Times New Roman"/>
          <w:sz w:val="24"/>
          <w:szCs w:val="24"/>
        </w:rPr>
      </w:pPr>
    </w:p>
    <w:p w:rsidR="00946507" w:rsidRPr="00F44854" w:rsidRDefault="00946507" w:rsidP="00946507">
      <w:pPr>
        <w:tabs>
          <w:tab w:val="center" w:pos="4536"/>
        </w:tabs>
        <w:rPr>
          <w:rFonts w:ascii="Times New Roman" w:hAnsi="Times New Roman" w:cs="Times New Roman"/>
          <w:b/>
          <w:sz w:val="24"/>
          <w:szCs w:val="24"/>
        </w:rPr>
      </w:pPr>
      <w:r w:rsidRPr="00F44854">
        <w:rPr>
          <w:rFonts w:ascii="Times New Roman" w:hAnsi="Times New Roman" w:cs="Times New Roman"/>
          <w:b/>
          <w:sz w:val="24"/>
          <w:szCs w:val="24"/>
        </w:rPr>
        <w:t>Symboly obce:</w:t>
      </w:r>
    </w:p>
    <w:p w:rsidR="00F44854" w:rsidRPr="00F44854" w:rsidRDefault="00F44854" w:rsidP="00946507">
      <w:pPr>
        <w:tabs>
          <w:tab w:val="center" w:pos="4536"/>
        </w:tabs>
        <w:rPr>
          <w:rFonts w:ascii="Times New Roman" w:hAnsi="Times New Roman" w:cs="Times New Roman"/>
          <w:b/>
          <w:sz w:val="24"/>
          <w:szCs w:val="24"/>
        </w:rPr>
      </w:pPr>
    </w:p>
    <w:p w:rsidR="00946507" w:rsidRPr="00F44854" w:rsidRDefault="00946507" w:rsidP="00946507">
      <w:pPr>
        <w:tabs>
          <w:tab w:val="center" w:pos="4536"/>
        </w:tabs>
        <w:rPr>
          <w:rFonts w:ascii="Times New Roman" w:hAnsi="Times New Roman" w:cs="Times New Roman"/>
          <w:b/>
          <w:sz w:val="24"/>
          <w:szCs w:val="24"/>
        </w:rPr>
      </w:pPr>
      <w:r w:rsidRPr="00F44854">
        <w:rPr>
          <w:rFonts w:ascii="Times New Roman" w:hAnsi="Times New Roman" w:cs="Times New Roman"/>
          <w:b/>
          <w:sz w:val="24"/>
          <w:szCs w:val="24"/>
        </w:rPr>
        <w:t>Erb obce:</w:t>
      </w:r>
    </w:p>
    <w:p w:rsidR="00F44854" w:rsidRPr="00F44854" w:rsidRDefault="00F44854" w:rsidP="00946507">
      <w:pPr>
        <w:tabs>
          <w:tab w:val="center" w:pos="4536"/>
        </w:tabs>
        <w:rPr>
          <w:rFonts w:ascii="Times New Roman" w:hAnsi="Times New Roman" w:cs="Times New Roman"/>
          <w:b/>
          <w:sz w:val="24"/>
          <w:szCs w:val="24"/>
        </w:rPr>
      </w:pPr>
    </w:p>
    <w:p w:rsidR="003D031C" w:rsidRPr="00F44854" w:rsidRDefault="003D031C" w:rsidP="00F44854">
      <w:pPr>
        <w:tabs>
          <w:tab w:val="center" w:pos="4536"/>
        </w:tabs>
        <w:rPr>
          <w:rFonts w:ascii="Times New Roman" w:hAnsi="Times New Roman" w:cs="Times New Roman"/>
          <w:b/>
          <w:sz w:val="24"/>
          <w:szCs w:val="24"/>
        </w:rPr>
      </w:pPr>
      <w:r w:rsidRPr="00F44854">
        <w:rPr>
          <w:rFonts w:ascii="Times New Roman" w:hAnsi="Times New Roman" w:cs="Times New Roman"/>
          <w:b/>
          <w:sz w:val="24"/>
          <w:szCs w:val="24"/>
        </w:rPr>
        <w:t>Erbom obce je zamestnanecký motív pripomínajúci roľnícko–dobytkársku orientáciu obyvateľstva a ich gréckokatolícku vieru.</w:t>
      </w:r>
      <w:r w:rsidR="00C64811" w:rsidRPr="00F44854">
        <w:rPr>
          <w:rFonts w:ascii="Times New Roman" w:hAnsi="Times New Roman" w:cs="Times New Roman"/>
          <w:b/>
          <w:sz w:val="24"/>
          <w:szCs w:val="24"/>
        </w:rPr>
        <w:t xml:space="preserve"> V červenom štíte je zlaté dvojité jarmo, prevýšené trojitým krížom. Autori erbu sú Leon Sokolovský a Sergej Pančák. Erb bol prijatý obecným zastupiteľstvom 28. januára 2002 a je zapísaný Heraldickom registri Slovenskej republiky po poradovým číslom H-168/2004</w:t>
      </w:r>
    </w:p>
    <w:p w:rsidR="002B3F27" w:rsidRPr="00F44854" w:rsidRDefault="002B3F27" w:rsidP="00946507">
      <w:pPr>
        <w:tabs>
          <w:tab w:val="center" w:pos="4536"/>
        </w:tabs>
        <w:rPr>
          <w:rFonts w:ascii="Times New Roman" w:hAnsi="Times New Roman" w:cs="Times New Roman"/>
          <w:b/>
          <w:sz w:val="28"/>
          <w:szCs w:val="28"/>
        </w:rPr>
      </w:pPr>
    </w:p>
    <w:p w:rsidR="002B3F27" w:rsidRPr="00F44854" w:rsidRDefault="003D031C" w:rsidP="00CD7095">
      <w:pPr>
        <w:tabs>
          <w:tab w:val="center" w:pos="4536"/>
        </w:tabs>
        <w:jc w:val="center"/>
        <w:rPr>
          <w:rFonts w:ascii="Times New Roman" w:hAnsi="Times New Roman" w:cs="Times New Roman"/>
          <w:b/>
          <w:sz w:val="28"/>
          <w:szCs w:val="28"/>
        </w:rPr>
      </w:pPr>
      <w:r w:rsidRPr="00F44854">
        <w:rPr>
          <w:rFonts w:ascii="Times New Roman" w:hAnsi="Times New Roman" w:cs="Times New Roman"/>
          <w:b/>
          <w:noProof/>
          <w:sz w:val="28"/>
          <w:szCs w:val="28"/>
          <w:lang w:eastAsia="sk-SK"/>
        </w:rPr>
        <w:drawing>
          <wp:inline distT="0" distB="0" distL="0" distR="0">
            <wp:extent cx="981075" cy="1030129"/>
            <wp:effectExtent l="0" t="0" r="0" b="0"/>
            <wp:docPr id="2" name="Obrázok 2" descr="C:\Users\mho69982\Desktop\81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ho69982\Desktop\813.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87600" cy="1036980"/>
                    </a:xfrm>
                    <a:prstGeom prst="rect">
                      <a:avLst/>
                    </a:prstGeom>
                    <a:noFill/>
                    <a:ln>
                      <a:noFill/>
                    </a:ln>
                  </pic:spPr>
                </pic:pic>
              </a:graphicData>
            </a:graphic>
          </wp:inline>
        </w:drawing>
      </w:r>
    </w:p>
    <w:p w:rsidR="002B3F27" w:rsidRPr="00F44854" w:rsidRDefault="002B3F27" w:rsidP="00946507">
      <w:pPr>
        <w:tabs>
          <w:tab w:val="center" w:pos="4536"/>
        </w:tabs>
        <w:rPr>
          <w:rFonts w:ascii="Times New Roman" w:hAnsi="Times New Roman" w:cs="Times New Roman"/>
          <w:b/>
          <w:sz w:val="28"/>
          <w:szCs w:val="28"/>
        </w:rPr>
      </w:pPr>
    </w:p>
    <w:p w:rsidR="002B3F27" w:rsidRPr="00CD7095" w:rsidRDefault="002B3F27" w:rsidP="002B3F27">
      <w:pPr>
        <w:pStyle w:val="Normlnywebov"/>
        <w:shd w:val="clear" w:color="auto" w:fill="FFFFFF"/>
        <w:spacing w:before="30" w:beforeAutospacing="0" w:after="30" w:afterAutospacing="0"/>
        <w:rPr>
          <w:rFonts w:eastAsiaTheme="minorHAnsi"/>
          <w:lang w:eastAsia="en-US"/>
        </w:rPr>
      </w:pPr>
      <w:r w:rsidRPr="00CD7095">
        <w:rPr>
          <w:color w:val="333333"/>
        </w:rPr>
        <w:t xml:space="preserve">Obec je doložená z roku 1548 ako Hwkoch, neskôr ako Hunkouecz (1588), Hunkocz (1773), </w:t>
      </w:r>
      <w:r w:rsidRPr="00CD7095">
        <w:rPr>
          <w:rFonts w:eastAsiaTheme="minorHAnsi"/>
          <w:lang w:eastAsia="en-US"/>
        </w:rPr>
        <w:t>Hunkowce (1808), Honkovce (1920), Hunkovce (1927); maďarsky Hunkóc.</w:t>
      </w:r>
    </w:p>
    <w:p w:rsidR="002B3F27" w:rsidRPr="00CD7095" w:rsidRDefault="002B3F27" w:rsidP="002B3F27">
      <w:pPr>
        <w:pStyle w:val="Normlnywebov"/>
        <w:shd w:val="clear" w:color="auto" w:fill="FFFFFF"/>
        <w:spacing w:before="30" w:beforeAutospacing="0" w:after="30" w:afterAutospacing="0"/>
        <w:rPr>
          <w:rFonts w:eastAsiaTheme="minorHAnsi"/>
          <w:lang w:eastAsia="en-US"/>
        </w:rPr>
      </w:pPr>
      <w:r w:rsidRPr="00CD7095">
        <w:rPr>
          <w:rFonts w:eastAsiaTheme="minorHAnsi"/>
          <w:lang w:eastAsia="en-US"/>
        </w:rPr>
        <w:t>Obec patrila panstvu Makovica. Obyvatelia sa zaoberali poľnohospodárstvom a chovom dobytka. V roku 1711 sa útekmi poddaných takmer vyľudnila, v roku 1787 mala 30 domov a 203 obyvateľov, v roku 1828 mala 33 domov a 251 obyvateľov.</w:t>
      </w:r>
    </w:p>
    <w:p w:rsidR="002B3F27" w:rsidRPr="00CD7095" w:rsidRDefault="002B3F27" w:rsidP="002B3F27">
      <w:pPr>
        <w:pStyle w:val="Normlnywebov"/>
        <w:shd w:val="clear" w:color="auto" w:fill="FFFFFF"/>
        <w:spacing w:before="30" w:beforeAutospacing="0" w:after="30" w:afterAutospacing="0"/>
        <w:rPr>
          <w:rFonts w:eastAsiaTheme="minorHAnsi"/>
          <w:lang w:eastAsia="en-US"/>
        </w:rPr>
      </w:pPr>
      <w:r w:rsidRPr="00CD7095">
        <w:rPr>
          <w:rFonts w:eastAsiaTheme="minorHAnsi"/>
          <w:lang w:eastAsia="en-US"/>
        </w:rPr>
        <w:t>Za I. ČSR bolo značné vysťahovalectvo. V roku 1932 sa obec zapojila do maloroľníckeho hnutia. V roku 1944 bola celkom zničená a po oslobodení obnovená. Časť obyvateľstva pracovala v priemyselných závodoch na okolí.</w:t>
      </w:r>
    </w:p>
    <w:p w:rsidR="00F44854" w:rsidRPr="00F44854" w:rsidRDefault="00F44854" w:rsidP="002B3F27">
      <w:pPr>
        <w:pStyle w:val="Normlnywebov"/>
        <w:shd w:val="clear" w:color="auto" w:fill="FFFFFF"/>
        <w:spacing w:before="30" w:beforeAutospacing="0" w:after="30" w:afterAutospacing="0"/>
        <w:rPr>
          <w:rFonts w:eastAsiaTheme="minorHAnsi"/>
          <w:lang w:eastAsia="en-US"/>
        </w:rPr>
      </w:pPr>
    </w:p>
    <w:p w:rsidR="002B3F27" w:rsidRPr="00F44854" w:rsidRDefault="002B3F27" w:rsidP="002B3F27">
      <w:pPr>
        <w:pStyle w:val="Normlnywebov"/>
        <w:shd w:val="clear" w:color="auto" w:fill="FFFFFF"/>
        <w:spacing w:before="30" w:beforeAutospacing="0" w:after="30" w:afterAutospacing="0"/>
        <w:rPr>
          <w:rFonts w:eastAsiaTheme="minorHAnsi"/>
          <w:lang w:eastAsia="en-US"/>
        </w:rPr>
      </w:pPr>
      <w:r w:rsidRPr="00F44854">
        <w:rPr>
          <w:rFonts w:eastAsiaTheme="minorHAnsi"/>
          <w:b/>
          <w:bCs/>
          <w:lang w:eastAsia="en-US"/>
        </w:rPr>
        <w:t> Hunkovská Poľana:</w:t>
      </w:r>
    </w:p>
    <w:p w:rsidR="002B3F27" w:rsidRPr="00F44854" w:rsidRDefault="002B3F27" w:rsidP="002B3F27">
      <w:pPr>
        <w:pStyle w:val="Normlnywebov"/>
        <w:shd w:val="clear" w:color="auto" w:fill="FFFFFF"/>
        <w:spacing w:before="30" w:beforeAutospacing="0" w:after="30" w:afterAutospacing="0"/>
        <w:rPr>
          <w:rFonts w:eastAsiaTheme="minorHAnsi"/>
          <w:lang w:eastAsia="en-US"/>
        </w:rPr>
      </w:pPr>
      <w:r w:rsidRPr="00F44854">
        <w:rPr>
          <w:rFonts w:eastAsiaTheme="minorHAnsi"/>
          <w:lang w:eastAsia="en-US"/>
        </w:rPr>
        <w:t>Obec vznikla v roku 1553 a zanikla v roku 1619. Obec je doložená z roku 1600 ako HunkowecPoliana.</w:t>
      </w:r>
    </w:p>
    <w:p w:rsidR="00E87AFE" w:rsidRPr="00F44854" w:rsidRDefault="00E87AFE" w:rsidP="00E87AFE">
      <w:pPr>
        <w:rPr>
          <w:rFonts w:ascii="Times New Roman" w:hAnsi="Times New Roman" w:cs="Times New Roman"/>
          <w:sz w:val="24"/>
          <w:szCs w:val="24"/>
        </w:rPr>
      </w:pPr>
    </w:p>
    <w:p w:rsidR="00E87AFE" w:rsidRPr="00F44854" w:rsidRDefault="00C64811" w:rsidP="00E87AFE">
      <w:pPr>
        <w:rPr>
          <w:rFonts w:ascii="Times New Roman" w:hAnsi="Times New Roman" w:cs="Times New Roman"/>
          <w:sz w:val="24"/>
          <w:szCs w:val="24"/>
        </w:rPr>
      </w:pPr>
      <w:r w:rsidRPr="00F44854">
        <w:rPr>
          <w:rFonts w:ascii="Times New Roman" w:hAnsi="Times New Roman" w:cs="Times New Roman"/>
          <w:sz w:val="24"/>
          <w:szCs w:val="24"/>
        </w:rPr>
        <w:t>Vlajka obce Hunkovce pozostáva z piatich pozdĺžnych pruhov vo farbe červenej, biela červená, žltá a červená. Vlajka ma pomer strán 2:3 a ukončená je tromi cípmi t.j. dvoma zastrihnutými do tretiny jej listu.</w:t>
      </w:r>
    </w:p>
    <w:p w:rsidR="00C64811" w:rsidRPr="00F44854" w:rsidRDefault="00C64811" w:rsidP="00E87AFE">
      <w:pPr>
        <w:rPr>
          <w:rFonts w:ascii="Times New Roman" w:hAnsi="Times New Roman" w:cs="Times New Roman"/>
          <w:sz w:val="24"/>
          <w:szCs w:val="24"/>
        </w:rPr>
      </w:pPr>
    </w:p>
    <w:p w:rsidR="00C64811" w:rsidRPr="00F44854" w:rsidRDefault="002D1011" w:rsidP="00E87AFE">
      <w:pPr>
        <w:rPr>
          <w:rFonts w:ascii="Times New Roman" w:hAnsi="Times New Roman" w:cs="Times New Roman"/>
          <w:sz w:val="24"/>
          <w:szCs w:val="24"/>
        </w:rPr>
      </w:pPr>
      <w:r w:rsidRPr="00F44854">
        <w:rPr>
          <w:rFonts w:ascii="Times New Roman" w:hAnsi="Times New Roman" w:cs="Times New Roman"/>
          <w:noProof/>
          <w:sz w:val="24"/>
          <w:szCs w:val="24"/>
          <w:lang w:eastAsia="sk-SK"/>
        </w:rPr>
        <w:drawing>
          <wp:anchor distT="0" distB="0" distL="114300" distR="114300" simplePos="0" relativeHeight="251658240" behindDoc="0" locked="0" layoutInCell="1" allowOverlap="1">
            <wp:simplePos x="0" y="0"/>
            <wp:positionH relativeFrom="margin">
              <wp:posOffset>2129155</wp:posOffset>
            </wp:positionH>
            <wp:positionV relativeFrom="paragraph">
              <wp:posOffset>9525</wp:posOffset>
            </wp:positionV>
            <wp:extent cx="1476375" cy="1310640"/>
            <wp:effectExtent l="0" t="0" r="9525" b="3810"/>
            <wp:wrapSquare wrapText="bothSides"/>
            <wp:docPr id="3" name="Obrázok 3" descr="C:\Users\mho69982\Desktop\hunkovce27072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ho69982\Desktop\hunkovce2707257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76375" cy="1310640"/>
                    </a:xfrm>
                    <a:prstGeom prst="rect">
                      <a:avLst/>
                    </a:prstGeom>
                    <a:noFill/>
                    <a:ln>
                      <a:noFill/>
                    </a:ln>
                  </pic:spPr>
                </pic:pic>
              </a:graphicData>
            </a:graphic>
          </wp:anchor>
        </w:drawing>
      </w:r>
    </w:p>
    <w:p w:rsidR="00E87AFE" w:rsidRPr="00F44854" w:rsidRDefault="00E87AFE" w:rsidP="00E87AFE">
      <w:pPr>
        <w:rPr>
          <w:rFonts w:ascii="Times New Roman" w:hAnsi="Times New Roman" w:cs="Times New Roman"/>
          <w:sz w:val="24"/>
          <w:szCs w:val="24"/>
        </w:rPr>
      </w:pPr>
    </w:p>
    <w:p w:rsidR="00E87AFE" w:rsidRPr="00F44854" w:rsidRDefault="00E87AFE" w:rsidP="00E87AFE">
      <w:pPr>
        <w:rPr>
          <w:rFonts w:ascii="Times New Roman" w:hAnsi="Times New Roman" w:cs="Times New Roman"/>
          <w:sz w:val="24"/>
          <w:szCs w:val="24"/>
        </w:rPr>
      </w:pPr>
    </w:p>
    <w:p w:rsidR="00E87AFE" w:rsidRPr="00F44854" w:rsidRDefault="00E87AFE" w:rsidP="00E87AFE">
      <w:pPr>
        <w:rPr>
          <w:rFonts w:ascii="Times New Roman" w:hAnsi="Times New Roman" w:cs="Times New Roman"/>
          <w:sz w:val="24"/>
          <w:szCs w:val="24"/>
        </w:rPr>
      </w:pPr>
    </w:p>
    <w:p w:rsidR="00E87AFE" w:rsidRPr="00F44854" w:rsidRDefault="00E87AFE" w:rsidP="00E87AFE">
      <w:pPr>
        <w:rPr>
          <w:rFonts w:ascii="Times New Roman" w:hAnsi="Times New Roman" w:cs="Times New Roman"/>
          <w:sz w:val="24"/>
          <w:szCs w:val="24"/>
        </w:rPr>
      </w:pPr>
    </w:p>
    <w:p w:rsidR="00E87AFE" w:rsidRPr="00F44854" w:rsidRDefault="00E87AFE" w:rsidP="00E87AFE">
      <w:pPr>
        <w:rPr>
          <w:rFonts w:ascii="Times New Roman" w:hAnsi="Times New Roman" w:cs="Times New Roman"/>
          <w:sz w:val="24"/>
          <w:szCs w:val="24"/>
        </w:rPr>
      </w:pPr>
    </w:p>
    <w:p w:rsidR="00591496" w:rsidRPr="00F44854" w:rsidRDefault="00591496" w:rsidP="00E87AFE">
      <w:pPr>
        <w:rPr>
          <w:rFonts w:ascii="Times New Roman" w:hAnsi="Times New Roman" w:cs="Times New Roman"/>
          <w:sz w:val="24"/>
          <w:szCs w:val="24"/>
        </w:rPr>
      </w:pPr>
    </w:p>
    <w:p w:rsidR="00CD7095" w:rsidRDefault="00CD7095">
      <w:pPr>
        <w:rPr>
          <w:rFonts w:ascii="Times New Roman" w:hAnsi="Times New Roman" w:cs="Times New Roman"/>
          <w:b/>
          <w:sz w:val="28"/>
          <w:szCs w:val="28"/>
        </w:rPr>
      </w:pPr>
    </w:p>
    <w:p w:rsidR="00CD7095" w:rsidRDefault="00CD7095">
      <w:pPr>
        <w:rPr>
          <w:rFonts w:ascii="Times New Roman" w:hAnsi="Times New Roman" w:cs="Times New Roman"/>
          <w:b/>
          <w:sz w:val="28"/>
          <w:szCs w:val="28"/>
        </w:rPr>
      </w:pPr>
    </w:p>
    <w:p w:rsidR="00CE5B28" w:rsidRDefault="00CE5B28">
      <w:pPr>
        <w:rPr>
          <w:rFonts w:ascii="Times New Roman" w:hAnsi="Times New Roman" w:cs="Times New Roman"/>
          <w:b/>
          <w:sz w:val="28"/>
          <w:szCs w:val="28"/>
        </w:rPr>
      </w:pPr>
    </w:p>
    <w:p w:rsidR="003016F1" w:rsidRPr="00F44854" w:rsidRDefault="00C64811">
      <w:pPr>
        <w:rPr>
          <w:rFonts w:ascii="Times New Roman" w:hAnsi="Times New Roman" w:cs="Times New Roman"/>
          <w:b/>
          <w:sz w:val="28"/>
          <w:szCs w:val="28"/>
        </w:rPr>
      </w:pPr>
      <w:r w:rsidRPr="00F44854">
        <w:rPr>
          <w:rFonts w:ascii="Times New Roman" w:hAnsi="Times New Roman" w:cs="Times New Roman"/>
          <w:b/>
          <w:sz w:val="28"/>
          <w:szCs w:val="28"/>
        </w:rPr>
        <w:lastRenderedPageBreak/>
        <w:t>3.2 Logo obce Hunkovce:</w:t>
      </w:r>
    </w:p>
    <w:p w:rsidR="00C64811" w:rsidRPr="00F44854" w:rsidRDefault="00C64811">
      <w:pPr>
        <w:rPr>
          <w:rFonts w:ascii="Times New Roman" w:hAnsi="Times New Roman" w:cs="Times New Roman"/>
          <w:sz w:val="24"/>
          <w:szCs w:val="24"/>
        </w:rPr>
      </w:pPr>
      <w:r w:rsidRPr="00F44854">
        <w:rPr>
          <w:rFonts w:ascii="Times New Roman" w:hAnsi="Times New Roman" w:cs="Times New Roman"/>
          <w:sz w:val="24"/>
          <w:szCs w:val="24"/>
        </w:rPr>
        <w:t>Obec Hunkovce nemá vlastné logo.</w:t>
      </w:r>
    </w:p>
    <w:p w:rsidR="00C64811" w:rsidRPr="00F44854" w:rsidRDefault="00C64811">
      <w:pPr>
        <w:rPr>
          <w:rFonts w:ascii="Times New Roman" w:hAnsi="Times New Roman" w:cs="Times New Roman"/>
          <w:sz w:val="24"/>
          <w:szCs w:val="24"/>
        </w:rPr>
      </w:pPr>
    </w:p>
    <w:p w:rsidR="00C64811" w:rsidRPr="002F142D" w:rsidRDefault="00C64811">
      <w:pPr>
        <w:rPr>
          <w:rFonts w:ascii="Times New Roman" w:hAnsi="Times New Roman" w:cs="Times New Roman"/>
          <w:b/>
          <w:sz w:val="24"/>
          <w:szCs w:val="24"/>
        </w:rPr>
      </w:pPr>
      <w:r w:rsidRPr="002F142D">
        <w:rPr>
          <w:rFonts w:ascii="Times New Roman" w:hAnsi="Times New Roman" w:cs="Times New Roman"/>
          <w:b/>
          <w:sz w:val="24"/>
          <w:szCs w:val="24"/>
        </w:rPr>
        <w:t>História obce:</w:t>
      </w:r>
    </w:p>
    <w:p w:rsidR="00283E99" w:rsidRPr="002F142D" w:rsidRDefault="00283E99" w:rsidP="00283E99">
      <w:pPr>
        <w:pStyle w:val="Normlnywebov"/>
        <w:shd w:val="clear" w:color="auto" w:fill="FFFFFF"/>
        <w:spacing w:before="30" w:beforeAutospacing="0" w:after="30" w:afterAutospacing="0"/>
        <w:rPr>
          <w:color w:val="333333"/>
        </w:rPr>
      </w:pPr>
      <w:r w:rsidRPr="002F142D">
        <w:rPr>
          <w:color w:val="333333"/>
        </w:rPr>
        <w:t>Obec je doložená z roku 1548 ako Hwkoch, neskôr ako Hunkouecz (1588), Hunkocz (1773), Hunkowce (1808), Honkovce (1920), Hunkovce (1927); maďarsky Hunkóc.</w:t>
      </w:r>
    </w:p>
    <w:p w:rsidR="00283E99" w:rsidRPr="002F142D" w:rsidRDefault="00283E99" w:rsidP="00283E99">
      <w:pPr>
        <w:pStyle w:val="Normlnywebov"/>
        <w:shd w:val="clear" w:color="auto" w:fill="FFFFFF"/>
        <w:spacing w:before="30" w:beforeAutospacing="0" w:after="30" w:afterAutospacing="0"/>
        <w:rPr>
          <w:color w:val="333333"/>
        </w:rPr>
      </w:pPr>
      <w:r w:rsidRPr="002F142D">
        <w:rPr>
          <w:color w:val="333333"/>
        </w:rPr>
        <w:t>Obec patrila panstvu Makovica. Obyvatelia sa zaoberali poľnohospodárstvom a chovom dobytka. V roku 1711 sa útekmi poddaných takmer vyľudnila, v roku 1787 mala 30 domov a 203 obyvateľov, v roku 1828 mala 33 domov a 251 obyvateľov.</w:t>
      </w:r>
    </w:p>
    <w:p w:rsidR="00283E99" w:rsidRDefault="00283E99" w:rsidP="00283E99">
      <w:pPr>
        <w:pStyle w:val="Normlnywebov"/>
        <w:shd w:val="clear" w:color="auto" w:fill="FFFFFF"/>
        <w:spacing w:before="30" w:beforeAutospacing="0" w:after="30" w:afterAutospacing="0"/>
        <w:rPr>
          <w:color w:val="333333"/>
        </w:rPr>
      </w:pPr>
      <w:r w:rsidRPr="002F142D">
        <w:rPr>
          <w:color w:val="333333"/>
        </w:rPr>
        <w:t xml:space="preserve">Za I. ČSR bolo značné vysťahovalectvo. V roku 1932 sa obec zapojila do maloroľníckeho hnutia. V roku 1944 bola celkom zničená a po oslobodení obnovená. V polovici novembra roku 1944  v chotári obce na niekoľko dni ustala frontová línia, okolie obce bolo úplne zamínované a dominujúce vrchy nad obcou – Kobyliakov vrch (kóta  481) a chrbát Zápilia (kóta 471) – premenili fašisti na silne opevnený obranný systém z ktorého ovládali vojska bojovú techniku, predovšetkým tanky a delostrelectvo. V okoli obce po vojne ale ešte aj teraz sa nachádzajú pozostatky II. sv. míny, náboje a iné. Po vojne  </w:t>
      </w:r>
      <w:r w:rsidR="00B26DD7" w:rsidRPr="002F142D">
        <w:rPr>
          <w:color w:val="333333"/>
        </w:rPr>
        <w:t>sa obec začala budovať, bola prevedená elektrifikácia obce, zaviedlo sa autobusové spojenie do obce a okolitých dedín.</w:t>
      </w:r>
      <w:r w:rsidRPr="002F142D">
        <w:rPr>
          <w:color w:val="333333"/>
        </w:rPr>
        <w:t xml:space="preserve"> Časť obyvateľstva pracovala v priemyselných závodoch na okolí.</w:t>
      </w:r>
    </w:p>
    <w:p w:rsidR="002F142D" w:rsidRPr="002F142D" w:rsidRDefault="002F142D" w:rsidP="00283E99">
      <w:pPr>
        <w:pStyle w:val="Normlnywebov"/>
        <w:shd w:val="clear" w:color="auto" w:fill="FFFFFF"/>
        <w:spacing w:before="30" w:beforeAutospacing="0" w:after="30" w:afterAutospacing="0"/>
        <w:rPr>
          <w:color w:val="333333"/>
        </w:rPr>
      </w:pPr>
    </w:p>
    <w:p w:rsidR="00283E99" w:rsidRPr="002F142D" w:rsidRDefault="00283E99" w:rsidP="00283E99">
      <w:pPr>
        <w:pStyle w:val="Normlnywebov"/>
        <w:shd w:val="clear" w:color="auto" w:fill="FFFFFF"/>
        <w:spacing w:before="30" w:beforeAutospacing="0" w:after="30" w:afterAutospacing="0"/>
        <w:rPr>
          <w:color w:val="333333"/>
        </w:rPr>
      </w:pPr>
      <w:r w:rsidRPr="002F142D">
        <w:rPr>
          <w:rStyle w:val="Siln"/>
          <w:color w:val="333333"/>
        </w:rPr>
        <w:t>Hunkovská Poľana:</w:t>
      </w:r>
    </w:p>
    <w:p w:rsidR="00283E99" w:rsidRPr="002F142D" w:rsidRDefault="00283E99" w:rsidP="00283E99">
      <w:pPr>
        <w:pStyle w:val="Normlnywebov"/>
        <w:shd w:val="clear" w:color="auto" w:fill="FFFFFF"/>
        <w:spacing w:before="30" w:beforeAutospacing="0" w:after="30" w:afterAutospacing="0"/>
        <w:rPr>
          <w:color w:val="333333"/>
        </w:rPr>
      </w:pPr>
      <w:r w:rsidRPr="002F142D">
        <w:rPr>
          <w:color w:val="333333"/>
        </w:rPr>
        <w:t>Obec vznikla v roku 1553 a zanikla v roku 1619. Obec je doložená z roku 1600 ako HunkowecPoliana.</w:t>
      </w:r>
    </w:p>
    <w:p w:rsidR="00283E99" w:rsidRPr="002F142D" w:rsidRDefault="00283E99" w:rsidP="00283E99">
      <w:pPr>
        <w:pStyle w:val="Normlnywebov"/>
        <w:shd w:val="clear" w:color="auto" w:fill="FFFFFF"/>
        <w:spacing w:before="30" w:beforeAutospacing="0" w:after="30" w:afterAutospacing="0"/>
        <w:rPr>
          <w:color w:val="333333"/>
        </w:rPr>
      </w:pPr>
      <w:r w:rsidRPr="002F142D">
        <w:rPr>
          <w:color w:val="333333"/>
        </w:rPr>
        <w:t xml:space="preserve">Obec patrila panstvu Makovica. </w:t>
      </w:r>
    </w:p>
    <w:p w:rsidR="00B26DD7" w:rsidRPr="002F142D" w:rsidRDefault="00B26DD7" w:rsidP="00B26DD7">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V obci v 90. rokoch 20. storočia žili rodiny s týmto priezviskom:</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Barna, Bľadišin, Brenišin, Bružina</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Cunder, Capko</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Červeňák, Čonka, Čvir</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Derco, Ducár, Džugan</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Fečo, Fedorko, Ferenc, Franko</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Gula</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Haluška, Hribik, Hrinko, Horvat, Humenik</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Chudík</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Ivančo</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Karala, Kostursky, Kováč, Koudelka</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Laca, Lipinský</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Mačuga, Maguľak, Mihališin, Mikeš, Mucha</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Nastišin</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Oberst, Omaska</w:t>
      </w:r>
    </w:p>
    <w:p w:rsidR="00B26DD7" w:rsidRPr="002F142D" w:rsidRDefault="00B26DD7" w:rsidP="002F142D">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Rajčok, Rodák</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Sčambora, Sičák, Sidor, Sejkanič, Sokol, Sopoliga</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Sučko, Štefanisko</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Vachna, Vaňko, Venglár, Vengľár</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Venglaš, Vavriniak</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Zelizňák, Zribko</w:t>
      </w:r>
    </w:p>
    <w:p w:rsidR="00B26DD7" w:rsidRPr="002F142D" w:rsidRDefault="00B26DD7" w:rsidP="00B26DD7">
      <w:pPr>
        <w:numPr>
          <w:ilvl w:val="0"/>
          <w:numId w:val="4"/>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Želizňák, Žižák</w:t>
      </w:r>
    </w:p>
    <w:p w:rsidR="00B26DD7" w:rsidRDefault="00B26DD7" w:rsidP="00B26DD7">
      <w:pPr>
        <w:rPr>
          <w:rFonts w:ascii="Times New Roman" w:hAnsi="Times New Roman" w:cs="Times New Roman"/>
          <w:sz w:val="28"/>
          <w:szCs w:val="28"/>
        </w:rPr>
      </w:pPr>
    </w:p>
    <w:p w:rsidR="002F142D" w:rsidRDefault="002F142D" w:rsidP="00B26DD7">
      <w:pPr>
        <w:rPr>
          <w:rFonts w:ascii="Times New Roman" w:hAnsi="Times New Roman" w:cs="Times New Roman"/>
          <w:sz w:val="28"/>
          <w:szCs w:val="28"/>
        </w:rPr>
      </w:pPr>
    </w:p>
    <w:p w:rsidR="00CE5B28" w:rsidRDefault="00CE5B28" w:rsidP="00B26DD7">
      <w:pPr>
        <w:rPr>
          <w:rFonts w:ascii="Times New Roman" w:hAnsi="Times New Roman" w:cs="Times New Roman"/>
          <w:sz w:val="28"/>
          <w:szCs w:val="28"/>
        </w:rPr>
      </w:pPr>
    </w:p>
    <w:p w:rsidR="00CE5B28" w:rsidRDefault="00CE5B28">
      <w:pPr>
        <w:rPr>
          <w:rFonts w:ascii="Times New Roman" w:hAnsi="Times New Roman" w:cs="Times New Roman"/>
          <w:b/>
          <w:sz w:val="24"/>
          <w:szCs w:val="24"/>
        </w:rPr>
      </w:pPr>
    </w:p>
    <w:p w:rsidR="00283E99" w:rsidRPr="002F142D" w:rsidRDefault="00B26DD7">
      <w:pPr>
        <w:rPr>
          <w:rFonts w:ascii="Times New Roman" w:hAnsi="Times New Roman" w:cs="Times New Roman"/>
          <w:b/>
          <w:sz w:val="24"/>
          <w:szCs w:val="24"/>
        </w:rPr>
      </w:pPr>
      <w:r w:rsidRPr="002F142D">
        <w:rPr>
          <w:rFonts w:ascii="Times New Roman" w:hAnsi="Times New Roman" w:cs="Times New Roman"/>
          <w:b/>
          <w:sz w:val="24"/>
          <w:szCs w:val="24"/>
        </w:rPr>
        <w:lastRenderedPageBreak/>
        <w:t>Pamiatky:</w:t>
      </w:r>
    </w:p>
    <w:p w:rsidR="00B26DD7" w:rsidRPr="002F142D" w:rsidRDefault="00B26DD7" w:rsidP="00B26DD7">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V strede obce, na návrší, vpravo od hlavnej cesty, v smere toku </w:t>
      </w:r>
      <w:hyperlink r:id="rId14" w:tooltip="Ladomirka" w:history="1">
        <w:r w:rsidRPr="002F142D">
          <w:rPr>
            <w:rFonts w:ascii="Times New Roman" w:eastAsia="Times New Roman" w:hAnsi="Times New Roman" w:cs="Times New Roman"/>
            <w:color w:val="0645AD"/>
            <w:sz w:val="24"/>
            <w:szCs w:val="24"/>
            <w:lang w:eastAsia="sk-SK"/>
          </w:rPr>
          <w:t>Ladomirky</w:t>
        </w:r>
      </w:hyperlink>
      <w:r w:rsidRPr="002F142D">
        <w:rPr>
          <w:rFonts w:ascii="Times New Roman" w:eastAsia="Times New Roman" w:hAnsi="Times New Roman" w:cs="Times New Roman"/>
          <w:color w:val="202122"/>
          <w:sz w:val="24"/>
          <w:szCs w:val="24"/>
          <w:lang w:eastAsia="sk-SK"/>
        </w:rPr>
        <w:t>, stojí drevená </w:t>
      </w:r>
      <w:hyperlink r:id="rId15" w:tooltip="Cerkov" w:history="1">
        <w:r w:rsidRPr="002F142D">
          <w:rPr>
            <w:rFonts w:ascii="Times New Roman" w:eastAsia="Times New Roman" w:hAnsi="Times New Roman" w:cs="Times New Roman"/>
            <w:color w:val="0645AD"/>
            <w:sz w:val="24"/>
            <w:szCs w:val="24"/>
            <w:lang w:eastAsia="sk-SK"/>
          </w:rPr>
          <w:t>cerkov</w:t>
        </w:r>
      </w:hyperlink>
      <w:r w:rsidRPr="002F142D">
        <w:rPr>
          <w:rFonts w:ascii="Times New Roman" w:eastAsia="Times New Roman" w:hAnsi="Times New Roman" w:cs="Times New Roman"/>
          <w:color w:val="202122"/>
          <w:sz w:val="24"/>
          <w:szCs w:val="24"/>
          <w:lang w:eastAsia="sk-SK"/>
        </w:rPr>
        <w:t> z roku </w:t>
      </w:r>
      <w:hyperlink r:id="rId16" w:tooltip="1799" w:history="1">
        <w:r w:rsidRPr="002F142D">
          <w:rPr>
            <w:rFonts w:ascii="Times New Roman" w:eastAsia="Times New Roman" w:hAnsi="Times New Roman" w:cs="Times New Roman"/>
            <w:color w:val="0645AD"/>
            <w:sz w:val="24"/>
            <w:szCs w:val="24"/>
            <w:lang w:eastAsia="sk-SK"/>
          </w:rPr>
          <w:t>1799</w:t>
        </w:r>
      </w:hyperlink>
      <w:r w:rsidR="000D46FD" w:rsidRPr="002F142D">
        <w:rPr>
          <w:rFonts w:ascii="Times New Roman" w:eastAsia="Times New Roman" w:hAnsi="Times New Roman" w:cs="Times New Roman"/>
          <w:color w:val="202122"/>
          <w:sz w:val="24"/>
          <w:szCs w:val="24"/>
          <w:lang w:eastAsia="sk-SK"/>
        </w:rPr>
        <w:t>. Je Le</w:t>
      </w:r>
      <w:r w:rsidRPr="002F142D">
        <w:rPr>
          <w:rFonts w:ascii="Times New Roman" w:eastAsia="Times New Roman" w:hAnsi="Times New Roman" w:cs="Times New Roman"/>
          <w:color w:val="202122"/>
          <w:sz w:val="24"/>
          <w:szCs w:val="24"/>
          <w:lang w:eastAsia="sk-SK"/>
        </w:rPr>
        <w:t>mkovského typu s osemhrannými byzantskými kupolami, </w:t>
      </w:r>
      <w:hyperlink r:id="rId17" w:tooltip="Národná kultúrna pamiatka" w:history="1">
        <w:r w:rsidRPr="002F142D">
          <w:rPr>
            <w:rFonts w:ascii="Times New Roman" w:eastAsia="Times New Roman" w:hAnsi="Times New Roman" w:cs="Times New Roman"/>
            <w:color w:val="0645AD"/>
            <w:sz w:val="24"/>
            <w:szCs w:val="24"/>
            <w:lang w:eastAsia="sk-SK"/>
          </w:rPr>
          <w:t>národná kultúrna pamiatka</w:t>
        </w:r>
      </w:hyperlink>
      <w:r w:rsidRPr="002F142D">
        <w:rPr>
          <w:rFonts w:ascii="Times New Roman" w:eastAsia="Times New Roman" w:hAnsi="Times New Roman" w:cs="Times New Roman"/>
          <w:color w:val="202122"/>
          <w:sz w:val="24"/>
          <w:szCs w:val="24"/>
          <w:lang w:eastAsia="sk-SK"/>
        </w:rPr>
        <w:t> od roku </w:t>
      </w:r>
      <w:hyperlink r:id="rId18" w:tooltip="1968" w:history="1">
        <w:r w:rsidRPr="002F142D">
          <w:rPr>
            <w:rFonts w:ascii="Times New Roman" w:eastAsia="Times New Roman" w:hAnsi="Times New Roman" w:cs="Times New Roman"/>
            <w:color w:val="0645AD"/>
            <w:sz w:val="24"/>
            <w:szCs w:val="24"/>
            <w:lang w:eastAsia="sk-SK"/>
          </w:rPr>
          <w:t>1968</w:t>
        </w:r>
      </w:hyperlink>
      <w:r w:rsidRPr="002F142D">
        <w:rPr>
          <w:rFonts w:ascii="Times New Roman" w:eastAsia="Times New Roman" w:hAnsi="Times New Roman" w:cs="Times New Roman"/>
          <w:color w:val="202122"/>
          <w:sz w:val="24"/>
          <w:szCs w:val="24"/>
          <w:lang w:eastAsia="sk-SK"/>
        </w:rPr>
        <w:t>. Tento malý chrám bol dostačujúci pre vtedajší počet obyvateľov. Je zasvätený Ochrane Presvätej Bohorodičky. Zaujímavosťou je natočenie svätyne na sever v dôsledku rešpektovania terénnych podmienok. Chrám bol opravovaný v roku </w:t>
      </w:r>
      <w:hyperlink r:id="rId19" w:tooltip="1922" w:history="1">
        <w:r w:rsidRPr="002F142D">
          <w:rPr>
            <w:rFonts w:ascii="Times New Roman" w:eastAsia="Times New Roman" w:hAnsi="Times New Roman" w:cs="Times New Roman"/>
            <w:color w:val="0645AD"/>
            <w:sz w:val="24"/>
            <w:szCs w:val="24"/>
            <w:lang w:eastAsia="sk-SK"/>
          </w:rPr>
          <w:t>1922</w:t>
        </w:r>
      </w:hyperlink>
      <w:r w:rsidRPr="002F142D">
        <w:rPr>
          <w:rFonts w:ascii="Times New Roman" w:eastAsia="Times New Roman" w:hAnsi="Times New Roman" w:cs="Times New Roman"/>
          <w:color w:val="202122"/>
          <w:sz w:val="24"/>
          <w:szCs w:val="24"/>
          <w:lang w:eastAsia="sk-SK"/>
        </w:rPr>
        <w:t>, následne však počas druhej svetovej vojny v roku </w:t>
      </w:r>
      <w:hyperlink r:id="rId20" w:tooltip="1944" w:history="1">
        <w:r w:rsidRPr="002F142D">
          <w:rPr>
            <w:rFonts w:ascii="Times New Roman" w:eastAsia="Times New Roman" w:hAnsi="Times New Roman" w:cs="Times New Roman"/>
            <w:color w:val="0645AD"/>
            <w:sz w:val="24"/>
            <w:szCs w:val="24"/>
            <w:lang w:eastAsia="sk-SK"/>
          </w:rPr>
          <w:t>1944</w:t>
        </w:r>
      </w:hyperlink>
      <w:r w:rsidRPr="002F142D">
        <w:rPr>
          <w:rFonts w:ascii="Times New Roman" w:eastAsia="Times New Roman" w:hAnsi="Times New Roman" w:cs="Times New Roman"/>
          <w:color w:val="202122"/>
          <w:sz w:val="24"/>
          <w:szCs w:val="24"/>
          <w:lang w:eastAsia="sk-SK"/>
        </w:rPr>
        <w:t>, bol nielen chrám, ale aj obec značne poškodená.</w:t>
      </w:r>
    </w:p>
    <w:p w:rsidR="00B26DD7" w:rsidRPr="002F142D" w:rsidRDefault="00B26DD7" w:rsidP="00B26DD7">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Je to trojpriestorový zrubový objekt osadený na nízkej kamennej podmurovke. Veža cerkvi postavená z hranolov je obložená vertikálnymi doskami, s hmotou stavby ich spája šindľová s</w:t>
      </w:r>
      <w:r w:rsidR="000D46FD" w:rsidRPr="002F142D">
        <w:rPr>
          <w:rFonts w:ascii="Times New Roman" w:eastAsia="Times New Roman" w:hAnsi="Times New Roman" w:cs="Times New Roman"/>
          <w:color w:val="202122"/>
          <w:sz w:val="24"/>
          <w:szCs w:val="24"/>
          <w:lang w:eastAsia="sk-SK"/>
        </w:rPr>
        <w:t>trecha zakončená štvorstupňový</w:t>
      </w:r>
      <w:r w:rsidRPr="002F142D">
        <w:rPr>
          <w:rFonts w:ascii="Times New Roman" w:eastAsia="Times New Roman" w:hAnsi="Times New Roman" w:cs="Times New Roman"/>
          <w:color w:val="202122"/>
          <w:sz w:val="24"/>
          <w:szCs w:val="24"/>
          <w:lang w:eastAsia="sk-SK"/>
        </w:rPr>
        <w:t>mi kupolami. Obdobne kupoly sú nad presbytériom a loďou. Dynamickú stupňovitú strechu uzatvárajú ornamentálne riešené </w:t>
      </w:r>
      <w:hyperlink r:id="rId21" w:tooltip="Barok" w:history="1">
        <w:r w:rsidRPr="002F142D">
          <w:rPr>
            <w:rFonts w:ascii="Times New Roman" w:eastAsia="Times New Roman" w:hAnsi="Times New Roman" w:cs="Times New Roman"/>
            <w:color w:val="0645AD"/>
            <w:sz w:val="24"/>
            <w:szCs w:val="24"/>
            <w:lang w:eastAsia="sk-SK"/>
          </w:rPr>
          <w:t>barokové</w:t>
        </w:r>
      </w:hyperlink>
      <w:r w:rsidRPr="002F142D">
        <w:rPr>
          <w:rFonts w:ascii="Times New Roman" w:eastAsia="Times New Roman" w:hAnsi="Times New Roman" w:cs="Times New Roman"/>
          <w:color w:val="202122"/>
          <w:sz w:val="24"/>
          <w:szCs w:val="24"/>
          <w:lang w:eastAsia="sk-SK"/>
        </w:rPr>
        <w:t> kovové kríže. Cerkov je na ochranu pred vonkajšími vplyvmi počasia obložená vertikálnymi doskami a lištami z ihličnanov.</w:t>
      </w:r>
    </w:p>
    <w:p w:rsidR="00B26DD7" w:rsidRPr="002F142D" w:rsidRDefault="00B26DD7" w:rsidP="00B26DD7">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Pôvodné drevené oplotenie, v tvare dlhých kmeňov, kmeňovej záseky, ktorému sa v miestnom nárečí hovorilo palánok, sa už nezachovalo. Do cerkvi sa vchádza cez drevenú bránu so šindľovou strieškou. </w:t>
      </w:r>
      <w:hyperlink r:id="rId22" w:tooltip="Ikonostas" w:history="1">
        <w:r w:rsidRPr="002F142D">
          <w:rPr>
            <w:rFonts w:ascii="Times New Roman" w:eastAsia="Times New Roman" w:hAnsi="Times New Roman" w:cs="Times New Roman"/>
            <w:color w:val="0645AD"/>
            <w:sz w:val="24"/>
            <w:szCs w:val="24"/>
            <w:lang w:eastAsia="sk-SK"/>
          </w:rPr>
          <w:t>Ikonostas</w:t>
        </w:r>
      </w:hyperlink>
      <w:r w:rsidRPr="002F142D">
        <w:rPr>
          <w:rFonts w:ascii="Times New Roman" w:eastAsia="Times New Roman" w:hAnsi="Times New Roman" w:cs="Times New Roman"/>
          <w:color w:val="202122"/>
          <w:sz w:val="24"/>
          <w:szCs w:val="24"/>
          <w:lang w:eastAsia="sk-SK"/>
        </w:rPr>
        <w:t> a ďalšia pôvodná výzdoba chýba. V cerkvi nie sú vykonávané žiadne cirkevné obrady.</w:t>
      </w:r>
    </w:p>
    <w:p w:rsidR="00B26DD7" w:rsidRDefault="00B26DD7" w:rsidP="00B26DD7">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Za obcou, vpravo od Ladomirky, oproti benzínovej pumpy, je cintorín 2 918 padlých vojakov fašistického Nemecka.</w:t>
      </w:r>
    </w:p>
    <w:p w:rsidR="002F142D" w:rsidRDefault="002F142D" w:rsidP="00B26DD7">
      <w:pPr>
        <w:shd w:val="clear" w:color="auto" w:fill="FFFFFF"/>
        <w:spacing w:before="120" w:after="120"/>
        <w:rPr>
          <w:rFonts w:ascii="Times New Roman" w:eastAsia="Times New Roman" w:hAnsi="Times New Roman" w:cs="Times New Roman"/>
          <w:color w:val="202122"/>
          <w:sz w:val="24"/>
          <w:szCs w:val="24"/>
          <w:lang w:eastAsia="sk-SK"/>
        </w:rPr>
      </w:pPr>
    </w:p>
    <w:p w:rsidR="002F142D" w:rsidRPr="002F142D" w:rsidRDefault="002F142D" w:rsidP="00B26DD7">
      <w:pPr>
        <w:shd w:val="clear" w:color="auto" w:fill="FFFFFF"/>
        <w:spacing w:before="120" w:after="120"/>
        <w:rPr>
          <w:rFonts w:ascii="Times New Roman" w:eastAsia="Times New Roman" w:hAnsi="Times New Roman" w:cs="Times New Roman"/>
          <w:color w:val="202122"/>
          <w:sz w:val="24"/>
          <w:szCs w:val="24"/>
          <w:lang w:eastAsia="sk-SK"/>
        </w:rPr>
      </w:pPr>
    </w:p>
    <w:p w:rsidR="00B26DD7" w:rsidRPr="00F44854" w:rsidRDefault="00B26DD7" w:rsidP="00B26DD7">
      <w:pPr>
        <w:shd w:val="clear" w:color="auto" w:fill="F8F9FA"/>
        <w:jc w:val="center"/>
        <w:rPr>
          <w:rFonts w:ascii="Times New Roman" w:eastAsia="Times New Roman" w:hAnsi="Times New Roman" w:cs="Times New Roman"/>
          <w:color w:val="202122"/>
          <w:sz w:val="20"/>
          <w:szCs w:val="20"/>
          <w:lang w:eastAsia="sk-SK"/>
        </w:rPr>
      </w:pPr>
      <w:r w:rsidRPr="00F44854">
        <w:rPr>
          <w:rFonts w:ascii="Times New Roman" w:eastAsia="Times New Roman" w:hAnsi="Times New Roman" w:cs="Times New Roman"/>
          <w:noProof/>
          <w:color w:val="0645AD"/>
          <w:sz w:val="20"/>
          <w:szCs w:val="20"/>
          <w:lang w:eastAsia="sk-SK"/>
        </w:rPr>
        <w:drawing>
          <wp:inline distT="0" distB="0" distL="0" distR="0">
            <wp:extent cx="2095500" cy="1571625"/>
            <wp:effectExtent l="0" t="0" r="0" b="9525"/>
            <wp:docPr id="5" name="Obrázok 5" descr="https://upload.wikimedia.org/wikipedia/commons/thumb/7/7a/Hunkovce%2C_nemeck%C3%BD_cintor%C3%ADn_%283%29.jpg/220px-Hunkovce%2C_nemeck%C3%BD_cintor%C3%ADn_%283%29.jp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7/7a/Hunkovce%2C_nemeck%C3%BD_cintor%C3%ADn_%283%29.jpg/220px-Hunkovce%2C_nemeck%C3%BD_cintor%C3%ADn_%283%29.jpg">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95500" cy="1571625"/>
                    </a:xfrm>
                    <a:prstGeom prst="rect">
                      <a:avLst/>
                    </a:prstGeom>
                    <a:noFill/>
                    <a:ln>
                      <a:noFill/>
                    </a:ln>
                  </pic:spPr>
                </pic:pic>
              </a:graphicData>
            </a:graphic>
          </wp:inline>
        </w:drawing>
      </w:r>
    </w:p>
    <w:p w:rsidR="00283E99" w:rsidRPr="00F44854" w:rsidRDefault="00283E99" w:rsidP="00283E99">
      <w:pPr>
        <w:rPr>
          <w:rFonts w:ascii="Times New Roman" w:hAnsi="Times New Roman" w:cs="Times New Roman"/>
          <w:sz w:val="28"/>
          <w:szCs w:val="28"/>
        </w:rPr>
      </w:pPr>
    </w:p>
    <w:p w:rsidR="00283E99" w:rsidRPr="00F44854" w:rsidRDefault="00283E99" w:rsidP="00283E99">
      <w:pPr>
        <w:rPr>
          <w:rFonts w:ascii="Times New Roman" w:hAnsi="Times New Roman" w:cs="Times New Roman"/>
          <w:sz w:val="28"/>
          <w:szCs w:val="28"/>
        </w:rPr>
      </w:pPr>
    </w:p>
    <w:p w:rsidR="00283E99" w:rsidRPr="00F44854" w:rsidRDefault="00283E99" w:rsidP="00283E99">
      <w:pPr>
        <w:shd w:val="clear" w:color="auto" w:fill="F8F9FA"/>
        <w:jc w:val="center"/>
        <w:rPr>
          <w:rFonts w:ascii="Times New Roman" w:eastAsia="Times New Roman" w:hAnsi="Times New Roman" w:cs="Times New Roman"/>
          <w:color w:val="202122"/>
          <w:sz w:val="20"/>
          <w:szCs w:val="20"/>
          <w:lang w:eastAsia="sk-SK"/>
        </w:rPr>
      </w:pPr>
    </w:p>
    <w:p w:rsidR="00283E99" w:rsidRPr="002F142D" w:rsidRDefault="00283E99" w:rsidP="00283E99">
      <w:pPr>
        <w:shd w:val="clear" w:color="auto" w:fill="F8F9FA"/>
        <w:spacing w:line="336" w:lineRule="atLeast"/>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Cintorín nemeckým vojakom z druhej svetovej vojny, aktérom bojov v Karpatsko-duklianskej operácii.</w:t>
      </w:r>
    </w:p>
    <w:p w:rsidR="00283E99" w:rsidRPr="002F142D" w:rsidRDefault="00283E99" w:rsidP="00283E99">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V polovici novembra 1944 sa v chotári obce na niekoľko dní stabilizovala frontová línia. Celé okolie Hunkoviec bolo zamínované a dominujúce výšiny nad obcou - Kobyliakov vrch (kóta 481) a chrbát Zapíla (kóta 471) - premenili fašisti na silne opevnený o</w:t>
      </w:r>
      <w:r w:rsidR="00A50F28" w:rsidRPr="002F142D">
        <w:rPr>
          <w:rFonts w:ascii="Times New Roman" w:eastAsia="Times New Roman" w:hAnsi="Times New Roman" w:cs="Times New Roman"/>
          <w:color w:val="202122"/>
          <w:sz w:val="24"/>
          <w:szCs w:val="24"/>
          <w:lang w:eastAsia="sk-SK"/>
        </w:rPr>
        <w:t>branný systém z ktorého ovládli</w:t>
      </w:r>
      <w:r w:rsidR="002F142D">
        <w:rPr>
          <w:rFonts w:ascii="Times New Roman" w:eastAsia="Times New Roman" w:hAnsi="Times New Roman" w:cs="Times New Roman"/>
          <w:color w:val="202122"/>
          <w:sz w:val="24"/>
          <w:szCs w:val="24"/>
          <w:lang w:eastAsia="sk-SK"/>
        </w:rPr>
        <w:t xml:space="preserve"> </w:t>
      </w:r>
      <w:r w:rsidRPr="002F142D">
        <w:rPr>
          <w:rFonts w:ascii="Times New Roman" w:eastAsia="Times New Roman" w:hAnsi="Times New Roman" w:cs="Times New Roman"/>
          <w:color w:val="202122"/>
          <w:sz w:val="24"/>
          <w:szCs w:val="24"/>
          <w:lang w:eastAsia="sk-SK"/>
        </w:rPr>
        <w:t>hlavnú cestu a celé okolie. V blízkom tyle mal nepriateľ sústredené početné zálohy vojska a bojovú techniku, predovšetkým tanky a delostrelectvo.</w:t>
      </w:r>
    </w:p>
    <w:p w:rsidR="00283E99" w:rsidRDefault="00283E99"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Počas bojovej činnosti bola väčšina obce zničená. V okolí sa dodnes nachádzajú zvyšky okopov, krytov, zemľaniek a jamy po výbuchoch granátov a bômb.</w:t>
      </w:r>
    </w:p>
    <w:p w:rsidR="002F142D" w:rsidRDefault="002F142D" w:rsidP="007D700D">
      <w:pPr>
        <w:shd w:val="clear" w:color="auto" w:fill="FFFFFF"/>
        <w:spacing w:before="120" w:after="120"/>
        <w:rPr>
          <w:rFonts w:ascii="Times New Roman" w:eastAsia="Times New Roman" w:hAnsi="Times New Roman" w:cs="Times New Roman"/>
          <w:color w:val="202122"/>
          <w:sz w:val="24"/>
          <w:szCs w:val="24"/>
          <w:lang w:eastAsia="sk-SK"/>
        </w:rPr>
      </w:pPr>
    </w:p>
    <w:p w:rsidR="002F142D" w:rsidRDefault="002F142D" w:rsidP="007D700D">
      <w:pPr>
        <w:shd w:val="clear" w:color="auto" w:fill="FFFFFF"/>
        <w:spacing w:before="120" w:after="120"/>
        <w:rPr>
          <w:rFonts w:ascii="Times New Roman" w:eastAsia="Times New Roman" w:hAnsi="Times New Roman" w:cs="Times New Roman"/>
          <w:color w:val="202122"/>
          <w:sz w:val="24"/>
          <w:szCs w:val="24"/>
          <w:lang w:eastAsia="sk-SK"/>
        </w:rPr>
      </w:pPr>
    </w:p>
    <w:p w:rsidR="002F142D" w:rsidRPr="002F142D" w:rsidRDefault="002F142D" w:rsidP="007D700D">
      <w:pPr>
        <w:shd w:val="clear" w:color="auto" w:fill="FFFFFF"/>
        <w:spacing w:before="120" w:after="120"/>
        <w:rPr>
          <w:rFonts w:ascii="Times New Roman" w:eastAsia="Times New Roman" w:hAnsi="Times New Roman" w:cs="Times New Roman"/>
          <w:color w:val="202122"/>
          <w:sz w:val="24"/>
          <w:szCs w:val="24"/>
          <w:lang w:eastAsia="sk-SK"/>
        </w:rPr>
      </w:pPr>
    </w:p>
    <w:p w:rsidR="00283E99" w:rsidRPr="002F142D" w:rsidRDefault="00283E99" w:rsidP="007D700D">
      <w:pPr>
        <w:numPr>
          <w:ilvl w:val="0"/>
          <w:numId w:val="3"/>
        </w:numPr>
        <w:shd w:val="clear" w:color="auto" w:fill="FFFFFF"/>
        <w:spacing w:before="100" w:beforeAutospacing="1" w:after="24"/>
        <w:ind w:left="384"/>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b/>
          <w:bCs/>
          <w:color w:val="202122"/>
          <w:sz w:val="24"/>
          <w:szCs w:val="24"/>
          <w:lang w:eastAsia="sk-SK"/>
        </w:rPr>
        <w:lastRenderedPageBreak/>
        <w:t>Vojenské pohrebisko z 1. svetovej vojny</w:t>
      </w:r>
    </w:p>
    <w:p w:rsidR="00283E99" w:rsidRPr="002F142D" w:rsidRDefault="00283E99"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Na pravej strane Ladomirky v blízkosti jej toku, poniže obce, oproti nemeckému vojenskému cintorínu z II. svetovej vojny je vojenské pohrebisko z I. svetovej vojny zriadené v roku 1922. Na ploche 380 m² je pochovaných 159 vojakov v 21 hroboch. Z nich je známy len Albert Korbus, príslušník rakúsko-uhorského pešieho pluku č. 58 (zomrel 10. 5. 1915), Rudolf Vogel, príslušník rakúsko-uhorského pešieho pluku č. 18 (zomrel 08. 5. 1915) a Karola Piliár, príslušník pluku č. 12 (zomrel 10. 5. 1915).</w:t>
      </w:r>
    </w:p>
    <w:p w:rsidR="00283E99" w:rsidRPr="002F142D" w:rsidRDefault="00283E99"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Stav vojenského cintorína sa zhoršil v období 70. rokov 20. storočia, keď pri povodní bola plocha vojenského pohrebiska zanesená bahnom. Niektoré hrobové miesta boli úplne zničené. Dnes už je cintorín opravený, hroby sú upravené, cintorín je oplotený.</w:t>
      </w:r>
    </w:p>
    <w:p w:rsidR="00B26DD7" w:rsidRPr="00F44854" w:rsidRDefault="00B26DD7" w:rsidP="007D700D">
      <w:pPr>
        <w:shd w:val="clear" w:color="auto" w:fill="FFFFFF"/>
        <w:spacing w:before="120" w:after="120"/>
        <w:rPr>
          <w:rFonts w:ascii="Times New Roman" w:eastAsia="Times New Roman" w:hAnsi="Times New Roman" w:cs="Times New Roman"/>
          <w:color w:val="202122"/>
          <w:sz w:val="21"/>
          <w:szCs w:val="21"/>
          <w:lang w:eastAsia="sk-SK"/>
        </w:rPr>
      </w:pPr>
    </w:p>
    <w:p w:rsidR="00B26DD7" w:rsidRDefault="00B26DD7" w:rsidP="007D700D">
      <w:pPr>
        <w:shd w:val="clear" w:color="auto" w:fill="FFFFFF"/>
        <w:spacing w:before="120" w:after="120"/>
        <w:rPr>
          <w:rFonts w:ascii="Times New Roman" w:eastAsia="Times New Roman" w:hAnsi="Times New Roman" w:cs="Times New Roman"/>
          <w:b/>
          <w:color w:val="202122"/>
          <w:sz w:val="28"/>
          <w:szCs w:val="28"/>
          <w:lang w:eastAsia="sk-SK"/>
        </w:rPr>
      </w:pPr>
      <w:r w:rsidRPr="00F44854">
        <w:rPr>
          <w:rFonts w:ascii="Times New Roman" w:eastAsia="Times New Roman" w:hAnsi="Times New Roman" w:cs="Times New Roman"/>
          <w:b/>
          <w:color w:val="202122"/>
          <w:sz w:val="28"/>
          <w:szCs w:val="28"/>
          <w:lang w:eastAsia="sk-SK"/>
        </w:rPr>
        <w:t>4. Plnenie funkcií obce( prenesené kompetencie, originálne kompetencie)</w:t>
      </w:r>
    </w:p>
    <w:p w:rsidR="00B26DD7" w:rsidRPr="002F142D" w:rsidRDefault="00B26DD7" w:rsidP="007D700D">
      <w:pPr>
        <w:shd w:val="clear" w:color="auto" w:fill="FFFFFF"/>
        <w:spacing w:before="120" w:after="120"/>
        <w:rPr>
          <w:rFonts w:ascii="Times New Roman" w:eastAsia="Times New Roman" w:hAnsi="Times New Roman" w:cs="Times New Roman"/>
          <w:b/>
          <w:color w:val="202122"/>
          <w:sz w:val="24"/>
          <w:szCs w:val="24"/>
          <w:lang w:eastAsia="sk-SK"/>
        </w:rPr>
      </w:pPr>
      <w:r w:rsidRPr="002F142D">
        <w:rPr>
          <w:rFonts w:ascii="Times New Roman" w:eastAsia="Times New Roman" w:hAnsi="Times New Roman" w:cs="Times New Roman"/>
          <w:b/>
          <w:color w:val="202122"/>
          <w:sz w:val="24"/>
          <w:szCs w:val="24"/>
          <w:lang w:eastAsia="sk-SK"/>
        </w:rPr>
        <w:t>4.1. Výchova, vzdelanie:</w:t>
      </w:r>
    </w:p>
    <w:p w:rsidR="00B26DD7" w:rsidRPr="002F142D" w:rsidRDefault="00B26DD7"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V obci sa nenachádza materská škôlka ani základná škola. V Súčasnosti výchovu a vzdelávanie deti poskytujú:</w:t>
      </w:r>
    </w:p>
    <w:p w:rsidR="00B26DD7" w:rsidRPr="002F142D" w:rsidRDefault="007D700D" w:rsidP="007D700D">
      <w:pPr>
        <w:pStyle w:val="Odsekzoznamu"/>
        <w:numPr>
          <w:ilvl w:val="0"/>
          <w:numId w:val="5"/>
        </w:num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 xml:space="preserve">Základná škola Krajná Poľana </w:t>
      </w:r>
    </w:p>
    <w:p w:rsidR="007D700D" w:rsidRPr="002F142D" w:rsidRDefault="007D700D" w:rsidP="007D700D">
      <w:pPr>
        <w:pStyle w:val="Odsekzoznamu"/>
        <w:numPr>
          <w:ilvl w:val="0"/>
          <w:numId w:val="5"/>
        </w:num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Základná škola Svidník</w:t>
      </w:r>
    </w:p>
    <w:p w:rsidR="007D700D" w:rsidRPr="002F142D" w:rsidRDefault="007D700D" w:rsidP="007D700D">
      <w:pPr>
        <w:shd w:val="clear" w:color="auto" w:fill="FFFFFF"/>
        <w:spacing w:before="120" w:after="120"/>
        <w:rPr>
          <w:rFonts w:ascii="Times New Roman" w:eastAsia="Times New Roman" w:hAnsi="Times New Roman" w:cs="Times New Roman"/>
          <w:color w:val="202122"/>
          <w:sz w:val="24"/>
          <w:szCs w:val="24"/>
          <w:lang w:eastAsia="sk-SK"/>
        </w:rPr>
      </w:pPr>
    </w:p>
    <w:p w:rsidR="007D700D" w:rsidRPr="002F142D" w:rsidRDefault="007D700D"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Na mimoškolské aktivity je zriadené:</w:t>
      </w:r>
    </w:p>
    <w:p w:rsidR="007D700D" w:rsidRPr="002F142D" w:rsidRDefault="007D700D" w:rsidP="007D700D">
      <w:pPr>
        <w:pStyle w:val="Odsekzoznamu"/>
        <w:numPr>
          <w:ilvl w:val="0"/>
          <w:numId w:val="5"/>
        </w:num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Základná umelecká škola Svidní</w:t>
      </w:r>
      <w:r w:rsidR="002D0DFB" w:rsidRPr="002F142D">
        <w:rPr>
          <w:rFonts w:ascii="Times New Roman" w:eastAsia="Times New Roman" w:hAnsi="Times New Roman" w:cs="Times New Roman"/>
          <w:color w:val="202122"/>
          <w:sz w:val="24"/>
          <w:szCs w:val="24"/>
          <w:lang w:eastAsia="sk-SK"/>
        </w:rPr>
        <w:t>k</w:t>
      </w:r>
    </w:p>
    <w:p w:rsidR="007D700D" w:rsidRPr="002F142D" w:rsidRDefault="007D700D" w:rsidP="007D700D">
      <w:pPr>
        <w:pStyle w:val="Odsekzoznamu"/>
        <w:numPr>
          <w:ilvl w:val="0"/>
          <w:numId w:val="5"/>
        </w:num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Centrum voľného času Svidník</w:t>
      </w:r>
    </w:p>
    <w:p w:rsidR="007D700D" w:rsidRPr="002F142D" w:rsidRDefault="007D700D" w:rsidP="007D700D">
      <w:pPr>
        <w:pStyle w:val="Odsekzoznamu"/>
        <w:numPr>
          <w:ilvl w:val="0"/>
          <w:numId w:val="5"/>
        </w:num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Centrum voľného času Giraltovce</w:t>
      </w:r>
    </w:p>
    <w:p w:rsidR="007D700D" w:rsidRPr="002F142D" w:rsidRDefault="007D700D"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Na základe analýzy doterajšieho vývoja možno očakávať, že rozvoj vzdelávania sa bode orientovať na zvyšovanie kompetencií skvalitňovania výchovnovzdelávacieho prosu.</w:t>
      </w:r>
    </w:p>
    <w:p w:rsidR="007D700D" w:rsidRPr="00F44854" w:rsidRDefault="007D700D" w:rsidP="007D700D">
      <w:pPr>
        <w:shd w:val="clear" w:color="auto" w:fill="FFFFFF"/>
        <w:spacing w:before="120" w:after="120"/>
        <w:rPr>
          <w:rFonts w:ascii="Times New Roman" w:eastAsia="Times New Roman" w:hAnsi="Times New Roman" w:cs="Times New Roman"/>
          <w:color w:val="202122"/>
          <w:lang w:eastAsia="sk-SK"/>
        </w:rPr>
      </w:pPr>
    </w:p>
    <w:p w:rsidR="007D700D" w:rsidRPr="00F44854" w:rsidRDefault="007D700D" w:rsidP="007D700D">
      <w:pPr>
        <w:shd w:val="clear" w:color="auto" w:fill="FFFFFF"/>
        <w:spacing w:before="120" w:after="120"/>
        <w:rPr>
          <w:rFonts w:ascii="Times New Roman" w:eastAsia="Times New Roman" w:hAnsi="Times New Roman" w:cs="Times New Roman"/>
          <w:b/>
          <w:color w:val="202122"/>
          <w:sz w:val="28"/>
          <w:szCs w:val="28"/>
          <w:lang w:eastAsia="sk-SK"/>
        </w:rPr>
      </w:pPr>
      <w:r w:rsidRPr="00F44854">
        <w:rPr>
          <w:rFonts w:ascii="Times New Roman" w:eastAsia="Times New Roman" w:hAnsi="Times New Roman" w:cs="Times New Roman"/>
          <w:b/>
          <w:color w:val="202122"/>
          <w:sz w:val="28"/>
          <w:szCs w:val="28"/>
          <w:lang w:eastAsia="sk-SK"/>
        </w:rPr>
        <w:t>4.2. Zdravotníctvo</w:t>
      </w:r>
    </w:p>
    <w:p w:rsidR="007D700D" w:rsidRPr="002F142D" w:rsidRDefault="007D700D"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Obec nemá zriadený svoj zdravotný obvod. V obci sa nenachádza žiadne zdravotnícke zariadenie. Obyvatelia obce navštevujú zdravotnícke zariadenia v okresnom meste Svidník a majú ošetrujúcich lekárov podľa vlastného výberu.</w:t>
      </w:r>
    </w:p>
    <w:p w:rsidR="007D700D" w:rsidRPr="002F142D" w:rsidRDefault="007D700D"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Na základe analýzy doterajšieho vývoja možno očakávať, že rozvoj sociálnych služieb sa bude orientovať na zvyšovanie kvality poskytovania zdravotnej starostlivosti občanom obce..</w:t>
      </w:r>
    </w:p>
    <w:p w:rsidR="00207E61" w:rsidRPr="002F142D" w:rsidRDefault="00207E61" w:rsidP="007D700D">
      <w:pPr>
        <w:shd w:val="clear" w:color="auto" w:fill="FFFFFF"/>
        <w:spacing w:before="120" w:after="120"/>
        <w:rPr>
          <w:rFonts w:ascii="Times New Roman" w:eastAsia="Times New Roman" w:hAnsi="Times New Roman" w:cs="Times New Roman"/>
          <w:color w:val="202122"/>
          <w:sz w:val="24"/>
          <w:szCs w:val="24"/>
          <w:lang w:eastAsia="sk-SK"/>
        </w:rPr>
      </w:pPr>
    </w:p>
    <w:p w:rsidR="00207E61" w:rsidRPr="002F142D" w:rsidRDefault="00207E61"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b/>
          <w:color w:val="202122"/>
          <w:sz w:val="24"/>
          <w:szCs w:val="24"/>
          <w:lang w:eastAsia="sk-SK"/>
        </w:rPr>
        <w:t>Sociálne zabezpečenie</w:t>
      </w:r>
      <w:r w:rsidRPr="002F142D">
        <w:rPr>
          <w:rFonts w:ascii="Times New Roman" w:eastAsia="Times New Roman" w:hAnsi="Times New Roman" w:cs="Times New Roman"/>
          <w:color w:val="202122"/>
          <w:sz w:val="24"/>
          <w:szCs w:val="24"/>
          <w:lang w:eastAsia="sk-SK"/>
        </w:rPr>
        <w:t>:</w:t>
      </w:r>
    </w:p>
    <w:p w:rsidR="00CE5B28" w:rsidRDefault="00207E61"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 xml:space="preserve"> Na základe analýzy doterajšieho vývoja možno očakávať, že rozvoj sociálnych služieb sa bude orientovať na poskytovanie opatrovateľskej služby občanom, ktorí požiadajú a službu, posúdením zdravotného stavu zmluvným lekárom, vyjadrenie rozhodnutia na poskytovanie opatrovateľskej služby.</w:t>
      </w:r>
    </w:p>
    <w:p w:rsidR="00207E61" w:rsidRPr="00F44854" w:rsidRDefault="00207E61" w:rsidP="007D700D">
      <w:pPr>
        <w:shd w:val="clear" w:color="auto" w:fill="FFFFFF"/>
        <w:spacing w:before="120" w:after="120"/>
        <w:rPr>
          <w:rFonts w:ascii="Times New Roman" w:eastAsia="Times New Roman" w:hAnsi="Times New Roman" w:cs="Times New Roman"/>
          <w:b/>
          <w:color w:val="202122"/>
          <w:sz w:val="28"/>
          <w:szCs w:val="28"/>
          <w:lang w:eastAsia="sk-SK"/>
        </w:rPr>
      </w:pPr>
      <w:r w:rsidRPr="00F44854">
        <w:rPr>
          <w:rFonts w:ascii="Times New Roman" w:eastAsia="Times New Roman" w:hAnsi="Times New Roman" w:cs="Times New Roman"/>
          <w:b/>
          <w:color w:val="202122"/>
          <w:sz w:val="28"/>
          <w:szCs w:val="28"/>
          <w:lang w:eastAsia="sk-SK"/>
        </w:rPr>
        <w:t>4.3. Kultúra</w:t>
      </w:r>
    </w:p>
    <w:p w:rsidR="00207E61" w:rsidRPr="002F142D" w:rsidRDefault="00207E61"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Spoločenský a kultúrny život v obci zabezpečuje obec Hunkovce konaním kultúrnych a spoločenských akcií:</w:t>
      </w:r>
    </w:p>
    <w:p w:rsidR="00207E61" w:rsidRPr="002F142D" w:rsidRDefault="00207E61"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 xml:space="preserve">Na základe analýzy doterajšieho vývoja možno očakávať, že kultúrny a spoločenský život v obci bude orientovaný na usporadúvanie kultúrnych akcií za účelom stretávania sa občanov, kultúrne vyžitie detí a mládeže. </w:t>
      </w:r>
    </w:p>
    <w:p w:rsidR="00207E61" w:rsidRPr="00F44854" w:rsidRDefault="00207E61" w:rsidP="007D700D">
      <w:pPr>
        <w:shd w:val="clear" w:color="auto" w:fill="FFFFFF"/>
        <w:spacing w:before="120" w:after="120"/>
        <w:rPr>
          <w:rFonts w:ascii="Times New Roman" w:eastAsia="Times New Roman" w:hAnsi="Times New Roman" w:cs="Times New Roman"/>
          <w:color w:val="202122"/>
          <w:lang w:eastAsia="sk-SK"/>
        </w:rPr>
      </w:pPr>
      <w:r w:rsidRPr="00F44854">
        <w:rPr>
          <w:rFonts w:ascii="Times New Roman" w:eastAsia="Times New Roman" w:hAnsi="Times New Roman" w:cs="Times New Roman"/>
          <w:b/>
          <w:color w:val="202122"/>
          <w:sz w:val="28"/>
          <w:szCs w:val="28"/>
          <w:lang w:eastAsia="sk-SK"/>
        </w:rPr>
        <w:lastRenderedPageBreak/>
        <w:t>4.4. Hospodárstvo</w:t>
      </w:r>
      <w:r w:rsidRPr="00F44854">
        <w:rPr>
          <w:rFonts w:ascii="Times New Roman" w:eastAsia="Times New Roman" w:hAnsi="Times New Roman" w:cs="Times New Roman"/>
          <w:color w:val="202122"/>
          <w:lang w:eastAsia="sk-SK"/>
        </w:rPr>
        <w:t>.</w:t>
      </w:r>
    </w:p>
    <w:p w:rsidR="00207E61" w:rsidRDefault="00207E61"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 xml:space="preserve">V obci Hunkovce sa nachádzajú dve predajne potravín, čerpacia stanica pohonných hmôt. </w:t>
      </w:r>
      <w:r w:rsidR="0002787A" w:rsidRPr="002F142D">
        <w:rPr>
          <w:rFonts w:ascii="Times New Roman" w:eastAsia="Times New Roman" w:hAnsi="Times New Roman" w:cs="Times New Roman"/>
          <w:color w:val="202122"/>
          <w:sz w:val="24"/>
          <w:szCs w:val="24"/>
          <w:lang w:eastAsia="sk-SK"/>
        </w:rPr>
        <w:t>Najvýznamnejšia poľnohospodárska výroba v obci: SHR S.r.o. Peter Bružina, drevospracujúce firmy Lesproduk SRO Hunkovce, JAMATO s.r.o. Ján Sučko, Spoločenstvo súkromných vlastníkov lesa – pozemkové spoločenstvo Hunkovce.</w:t>
      </w:r>
    </w:p>
    <w:p w:rsidR="002F142D" w:rsidRPr="002F142D" w:rsidRDefault="002F142D" w:rsidP="007D700D">
      <w:pPr>
        <w:shd w:val="clear" w:color="auto" w:fill="FFFFFF"/>
        <w:spacing w:before="120" w:after="120"/>
        <w:rPr>
          <w:rFonts w:ascii="Times New Roman" w:eastAsia="Times New Roman" w:hAnsi="Times New Roman" w:cs="Times New Roman"/>
          <w:color w:val="202122"/>
          <w:sz w:val="24"/>
          <w:szCs w:val="24"/>
          <w:lang w:eastAsia="sk-SK"/>
        </w:rPr>
      </w:pPr>
    </w:p>
    <w:p w:rsidR="0002787A" w:rsidRPr="00F44854" w:rsidRDefault="0002787A" w:rsidP="007D700D">
      <w:pPr>
        <w:shd w:val="clear" w:color="auto" w:fill="FFFFFF"/>
        <w:spacing w:before="120" w:after="120"/>
        <w:rPr>
          <w:rFonts w:ascii="Times New Roman" w:eastAsia="Times New Roman" w:hAnsi="Times New Roman" w:cs="Times New Roman"/>
          <w:color w:val="202122"/>
          <w:lang w:eastAsia="sk-SK"/>
        </w:rPr>
      </w:pPr>
      <w:r w:rsidRPr="00F44854">
        <w:rPr>
          <w:rFonts w:ascii="Times New Roman" w:eastAsia="Times New Roman" w:hAnsi="Times New Roman" w:cs="Times New Roman"/>
          <w:b/>
          <w:color w:val="202122"/>
          <w:sz w:val="28"/>
          <w:szCs w:val="28"/>
          <w:lang w:eastAsia="sk-SK"/>
        </w:rPr>
        <w:t>5. Informácia o vývoji obce z pohľadu rozpočtovníctva</w:t>
      </w:r>
      <w:r w:rsidRPr="00F44854">
        <w:rPr>
          <w:rFonts w:ascii="Times New Roman" w:eastAsia="Times New Roman" w:hAnsi="Times New Roman" w:cs="Times New Roman"/>
          <w:color w:val="202122"/>
          <w:lang w:eastAsia="sk-SK"/>
        </w:rPr>
        <w:t>:</w:t>
      </w:r>
    </w:p>
    <w:p w:rsidR="0002787A" w:rsidRPr="002F142D" w:rsidRDefault="0002787A"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 xml:space="preserve">Základným nástrojom hospodárenia obce  bol rozpočet obce na rok 2021. Obec zostavila rozpočet podľa ustanovenia § 10 ods. 7, zákona č. 583/2004 Z.z. o rozpočtových pravidlách územnej samosprávy a o zmene a doplnení niektorých zákonov v znení neskorších predpisov. Rozpočet na rok 2021 bol zostavený ako vyrovnaný. </w:t>
      </w:r>
    </w:p>
    <w:p w:rsidR="0002787A" w:rsidRPr="002F142D" w:rsidRDefault="0002787A"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Hospodárenie obce sa riadilo podľa schváleného rozpočtu pre rok 2021.</w:t>
      </w:r>
    </w:p>
    <w:p w:rsidR="0002787A" w:rsidRPr="002F142D" w:rsidRDefault="0002787A"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Rozpočet bol schválený obecným zastupiteľstvom dňa 17.12.2020 uznesením č. 25/12/2020.</w:t>
      </w:r>
    </w:p>
    <w:p w:rsidR="0002787A" w:rsidRDefault="0002787A" w:rsidP="007D700D">
      <w:pPr>
        <w:shd w:val="clear" w:color="auto" w:fill="FFFFFF"/>
        <w:spacing w:before="120" w:after="120"/>
        <w:rPr>
          <w:rFonts w:ascii="Times New Roman" w:eastAsia="Times New Roman" w:hAnsi="Times New Roman" w:cs="Times New Roman"/>
          <w:color w:val="202122"/>
          <w:sz w:val="24"/>
          <w:szCs w:val="24"/>
          <w:lang w:eastAsia="sk-SK"/>
        </w:rPr>
      </w:pPr>
      <w:r w:rsidRPr="002F142D">
        <w:rPr>
          <w:rFonts w:ascii="Times New Roman" w:eastAsia="Times New Roman" w:hAnsi="Times New Roman" w:cs="Times New Roman"/>
          <w:color w:val="202122"/>
          <w:sz w:val="24"/>
          <w:szCs w:val="24"/>
          <w:lang w:eastAsia="sk-SK"/>
        </w:rPr>
        <w:t>Zmena  rozpočtu bola schválená dňa 29.12.2021 uznesením č. 1</w:t>
      </w:r>
      <w:r w:rsidR="002F142D">
        <w:rPr>
          <w:rFonts w:ascii="Times New Roman" w:eastAsia="Times New Roman" w:hAnsi="Times New Roman" w:cs="Times New Roman"/>
          <w:color w:val="202122"/>
          <w:sz w:val="24"/>
          <w:szCs w:val="24"/>
          <w:lang w:eastAsia="sk-SK"/>
        </w:rPr>
        <w:t>5</w:t>
      </w:r>
      <w:r w:rsidRPr="002F142D">
        <w:rPr>
          <w:rFonts w:ascii="Times New Roman" w:eastAsia="Times New Roman" w:hAnsi="Times New Roman" w:cs="Times New Roman"/>
          <w:color w:val="202122"/>
          <w:sz w:val="24"/>
          <w:szCs w:val="24"/>
          <w:lang w:eastAsia="sk-SK"/>
        </w:rPr>
        <w:t>/12/2021</w:t>
      </w:r>
    </w:p>
    <w:p w:rsidR="002F142D" w:rsidRPr="002F142D" w:rsidRDefault="002F142D" w:rsidP="007D700D">
      <w:pPr>
        <w:shd w:val="clear" w:color="auto" w:fill="FFFFFF"/>
        <w:spacing w:before="120" w:after="120"/>
        <w:rPr>
          <w:rFonts w:ascii="Times New Roman" w:eastAsia="Times New Roman" w:hAnsi="Times New Roman" w:cs="Times New Roman"/>
          <w:color w:val="202122"/>
          <w:sz w:val="24"/>
          <w:szCs w:val="24"/>
          <w:lang w:eastAsia="sk-SK"/>
        </w:rPr>
      </w:pPr>
    </w:p>
    <w:p w:rsidR="0002787A" w:rsidRDefault="0002787A" w:rsidP="007D700D">
      <w:pPr>
        <w:shd w:val="clear" w:color="auto" w:fill="FFFFFF"/>
        <w:spacing w:before="120" w:after="120"/>
        <w:rPr>
          <w:rFonts w:ascii="Times New Roman" w:eastAsia="Times New Roman" w:hAnsi="Times New Roman" w:cs="Times New Roman"/>
          <w:color w:val="202122"/>
          <w:sz w:val="28"/>
          <w:szCs w:val="28"/>
          <w:lang w:eastAsia="sk-SK"/>
        </w:rPr>
      </w:pPr>
      <w:r w:rsidRPr="002F142D">
        <w:rPr>
          <w:rFonts w:ascii="Times New Roman" w:eastAsia="Times New Roman" w:hAnsi="Times New Roman" w:cs="Times New Roman"/>
          <w:b/>
          <w:color w:val="202122"/>
          <w:sz w:val="28"/>
          <w:szCs w:val="28"/>
          <w:lang w:eastAsia="sk-SK"/>
        </w:rPr>
        <w:t>5.1. Plnenie príjmov a čerpanie rozpočtu</w:t>
      </w:r>
      <w:r w:rsidRPr="002F142D">
        <w:rPr>
          <w:rFonts w:ascii="Times New Roman" w:eastAsia="Times New Roman" w:hAnsi="Times New Roman" w:cs="Times New Roman"/>
          <w:color w:val="202122"/>
          <w:sz w:val="28"/>
          <w:szCs w:val="28"/>
          <w:lang w:eastAsia="sk-SK"/>
        </w:rPr>
        <w:t>:</w:t>
      </w:r>
    </w:p>
    <w:p w:rsidR="002F142D" w:rsidRPr="002F142D" w:rsidRDefault="002F142D" w:rsidP="007D700D">
      <w:pPr>
        <w:shd w:val="clear" w:color="auto" w:fill="FFFFFF"/>
        <w:spacing w:before="120" w:after="120"/>
        <w:rPr>
          <w:rFonts w:ascii="Times New Roman" w:eastAsia="Times New Roman" w:hAnsi="Times New Roman" w:cs="Times New Roman"/>
          <w:color w:val="202122"/>
          <w:sz w:val="28"/>
          <w:szCs w:val="28"/>
          <w:lang w:eastAsia="sk-SK"/>
        </w:rPr>
      </w:pPr>
    </w:p>
    <w:tbl>
      <w:tblPr>
        <w:tblW w:w="969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86"/>
        <w:gridCol w:w="1559"/>
        <w:gridCol w:w="1559"/>
        <w:gridCol w:w="1985"/>
        <w:gridCol w:w="1901"/>
      </w:tblGrid>
      <w:tr w:rsidR="00C52A85" w:rsidRPr="003E59AA" w:rsidTr="002F142D">
        <w:trPr>
          <w:trHeight w:val="1050"/>
        </w:trPr>
        <w:tc>
          <w:tcPr>
            <w:tcW w:w="2686"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p w:rsidR="00C52A85" w:rsidRPr="003E59AA" w:rsidRDefault="00C52A85" w:rsidP="00C73318">
            <w:pPr>
              <w:shd w:val="clear" w:color="auto" w:fill="FFFFFF"/>
              <w:rPr>
                <w:rFonts w:ascii="Times New Roman" w:eastAsia="Times New Roman" w:hAnsi="Times New Roman" w:cs="Times New Roman"/>
                <w:color w:val="202122"/>
                <w:sz w:val="24"/>
                <w:szCs w:val="24"/>
                <w:lang w:eastAsia="sk-SK"/>
              </w:rPr>
            </w:pP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tc>
        <w:tc>
          <w:tcPr>
            <w:tcW w:w="1559" w:type="dxa"/>
          </w:tcPr>
          <w:p w:rsidR="00C52A85" w:rsidRPr="003E59AA" w:rsidRDefault="00C52A85" w:rsidP="00C73318">
            <w:pPr>
              <w:rPr>
                <w:rFonts w:ascii="Times New Roman" w:eastAsia="Times New Roman" w:hAnsi="Times New Roman" w:cs="Times New Roman"/>
                <w:color w:val="202122"/>
                <w:sz w:val="24"/>
                <w:szCs w:val="24"/>
                <w:lang w:eastAsia="sk-SK"/>
              </w:rPr>
            </w:pP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p w:rsidR="00C52A85" w:rsidRPr="003E59AA" w:rsidRDefault="00C52A85" w:rsidP="00C73318">
            <w:pPr>
              <w:rPr>
                <w:rFonts w:ascii="Times New Roman" w:eastAsia="Times New Roman" w:hAnsi="Times New Roman" w:cs="Times New Roman"/>
                <w:sz w:val="24"/>
                <w:szCs w:val="24"/>
                <w:lang w:eastAsia="sk-SK"/>
              </w:rPr>
            </w:pPr>
            <w:r w:rsidRPr="003E59AA">
              <w:rPr>
                <w:rFonts w:ascii="Times New Roman" w:eastAsia="Times New Roman" w:hAnsi="Times New Roman" w:cs="Times New Roman"/>
                <w:sz w:val="24"/>
                <w:szCs w:val="24"/>
                <w:lang w:eastAsia="sk-SK"/>
              </w:rPr>
              <w:t>Rozpočet</w:t>
            </w:r>
          </w:p>
        </w:tc>
        <w:tc>
          <w:tcPr>
            <w:tcW w:w="1559" w:type="dxa"/>
          </w:tcPr>
          <w:p w:rsidR="00C52A85" w:rsidRPr="003E59AA" w:rsidRDefault="00C52A85" w:rsidP="00C73318">
            <w:pPr>
              <w:rPr>
                <w:rFonts w:ascii="Times New Roman" w:eastAsia="Times New Roman" w:hAnsi="Times New Roman" w:cs="Times New Roman"/>
                <w:color w:val="202122"/>
                <w:sz w:val="24"/>
                <w:szCs w:val="24"/>
                <w:lang w:eastAsia="sk-SK"/>
              </w:rPr>
            </w:pP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p w:rsidR="00C52A85" w:rsidRPr="003E59AA" w:rsidRDefault="00C52A85" w:rsidP="00C73318">
            <w:pPr>
              <w:rPr>
                <w:rFonts w:ascii="Times New Roman" w:eastAsia="Times New Roman" w:hAnsi="Times New Roman" w:cs="Times New Roman"/>
                <w:sz w:val="24"/>
                <w:szCs w:val="24"/>
                <w:lang w:eastAsia="sk-SK"/>
              </w:rPr>
            </w:pPr>
            <w:r w:rsidRPr="003E59AA">
              <w:rPr>
                <w:rFonts w:ascii="Times New Roman" w:eastAsia="Times New Roman" w:hAnsi="Times New Roman" w:cs="Times New Roman"/>
                <w:sz w:val="24"/>
                <w:szCs w:val="24"/>
                <w:lang w:eastAsia="sk-SK"/>
              </w:rPr>
              <w:t>Rozpočet po zmenách</w:t>
            </w:r>
          </w:p>
        </w:tc>
        <w:tc>
          <w:tcPr>
            <w:tcW w:w="1985" w:type="dxa"/>
          </w:tcPr>
          <w:p w:rsidR="00C52A85" w:rsidRPr="003E59AA" w:rsidRDefault="00C52A85"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Skutočné plnenie príjmov, </w:t>
            </w:r>
          </w:p>
          <w:p w:rsidR="00C52A85" w:rsidRPr="003E59AA" w:rsidRDefault="00842E0C"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č</w:t>
            </w:r>
            <w:r w:rsidR="00C52A85" w:rsidRPr="003E59AA">
              <w:rPr>
                <w:rFonts w:ascii="Times New Roman" w:eastAsia="Times New Roman" w:hAnsi="Times New Roman" w:cs="Times New Roman"/>
                <w:color w:val="202122"/>
                <w:sz w:val="24"/>
                <w:szCs w:val="24"/>
                <w:lang w:eastAsia="sk-SK"/>
              </w:rPr>
              <w:t>erpanie výdavkov k</w:t>
            </w:r>
          </w:p>
          <w:p w:rsidR="002F142D" w:rsidRPr="003E59AA" w:rsidRDefault="00C52A85" w:rsidP="002F142D">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31.12.2021</w:t>
            </w:r>
          </w:p>
        </w:tc>
        <w:tc>
          <w:tcPr>
            <w:tcW w:w="1901"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%plnenia </w:t>
            </w: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príjmov</w:t>
            </w: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%čerpania</w:t>
            </w:r>
          </w:p>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výdavkov</w:t>
            </w:r>
          </w:p>
        </w:tc>
      </w:tr>
      <w:tr w:rsidR="00C52A85" w:rsidRPr="003E59AA" w:rsidTr="00D62614">
        <w:trPr>
          <w:trHeight w:val="150"/>
        </w:trPr>
        <w:tc>
          <w:tcPr>
            <w:tcW w:w="2686" w:type="dxa"/>
          </w:tcPr>
          <w:p w:rsidR="00C52A85" w:rsidRPr="003E59AA" w:rsidRDefault="00C52A85" w:rsidP="00C73318">
            <w:pPr>
              <w:shd w:val="clear" w:color="auto" w:fill="FFFFFF"/>
              <w:ind w:left="-8"/>
              <w:rPr>
                <w:rFonts w:ascii="Times New Roman" w:eastAsia="Times New Roman" w:hAnsi="Times New Roman" w:cs="Times New Roman"/>
                <w:b/>
                <w:color w:val="202122"/>
                <w:sz w:val="24"/>
                <w:szCs w:val="24"/>
                <w:lang w:eastAsia="sk-SK"/>
              </w:rPr>
            </w:pPr>
            <w:r w:rsidRPr="003E59AA">
              <w:rPr>
                <w:rFonts w:ascii="Times New Roman" w:eastAsia="Times New Roman" w:hAnsi="Times New Roman" w:cs="Times New Roman"/>
                <w:b/>
                <w:color w:val="202122"/>
                <w:sz w:val="24"/>
                <w:szCs w:val="24"/>
                <w:lang w:eastAsia="sk-SK"/>
              </w:rPr>
              <w:t>Príjmy celkom:</w:t>
            </w:r>
          </w:p>
        </w:tc>
        <w:tc>
          <w:tcPr>
            <w:tcW w:w="1559" w:type="dxa"/>
          </w:tcPr>
          <w:p w:rsidR="00C52A85" w:rsidRPr="003E59AA" w:rsidRDefault="006C7B62"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86 799,00</w:t>
            </w:r>
          </w:p>
        </w:tc>
        <w:tc>
          <w:tcPr>
            <w:tcW w:w="1559" w:type="dxa"/>
          </w:tcPr>
          <w:p w:rsidR="00C52A85" w:rsidRPr="003E59AA" w:rsidRDefault="003E59AA" w:rsidP="00C52C6C">
            <w:pPr>
              <w:shd w:val="clear" w:color="auto" w:fill="FFFFFF"/>
              <w:ind w:left="-8"/>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138 186,63</w:t>
            </w:r>
          </w:p>
        </w:tc>
        <w:tc>
          <w:tcPr>
            <w:tcW w:w="1985" w:type="dxa"/>
          </w:tcPr>
          <w:p w:rsidR="00C52A85" w:rsidRPr="003E59AA" w:rsidRDefault="003E59AA" w:rsidP="00C73318">
            <w:pPr>
              <w:shd w:val="clear" w:color="auto" w:fill="FFFFFF"/>
              <w:ind w:left="-8"/>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138 186,63</w:t>
            </w:r>
          </w:p>
        </w:tc>
        <w:tc>
          <w:tcPr>
            <w:tcW w:w="1901" w:type="dxa"/>
          </w:tcPr>
          <w:p w:rsidR="00C52A85" w:rsidRPr="003E59AA" w:rsidRDefault="003E59AA" w:rsidP="00C73318">
            <w:pPr>
              <w:shd w:val="clear" w:color="auto" w:fill="FFFFFF"/>
              <w:ind w:left="-8"/>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6C7B62" w:rsidRPr="003E59AA">
              <w:rPr>
                <w:rFonts w:ascii="Times New Roman" w:eastAsia="Times New Roman" w:hAnsi="Times New Roman" w:cs="Times New Roman"/>
                <w:color w:val="202122"/>
                <w:sz w:val="24"/>
                <w:szCs w:val="24"/>
                <w:lang w:eastAsia="sk-SK"/>
              </w:rPr>
              <w:t>100,00</w:t>
            </w:r>
          </w:p>
        </w:tc>
      </w:tr>
      <w:tr w:rsidR="00C52A85" w:rsidRPr="003E59AA" w:rsidTr="003E59AA">
        <w:trPr>
          <w:trHeight w:val="201"/>
        </w:trPr>
        <w:tc>
          <w:tcPr>
            <w:tcW w:w="2686" w:type="dxa"/>
          </w:tcPr>
          <w:p w:rsidR="00C52A85" w:rsidRPr="003E59AA" w:rsidRDefault="00C52A85"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Z toho:</w:t>
            </w:r>
          </w:p>
        </w:tc>
        <w:tc>
          <w:tcPr>
            <w:tcW w:w="1559" w:type="dxa"/>
          </w:tcPr>
          <w:p w:rsidR="00C52A85" w:rsidRPr="003E59AA" w:rsidRDefault="00C52A85" w:rsidP="00C73318">
            <w:pPr>
              <w:rPr>
                <w:rFonts w:ascii="Times New Roman" w:eastAsia="Times New Roman" w:hAnsi="Times New Roman" w:cs="Times New Roman"/>
                <w:color w:val="202122"/>
                <w:sz w:val="24"/>
                <w:szCs w:val="24"/>
                <w:lang w:eastAsia="sk-SK"/>
              </w:rPr>
            </w:pPr>
          </w:p>
        </w:tc>
        <w:tc>
          <w:tcPr>
            <w:tcW w:w="1559" w:type="dxa"/>
          </w:tcPr>
          <w:p w:rsidR="00C52A85" w:rsidRPr="003E59AA" w:rsidRDefault="00C52A85" w:rsidP="00C73318">
            <w:pPr>
              <w:rPr>
                <w:rFonts w:ascii="Times New Roman" w:eastAsia="Times New Roman" w:hAnsi="Times New Roman" w:cs="Times New Roman"/>
                <w:color w:val="202122"/>
                <w:sz w:val="24"/>
                <w:szCs w:val="24"/>
                <w:lang w:eastAsia="sk-SK"/>
              </w:rPr>
            </w:pPr>
          </w:p>
        </w:tc>
        <w:tc>
          <w:tcPr>
            <w:tcW w:w="1985" w:type="dxa"/>
          </w:tcPr>
          <w:p w:rsidR="00C52A85" w:rsidRPr="003E59AA" w:rsidRDefault="00C52A85" w:rsidP="00C73318">
            <w:pPr>
              <w:rPr>
                <w:rFonts w:ascii="Times New Roman" w:eastAsia="Times New Roman" w:hAnsi="Times New Roman" w:cs="Times New Roman"/>
                <w:color w:val="202122"/>
                <w:sz w:val="24"/>
                <w:szCs w:val="24"/>
                <w:lang w:eastAsia="sk-SK"/>
              </w:rPr>
            </w:pPr>
          </w:p>
        </w:tc>
        <w:tc>
          <w:tcPr>
            <w:tcW w:w="1901" w:type="dxa"/>
          </w:tcPr>
          <w:p w:rsidR="00C52A85" w:rsidRPr="003E59AA" w:rsidRDefault="00C52A85" w:rsidP="00C73318">
            <w:pPr>
              <w:rPr>
                <w:rFonts w:ascii="Times New Roman" w:eastAsia="Times New Roman" w:hAnsi="Times New Roman" w:cs="Times New Roman"/>
                <w:color w:val="202122"/>
                <w:sz w:val="24"/>
                <w:szCs w:val="24"/>
                <w:lang w:eastAsia="sk-SK"/>
              </w:rPr>
            </w:pPr>
          </w:p>
        </w:tc>
      </w:tr>
      <w:tr w:rsidR="00C52A85" w:rsidRPr="003E59AA" w:rsidTr="00D62614">
        <w:trPr>
          <w:trHeight w:val="300"/>
        </w:trPr>
        <w:tc>
          <w:tcPr>
            <w:tcW w:w="2686" w:type="dxa"/>
          </w:tcPr>
          <w:p w:rsidR="00C52A85" w:rsidRPr="003E59AA" w:rsidRDefault="00C52A85"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Bežné príjmy:</w:t>
            </w:r>
          </w:p>
        </w:tc>
        <w:tc>
          <w:tcPr>
            <w:tcW w:w="1559"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86 799,00</w:t>
            </w:r>
          </w:p>
        </w:tc>
        <w:tc>
          <w:tcPr>
            <w:tcW w:w="1559" w:type="dxa"/>
          </w:tcPr>
          <w:p w:rsidR="00C52A85"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110 889,19</w:t>
            </w:r>
          </w:p>
        </w:tc>
        <w:tc>
          <w:tcPr>
            <w:tcW w:w="1985" w:type="dxa"/>
          </w:tcPr>
          <w:p w:rsidR="00C52A85" w:rsidRPr="003E59AA" w:rsidRDefault="003E59AA" w:rsidP="00C73318">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110 889,19</w:t>
            </w:r>
          </w:p>
        </w:tc>
        <w:tc>
          <w:tcPr>
            <w:tcW w:w="1901"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100,00</w:t>
            </w:r>
          </w:p>
        </w:tc>
      </w:tr>
      <w:tr w:rsidR="00C52A85" w:rsidRPr="003E59AA" w:rsidTr="00D62614">
        <w:trPr>
          <w:trHeight w:val="150"/>
        </w:trPr>
        <w:tc>
          <w:tcPr>
            <w:tcW w:w="2686"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Kapitálové príjmy:</w:t>
            </w:r>
          </w:p>
        </w:tc>
        <w:tc>
          <w:tcPr>
            <w:tcW w:w="1559" w:type="dxa"/>
          </w:tcPr>
          <w:p w:rsidR="00C52A85" w:rsidRPr="003E59AA" w:rsidRDefault="006C7B62"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0,00</w:t>
            </w:r>
          </w:p>
        </w:tc>
        <w:tc>
          <w:tcPr>
            <w:tcW w:w="1559" w:type="dxa"/>
          </w:tcPr>
          <w:p w:rsidR="00C52A85" w:rsidRPr="003E59AA" w:rsidRDefault="006C7B62"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345,84</w:t>
            </w:r>
          </w:p>
        </w:tc>
        <w:tc>
          <w:tcPr>
            <w:tcW w:w="1985" w:type="dxa"/>
          </w:tcPr>
          <w:p w:rsidR="00C52A85" w:rsidRPr="003E59AA" w:rsidRDefault="003E59AA" w:rsidP="00C73318">
            <w:pPr>
              <w:shd w:val="clear" w:color="auto" w:fill="FFFFFF"/>
              <w:ind w:left="-8"/>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6C7B62" w:rsidRPr="003E59AA">
              <w:rPr>
                <w:rFonts w:ascii="Times New Roman" w:eastAsia="Times New Roman" w:hAnsi="Times New Roman" w:cs="Times New Roman"/>
                <w:color w:val="202122"/>
                <w:sz w:val="24"/>
                <w:szCs w:val="24"/>
                <w:lang w:eastAsia="sk-SK"/>
              </w:rPr>
              <w:t xml:space="preserve">       345,84</w:t>
            </w:r>
          </w:p>
        </w:tc>
        <w:tc>
          <w:tcPr>
            <w:tcW w:w="1901" w:type="dxa"/>
          </w:tcPr>
          <w:p w:rsidR="00C52A85" w:rsidRPr="003E59AA" w:rsidRDefault="003E59AA" w:rsidP="00C73318">
            <w:pPr>
              <w:shd w:val="clear" w:color="auto" w:fill="FFFFFF"/>
              <w:ind w:left="-8"/>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6C7B62" w:rsidRPr="003E59AA">
              <w:rPr>
                <w:rFonts w:ascii="Times New Roman" w:eastAsia="Times New Roman" w:hAnsi="Times New Roman" w:cs="Times New Roman"/>
                <w:color w:val="202122"/>
                <w:sz w:val="24"/>
                <w:szCs w:val="24"/>
                <w:lang w:eastAsia="sk-SK"/>
              </w:rPr>
              <w:t xml:space="preserve"> 100,00</w:t>
            </w:r>
          </w:p>
        </w:tc>
      </w:tr>
      <w:tr w:rsidR="00C52A85" w:rsidRPr="003E59AA" w:rsidTr="003E59AA">
        <w:trPr>
          <w:trHeight w:val="313"/>
        </w:trPr>
        <w:tc>
          <w:tcPr>
            <w:tcW w:w="2686" w:type="dxa"/>
          </w:tcPr>
          <w:p w:rsidR="00C52A85" w:rsidRPr="003E59AA" w:rsidRDefault="00C52A85"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Finančné príjmy:</w:t>
            </w:r>
          </w:p>
        </w:tc>
        <w:tc>
          <w:tcPr>
            <w:tcW w:w="1559"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0,00</w:t>
            </w:r>
          </w:p>
        </w:tc>
        <w:tc>
          <w:tcPr>
            <w:tcW w:w="1559" w:type="dxa"/>
          </w:tcPr>
          <w:p w:rsidR="00C52A85" w:rsidRPr="003E59AA" w:rsidRDefault="006C7B62" w:rsidP="003E59AA">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26 951,60</w:t>
            </w:r>
          </w:p>
        </w:tc>
        <w:tc>
          <w:tcPr>
            <w:tcW w:w="1985"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26 951,60</w:t>
            </w:r>
          </w:p>
        </w:tc>
        <w:tc>
          <w:tcPr>
            <w:tcW w:w="1901"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100,00</w:t>
            </w:r>
          </w:p>
        </w:tc>
      </w:tr>
      <w:tr w:rsidR="00C52A85" w:rsidRPr="003E59AA" w:rsidTr="00D62614">
        <w:trPr>
          <w:trHeight w:val="300"/>
        </w:trPr>
        <w:tc>
          <w:tcPr>
            <w:tcW w:w="2686" w:type="dxa"/>
          </w:tcPr>
          <w:p w:rsidR="00C52A85" w:rsidRPr="003E59AA" w:rsidRDefault="00C52A85" w:rsidP="00C73318">
            <w:pPr>
              <w:rPr>
                <w:rFonts w:ascii="Times New Roman" w:eastAsia="Times New Roman" w:hAnsi="Times New Roman" w:cs="Times New Roman"/>
                <w:b/>
                <w:color w:val="202122"/>
                <w:sz w:val="24"/>
                <w:szCs w:val="24"/>
                <w:lang w:eastAsia="sk-SK"/>
              </w:rPr>
            </w:pPr>
            <w:r w:rsidRPr="003E59AA">
              <w:rPr>
                <w:rFonts w:ascii="Times New Roman" w:eastAsia="Times New Roman" w:hAnsi="Times New Roman" w:cs="Times New Roman"/>
                <w:b/>
                <w:color w:val="202122"/>
                <w:sz w:val="24"/>
                <w:szCs w:val="24"/>
                <w:lang w:eastAsia="sk-SK"/>
              </w:rPr>
              <w:t>Výdavky celkom:</w:t>
            </w:r>
          </w:p>
        </w:tc>
        <w:tc>
          <w:tcPr>
            <w:tcW w:w="1559"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86 799,00</w:t>
            </w:r>
          </w:p>
        </w:tc>
        <w:tc>
          <w:tcPr>
            <w:tcW w:w="1559" w:type="dxa"/>
          </w:tcPr>
          <w:p w:rsidR="00C52A85"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122 903,46</w:t>
            </w:r>
          </w:p>
        </w:tc>
        <w:tc>
          <w:tcPr>
            <w:tcW w:w="1985" w:type="dxa"/>
          </w:tcPr>
          <w:p w:rsidR="00C52A85"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122 322,58</w:t>
            </w:r>
          </w:p>
        </w:tc>
        <w:tc>
          <w:tcPr>
            <w:tcW w:w="1901" w:type="dxa"/>
          </w:tcPr>
          <w:p w:rsidR="00C52A85"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99,53</w:t>
            </w:r>
          </w:p>
        </w:tc>
      </w:tr>
      <w:tr w:rsidR="00C52A85" w:rsidRPr="003E59AA" w:rsidTr="000D46FD">
        <w:trPr>
          <w:trHeight w:val="292"/>
        </w:trPr>
        <w:tc>
          <w:tcPr>
            <w:tcW w:w="2686"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Z toho:</w:t>
            </w:r>
          </w:p>
        </w:tc>
        <w:tc>
          <w:tcPr>
            <w:tcW w:w="1559"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tc>
        <w:tc>
          <w:tcPr>
            <w:tcW w:w="1559"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tc>
        <w:tc>
          <w:tcPr>
            <w:tcW w:w="1985"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tc>
        <w:tc>
          <w:tcPr>
            <w:tcW w:w="1901" w:type="dxa"/>
          </w:tcPr>
          <w:p w:rsidR="00C52A85" w:rsidRPr="003E59AA" w:rsidRDefault="00C52A85" w:rsidP="00C73318">
            <w:pPr>
              <w:shd w:val="clear" w:color="auto" w:fill="FFFFFF"/>
              <w:ind w:left="-8"/>
              <w:rPr>
                <w:rFonts w:ascii="Times New Roman" w:eastAsia="Times New Roman" w:hAnsi="Times New Roman" w:cs="Times New Roman"/>
                <w:color w:val="202122"/>
                <w:sz w:val="24"/>
                <w:szCs w:val="24"/>
                <w:lang w:eastAsia="sk-SK"/>
              </w:rPr>
            </w:pPr>
          </w:p>
        </w:tc>
      </w:tr>
      <w:tr w:rsidR="00C52A85" w:rsidRPr="003E59AA" w:rsidTr="003E59AA">
        <w:trPr>
          <w:trHeight w:val="227"/>
        </w:trPr>
        <w:tc>
          <w:tcPr>
            <w:tcW w:w="2686" w:type="dxa"/>
          </w:tcPr>
          <w:p w:rsidR="00C52A85" w:rsidRPr="003E59AA" w:rsidRDefault="00C52A85"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Bežné výdavky:</w:t>
            </w:r>
          </w:p>
        </w:tc>
        <w:tc>
          <w:tcPr>
            <w:tcW w:w="1559" w:type="dxa"/>
          </w:tcPr>
          <w:p w:rsidR="00C52A85" w:rsidRPr="003E59AA" w:rsidRDefault="006C7B62"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86 799,00</w:t>
            </w:r>
          </w:p>
        </w:tc>
        <w:tc>
          <w:tcPr>
            <w:tcW w:w="1559" w:type="dxa"/>
          </w:tcPr>
          <w:p w:rsidR="00C52A85"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122 683,46</w:t>
            </w:r>
          </w:p>
        </w:tc>
        <w:tc>
          <w:tcPr>
            <w:tcW w:w="1985" w:type="dxa"/>
          </w:tcPr>
          <w:p w:rsidR="00C52A85"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122 102,58</w:t>
            </w:r>
          </w:p>
        </w:tc>
        <w:tc>
          <w:tcPr>
            <w:tcW w:w="1901" w:type="dxa"/>
          </w:tcPr>
          <w:p w:rsidR="00C52A85" w:rsidRPr="003E59AA" w:rsidRDefault="00C52C6C" w:rsidP="00C52C6C">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99,53</w:t>
            </w:r>
          </w:p>
        </w:tc>
      </w:tr>
    </w:tbl>
    <w:p w:rsidR="00D62614" w:rsidRPr="003E59AA" w:rsidRDefault="00D62614" w:rsidP="00C73318">
      <w:pPr>
        <w:shd w:val="clear" w:color="auto" w:fill="FFFFFF"/>
        <w:rPr>
          <w:rFonts w:ascii="Times New Roman" w:eastAsia="Times New Roman" w:hAnsi="Times New Roman" w:cs="Times New Roman"/>
          <w:b/>
          <w:color w:val="202122"/>
          <w:sz w:val="24"/>
          <w:szCs w:val="24"/>
          <w:lang w:eastAsia="sk-SK"/>
        </w:rPr>
      </w:pPr>
    </w:p>
    <w:tbl>
      <w:tblPr>
        <w:tblW w:w="969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86"/>
        <w:gridCol w:w="1559"/>
        <w:gridCol w:w="1559"/>
        <w:gridCol w:w="1985"/>
        <w:gridCol w:w="1901"/>
      </w:tblGrid>
      <w:tr w:rsidR="00D62614" w:rsidRPr="003E59AA" w:rsidTr="00E66462">
        <w:trPr>
          <w:trHeight w:val="300"/>
        </w:trPr>
        <w:tc>
          <w:tcPr>
            <w:tcW w:w="2686" w:type="dxa"/>
          </w:tcPr>
          <w:p w:rsidR="00D62614" w:rsidRPr="003E59AA" w:rsidRDefault="00D62614"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Kapitálové výdavky:</w:t>
            </w:r>
          </w:p>
        </w:tc>
        <w:tc>
          <w:tcPr>
            <w:tcW w:w="1559" w:type="dxa"/>
          </w:tcPr>
          <w:p w:rsidR="00D62614" w:rsidRPr="003E59AA" w:rsidRDefault="00D62614" w:rsidP="00C73318">
            <w:pPr>
              <w:rPr>
                <w:rFonts w:ascii="Times New Roman" w:eastAsia="Times New Roman" w:hAnsi="Times New Roman" w:cs="Times New Roman"/>
                <w:color w:val="202122"/>
                <w:sz w:val="24"/>
                <w:szCs w:val="24"/>
                <w:lang w:eastAsia="sk-SK"/>
              </w:rPr>
            </w:pPr>
          </w:p>
        </w:tc>
        <w:tc>
          <w:tcPr>
            <w:tcW w:w="1559" w:type="dxa"/>
          </w:tcPr>
          <w:p w:rsidR="00D62614" w:rsidRPr="003E59AA" w:rsidRDefault="00D62614" w:rsidP="00C73318">
            <w:pPr>
              <w:rPr>
                <w:rFonts w:ascii="Times New Roman" w:eastAsia="Times New Roman" w:hAnsi="Times New Roman" w:cs="Times New Roman"/>
                <w:color w:val="202122"/>
                <w:sz w:val="24"/>
                <w:szCs w:val="24"/>
                <w:lang w:eastAsia="sk-SK"/>
              </w:rPr>
            </w:pPr>
          </w:p>
        </w:tc>
        <w:tc>
          <w:tcPr>
            <w:tcW w:w="1985" w:type="dxa"/>
          </w:tcPr>
          <w:p w:rsidR="00D62614" w:rsidRPr="003E59AA" w:rsidRDefault="00D62614" w:rsidP="00C73318">
            <w:pPr>
              <w:rPr>
                <w:rFonts w:ascii="Times New Roman" w:eastAsia="Times New Roman" w:hAnsi="Times New Roman" w:cs="Times New Roman"/>
                <w:color w:val="202122"/>
                <w:sz w:val="24"/>
                <w:szCs w:val="24"/>
                <w:lang w:eastAsia="sk-SK"/>
              </w:rPr>
            </w:pPr>
          </w:p>
        </w:tc>
        <w:tc>
          <w:tcPr>
            <w:tcW w:w="1901" w:type="dxa"/>
          </w:tcPr>
          <w:p w:rsidR="00D62614" w:rsidRPr="003E59AA" w:rsidRDefault="00D62614" w:rsidP="00C73318">
            <w:pPr>
              <w:rPr>
                <w:rFonts w:ascii="Times New Roman" w:eastAsia="Times New Roman" w:hAnsi="Times New Roman" w:cs="Times New Roman"/>
                <w:color w:val="202122"/>
                <w:sz w:val="24"/>
                <w:szCs w:val="24"/>
                <w:lang w:eastAsia="sk-SK"/>
              </w:rPr>
            </w:pPr>
          </w:p>
        </w:tc>
      </w:tr>
      <w:tr w:rsidR="00D62614" w:rsidRPr="003E59AA" w:rsidTr="00E66462">
        <w:trPr>
          <w:trHeight w:val="150"/>
        </w:trPr>
        <w:tc>
          <w:tcPr>
            <w:tcW w:w="2686" w:type="dxa"/>
          </w:tcPr>
          <w:p w:rsidR="00D62614" w:rsidRPr="003E59AA" w:rsidRDefault="00D62614"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Finančné výdavky:</w:t>
            </w:r>
          </w:p>
        </w:tc>
        <w:tc>
          <w:tcPr>
            <w:tcW w:w="1559" w:type="dxa"/>
          </w:tcPr>
          <w:p w:rsidR="00D62614" w:rsidRPr="003E59AA" w:rsidRDefault="00D62614"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0,00</w:t>
            </w:r>
          </w:p>
        </w:tc>
        <w:tc>
          <w:tcPr>
            <w:tcW w:w="1559" w:type="dxa"/>
          </w:tcPr>
          <w:p w:rsidR="00D62614" w:rsidRPr="003E59AA" w:rsidRDefault="00D62614"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220,00</w:t>
            </w:r>
          </w:p>
        </w:tc>
        <w:tc>
          <w:tcPr>
            <w:tcW w:w="1985" w:type="dxa"/>
          </w:tcPr>
          <w:p w:rsidR="00D62614" w:rsidRPr="003E59AA" w:rsidRDefault="00D62614"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220,00</w:t>
            </w:r>
          </w:p>
        </w:tc>
        <w:tc>
          <w:tcPr>
            <w:tcW w:w="1901" w:type="dxa"/>
          </w:tcPr>
          <w:p w:rsidR="00D62614" w:rsidRPr="003E59AA" w:rsidRDefault="00D62614" w:rsidP="00C73318">
            <w:pPr>
              <w:shd w:val="clear" w:color="auto" w:fill="FFFFFF"/>
              <w:ind w:left="-8"/>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100,00</w:t>
            </w:r>
          </w:p>
        </w:tc>
      </w:tr>
      <w:tr w:rsidR="00D62614" w:rsidRPr="003E59AA" w:rsidTr="00E66462">
        <w:trPr>
          <w:trHeight w:val="390"/>
        </w:trPr>
        <w:tc>
          <w:tcPr>
            <w:tcW w:w="2686" w:type="dxa"/>
          </w:tcPr>
          <w:p w:rsidR="00D62614" w:rsidRPr="003E59AA" w:rsidRDefault="00D62614"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Rozpočtové hospodárenie obce:</w:t>
            </w:r>
          </w:p>
        </w:tc>
        <w:tc>
          <w:tcPr>
            <w:tcW w:w="1559" w:type="dxa"/>
          </w:tcPr>
          <w:p w:rsidR="00D62614" w:rsidRPr="003E59AA" w:rsidRDefault="00D62614"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w:t>
            </w:r>
            <w:r w:rsidR="003E59AA">
              <w:rPr>
                <w:rFonts w:ascii="Times New Roman" w:eastAsia="Times New Roman" w:hAnsi="Times New Roman" w:cs="Times New Roman"/>
                <w:color w:val="202122"/>
                <w:sz w:val="24"/>
                <w:szCs w:val="24"/>
                <w:lang w:eastAsia="sk-SK"/>
              </w:rPr>
              <w:t xml:space="preserve">         </w:t>
            </w:r>
            <w:r w:rsidRPr="003E59AA">
              <w:rPr>
                <w:rFonts w:ascii="Times New Roman" w:eastAsia="Times New Roman" w:hAnsi="Times New Roman" w:cs="Times New Roman"/>
                <w:color w:val="202122"/>
                <w:sz w:val="24"/>
                <w:szCs w:val="24"/>
                <w:lang w:eastAsia="sk-SK"/>
              </w:rPr>
              <w:t xml:space="preserve">      0,00</w:t>
            </w:r>
          </w:p>
        </w:tc>
        <w:tc>
          <w:tcPr>
            <w:tcW w:w="1559" w:type="dxa"/>
          </w:tcPr>
          <w:p w:rsidR="00D62614" w:rsidRPr="003E59AA" w:rsidRDefault="00C52C6C" w:rsidP="00C73318">
            <w:pPr>
              <w:rPr>
                <w:rFonts w:ascii="Times New Roman" w:eastAsia="Times New Roman" w:hAnsi="Times New Roman" w:cs="Times New Roman"/>
                <w:color w:val="202122"/>
                <w:sz w:val="24"/>
                <w:szCs w:val="24"/>
                <w:lang w:eastAsia="sk-SK"/>
              </w:rPr>
            </w:pPr>
            <w:r w:rsidRPr="003E59AA">
              <w:rPr>
                <w:rFonts w:ascii="Times New Roman" w:eastAsia="Times New Roman" w:hAnsi="Times New Roman" w:cs="Times New Roman"/>
                <w:color w:val="202122"/>
                <w:sz w:val="24"/>
                <w:szCs w:val="24"/>
                <w:lang w:eastAsia="sk-SK"/>
              </w:rPr>
              <w:t xml:space="preserve"> 18 283,17</w:t>
            </w:r>
          </w:p>
        </w:tc>
        <w:tc>
          <w:tcPr>
            <w:tcW w:w="1985" w:type="dxa"/>
          </w:tcPr>
          <w:p w:rsidR="00D62614" w:rsidRPr="003E59AA" w:rsidRDefault="003E59AA" w:rsidP="00C52C6C">
            <w:pPr>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00C52C6C" w:rsidRPr="003E59AA">
              <w:rPr>
                <w:rFonts w:ascii="Times New Roman" w:eastAsia="Times New Roman" w:hAnsi="Times New Roman" w:cs="Times New Roman"/>
                <w:color w:val="202122"/>
                <w:sz w:val="24"/>
                <w:szCs w:val="24"/>
                <w:lang w:eastAsia="sk-SK"/>
              </w:rPr>
              <w:t>15 864,05</w:t>
            </w:r>
          </w:p>
        </w:tc>
        <w:tc>
          <w:tcPr>
            <w:tcW w:w="1901" w:type="dxa"/>
          </w:tcPr>
          <w:p w:rsidR="00D62614" w:rsidRPr="003E59AA" w:rsidRDefault="00D62614" w:rsidP="00C73318">
            <w:pPr>
              <w:rPr>
                <w:rFonts w:ascii="Times New Roman" w:eastAsia="Times New Roman" w:hAnsi="Times New Roman" w:cs="Times New Roman"/>
                <w:color w:val="202122"/>
                <w:sz w:val="24"/>
                <w:szCs w:val="24"/>
                <w:lang w:eastAsia="sk-SK"/>
              </w:rPr>
            </w:pPr>
          </w:p>
        </w:tc>
      </w:tr>
    </w:tbl>
    <w:p w:rsidR="00D62614" w:rsidRDefault="00D62614"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CE5B28" w:rsidRDefault="00CE5B28" w:rsidP="00C73318">
      <w:pPr>
        <w:shd w:val="clear" w:color="auto" w:fill="FFFFFF"/>
        <w:rPr>
          <w:rFonts w:ascii="Times New Roman" w:eastAsia="Times New Roman" w:hAnsi="Times New Roman" w:cs="Times New Roman"/>
          <w:color w:val="202122"/>
          <w:lang w:eastAsia="sk-SK"/>
        </w:rPr>
      </w:pPr>
    </w:p>
    <w:p w:rsidR="003E59AA" w:rsidRDefault="003E59AA" w:rsidP="00C73318">
      <w:pPr>
        <w:shd w:val="clear" w:color="auto" w:fill="FFFFFF"/>
        <w:rPr>
          <w:rFonts w:ascii="Times New Roman" w:eastAsia="Times New Roman" w:hAnsi="Times New Roman" w:cs="Times New Roman"/>
          <w:color w:val="202122"/>
          <w:lang w:eastAsia="sk-SK"/>
        </w:rPr>
      </w:pPr>
    </w:p>
    <w:p w:rsidR="003E59AA" w:rsidRPr="00F44854" w:rsidRDefault="003E59AA" w:rsidP="00C73318">
      <w:pPr>
        <w:shd w:val="clear" w:color="auto" w:fill="FFFFFF"/>
        <w:rPr>
          <w:rFonts w:ascii="Times New Roman" w:eastAsia="Times New Roman" w:hAnsi="Times New Roman" w:cs="Times New Roman"/>
          <w:color w:val="202122"/>
          <w:lang w:eastAsia="sk-SK"/>
        </w:rPr>
      </w:pPr>
    </w:p>
    <w:p w:rsidR="00D62614" w:rsidRDefault="00D62614" w:rsidP="00C73318">
      <w:pPr>
        <w:shd w:val="clear" w:color="auto" w:fill="FFFFFF"/>
        <w:rPr>
          <w:rFonts w:ascii="Times New Roman" w:eastAsia="Times New Roman" w:hAnsi="Times New Roman" w:cs="Times New Roman"/>
          <w:b/>
          <w:color w:val="202122"/>
          <w:sz w:val="28"/>
          <w:szCs w:val="28"/>
          <w:lang w:eastAsia="sk-SK"/>
        </w:rPr>
      </w:pPr>
      <w:r w:rsidRPr="00F44854">
        <w:rPr>
          <w:rFonts w:ascii="Times New Roman" w:eastAsia="Times New Roman" w:hAnsi="Times New Roman" w:cs="Times New Roman"/>
          <w:b/>
          <w:color w:val="202122"/>
          <w:sz w:val="28"/>
          <w:szCs w:val="28"/>
          <w:lang w:eastAsia="sk-SK"/>
        </w:rPr>
        <w:lastRenderedPageBreak/>
        <w:t>5.2. Prebytok/schodok rozpočtového hospodárenia za rok 2021</w:t>
      </w:r>
    </w:p>
    <w:p w:rsidR="00CE5B28" w:rsidRDefault="00CE5B28" w:rsidP="00C73318">
      <w:pPr>
        <w:shd w:val="clear" w:color="auto" w:fill="FFFFFF"/>
        <w:rPr>
          <w:rFonts w:ascii="Times New Roman" w:eastAsia="Times New Roman" w:hAnsi="Times New Roman" w:cs="Times New Roman"/>
          <w:b/>
          <w:color w:val="202122"/>
          <w:sz w:val="28"/>
          <w:szCs w:val="28"/>
          <w:lang w:eastAsia="sk-SK"/>
        </w:rPr>
      </w:pPr>
    </w:p>
    <w:tbl>
      <w:tblPr>
        <w:tblW w:w="9157" w:type="dxa"/>
        <w:tblInd w:w="80" w:type="dxa"/>
        <w:tblCellMar>
          <w:left w:w="0" w:type="dxa"/>
          <w:right w:w="0" w:type="dxa"/>
        </w:tblCellMar>
        <w:tblLook w:val="04A0" w:firstRow="1" w:lastRow="0" w:firstColumn="1" w:lastColumn="0" w:noHBand="0" w:noVBand="1"/>
      </w:tblPr>
      <w:tblGrid>
        <w:gridCol w:w="5358"/>
        <w:gridCol w:w="3799"/>
      </w:tblGrid>
      <w:tr w:rsidR="003E59AA" w:rsidRPr="007C4D02" w:rsidTr="003E59AA">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3E59AA" w:rsidRPr="003E59AA" w:rsidRDefault="003E59AA" w:rsidP="00607814">
            <w:pPr>
              <w:jc w:val="center"/>
              <w:rPr>
                <w:rStyle w:val="Siln"/>
                <w:rFonts w:ascii="Times New Roman" w:hAnsi="Times New Roman" w:cs="Times New Roman"/>
                <w:sz w:val="24"/>
                <w:szCs w:val="24"/>
              </w:rPr>
            </w:pPr>
          </w:p>
          <w:p w:rsidR="003E59AA" w:rsidRPr="003E59AA" w:rsidRDefault="003E59AA" w:rsidP="00607814">
            <w:pPr>
              <w:jc w:val="center"/>
              <w:rPr>
                <w:rFonts w:ascii="Times New Roman" w:hAnsi="Times New Roman" w:cs="Times New Roman"/>
                <w:sz w:val="24"/>
                <w:szCs w:val="24"/>
              </w:rPr>
            </w:pPr>
            <w:r w:rsidRPr="003E59AA">
              <w:rPr>
                <w:rStyle w:val="Siln"/>
                <w:rFonts w:ascii="Times New Roman" w:hAnsi="Times New Roman" w:cs="Times New Roman"/>
                <w:sz w:val="24"/>
                <w:szCs w:val="24"/>
              </w:rPr>
              <w:t xml:space="preserve">Hospodárenie obce </w:t>
            </w:r>
          </w:p>
        </w:tc>
        <w:tc>
          <w:tcPr>
            <w:tcW w:w="3799"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E59AA" w:rsidRPr="003E59AA" w:rsidRDefault="003E59AA" w:rsidP="00607814">
            <w:pPr>
              <w:tabs>
                <w:tab w:val="right" w:pos="8820"/>
              </w:tabs>
              <w:jc w:val="center"/>
              <w:rPr>
                <w:rFonts w:ascii="Times New Roman" w:hAnsi="Times New Roman" w:cs="Times New Roman"/>
                <w:b/>
                <w:sz w:val="24"/>
                <w:szCs w:val="24"/>
              </w:rPr>
            </w:pPr>
          </w:p>
          <w:p w:rsidR="003E59AA" w:rsidRPr="003E59AA" w:rsidRDefault="003E59AA" w:rsidP="003E59AA">
            <w:pPr>
              <w:tabs>
                <w:tab w:val="right" w:pos="8820"/>
              </w:tabs>
              <w:ind w:right="709"/>
              <w:jc w:val="center"/>
              <w:rPr>
                <w:rFonts w:ascii="Times New Roman" w:hAnsi="Times New Roman" w:cs="Times New Roman"/>
                <w:b/>
                <w:sz w:val="24"/>
                <w:szCs w:val="24"/>
              </w:rPr>
            </w:pPr>
            <w:r w:rsidRPr="003E59AA">
              <w:rPr>
                <w:rFonts w:ascii="Times New Roman" w:hAnsi="Times New Roman" w:cs="Times New Roman"/>
                <w:b/>
                <w:sz w:val="24"/>
                <w:szCs w:val="24"/>
              </w:rPr>
              <w:t>Skutočnosť k 31.12.2021 v EUR</w:t>
            </w:r>
          </w:p>
        </w:tc>
      </w:tr>
      <w:tr w:rsidR="003E59AA" w:rsidRPr="007C4D02" w:rsidTr="003E59AA">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3E59AA" w:rsidRPr="003E59AA" w:rsidRDefault="003E59AA" w:rsidP="00607814">
            <w:pPr>
              <w:rPr>
                <w:rFonts w:ascii="Times New Roman" w:hAnsi="Times New Roman" w:cs="Times New Roman"/>
                <w:sz w:val="24"/>
                <w:szCs w:val="24"/>
              </w:rPr>
            </w:pPr>
          </w:p>
        </w:tc>
        <w:tc>
          <w:tcPr>
            <w:tcW w:w="3799"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3E59AA" w:rsidRPr="003E59AA" w:rsidRDefault="003E59AA" w:rsidP="00607814">
            <w:pPr>
              <w:rPr>
                <w:rFonts w:ascii="Times New Roman" w:hAnsi="Times New Roman" w:cs="Times New Roman"/>
                <w:sz w:val="24"/>
                <w:szCs w:val="24"/>
              </w:rPr>
            </w:pPr>
          </w:p>
        </w:tc>
      </w:tr>
      <w:tr w:rsidR="003E59AA" w:rsidRPr="007C4D02" w:rsidTr="003E59AA">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59AA" w:rsidRPr="003E59AA" w:rsidRDefault="003E59AA" w:rsidP="00607814">
            <w:pPr>
              <w:rPr>
                <w:rFonts w:ascii="Times New Roman" w:hAnsi="Times New Roman" w:cs="Times New Roman"/>
                <w:sz w:val="24"/>
                <w:szCs w:val="24"/>
              </w:rPr>
            </w:pPr>
            <w:r w:rsidRPr="003E59AA">
              <w:rPr>
                <w:rFonts w:ascii="Times New Roman" w:hAnsi="Times New Roman" w:cs="Times New Roman"/>
                <w:sz w:val="24"/>
                <w:szCs w:val="24"/>
              </w:rPr>
              <w:t>Bežné  príjmy obce</w:t>
            </w:r>
          </w:p>
        </w:tc>
        <w:tc>
          <w:tcPr>
            <w:tcW w:w="3799" w:type="dxa"/>
            <w:tcBorders>
              <w:top w:val="nil"/>
              <w:left w:val="nil"/>
              <w:bottom w:val="single" w:sz="8" w:space="0" w:color="auto"/>
              <w:right w:val="double" w:sz="6" w:space="0" w:color="auto"/>
            </w:tcBorders>
            <w:shd w:val="clear" w:color="auto" w:fill="FFFFFF"/>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110 889,19</w:t>
            </w:r>
          </w:p>
        </w:tc>
      </w:tr>
      <w:tr w:rsidR="003E59AA" w:rsidRPr="007C4D02" w:rsidTr="003E59AA">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59AA" w:rsidRPr="003E59AA" w:rsidRDefault="003E59AA" w:rsidP="00607814">
            <w:pPr>
              <w:rPr>
                <w:rFonts w:ascii="Times New Roman" w:hAnsi="Times New Roman" w:cs="Times New Roman"/>
                <w:sz w:val="24"/>
                <w:szCs w:val="24"/>
              </w:rPr>
            </w:pPr>
            <w:r w:rsidRPr="003E59AA">
              <w:rPr>
                <w:rFonts w:ascii="Times New Roman" w:hAnsi="Times New Roman" w:cs="Times New Roman"/>
                <w:sz w:val="24"/>
                <w:szCs w:val="24"/>
              </w:rPr>
              <w:t>Bežné výdavky obce</w:t>
            </w:r>
          </w:p>
        </w:tc>
        <w:tc>
          <w:tcPr>
            <w:tcW w:w="3799" w:type="dxa"/>
            <w:tcBorders>
              <w:top w:val="nil"/>
              <w:left w:val="nil"/>
              <w:bottom w:val="single" w:sz="8" w:space="0" w:color="auto"/>
              <w:right w:val="double" w:sz="6" w:space="0" w:color="auto"/>
            </w:tcBorders>
            <w:shd w:val="clear" w:color="auto" w:fill="FFFFFF"/>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122 102,58</w:t>
            </w:r>
          </w:p>
        </w:tc>
      </w:tr>
      <w:tr w:rsidR="003E59AA" w:rsidRPr="007C4D02" w:rsidTr="003E59AA">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E59AA" w:rsidRPr="003E59AA" w:rsidRDefault="003E59AA" w:rsidP="00607814">
            <w:pPr>
              <w:rPr>
                <w:rFonts w:ascii="Times New Roman" w:hAnsi="Times New Roman" w:cs="Times New Roman"/>
                <w:sz w:val="24"/>
                <w:szCs w:val="24"/>
              </w:rPr>
            </w:pPr>
            <w:r w:rsidRPr="003E59AA">
              <w:rPr>
                <w:rStyle w:val="Zvraznenie"/>
                <w:rFonts w:ascii="Times New Roman" w:hAnsi="Times New Roman" w:cs="Times New Roman"/>
                <w:b/>
                <w:bCs/>
                <w:sz w:val="24"/>
                <w:szCs w:val="24"/>
              </w:rPr>
              <w:t>Bežný rozpočet</w:t>
            </w:r>
          </w:p>
        </w:tc>
        <w:tc>
          <w:tcPr>
            <w:tcW w:w="3799" w:type="dxa"/>
            <w:tcBorders>
              <w:top w:val="nil"/>
              <w:left w:val="nil"/>
              <w:bottom w:val="single" w:sz="8" w:space="0" w:color="auto"/>
              <w:right w:val="double" w:sz="6" w:space="0" w:color="auto"/>
            </w:tcBorders>
            <w:shd w:val="clear" w:color="auto" w:fill="D9D9D9"/>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-11 213,39</w:t>
            </w:r>
          </w:p>
        </w:tc>
      </w:tr>
      <w:tr w:rsidR="003E59AA" w:rsidRPr="007C4D02" w:rsidTr="003E59AA">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59AA" w:rsidRPr="003E59AA" w:rsidRDefault="003E59AA" w:rsidP="00607814">
            <w:pPr>
              <w:rPr>
                <w:rFonts w:ascii="Times New Roman" w:hAnsi="Times New Roman" w:cs="Times New Roman"/>
                <w:sz w:val="24"/>
                <w:szCs w:val="24"/>
              </w:rPr>
            </w:pPr>
            <w:r w:rsidRPr="003E59AA">
              <w:rPr>
                <w:rFonts w:ascii="Times New Roman" w:hAnsi="Times New Roman" w:cs="Times New Roman"/>
                <w:sz w:val="24"/>
                <w:szCs w:val="24"/>
              </w:rPr>
              <w:t>Kapitálové  príjmy obce</w:t>
            </w:r>
          </w:p>
        </w:tc>
        <w:tc>
          <w:tcPr>
            <w:tcW w:w="3799" w:type="dxa"/>
            <w:tcBorders>
              <w:top w:val="nil"/>
              <w:left w:val="nil"/>
              <w:bottom w:val="single" w:sz="8" w:space="0" w:color="auto"/>
              <w:right w:val="double" w:sz="6" w:space="0" w:color="auto"/>
            </w:tcBorders>
            <w:shd w:val="clear" w:color="auto" w:fill="FFFFFF"/>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345,84</w:t>
            </w:r>
          </w:p>
        </w:tc>
      </w:tr>
      <w:tr w:rsidR="003E59AA" w:rsidRPr="007C4D02" w:rsidTr="003E59AA">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59AA" w:rsidRPr="003E59AA" w:rsidRDefault="003E59AA" w:rsidP="00607814">
            <w:pPr>
              <w:rPr>
                <w:rFonts w:ascii="Times New Roman" w:hAnsi="Times New Roman" w:cs="Times New Roman"/>
                <w:sz w:val="24"/>
                <w:szCs w:val="24"/>
              </w:rPr>
            </w:pPr>
            <w:r w:rsidRPr="003E59AA">
              <w:rPr>
                <w:rFonts w:ascii="Times New Roman" w:hAnsi="Times New Roman" w:cs="Times New Roman"/>
                <w:sz w:val="24"/>
                <w:szCs w:val="24"/>
              </w:rPr>
              <w:t>Kapitálové  výdavky obce</w:t>
            </w:r>
          </w:p>
        </w:tc>
        <w:tc>
          <w:tcPr>
            <w:tcW w:w="3799" w:type="dxa"/>
            <w:tcBorders>
              <w:top w:val="nil"/>
              <w:left w:val="nil"/>
              <w:bottom w:val="single" w:sz="4" w:space="0" w:color="auto"/>
              <w:right w:val="double" w:sz="6" w:space="0" w:color="auto"/>
            </w:tcBorders>
            <w:shd w:val="clear" w:color="auto" w:fill="FFFFFF"/>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0,00</w:t>
            </w:r>
          </w:p>
        </w:tc>
      </w:tr>
      <w:tr w:rsidR="003E59AA" w:rsidRPr="00AE531C" w:rsidTr="003E59AA">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E59AA" w:rsidRPr="003E59AA" w:rsidRDefault="003E59AA" w:rsidP="00607814">
            <w:pPr>
              <w:rPr>
                <w:rFonts w:ascii="Times New Roman" w:hAnsi="Times New Roman" w:cs="Times New Roman"/>
                <w:b/>
                <w:i/>
                <w:sz w:val="24"/>
                <w:szCs w:val="24"/>
              </w:rPr>
            </w:pPr>
            <w:r w:rsidRPr="003E59AA">
              <w:rPr>
                <w:rFonts w:ascii="Times New Roman" w:hAnsi="Times New Roman" w:cs="Times New Roman"/>
                <w:b/>
                <w:i/>
                <w:sz w:val="24"/>
                <w:szCs w:val="24"/>
              </w:rPr>
              <w:t xml:space="preserve">Kapitálový rozpočet </w:t>
            </w:r>
          </w:p>
        </w:tc>
        <w:tc>
          <w:tcPr>
            <w:tcW w:w="3799" w:type="dxa"/>
            <w:tcBorders>
              <w:top w:val="nil"/>
              <w:left w:val="nil"/>
              <w:bottom w:val="single" w:sz="8" w:space="0" w:color="auto"/>
              <w:right w:val="double" w:sz="6" w:space="0" w:color="auto"/>
            </w:tcBorders>
            <w:shd w:val="clear" w:color="auto" w:fill="D9D9D9"/>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345,84</w:t>
            </w:r>
          </w:p>
        </w:tc>
      </w:tr>
      <w:tr w:rsidR="003E59AA" w:rsidRPr="00AE531C" w:rsidTr="003E59AA">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59AA" w:rsidRPr="003E59AA" w:rsidRDefault="003E59AA" w:rsidP="00607814">
            <w:pPr>
              <w:rPr>
                <w:rFonts w:ascii="Times New Roman" w:hAnsi="Times New Roman" w:cs="Times New Roman"/>
                <w:sz w:val="24"/>
                <w:szCs w:val="24"/>
              </w:rPr>
            </w:pPr>
            <w:r w:rsidRPr="003E59AA">
              <w:rPr>
                <w:rStyle w:val="Zvraznenie"/>
                <w:rFonts w:ascii="Times New Roman" w:hAnsi="Times New Roman" w:cs="Times New Roman"/>
                <w:b/>
                <w:bCs/>
                <w:sz w:val="24"/>
                <w:szCs w:val="24"/>
              </w:rPr>
              <w:t>Schodok bežného a kapitálového rozpočtu</w:t>
            </w:r>
          </w:p>
        </w:tc>
        <w:tc>
          <w:tcPr>
            <w:tcW w:w="3799" w:type="dxa"/>
            <w:tcBorders>
              <w:top w:val="nil"/>
              <w:left w:val="nil"/>
              <w:bottom w:val="single" w:sz="8" w:space="0" w:color="auto"/>
              <w:right w:val="double" w:sz="6" w:space="0" w:color="auto"/>
            </w:tcBorders>
            <w:shd w:val="clear" w:color="auto" w:fill="DDD9C3"/>
            <w:vAlign w:val="center"/>
            <w:hideMark/>
          </w:tcPr>
          <w:p w:rsidR="003E59AA" w:rsidRPr="003E59AA" w:rsidRDefault="003E59AA" w:rsidP="00607814">
            <w:pPr>
              <w:jc w:val="right"/>
              <w:rPr>
                <w:rFonts w:ascii="Times New Roman" w:hAnsi="Times New Roman" w:cs="Times New Roman"/>
                <w:b/>
                <w:sz w:val="24"/>
                <w:szCs w:val="24"/>
              </w:rPr>
            </w:pPr>
            <w:r w:rsidRPr="003E59AA">
              <w:rPr>
                <w:rFonts w:ascii="Times New Roman" w:hAnsi="Times New Roman" w:cs="Times New Roman"/>
                <w:b/>
                <w:sz w:val="24"/>
                <w:szCs w:val="24"/>
              </w:rPr>
              <w:t>-10 867,55</w:t>
            </w:r>
          </w:p>
        </w:tc>
      </w:tr>
      <w:tr w:rsidR="003E59AA" w:rsidRPr="00A84873" w:rsidTr="003E59AA">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E59AA" w:rsidRPr="003E59AA" w:rsidRDefault="003E59AA" w:rsidP="00607814">
            <w:pPr>
              <w:rPr>
                <w:rStyle w:val="Zvraznenie"/>
                <w:rFonts w:ascii="Times New Roman" w:hAnsi="Times New Roman" w:cs="Times New Roman"/>
                <w:b/>
                <w:bCs/>
                <w:sz w:val="24"/>
                <w:szCs w:val="24"/>
              </w:rPr>
            </w:pPr>
            <w:r w:rsidRPr="003E59AA">
              <w:rPr>
                <w:rStyle w:val="Zvraznenie"/>
                <w:rFonts w:ascii="Times New Roman" w:hAnsi="Times New Roman" w:cs="Times New Roman"/>
                <w:b/>
                <w:sz w:val="24"/>
                <w:szCs w:val="24"/>
              </w:rPr>
              <w:t>Úprava schodku HČ</w:t>
            </w:r>
          </w:p>
        </w:tc>
        <w:tc>
          <w:tcPr>
            <w:tcW w:w="3799" w:type="dxa"/>
            <w:tcBorders>
              <w:top w:val="nil"/>
              <w:left w:val="nil"/>
              <w:bottom w:val="single" w:sz="8" w:space="0" w:color="auto"/>
              <w:right w:val="double" w:sz="6" w:space="0" w:color="auto"/>
            </w:tcBorders>
            <w:shd w:val="clear" w:color="auto" w:fill="FFFFFF"/>
            <w:vAlign w:val="center"/>
            <w:hideMark/>
          </w:tcPr>
          <w:p w:rsidR="003E59AA" w:rsidRPr="003E59AA" w:rsidRDefault="003E59AA" w:rsidP="00607814">
            <w:pPr>
              <w:jc w:val="right"/>
              <w:rPr>
                <w:rFonts w:ascii="Times New Roman" w:hAnsi="Times New Roman" w:cs="Times New Roman"/>
                <w:sz w:val="24"/>
                <w:szCs w:val="24"/>
              </w:rPr>
            </w:pPr>
            <w:r w:rsidRPr="003E59AA">
              <w:rPr>
                <w:rFonts w:ascii="Times New Roman" w:hAnsi="Times New Roman" w:cs="Times New Roman"/>
                <w:sz w:val="24"/>
                <w:szCs w:val="24"/>
              </w:rPr>
              <w:t>580,88</w:t>
            </w:r>
          </w:p>
        </w:tc>
      </w:tr>
      <w:tr w:rsidR="003E59AA" w:rsidRPr="007C4D02" w:rsidTr="003E59AA">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59AA" w:rsidRPr="003E59AA" w:rsidRDefault="003E59AA" w:rsidP="00607814">
            <w:pPr>
              <w:rPr>
                <w:rStyle w:val="Zvraznenie"/>
                <w:rFonts w:ascii="Times New Roman" w:hAnsi="Times New Roman" w:cs="Times New Roman"/>
                <w:b/>
                <w:sz w:val="24"/>
                <w:szCs w:val="24"/>
              </w:rPr>
            </w:pPr>
            <w:r w:rsidRPr="003E59AA">
              <w:rPr>
                <w:rStyle w:val="Zvraznenie"/>
                <w:rFonts w:ascii="Times New Roman" w:hAnsi="Times New Roman" w:cs="Times New Roman"/>
                <w:b/>
                <w:sz w:val="24"/>
                <w:szCs w:val="24"/>
              </w:rPr>
              <w:t xml:space="preserve">Upravený schodok </w:t>
            </w:r>
            <w:r w:rsidRPr="003E59AA">
              <w:rPr>
                <w:rStyle w:val="Zvraznenie"/>
                <w:rFonts w:ascii="Times New Roman" w:hAnsi="Times New Roman" w:cs="Times New Roman"/>
                <w:b/>
                <w:bCs/>
                <w:sz w:val="24"/>
                <w:szCs w:val="24"/>
              </w:rPr>
              <w:t>bežného a kapitálového rozpočtu</w:t>
            </w:r>
          </w:p>
        </w:tc>
        <w:tc>
          <w:tcPr>
            <w:tcW w:w="3799" w:type="dxa"/>
            <w:tcBorders>
              <w:top w:val="nil"/>
              <w:left w:val="nil"/>
              <w:bottom w:val="single" w:sz="8" w:space="0" w:color="auto"/>
              <w:right w:val="double" w:sz="6" w:space="0" w:color="auto"/>
            </w:tcBorders>
            <w:shd w:val="clear" w:color="auto" w:fill="DDD9C3"/>
            <w:vAlign w:val="center"/>
            <w:hideMark/>
          </w:tcPr>
          <w:p w:rsidR="003E59AA" w:rsidRPr="003E59AA" w:rsidRDefault="003E59AA" w:rsidP="00607814">
            <w:pPr>
              <w:jc w:val="right"/>
              <w:rPr>
                <w:rFonts w:ascii="Times New Roman" w:hAnsi="Times New Roman" w:cs="Times New Roman"/>
                <w:b/>
                <w:sz w:val="24"/>
                <w:szCs w:val="24"/>
              </w:rPr>
            </w:pPr>
            <w:r w:rsidRPr="003E59AA">
              <w:rPr>
                <w:rFonts w:ascii="Times New Roman" w:hAnsi="Times New Roman" w:cs="Times New Roman"/>
                <w:b/>
                <w:sz w:val="24"/>
                <w:szCs w:val="24"/>
              </w:rPr>
              <w:t>-11 448,43</w:t>
            </w:r>
          </w:p>
        </w:tc>
      </w:tr>
      <w:tr w:rsidR="003E59AA" w:rsidRPr="00A84873" w:rsidTr="003E59AA">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3E59AA" w:rsidRPr="003E59AA" w:rsidRDefault="003E59AA" w:rsidP="00607814">
            <w:pPr>
              <w:rPr>
                <w:rFonts w:ascii="Times New Roman" w:hAnsi="Times New Roman" w:cs="Times New Roman"/>
                <w:sz w:val="24"/>
                <w:szCs w:val="24"/>
              </w:rPr>
            </w:pPr>
            <w:r w:rsidRPr="003E59AA">
              <w:rPr>
                <w:rFonts w:ascii="Times New Roman" w:hAnsi="Times New Roman" w:cs="Times New Roman"/>
                <w:sz w:val="24"/>
                <w:szCs w:val="24"/>
              </w:rPr>
              <w:t xml:space="preserve">Príjmové finančné operácie s výnimkou cudzích prostriedkov </w:t>
            </w:r>
          </w:p>
        </w:tc>
        <w:tc>
          <w:tcPr>
            <w:tcW w:w="3799" w:type="dxa"/>
            <w:tcBorders>
              <w:top w:val="nil"/>
              <w:left w:val="nil"/>
              <w:bottom w:val="single" w:sz="4" w:space="0" w:color="auto"/>
              <w:right w:val="double" w:sz="6" w:space="0" w:color="auto"/>
            </w:tcBorders>
            <w:vAlign w:val="center"/>
            <w:hideMark/>
          </w:tcPr>
          <w:p w:rsidR="003E59AA" w:rsidRPr="003E59AA" w:rsidRDefault="003E59AA" w:rsidP="00607814">
            <w:pPr>
              <w:jc w:val="right"/>
              <w:rPr>
                <w:rFonts w:ascii="Times New Roman" w:hAnsi="Times New Roman" w:cs="Times New Roman"/>
                <w:i/>
                <w:sz w:val="24"/>
                <w:szCs w:val="24"/>
              </w:rPr>
            </w:pPr>
            <w:r w:rsidRPr="003E59AA">
              <w:rPr>
                <w:rFonts w:ascii="Times New Roman" w:hAnsi="Times New Roman" w:cs="Times New Roman"/>
                <w:i/>
                <w:sz w:val="24"/>
                <w:szCs w:val="24"/>
              </w:rPr>
              <w:t>26 951,60</w:t>
            </w:r>
          </w:p>
        </w:tc>
      </w:tr>
      <w:tr w:rsidR="003E59AA" w:rsidRPr="00A84873" w:rsidTr="003E59AA">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3E59AA" w:rsidRPr="003E59AA" w:rsidRDefault="003E59AA" w:rsidP="00607814">
            <w:pPr>
              <w:rPr>
                <w:rFonts w:ascii="Times New Roman" w:hAnsi="Times New Roman" w:cs="Times New Roman"/>
                <w:sz w:val="24"/>
                <w:szCs w:val="24"/>
              </w:rPr>
            </w:pPr>
            <w:r w:rsidRPr="003E59AA">
              <w:rPr>
                <w:rFonts w:ascii="Times New Roman" w:hAnsi="Times New Roman" w:cs="Times New Roman"/>
                <w:sz w:val="24"/>
                <w:szCs w:val="24"/>
              </w:rPr>
              <w:t>Výdavkové finančné operácie s výnimkou cudzích prostriedkov</w:t>
            </w:r>
          </w:p>
        </w:tc>
        <w:tc>
          <w:tcPr>
            <w:tcW w:w="3799" w:type="dxa"/>
            <w:tcBorders>
              <w:top w:val="nil"/>
              <w:left w:val="nil"/>
              <w:bottom w:val="single" w:sz="4" w:space="0" w:color="auto"/>
              <w:right w:val="double" w:sz="6" w:space="0" w:color="auto"/>
            </w:tcBorders>
            <w:vAlign w:val="center"/>
            <w:hideMark/>
          </w:tcPr>
          <w:p w:rsidR="003E59AA" w:rsidRPr="003E59AA" w:rsidRDefault="003E59AA" w:rsidP="00607814">
            <w:pPr>
              <w:jc w:val="right"/>
              <w:rPr>
                <w:rFonts w:ascii="Times New Roman" w:hAnsi="Times New Roman" w:cs="Times New Roman"/>
                <w:i/>
                <w:sz w:val="24"/>
                <w:szCs w:val="24"/>
              </w:rPr>
            </w:pPr>
            <w:r w:rsidRPr="003E59AA">
              <w:rPr>
                <w:rFonts w:ascii="Times New Roman" w:hAnsi="Times New Roman" w:cs="Times New Roman"/>
                <w:i/>
                <w:sz w:val="24"/>
                <w:szCs w:val="24"/>
              </w:rPr>
              <w:t>220,00</w:t>
            </w:r>
          </w:p>
        </w:tc>
      </w:tr>
      <w:tr w:rsidR="003E59AA" w:rsidRPr="00AE531C" w:rsidTr="003E59AA">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E59AA" w:rsidRPr="003E59AA" w:rsidRDefault="003E59AA" w:rsidP="00607814">
            <w:pPr>
              <w:rPr>
                <w:rFonts w:ascii="Times New Roman" w:hAnsi="Times New Roman" w:cs="Times New Roman"/>
                <w:sz w:val="24"/>
                <w:szCs w:val="24"/>
              </w:rPr>
            </w:pPr>
            <w:r w:rsidRPr="003E59AA">
              <w:rPr>
                <w:rStyle w:val="Zvraznenie"/>
                <w:rFonts w:ascii="Times New Roman" w:hAnsi="Times New Roman" w:cs="Times New Roman"/>
                <w:b/>
                <w:bCs/>
                <w:sz w:val="24"/>
                <w:szCs w:val="24"/>
              </w:rPr>
              <w:t>Rozdiel finančných operácií</w:t>
            </w:r>
          </w:p>
        </w:tc>
        <w:tc>
          <w:tcPr>
            <w:tcW w:w="3799" w:type="dxa"/>
            <w:tcBorders>
              <w:top w:val="single" w:sz="4" w:space="0" w:color="auto"/>
              <w:left w:val="nil"/>
              <w:bottom w:val="single" w:sz="8" w:space="0" w:color="auto"/>
              <w:right w:val="double" w:sz="6" w:space="0" w:color="auto"/>
            </w:tcBorders>
            <w:shd w:val="clear" w:color="auto" w:fill="D9D9D9"/>
            <w:vAlign w:val="center"/>
            <w:hideMark/>
          </w:tcPr>
          <w:p w:rsidR="003E59AA" w:rsidRPr="003E59AA" w:rsidRDefault="003E59AA" w:rsidP="00607814">
            <w:pPr>
              <w:jc w:val="right"/>
              <w:rPr>
                <w:rFonts w:ascii="Times New Roman" w:hAnsi="Times New Roman" w:cs="Times New Roman"/>
                <w:b/>
                <w:sz w:val="24"/>
                <w:szCs w:val="24"/>
              </w:rPr>
            </w:pPr>
            <w:r w:rsidRPr="003E59AA">
              <w:rPr>
                <w:rFonts w:ascii="Times New Roman" w:hAnsi="Times New Roman" w:cs="Times New Roman"/>
                <w:b/>
                <w:sz w:val="24"/>
                <w:szCs w:val="24"/>
              </w:rPr>
              <w:t>26 731,60</w:t>
            </w:r>
          </w:p>
        </w:tc>
      </w:tr>
      <w:tr w:rsidR="003E59AA" w:rsidRPr="00C13E07" w:rsidTr="003E59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3E59AA" w:rsidRPr="003E59AA" w:rsidRDefault="003E59AA" w:rsidP="00607814">
            <w:pPr>
              <w:ind w:left="-85"/>
              <w:rPr>
                <w:rFonts w:ascii="Times New Roman" w:hAnsi="Times New Roman" w:cs="Times New Roman"/>
                <w:caps/>
                <w:sz w:val="24"/>
                <w:szCs w:val="24"/>
              </w:rPr>
            </w:pPr>
            <w:r w:rsidRPr="003E59AA">
              <w:rPr>
                <w:rFonts w:ascii="Times New Roman" w:hAnsi="Times New Roman" w:cs="Times New Roman"/>
                <w:caps/>
                <w:sz w:val="24"/>
                <w:szCs w:val="24"/>
              </w:rPr>
              <w:t xml:space="preserve">Príjmy spolu  </w:t>
            </w:r>
          </w:p>
        </w:tc>
        <w:tc>
          <w:tcPr>
            <w:tcW w:w="3799" w:type="dxa"/>
            <w:shd w:val="clear" w:color="auto" w:fill="auto"/>
            <w:hideMark/>
          </w:tcPr>
          <w:p w:rsidR="003E59AA" w:rsidRPr="003E59AA" w:rsidRDefault="003E59AA" w:rsidP="00607814">
            <w:pPr>
              <w:ind w:right="-51"/>
              <w:jc w:val="right"/>
              <w:rPr>
                <w:rFonts w:ascii="Times New Roman" w:hAnsi="Times New Roman" w:cs="Times New Roman"/>
                <w:sz w:val="24"/>
                <w:szCs w:val="24"/>
              </w:rPr>
            </w:pPr>
            <w:r w:rsidRPr="003E59AA">
              <w:rPr>
                <w:rFonts w:ascii="Times New Roman" w:hAnsi="Times New Roman" w:cs="Times New Roman"/>
                <w:sz w:val="24"/>
                <w:szCs w:val="24"/>
              </w:rPr>
              <w:t>138 186,63</w:t>
            </w:r>
          </w:p>
        </w:tc>
      </w:tr>
      <w:tr w:rsidR="003E59AA" w:rsidRPr="007C4D02" w:rsidTr="003E59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3E59AA" w:rsidRPr="003E59AA" w:rsidRDefault="003E59AA" w:rsidP="00607814">
            <w:pPr>
              <w:ind w:left="-85"/>
              <w:rPr>
                <w:rFonts w:ascii="Times New Roman" w:hAnsi="Times New Roman" w:cs="Times New Roman"/>
                <w:sz w:val="24"/>
                <w:szCs w:val="24"/>
              </w:rPr>
            </w:pPr>
            <w:r w:rsidRPr="003E59AA">
              <w:rPr>
                <w:rFonts w:ascii="Times New Roman" w:hAnsi="Times New Roman" w:cs="Times New Roman"/>
                <w:caps/>
                <w:sz w:val="24"/>
                <w:szCs w:val="24"/>
              </w:rPr>
              <w:t>VÝDAVKY</w:t>
            </w:r>
            <w:r w:rsidRPr="003E59AA">
              <w:rPr>
                <w:rFonts w:ascii="Times New Roman" w:hAnsi="Times New Roman" w:cs="Times New Roman"/>
                <w:sz w:val="24"/>
                <w:szCs w:val="24"/>
              </w:rPr>
              <w:t xml:space="preserve"> SPOLU</w:t>
            </w:r>
          </w:p>
        </w:tc>
        <w:tc>
          <w:tcPr>
            <w:tcW w:w="3799" w:type="dxa"/>
            <w:shd w:val="clear" w:color="auto" w:fill="auto"/>
            <w:hideMark/>
          </w:tcPr>
          <w:p w:rsidR="003E59AA" w:rsidRPr="003E59AA" w:rsidRDefault="003E59AA" w:rsidP="00607814">
            <w:pPr>
              <w:ind w:right="-51"/>
              <w:jc w:val="right"/>
              <w:rPr>
                <w:rFonts w:ascii="Times New Roman" w:hAnsi="Times New Roman" w:cs="Times New Roman"/>
                <w:sz w:val="24"/>
                <w:szCs w:val="24"/>
              </w:rPr>
            </w:pPr>
            <w:r w:rsidRPr="003E59AA">
              <w:rPr>
                <w:rFonts w:ascii="Times New Roman" w:hAnsi="Times New Roman" w:cs="Times New Roman"/>
                <w:sz w:val="24"/>
                <w:szCs w:val="24"/>
              </w:rPr>
              <w:t>122 322,58</w:t>
            </w:r>
          </w:p>
        </w:tc>
      </w:tr>
      <w:tr w:rsidR="003E59AA" w:rsidRPr="00AE531C" w:rsidTr="003E59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3E59AA" w:rsidRPr="003E59AA" w:rsidRDefault="003E59AA" w:rsidP="00607814">
            <w:pPr>
              <w:ind w:left="-85"/>
              <w:rPr>
                <w:rFonts w:ascii="Times New Roman" w:hAnsi="Times New Roman" w:cs="Times New Roman"/>
                <w:sz w:val="24"/>
                <w:szCs w:val="24"/>
              </w:rPr>
            </w:pPr>
            <w:r w:rsidRPr="003E59AA">
              <w:rPr>
                <w:rStyle w:val="Zvraznenie"/>
                <w:rFonts w:ascii="Times New Roman" w:hAnsi="Times New Roman" w:cs="Times New Roman"/>
                <w:b/>
                <w:bCs/>
                <w:sz w:val="24"/>
                <w:szCs w:val="24"/>
              </w:rPr>
              <w:t xml:space="preserve">Rozpočtové hospodárenie obce </w:t>
            </w:r>
          </w:p>
        </w:tc>
        <w:tc>
          <w:tcPr>
            <w:tcW w:w="3799" w:type="dxa"/>
            <w:shd w:val="clear" w:color="auto" w:fill="DDD9C3"/>
            <w:hideMark/>
          </w:tcPr>
          <w:p w:rsidR="003E59AA" w:rsidRPr="003E59AA" w:rsidRDefault="003E59AA" w:rsidP="00607814">
            <w:pPr>
              <w:ind w:right="-51"/>
              <w:jc w:val="right"/>
              <w:rPr>
                <w:rFonts w:ascii="Times New Roman" w:hAnsi="Times New Roman" w:cs="Times New Roman"/>
                <w:b/>
                <w:sz w:val="24"/>
                <w:szCs w:val="24"/>
              </w:rPr>
            </w:pPr>
            <w:r w:rsidRPr="003E59AA">
              <w:rPr>
                <w:rFonts w:ascii="Times New Roman" w:hAnsi="Times New Roman" w:cs="Times New Roman"/>
                <w:b/>
                <w:sz w:val="24"/>
                <w:szCs w:val="24"/>
              </w:rPr>
              <w:t>15 864,05</w:t>
            </w:r>
          </w:p>
        </w:tc>
      </w:tr>
      <w:tr w:rsidR="003E59AA" w:rsidRPr="00A84873" w:rsidTr="003E59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3E59AA" w:rsidRPr="003E59AA" w:rsidRDefault="003E59AA" w:rsidP="00607814">
            <w:pPr>
              <w:rPr>
                <w:rStyle w:val="Zvraznenie"/>
                <w:rFonts w:ascii="Times New Roman" w:hAnsi="Times New Roman" w:cs="Times New Roman"/>
                <w:b/>
                <w:bCs/>
                <w:sz w:val="24"/>
                <w:szCs w:val="24"/>
              </w:rPr>
            </w:pPr>
            <w:r w:rsidRPr="003E59AA">
              <w:rPr>
                <w:rStyle w:val="Zvraznenie"/>
                <w:rFonts w:ascii="Times New Roman" w:hAnsi="Times New Roman" w:cs="Times New Roman"/>
                <w:b/>
                <w:sz w:val="24"/>
                <w:szCs w:val="24"/>
              </w:rPr>
              <w:t>Vylúčenie z prebytku/Úprava schodku HČ</w:t>
            </w:r>
          </w:p>
        </w:tc>
        <w:tc>
          <w:tcPr>
            <w:tcW w:w="3799" w:type="dxa"/>
            <w:shd w:val="clear" w:color="auto" w:fill="auto"/>
            <w:hideMark/>
          </w:tcPr>
          <w:p w:rsidR="003E59AA" w:rsidRPr="003E59AA" w:rsidRDefault="003E59AA" w:rsidP="00607814">
            <w:pPr>
              <w:ind w:right="-51"/>
              <w:jc w:val="right"/>
              <w:rPr>
                <w:rFonts w:ascii="Times New Roman" w:hAnsi="Times New Roman" w:cs="Times New Roman"/>
                <w:sz w:val="24"/>
                <w:szCs w:val="24"/>
              </w:rPr>
            </w:pPr>
            <w:r w:rsidRPr="003E59AA">
              <w:rPr>
                <w:rFonts w:ascii="Times New Roman" w:hAnsi="Times New Roman" w:cs="Times New Roman"/>
                <w:sz w:val="24"/>
                <w:szCs w:val="24"/>
              </w:rPr>
              <w:t>580,88</w:t>
            </w:r>
          </w:p>
        </w:tc>
      </w:tr>
      <w:tr w:rsidR="003E59AA" w:rsidRPr="007C4D02" w:rsidTr="003E59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3E59AA" w:rsidRPr="003E59AA" w:rsidRDefault="003E59AA" w:rsidP="00607814">
            <w:pPr>
              <w:ind w:left="-85"/>
              <w:rPr>
                <w:rFonts w:ascii="Times New Roman" w:hAnsi="Times New Roman" w:cs="Times New Roman"/>
                <w:sz w:val="24"/>
                <w:szCs w:val="24"/>
              </w:rPr>
            </w:pPr>
            <w:r w:rsidRPr="003E59AA">
              <w:rPr>
                <w:rStyle w:val="Zvraznenie"/>
                <w:rFonts w:ascii="Times New Roman" w:hAnsi="Times New Roman" w:cs="Times New Roman"/>
                <w:b/>
                <w:bCs/>
                <w:sz w:val="24"/>
                <w:szCs w:val="24"/>
              </w:rPr>
              <w:t>Upravené rozpočtové hospodárenie obce</w:t>
            </w:r>
          </w:p>
        </w:tc>
        <w:tc>
          <w:tcPr>
            <w:tcW w:w="3799" w:type="dxa"/>
            <w:shd w:val="clear" w:color="auto" w:fill="D9D9D9"/>
            <w:hideMark/>
          </w:tcPr>
          <w:p w:rsidR="003E59AA" w:rsidRPr="003E59AA" w:rsidRDefault="003E59AA" w:rsidP="00607814">
            <w:pPr>
              <w:ind w:right="-51"/>
              <w:jc w:val="right"/>
              <w:rPr>
                <w:rFonts w:ascii="Times New Roman" w:hAnsi="Times New Roman" w:cs="Times New Roman"/>
                <w:b/>
                <w:sz w:val="24"/>
                <w:szCs w:val="24"/>
              </w:rPr>
            </w:pPr>
            <w:r w:rsidRPr="003E59AA">
              <w:rPr>
                <w:rFonts w:ascii="Times New Roman" w:hAnsi="Times New Roman" w:cs="Times New Roman"/>
                <w:b/>
                <w:sz w:val="24"/>
                <w:szCs w:val="24"/>
              </w:rPr>
              <w:t>15 283,17</w:t>
            </w:r>
          </w:p>
        </w:tc>
      </w:tr>
    </w:tbl>
    <w:p w:rsidR="00D62614" w:rsidRPr="00F44854" w:rsidRDefault="00D62614" w:rsidP="00CE5B28">
      <w:pPr>
        <w:shd w:val="clear" w:color="auto" w:fill="FFFFFF"/>
        <w:spacing w:before="120" w:after="120"/>
        <w:rPr>
          <w:rFonts w:ascii="Times New Roman" w:eastAsia="Times New Roman" w:hAnsi="Times New Roman" w:cs="Times New Roman"/>
          <w:b/>
          <w:color w:val="202122"/>
          <w:lang w:eastAsia="sk-SK"/>
        </w:rPr>
      </w:pPr>
    </w:p>
    <w:p w:rsidR="003E59AA" w:rsidRPr="003E59AA" w:rsidRDefault="003E59AA" w:rsidP="003E59AA">
      <w:pPr>
        <w:tabs>
          <w:tab w:val="right" w:pos="7740"/>
        </w:tabs>
        <w:rPr>
          <w:rFonts w:ascii="Times New Roman" w:hAnsi="Times New Roman" w:cs="Times New Roman"/>
          <w:sz w:val="24"/>
          <w:szCs w:val="24"/>
        </w:rPr>
      </w:pPr>
      <w:r w:rsidRPr="003E59AA">
        <w:rPr>
          <w:rFonts w:ascii="Times New Roman" w:hAnsi="Times New Roman" w:cs="Times New Roman"/>
          <w:b/>
          <w:sz w:val="24"/>
          <w:szCs w:val="24"/>
        </w:rPr>
        <w:t>Schodok rozpočtu v sume 10 867,55 EUR</w:t>
      </w:r>
      <w:r w:rsidRPr="003E59AA">
        <w:rPr>
          <w:rFonts w:ascii="Times New Roman" w:hAnsi="Times New Roman" w:cs="Times New Roman"/>
          <w:sz w:val="24"/>
          <w:szCs w:val="24"/>
        </w:rPr>
        <w:t xml:space="preserve">  zistený podľa ustanovenia § 10 ods. 3 písm. a) a b) zákona č. 583/2004 Z.z. o rozpočtových pravidlách územnej samosprávy a o zmene a doplnení niektorých zákonov v znení neskorších predpisov, </w:t>
      </w:r>
      <w:r w:rsidRPr="003E59AA">
        <w:rPr>
          <w:rFonts w:ascii="Times New Roman" w:hAnsi="Times New Roman" w:cs="Times New Roman"/>
          <w:b/>
          <w:sz w:val="24"/>
          <w:szCs w:val="24"/>
        </w:rPr>
        <w:t>upravený</w:t>
      </w:r>
      <w:r w:rsidRPr="003E59AA">
        <w:rPr>
          <w:rFonts w:ascii="Times New Roman" w:hAnsi="Times New Roman" w:cs="Times New Roman"/>
          <w:sz w:val="24"/>
          <w:szCs w:val="24"/>
        </w:rPr>
        <w:t xml:space="preserve"> o nevyčerpané prostriedky  zo ŠR a podľa osobitných predpisov v sume 580,88 EUR  bol v rozpočtovom roku 2021 vysporiadaný :</w:t>
      </w:r>
    </w:p>
    <w:p w:rsidR="003E59AA" w:rsidRPr="003E59AA" w:rsidRDefault="003E59AA" w:rsidP="003E59AA">
      <w:pPr>
        <w:numPr>
          <w:ilvl w:val="0"/>
          <w:numId w:val="7"/>
        </w:numPr>
        <w:tabs>
          <w:tab w:val="right" w:pos="5580"/>
        </w:tabs>
        <w:rPr>
          <w:rFonts w:ascii="Times New Roman" w:hAnsi="Times New Roman" w:cs="Times New Roman"/>
          <w:sz w:val="24"/>
          <w:szCs w:val="24"/>
        </w:rPr>
      </w:pPr>
      <w:r w:rsidRPr="003E59AA">
        <w:rPr>
          <w:rFonts w:ascii="Times New Roman" w:hAnsi="Times New Roman" w:cs="Times New Roman"/>
          <w:sz w:val="24"/>
          <w:szCs w:val="24"/>
        </w:rPr>
        <w:t>z  rezervného fondu</w:t>
      </w:r>
      <w:r w:rsidRPr="003E59AA">
        <w:rPr>
          <w:rFonts w:ascii="Times New Roman" w:hAnsi="Times New Roman" w:cs="Times New Roman"/>
          <w:sz w:val="24"/>
          <w:szCs w:val="24"/>
        </w:rPr>
        <w:tab/>
      </w:r>
      <w:r w:rsidRPr="003E59AA">
        <w:rPr>
          <w:rFonts w:ascii="Times New Roman" w:hAnsi="Times New Roman" w:cs="Times New Roman"/>
          <w:iCs/>
          <w:sz w:val="24"/>
          <w:szCs w:val="24"/>
        </w:rPr>
        <w:t>10 204,43</w:t>
      </w:r>
      <w:r w:rsidRPr="003E59AA">
        <w:rPr>
          <w:rFonts w:ascii="Times New Roman" w:hAnsi="Times New Roman" w:cs="Times New Roman"/>
          <w:sz w:val="24"/>
          <w:szCs w:val="24"/>
        </w:rPr>
        <w:t xml:space="preserve"> EUR</w:t>
      </w:r>
      <w:r w:rsidRPr="003E59AA">
        <w:rPr>
          <w:rFonts w:ascii="Times New Roman" w:hAnsi="Times New Roman" w:cs="Times New Roman"/>
          <w:sz w:val="24"/>
          <w:szCs w:val="24"/>
        </w:rPr>
        <w:tab/>
      </w:r>
    </w:p>
    <w:p w:rsidR="003E59AA" w:rsidRPr="003E59AA" w:rsidRDefault="003E59AA" w:rsidP="003E59AA">
      <w:pPr>
        <w:numPr>
          <w:ilvl w:val="0"/>
          <w:numId w:val="7"/>
        </w:numPr>
        <w:tabs>
          <w:tab w:val="right" w:pos="5580"/>
        </w:tabs>
        <w:rPr>
          <w:rFonts w:ascii="Times New Roman" w:hAnsi="Times New Roman" w:cs="Times New Roman"/>
          <w:sz w:val="24"/>
          <w:szCs w:val="24"/>
        </w:rPr>
      </w:pPr>
      <w:r w:rsidRPr="003E59AA">
        <w:rPr>
          <w:rFonts w:ascii="Times New Roman" w:hAnsi="Times New Roman" w:cs="Times New Roman"/>
          <w:sz w:val="24"/>
          <w:szCs w:val="24"/>
        </w:rPr>
        <w:t xml:space="preserve">z finančných operácií </w:t>
      </w:r>
      <w:r w:rsidRPr="003E59AA">
        <w:rPr>
          <w:rFonts w:ascii="Times New Roman" w:hAnsi="Times New Roman" w:cs="Times New Roman"/>
          <w:sz w:val="24"/>
          <w:szCs w:val="24"/>
        </w:rPr>
        <w:tab/>
      </w:r>
      <w:r w:rsidRPr="003E59AA">
        <w:rPr>
          <w:rFonts w:ascii="Times New Roman" w:hAnsi="Times New Roman" w:cs="Times New Roman"/>
          <w:iCs/>
          <w:sz w:val="24"/>
          <w:szCs w:val="24"/>
        </w:rPr>
        <w:t xml:space="preserve">1 244,00 </w:t>
      </w:r>
      <w:r w:rsidRPr="003E59AA">
        <w:rPr>
          <w:rFonts w:ascii="Times New Roman" w:hAnsi="Times New Roman" w:cs="Times New Roman"/>
          <w:sz w:val="24"/>
          <w:szCs w:val="24"/>
        </w:rPr>
        <w:t>EUR</w:t>
      </w:r>
    </w:p>
    <w:p w:rsidR="003E59AA" w:rsidRPr="003E59AA" w:rsidRDefault="003E59AA" w:rsidP="003E59AA">
      <w:pPr>
        <w:tabs>
          <w:tab w:val="right" w:pos="5580"/>
        </w:tabs>
        <w:rPr>
          <w:rFonts w:ascii="Times New Roman" w:hAnsi="Times New Roman" w:cs="Times New Roman"/>
          <w:sz w:val="24"/>
          <w:szCs w:val="24"/>
        </w:rPr>
      </w:pPr>
    </w:p>
    <w:p w:rsidR="003E59AA" w:rsidRPr="003E59AA" w:rsidRDefault="003E59AA" w:rsidP="003E59AA">
      <w:pPr>
        <w:tabs>
          <w:tab w:val="right" w:pos="7740"/>
        </w:tabs>
        <w:rPr>
          <w:rFonts w:ascii="Times New Roman" w:hAnsi="Times New Roman" w:cs="Times New Roman"/>
          <w:b/>
          <w:bCs/>
          <w:iCs/>
          <w:sz w:val="24"/>
          <w:szCs w:val="24"/>
        </w:rPr>
      </w:pPr>
      <w:r w:rsidRPr="003E59AA">
        <w:rPr>
          <w:rFonts w:ascii="Times New Roman" w:hAnsi="Times New Roman" w:cs="Times New Roman"/>
          <w:b/>
          <w:bCs/>
          <w:iCs/>
          <w:sz w:val="24"/>
          <w:szCs w:val="24"/>
        </w:rPr>
        <w:t xml:space="preserve">Schodok rozpočtu </w:t>
      </w:r>
      <w:r w:rsidRPr="003E59AA">
        <w:rPr>
          <w:rFonts w:ascii="Times New Roman" w:hAnsi="Times New Roman" w:cs="Times New Roman"/>
          <w:sz w:val="24"/>
          <w:szCs w:val="24"/>
        </w:rPr>
        <w:t>zistený podľa ustanovenia § 10 ods. 3 písm. a) a b) zákona č. 583/2004 Z.z. o rozpočtových pravidlách územnej samosprávy a o zmene a doplnení niektorých zákonov v znení neskorších predpisov</w:t>
      </w:r>
      <w:r w:rsidRPr="003E59AA">
        <w:rPr>
          <w:rFonts w:ascii="Times New Roman" w:hAnsi="Times New Roman" w:cs="Times New Roman"/>
          <w:bCs/>
          <w:iCs/>
          <w:sz w:val="24"/>
          <w:szCs w:val="24"/>
        </w:rPr>
        <w:t xml:space="preserve"> </w:t>
      </w:r>
      <w:r w:rsidRPr="003E59AA">
        <w:rPr>
          <w:rFonts w:ascii="Times New Roman" w:hAnsi="Times New Roman" w:cs="Times New Roman"/>
          <w:b/>
          <w:bCs/>
          <w:iCs/>
          <w:sz w:val="24"/>
          <w:szCs w:val="24"/>
        </w:rPr>
        <w:t>sa upravuje - zvyšuje o :</w:t>
      </w:r>
    </w:p>
    <w:p w:rsidR="003E59AA" w:rsidRPr="003E59AA" w:rsidRDefault="003E59AA" w:rsidP="003E59AA">
      <w:pPr>
        <w:numPr>
          <w:ilvl w:val="0"/>
          <w:numId w:val="8"/>
        </w:numPr>
        <w:tabs>
          <w:tab w:val="right" w:pos="709"/>
        </w:tabs>
        <w:ind w:left="709" w:hanging="425"/>
        <w:rPr>
          <w:rFonts w:ascii="Times New Roman" w:hAnsi="Times New Roman" w:cs="Times New Roman"/>
          <w:iCs/>
          <w:sz w:val="24"/>
          <w:szCs w:val="24"/>
        </w:rPr>
      </w:pPr>
      <w:r w:rsidRPr="003E59AA">
        <w:rPr>
          <w:rFonts w:ascii="Times New Roman" w:hAnsi="Times New Roman" w:cs="Times New Roman"/>
          <w:iCs/>
          <w:sz w:val="24"/>
          <w:szCs w:val="24"/>
        </w:rPr>
        <w:t xml:space="preserve">nevyčerpané prostriedky </w:t>
      </w:r>
      <w:r w:rsidRPr="003E59AA">
        <w:rPr>
          <w:rFonts w:ascii="Times New Roman" w:hAnsi="Times New Roman" w:cs="Times New Roman"/>
          <w:b/>
          <w:iCs/>
          <w:sz w:val="24"/>
          <w:szCs w:val="24"/>
        </w:rPr>
        <w:t>zo ŠR</w:t>
      </w:r>
      <w:r w:rsidRPr="003E59AA">
        <w:rPr>
          <w:rFonts w:ascii="Times New Roman" w:hAnsi="Times New Roman" w:cs="Times New Roman"/>
          <w:iCs/>
          <w:sz w:val="24"/>
          <w:szCs w:val="24"/>
        </w:rPr>
        <w:t xml:space="preserve"> účelovo určené na </w:t>
      </w:r>
      <w:r w:rsidRPr="003E59AA">
        <w:rPr>
          <w:rFonts w:ascii="Times New Roman" w:hAnsi="Times New Roman" w:cs="Times New Roman"/>
          <w:b/>
          <w:iCs/>
          <w:sz w:val="24"/>
          <w:szCs w:val="24"/>
        </w:rPr>
        <w:t xml:space="preserve">bežné výdavky </w:t>
      </w:r>
      <w:r w:rsidRPr="003E59AA">
        <w:rPr>
          <w:rFonts w:ascii="Times New Roman" w:hAnsi="Times New Roman" w:cs="Times New Roman"/>
          <w:iCs/>
          <w:sz w:val="24"/>
          <w:szCs w:val="24"/>
        </w:rPr>
        <w:t xml:space="preserve">poskytnuté v predchádzajúcom  rozpočtovom roku  v sume  580,88 EUR, a to na : </w:t>
      </w:r>
    </w:p>
    <w:p w:rsidR="003E59AA" w:rsidRPr="003E59AA" w:rsidRDefault="003E59AA" w:rsidP="003E59AA">
      <w:pPr>
        <w:numPr>
          <w:ilvl w:val="0"/>
          <w:numId w:val="7"/>
        </w:numPr>
        <w:rPr>
          <w:rFonts w:ascii="Times New Roman" w:hAnsi="Times New Roman" w:cs="Times New Roman"/>
          <w:iCs/>
          <w:sz w:val="24"/>
          <w:szCs w:val="24"/>
        </w:rPr>
      </w:pPr>
      <w:r w:rsidRPr="003E59AA">
        <w:rPr>
          <w:rFonts w:ascii="Times New Roman" w:hAnsi="Times New Roman" w:cs="Times New Roman"/>
          <w:iCs/>
          <w:sz w:val="24"/>
          <w:szCs w:val="24"/>
        </w:rPr>
        <w:t>projekt terénny pracovník COVID-19 v sume  580,88 EUR.</w:t>
      </w:r>
    </w:p>
    <w:p w:rsidR="003E59AA" w:rsidRPr="003E59AA" w:rsidRDefault="003E59AA" w:rsidP="003E59AA">
      <w:pPr>
        <w:tabs>
          <w:tab w:val="right" w:pos="5580"/>
        </w:tabs>
        <w:rPr>
          <w:rFonts w:ascii="Times New Roman" w:hAnsi="Times New Roman" w:cs="Times New Roman"/>
          <w:b/>
          <w:sz w:val="24"/>
          <w:szCs w:val="24"/>
        </w:rPr>
      </w:pPr>
    </w:p>
    <w:p w:rsidR="003E59AA" w:rsidRPr="003E59AA" w:rsidRDefault="003E59AA" w:rsidP="003E59AA">
      <w:pPr>
        <w:tabs>
          <w:tab w:val="right" w:pos="5580"/>
        </w:tabs>
        <w:rPr>
          <w:rFonts w:ascii="Times New Roman" w:hAnsi="Times New Roman" w:cs="Times New Roman"/>
          <w:sz w:val="24"/>
          <w:szCs w:val="24"/>
        </w:rPr>
      </w:pPr>
      <w:r w:rsidRPr="003E59AA">
        <w:rPr>
          <w:rFonts w:ascii="Times New Roman" w:hAnsi="Times New Roman" w:cs="Times New Roman"/>
          <w:b/>
          <w:sz w:val="24"/>
          <w:szCs w:val="24"/>
        </w:rPr>
        <w:t xml:space="preserve">Zostatok  finančných operácií </w:t>
      </w:r>
      <w:r w:rsidRPr="003E59AA">
        <w:rPr>
          <w:rFonts w:ascii="Times New Roman" w:hAnsi="Times New Roman" w:cs="Times New Roman"/>
          <w:sz w:val="24"/>
          <w:szCs w:val="24"/>
        </w:rPr>
        <w:t>v sume  11 448,43 EUR, bol  použitý na:</w:t>
      </w:r>
    </w:p>
    <w:p w:rsidR="003E59AA" w:rsidRPr="003E59AA" w:rsidRDefault="003E59AA" w:rsidP="003E59AA">
      <w:pPr>
        <w:numPr>
          <w:ilvl w:val="0"/>
          <w:numId w:val="7"/>
        </w:numPr>
        <w:tabs>
          <w:tab w:val="right" w:pos="8640"/>
        </w:tabs>
        <w:rPr>
          <w:rFonts w:ascii="Times New Roman" w:hAnsi="Times New Roman" w:cs="Times New Roman"/>
          <w:sz w:val="24"/>
          <w:szCs w:val="24"/>
        </w:rPr>
      </w:pPr>
      <w:r w:rsidRPr="003E59AA">
        <w:rPr>
          <w:rFonts w:ascii="Times New Roman" w:hAnsi="Times New Roman" w:cs="Times New Roman"/>
          <w:sz w:val="24"/>
          <w:szCs w:val="24"/>
        </w:rPr>
        <w:t xml:space="preserve">vysporiadanie schodku bežného a kapitálového rozpočtu v sume </w:t>
      </w:r>
      <w:r w:rsidRPr="003E59AA">
        <w:rPr>
          <w:rFonts w:ascii="Times New Roman" w:hAnsi="Times New Roman" w:cs="Times New Roman"/>
          <w:iCs/>
          <w:sz w:val="24"/>
          <w:szCs w:val="24"/>
        </w:rPr>
        <w:t>11 448,43</w:t>
      </w:r>
      <w:r w:rsidRPr="003E59AA">
        <w:rPr>
          <w:rFonts w:ascii="Times New Roman" w:hAnsi="Times New Roman" w:cs="Times New Roman"/>
          <w:sz w:val="24"/>
          <w:szCs w:val="24"/>
        </w:rPr>
        <w:t xml:space="preserve"> EUR.</w:t>
      </w:r>
    </w:p>
    <w:p w:rsidR="003E59AA" w:rsidRPr="003E59AA" w:rsidRDefault="003E59AA" w:rsidP="003E59AA">
      <w:pPr>
        <w:tabs>
          <w:tab w:val="right" w:pos="5580"/>
        </w:tabs>
        <w:rPr>
          <w:rFonts w:ascii="Times New Roman" w:hAnsi="Times New Roman" w:cs="Times New Roman"/>
          <w:b/>
          <w:sz w:val="24"/>
          <w:szCs w:val="24"/>
        </w:rPr>
      </w:pPr>
    </w:p>
    <w:p w:rsidR="003E59AA" w:rsidRPr="003E59AA" w:rsidRDefault="003E59AA" w:rsidP="003E59AA">
      <w:pPr>
        <w:tabs>
          <w:tab w:val="right" w:pos="5580"/>
        </w:tabs>
        <w:rPr>
          <w:rFonts w:ascii="Times New Roman" w:hAnsi="Times New Roman" w:cs="Times New Roman"/>
          <w:sz w:val="24"/>
          <w:szCs w:val="24"/>
        </w:rPr>
      </w:pPr>
      <w:r w:rsidRPr="003E59AA">
        <w:rPr>
          <w:rFonts w:ascii="Times New Roman" w:hAnsi="Times New Roman" w:cs="Times New Roman"/>
          <w:b/>
          <w:sz w:val="24"/>
          <w:szCs w:val="24"/>
        </w:rPr>
        <w:t xml:space="preserve">Zostatok  finančných operácií </w:t>
      </w:r>
      <w:r w:rsidRPr="003E59AA">
        <w:rPr>
          <w:rFonts w:ascii="Times New Roman" w:hAnsi="Times New Roman" w:cs="Times New Roman"/>
          <w:sz w:val="24"/>
          <w:szCs w:val="24"/>
        </w:rPr>
        <w:t>podľa § 15 ods. 1 písm. c)</w:t>
      </w:r>
      <w:r w:rsidRPr="003E59AA">
        <w:rPr>
          <w:rFonts w:ascii="Times New Roman" w:hAnsi="Times New Roman" w:cs="Times New Roman"/>
          <w:b/>
          <w:sz w:val="24"/>
          <w:szCs w:val="24"/>
        </w:rPr>
        <w:t xml:space="preserve"> </w:t>
      </w:r>
      <w:r w:rsidRPr="003E59AA">
        <w:rPr>
          <w:rFonts w:ascii="Times New Roman" w:hAnsi="Times New Roman" w:cs="Times New Roman"/>
          <w:sz w:val="24"/>
          <w:szCs w:val="24"/>
        </w:rPr>
        <w:t>zákona č. 583/2004 Z.z. o rozpočtových pravidlách územnej samosprávy a o zmene a doplnení niektorých zákonov v znení neskorších predpisov v sume 15 283,17  EUR</w:t>
      </w:r>
      <w:r w:rsidRPr="003E59AA">
        <w:rPr>
          <w:rFonts w:ascii="Times New Roman" w:hAnsi="Times New Roman" w:cs="Times New Roman"/>
          <w:b/>
          <w:sz w:val="24"/>
          <w:szCs w:val="24"/>
        </w:rPr>
        <w:t>,</w:t>
      </w:r>
      <w:r w:rsidRPr="003E59AA">
        <w:rPr>
          <w:rFonts w:ascii="Times New Roman" w:hAnsi="Times New Roman" w:cs="Times New Roman"/>
          <w:sz w:val="24"/>
          <w:szCs w:val="24"/>
        </w:rPr>
        <w:t xml:space="preserve"> navrhujeme použiť na :</w:t>
      </w:r>
    </w:p>
    <w:p w:rsidR="00CE5B28" w:rsidRDefault="003E59AA" w:rsidP="00CE5B28">
      <w:pPr>
        <w:numPr>
          <w:ilvl w:val="0"/>
          <w:numId w:val="7"/>
        </w:numPr>
        <w:tabs>
          <w:tab w:val="right" w:pos="5580"/>
        </w:tabs>
        <w:rPr>
          <w:rFonts w:ascii="Times New Roman" w:hAnsi="Times New Roman" w:cs="Times New Roman"/>
          <w:sz w:val="24"/>
          <w:szCs w:val="24"/>
        </w:rPr>
      </w:pPr>
      <w:r w:rsidRPr="003E59AA">
        <w:rPr>
          <w:rFonts w:ascii="Times New Roman" w:hAnsi="Times New Roman" w:cs="Times New Roman"/>
          <w:sz w:val="24"/>
          <w:szCs w:val="24"/>
        </w:rPr>
        <w:t>tvorbu rezervného fondu</w:t>
      </w:r>
      <w:r w:rsidRPr="003E59AA">
        <w:rPr>
          <w:rFonts w:ascii="Times New Roman" w:hAnsi="Times New Roman" w:cs="Times New Roman"/>
          <w:sz w:val="24"/>
          <w:szCs w:val="24"/>
        </w:rPr>
        <w:tab/>
      </w:r>
      <w:r w:rsidRPr="003E59AA">
        <w:rPr>
          <w:rFonts w:ascii="Times New Roman" w:hAnsi="Times New Roman" w:cs="Times New Roman"/>
          <w:iCs/>
          <w:sz w:val="24"/>
          <w:szCs w:val="24"/>
        </w:rPr>
        <w:t xml:space="preserve">15 283,17 </w:t>
      </w:r>
      <w:r w:rsidRPr="003E59AA">
        <w:rPr>
          <w:rFonts w:ascii="Times New Roman" w:hAnsi="Times New Roman" w:cs="Times New Roman"/>
          <w:sz w:val="24"/>
          <w:szCs w:val="24"/>
        </w:rPr>
        <w:t xml:space="preserve">EUR </w:t>
      </w:r>
    </w:p>
    <w:p w:rsidR="00CE5B28" w:rsidRPr="00CE5B28" w:rsidRDefault="00CE5B28" w:rsidP="00CE5B28">
      <w:pPr>
        <w:numPr>
          <w:ilvl w:val="0"/>
          <w:numId w:val="7"/>
        </w:numPr>
        <w:tabs>
          <w:tab w:val="right" w:pos="5580"/>
        </w:tabs>
        <w:rPr>
          <w:rFonts w:ascii="Times New Roman" w:hAnsi="Times New Roman" w:cs="Times New Roman"/>
          <w:sz w:val="24"/>
          <w:szCs w:val="24"/>
        </w:rPr>
      </w:pPr>
    </w:p>
    <w:p w:rsidR="003E59AA" w:rsidRPr="003E59AA" w:rsidRDefault="003E59AA" w:rsidP="003E59AA">
      <w:pPr>
        <w:tabs>
          <w:tab w:val="right" w:pos="5580"/>
        </w:tabs>
        <w:rPr>
          <w:rFonts w:ascii="Times New Roman" w:hAnsi="Times New Roman" w:cs="Times New Roman"/>
          <w:sz w:val="24"/>
          <w:szCs w:val="24"/>
        </w:rPr>
      </w:pPr>
      <w:r w:rsidRPr="003E59AA">
        <w:rPr>
          <w:rFonts w:ascii="Times New Roman" w:hAnsi="Times New Roman" w:cs="Times New Roman"/>
          <w:sz w:val="24"/>
          <w:szCs w:val="24"/>
        </w:rPr>
        <w:t xml:space="preserve">Na základe uvedených skutočností navrhujeme tvorbu rezervného fondu za rok 2021 vo výške 15 283,17 EUR. </w:t>
      </w:r>
    </w:p>
    <w:p w:rsidR="00B11517" w:rsidRPr="00F44854" w:rsidRDefault="00C535DA" w:rsidP="00B11517">
      <w:pPr>
        <w:shd w:val="clear" w:color="auto" w:fill="FFFFFF"/>
        <w:spacing w:before="120" w:after="120"/>
        <w:rPr>
          <w:rFonts w:ascii="Times New Roman" w:eastAsia="Times New Roman" w:hAnsi="Times New Roman" w:cs="Times New Roman"/>
          <w:b/>
          <w:color w:val="202122"/>
          <w:sz w:val="28"/>
          <w:szCs w:val="28"/>
          <w:lang w:eastAsia="sk-SK"/>
        </w:rPr>
      </w:pPr>
      <w:r w:rsidRPr="00F44854">
        <w:rPr>
          <w:rFonts w:ascii="Times New Roman" w:eastAsia="Times New Roman" w:hAnsi="Times New Roman" w:cs="Times New Roman"/>
          <w:b/>
          <w:color w:val="202122"/>
          <w:sz w:val="28"/>
          <w:szCs w:val="28"/>
          <w:lang w:eastAsia="sk-SK"/>
        </w:rPr>
        <w:lastRenderedPageBreak/>
        <w:t>5.3</w:t>
      </w:r>
      <w:r w:rsidR="00B11517" w:rsidRPr="00F44854">
        <w:rPr>
          <w:rFonts w:ascii="Times New Roman" w:eastAsia="Times New Roman" w:hAnsi="Times New Roman" w:cs="Times New Roman"/>
          <w:b/>
          <w:color w:val="202122"/>
          <w:sz w:val="28"/>
          <w:szCs w:val="28"/>
          <w:lang w:eastAsia="sk-SK"/>
        </w:rPr>
        <w:t>. Rozpočet na roky 2022 - 2024</w:t>
      </w:r>
    </w:p>
    <w:tbl>
      <w:tblPr>
        <w:tblW w:w="9453"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05"/>
        <w:gridCol w:w="1740"/>
        <w:gridCol w:w="1785"/>
        <w:gridCol w:w="1805"/>
        <w:gridCol w:w="1918"/>
      </w:tblGrid>
      <w:tr w:rsidR="0011798D" w:rsidRPr="006330C7" w:rsidTr="006330C7">
        <w:trPr>
          <w:trHeight w:val="705"/>
        </w:trPr>
        <w:tc>
          <w:tcPr>
            <w:tcW w:w="2205" w:type="dxa"/>
          </w:tcPr>
          <w:p w:rsidR="0011798D" w:rsidRPr="006330C7" w:rsidRDefault="0011798D" w:rsidP="00C73318">
            <w:pPr>
              <w:shd w:val="clear" w:color="auto" w:fill="FFFFFF"/>
              <w:spacing w:before="120" w:after="120"/>
              <w:ind w:left="22"/>
              <w:rPr>
                <w:rFonts w:ascii="Times New Roman" w:eastAsia="Times New Roman" w:hAnsi="Times New Roman" w:cs="Times New Roman"/>
                <w:color w:val="202122"/>
                <w:sz w:val="24"/>
                <w:szCs w:val="24"/>
                <w:lang w:eastAsia="sk-SK"/>
              </w:rPr>
            </w:pPr>
          </w:p>
        </w:tc>
        <w:tc>
          <w:tcPr>
            <w:tcW w:w="1740" w:type="dxa"/>
          </w:tcPr>
          <w:p w:rsidR="0011798D" w:rsidRPr="006330C7" w:rsidRDefault="0011798D" w:rsidP="00C73318">
            <w:pPr>
              <w:shd w:val="clear" w:color="auto" w:fill="FFFFFF"/>
              <w:spacing w:before="120" w:after="120"/>
              <w:ind w:left="22"/>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Skutočnosť k 31.12.2021</w:t>
            </w:r>
          </w:p>
        </w:tc>
        <w:tc>
          <w:tcPr>
            <w:tcW w:w="1785" w:type="dxa"/>
          </w:tcPr>
          <w:p w:rsidR="0011798D" w:rsidRPr="006330C7" w:rsidRDefault="0011798D" w:rsidP="006330C7">
            <w:pPr>
              <w:shd w:val="clear" w:color="auto" w:fill="FFFFFF"/>
              <w:spacing w:before="120" w:after="120"/>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Rozpočet </w:t>
            </w:r>
            <w:r w:rsidR="006330C7">
              <w:rPr>
                <w:rFonts w:ascii="Times New Roman" w:eastAsia="Times New Roman" w:hAnsi="Times New Roman" w:cs="Times New Roman"/>
                <w:b/>
                <w:color w:val="202122"/>
                <w:sz w:val="24"/>
                <w:szCs w:val="24"/>
                <w:lang w:eastAsia="sk-SK"/>
              </w:rPr>
              <w:t xml:space="preserve">  </w:t>
            </w:r>
            <w:r w:rsidRPr="006330C7">
              <w:rPr>
                <w:rFonts w:ascii="Times New Roman" w:eastAsia="Times New Roman" w:hAnsi="Times New Roman" w:cs="Times New Roman"/>
                <w:b/>
                <w:color w:val="202122"/>
                <w:sz w:val="24"/>
                <w:szCs w:val="24"/>
                <w:lang w:eastAsia="sk-SK"/>
              </w:rPr>
              <w:t xml:space="preserve">na rok 2022    </w:t>
            </w:r>
          </w:p>
        </w:tc>
        <w:tc>
          <w:tcPr>
            <w:tcW w:w="1805" w:type="dxa"/>
          </w:tcPr>
          <w:p w:rsidR="0011798D" w:rsidRPr="006330C7" w:rsidRDefault="0011798D" w:rsidP="006330C7">
            <w:pPr>
              <w:shd w:val="clear" w:color="auto" w:fill="FFFFFF"/>
              <w:spacing w:before="120" w:after="120"/>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Rozpočet </w:t>
            </w:r>
            <w:r w:rsidR="006330C7">
              <w:rPr>
                <w:rFonts w:ascii="Times New Roman" w:eastAsia="Times New Roman" w:hAnsi="Times New Roman" w:cs="Times New Roman"/>
                <w:b/>
                <w:color w:val="202122"/>
                <w:sz w:val="24"/>
                <w:szCs w:val="24"/>
                <w:lang w:eastAsia="sk-SK"/>
              </w:rPr>
              <w:t xml:space="preserve"> </w:t>
            </w:r>
            <w:r w:rsidRPr="006330C7">
              <w:rPr>
                <w:rFonts w:ascii="Times New Roman" w:eastAsia="Times New Roman" w:hAnsi="Times New Roman" w:cs="Times New Roman"/>
                <w:b/>
                <w:color w:val="202122"/>
                <w:sz w:val="24"/>
                <w:szCs w:val="24"/>
                <w:lang w:eastAsia="sk-SK"/>
              </w:rPr>
              <w:t>na rok</w:t>
            </w:r>
            <w:r w:rsidR="006330C7">
              <w:rPr>
                <w:rFonts w:ascii="Times New Roman" w:eastAsia="Times New Roman" w:hAnsi="Times New Roman" w:cs="Times New Roman"/>
                <w:b/>
                <w:color w:val="202122"/>
                <w:sz w:val="24"/>
                <w:szCs w:val="24"/>
                <w:lang w:eastAsia="sk-SK"/>
              </w:rPr>
              <w:t xml:space="preserve"> </w:t>
            </w:r>
            <w:r w:rsidRPr="006330C7">
              <w:rPr>
                <w:rFonts w:ascii="Times New Roman" w:eastAsia="Times New Roman" w:hAnsi="Times New Roman" w:cs="Times New Roman"/>
                <w:b/>
                <w:color w:val="202122"/>
                <w:sz w:val="24"/>
                <w:szCs w:val="24"/>
                <w:lang w:eastAsia="sk-SK"/>
              </w:rPr>
              <w:t xml:space="preserve">2023 </w:t>
            </w:r>
          </w:p>
        </w:tc>
        <w:tc>
          <w:tcPr>
            <w:tcW w:w="1918" w:type="dxa"/>
          </w:tcPr>
          <w:p w:rsidR="0011798D" w:rsidRPr="006330C7" w:rsidRDefault="0011798D" w:rsidP="006330C7">
            <w:pPr>
              <w:shd w:val="clear" w:color="auto" w:fill="FFFFFF"/>
              <w:spacing w:before="120" w:after="120"/>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Rozpočet na </w:t>
            </w:r>
            <w:r w:rsidR="006330C7">
              <w:rPr>
                <w:rFonts w:ascii="Times New Roman" w:eastAsia="Times New Roman" w:hAnsi="Times New Roman" w:cs="Times New Roman"/>
                <w:b/>
                <w:color w:val="202122"/>
                <w:sz w:val="24"/>
                <w:szCs w:val="24"/>
                <w:lang w:eastAsia="sk-SK"/>
              </w:rPr>
              <w:t xml:space="preserve">  </w:t>
            </w:r>
            <w:r w:rsidRPr="006330C7">
              <w:rPr>
                <w:rFonts w:ascii="Times New Roman" w:eastAsia="Times New Roman" w:hAnsi="Times New Roman" w:cs="Times New Roman"/>
                <w:b/>
                <w:color w:val="202122"/>
                <w:sz w:val="24"/>
                <w:szCs w:val="24"/>
                <w:lang w:eastAsia="sk-SK"/>
              </w:rPr>
              <w:t>rok 2024</w:t>
            </w:r>
          </w:p>
        </w:tc>
      </w:tr>
      <w:tr w:rsidR="0011798D" w:rsidRPr="006330C7" w:rsidTr="006330C7">
        <w:trPr>
          <w:trHeight w:val="307"/>
        </w:trPr>
        <w:tc>
          <w:tcPr>
            <w:tcW w:w="2205" w:type="dxa"/>
          </w:tcPr>
          <w:p w:rsidR="0011798D" w:rsidRPr="006330C7" w:rsidRDefault="0011798D" w:rsidP="00C73318">
            <w:pPr>
              <w:spacing w:before="120" w:after="120"/>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Príjmy celkom:</w:t>
            </w:r>
          </w:p>
        </w:tc>
        <w:tc>
          <w:tcPr>
            <w:tcW w:w="1740" w:type="dxa"/>
          </w:tcPr>
          <w:p w:rsidR="0011798D" w:rsidRPr="006330C7" w:rsidRDefault="0011798D" w:rsidP="006330C7">
            <w:pPr>
              <w:spacing w:before="120" w:after="120"/>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 </w:t>
            </w:r>
            <w:r w:rsidR="006330C7" w:rsidRPr="006330C7">
              <w:rPr>
                <w:rFonts w:ascii="Times New Roman" w:eastAsia="Times New Roman" w:hAnsi="Times New Roman" w:cs="Times New Roman"/>
                <w:b/>
                <w:color w:val="202122"/>
                <w:sz w:val="24"/>
                <w:szCs w:val="24"/>
                <w:lang w:eastAsia="sk-SK"/>
              </w:rPr>
              <w:t xml:space="preserve">    </w:t>
            </w:r>
            <w:r w:rsidRPr="006330C7">
              <w:rPr>
                <w:rFonts w:ascii="Times New Roman" w:eastAsia="Times New Roman" w:hAnsi="Times New Roman" w:cs="Times New Roman"/>
                <w:b/>
                <w:color w:val="202122"/>
                <w:sz w:val="24"/>
                <w:szCs w:val="24"/>
                <w:lang w:eastAsia="sk-SK"/>
              </w:rPr>
              <w:t xml:space="preserve"> 138 186,63</w:t>
            </w:r>
          </w:p>
        </w:tc>
        <w:tc>
          <w:tcPr>
            <w:tcW w:w="1785" w:type="dxa"/>
          </w:tcPr>
          <w:p w:rsidR="0011798D" w:rsidRPr="006330C7" w:rsidRDefault="006330C7" w:rsidP="006330C7">
            <w:pPr>
              <w:spacing w:before="120" w:after="120"/>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       </w:t>
            </w:r>
            <w:r w:rsidR="00DD20C0" w:rsidRPr="006330C7">
              <w:rPr>
                <w:rFonts w:ascii="Times New Roman" w:eastAsia="Times New Roman" w:hAnsi="Times New Roman" w:cs="Times New Roman"/>
                <w:b/>
                <w:color w:val="202122"/>
                <w:sz w:val="24"/>
                <w:szCs w:val="24"/>
                <w:lang w:eastAsia="sk-SK"/>
              </w:rPr>
              <w:t>126 615,00</w:t>
            </w:r>
          </w:p>
        </w:tc>
        <w:tc>
          <w:tcPr>
            <w:tcW w:w="1805" w:type="dxa"/>
          </w:tcPr>
          <w:p w:rsidR="0011798D" w:rsidRPr="006330C7" w:rsidRDefault="006330C7" w:rsidP="006330C7">
            <w:pPr>
              <w:spacing w:before="120" w:after="120"/>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         </w:t>
            </w:r>
            <w:r w:rsidR="00DD20C0" w:rsidRPr="006330C7">
              <w:rPr>
                <w:rFonts w:ascii="Times New Roman" w:eastAsia="Times New Roman" w:hAnsi="Times New Roman" w:cs="Times New Roman"/>
                <w:b/>
                <w:color w:val="202122"/>
                <w:sz w:val="24"/>
                <w:szCs w:val="24"/>
                <w:lang w:eastAsia="sk-SK"/>
              </w:rPr>
              <w:t>91 615,00</w:t>
            </w:r>
          </w:p>
        </w:tc>
        <w:tc>
          <w:tcPr>
            <w:tcW w:w="1918" w:type="dxa"/>
          </w:tcPr>
          <w:p w:rsidR="0011798D" w:rsidRPr="006330C7" w:rsidRDefault="006330C7" w:rsidP="006330C7">
            <w:pPr>
              <w:spacing w:before="120" w:after="120"/>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          </w:t>
            </w:r>
            <w:r w:rsidR="00DD20C0" w:rsidRPr="006330C7">
              <w:rPr>
                <w:rFonts w:ascii="Times New Roman" w:eastAsia="Times New Roman" w:hAnsi="Times New Roman" w:cs="Times New Roman"/>
                <w:b/>
                <w:color w:val="202122"/>
                <w:sz w:val="24"/>
                <w:szCs w:val="24"/>
                <w:lang w:eastAsia="sk-SK"/>
              </w:rPr>
              <w:t>91 615,00</w:t>
            </w:r>
          </w:p>
        </w:tc>
      </w:tr>
      <w:tr w:rsidR="0011798D" w:rsidRPr="006330C7" w:rsidTr="006330C7">
        <w:trPr>
          <w:trHeight w:val="15"/>
        </w:trPr>
        <w:tc>
          <w:tcPr>
            <w:tcW w:w="2205" w:type="dxa"/>
          </w:tcPr>
          <w:p w:rsidR="0011798D" w:rsidRPr="006330C7" w:rsidRDefault="0011798D" w:rsidP="00C73318">
            <w:pPr>
              <w:spacing w:before="120" w:after="120"/>
              <w:rPr>
                <w:rFonts w:ascii="Times New Roman" w:eastAsia="Times New Roman" w:hAnsi="Times New Roman" w:cs="Times New Roman"/>
                <w:color w:val="202122"/>
                <w:sz w:val="24"/>
                <w:szCs w:val="24"/>
                <w:lang w:eastAsia="sk-SK"/>
              </w:rPr>
            </w:pPr>
            <w:r w:rsidRPr="006330C7">
              <w:rPr>
                <w:rFonts w:ascii="Times New Roman" w:eastAsia="Times New Roman" w:hAnsi="Times New Roman" w:cs="Times New Roman"/>
                <w:color w:val="202122"/>
                <w:sz w:val="24"/>
                <w:szCs w:val="24"/>
                <w:lang w:eastAsia="sk-SK"/>
              </w:rPr>
              <w:t>z toho:</w:t>
            </w:r>
          </w:p>
        </w:tc>
        <w:tc>
          <w:tcPr>
            <w:tcW w:w="1740" w:type="dxa"/>
          </w:tcPr>
          <w:p w:rsidR="0011798D" w:rsidRPr="006330C7" w:rsidRDefault="0011798D" w:rsidP="00EA174A">
            <w:pPr>
              <w:spacing w:before="120" w:after="120"/>
              <w:rPr>
                <w:rFonts w:ascii="Times New Roman" w:eastAsia="Times New Roman" w:hAnsi="Times New Roman" w:cs="Times New Roman"/>
                <w:color w:val="202122"/>
                <w:sz w:val="24"/>
                <w:szCs w:val="24"/>
                <w:lang w:eastAsia="sk-SK"/>
              </w:rPr>
            </w:pPr>
          </w:p>
        </w:tc>
        <w:tc>
          <w:tcPr>
            <w:tcW w:w="1785" w:type="dxa"/>
          </w:tcPr>
          <w:p w:rsidR="0011798D" w:rsidRPr="006330C7" w:rsidRDefault="0011798D" w:rsidP="00C73318">
            <w:pPr>
              <w:spacing w:before="120" w:after="120"/>
              <w:rPr>
                <w:rFonts w:ascii="Times New Roman" w:eastAsia="Times New Roman" w:hAnsi="Times New Roman" w:cs="Times New Roman"/>
                <w:color w:val="202122"/>
                <w:sz w:val="24"/>
                <w:szCs w:val="24"/>
                <w:lang w:eastAsia="sk-SK"/>
              </w:rPr>
            </w:pPr>
          </w:p>
        </w:tc>
        <w:tc>
          <w:tcPr>
            <w:tcW w:w="1805" w:type="dxa"/>
          </w:tcPr>
          <w:p w:rsidR="0011798D" w:rsidRPr="006330C7" w:rsidRDefault="0011798D" w:rsidP="00C73318">
            <w:pPr>
              <w:spacing w:before="120" w:after="120"/>
              <w:rPr>
                <w:rFonts w:ascii="Times New Roman" w:eastAsia="Times New Roman" w:hAnsi="Times New Roman" w:cs="Times New Roman"/>
                <w:color w:val="202122"/>
                <w:sz w:val="24"/>
                <w:szCs w:val="24"/>
                <w:lang w:eastAsia="sk-SK"/>
              </w:rPr>
            </w:pPr>
          </w:p>
        </w:tc>
        <w:tc>
          <w:tcPr>
            <w:tcW w:w="1918" w:type="dxa"/>
          </w:tcPr>
          <w:p w:rsidR="0011798D" w:rsidRPr="006330C7" w:rsidRDefault="0011798D" w:rsidP="00C73318">
            <w:pPr>
              <w:spacing w:before="120" w:after="120"/>
              <w:rPr>
                <w:rFonts w:ascii="Times New Roman" w:eastAsia="Times New Roman" w:hAnsi="Times New Roman" w:cs="Times New Roman"/>
                <w:color w:val="202122"/>
                <w:sz w:val="24"/>
                <w:szCs w:val="24"/>
                <w:lang w:eastAsia="sk-SK"/>
              </w:rPr>
            </w:pPr>
          </w:p>
        </w:tc>
      </w:tr>
      <w:tr w:rsidR="0011798D" w:rsidRPr="006330C7" w:rsidTr="006330C7">
        <w:trPr>
          <w:trHeight w:val="405"/>
        </w:trPr>
        <w:tc>
          <w:tcPr>
            <w:tcW w:w="2205" w:type="dxa"/>
          </w:tcPr>
          <w:p w:rsidR="0011798D" w:rsidRPr="006330C7" w:rsidRDefault="0011798D" w:rsidP="00C73318">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Bežné príjmy:</w:t>
            </w:r>
          </w:p>
        </w:tc>
        <w:tc>
          <w:tcPr>
            <w:tcW w:w="1740" w:type="dxa"/>
          </w:tcPr>
          <w:p w:rsidR="0011798D" w:rsidRPr="006330C7" w:rsidRDefault="006330C7"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8E179A" w:rsidRPr="006330C7">
              <w:rPr>
                <w:rFonts w:ascii="Times New Roman" w:eastAsia="Times New Roman" w:hAnsi="Times New Roman" w:cs="Times New Roman"/>
                <w:color w:val="0D0D0D" w:themeColor="text1" w:themeTint="F2"/>
                <w:sz w:val="24"/>
                <w:szCs w:val="24"/>
                <w:lang w:eastAsia="sk-SK"/>
              </w:rPr>
              <w:t>110 889,19</w:t>
            </w:r>
          </w:p>
        </w:tc>
        <w:tc>
          <w:tcPr>
            <w:tcW w:w="1785" w:type="dxa"/>
          </w:tcPr>
          <w:p w:rsidR="0011798D" w:rsidRPr="006330C7" w:rsidRDefault="006330C7"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DD20C0" w:rsidRPr="006330C7">
              <w:rPr>
                <w:rFonts w:ascii="Times New Roman" w:eastAsia="Times New Roman" w:hAnsi="Times New Roman" w:cs="Times New Roman"/>
                <w:color w:val="0D0D0D" w:themeColor="text1" w:themeTint="F2"/>
                <w:sz w:val="24"/>
                <w:szCs w:val="24"/>
                <w:lang w:eastAsia="sk-SK"/>
              </w:rPr>
              <w:t>91 615,00</w:t>
            </w:r>
          </w:p>
        </w:tc>
        <w:tc>
          <w:tcPr>
            <w:tcW w:w="1805" w:type="dxa"/>
          </w:tcPr>
          <w:p w:rsidR="0011798D" w:rsidRPr="006330C7" w:rsidRDefault="00D2490B"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sidRP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91 615,00</w:t>
            </w:r>
          </w:p>
        </w:tc>
        <w:tc>
          <w:tcPr>
            <w:tcW w:w="1918" w:type="dxa"/>
          </w:tcPr>
          <w:p w:rsidR="0011798D" w:rsidRPr="006330C7" w:rsidRDefault="00D2490B" w:rsidP="006330C7">
            <w:pPr>
              <w:spacing w:before="120" w:after="120"/>
              <w:rPr>
                <w:rFonts w:ascii="Times New Roman" w:eastAsia="Times New Roman" w:hAnsi="Times New Roman" w:cs="Times New Roman"/>
                <w:color w:val="C00000"/>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sidRP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91 615,00</w:t>
            </w:r>
          </w:p>
        </w:tc>
      </w:tr>
      <w:tr w:rsidR="00EA174A" w:rsidRPr="006330C7" w:rsidTr="006330C7">
        <w:trPr>
          <w:trHeight w:val="345"/>
        </w:trPr>
        <w:tc>
          <w:tcPr>
            <w:tcW w:w="2205" w:type="dxa"/>
          </w:tcPr>
          <w:p w:rsidR="0011798D" w:rsidRPr="006330C7" w:rsidRDefault="0011798D" w:rsidP="00C73318">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Kapitálové príjmy:</w:t>
            </w:r>
          </w:p>
        </w:tc>
        <w:tc>
          <w:tcPr>
            <w:tcW w:w="1740" w:type="dxa"/>
          </w:tcPr>
          <w:p w:rsidR="0011798D" w:rsidRPr="006330C7" w:rsidRDefault="006330C7" w:rsidP="006330C7">
            <w:pPr>
              <w:spacing w:before="120" w:after="120"/>
              <w:rPr>
                <w:rFonts w:ascii="Times New Roman" w:eastAsia="Times New Roman" w:hAnsi="Times New Roman" w:cs="Times New Roman"/>
                <w:sz w:val="24"/>
                <w:szCs w:val="24"/>
                <w:lang w:eastAsia="sk-SK"/>
              </w:rPr>
            </w:pPr>
            <w:r w:rsidRPr="006330C7">
              <w:rPr>
                <w:rFonts w:ascii="Times New Roman" w:eastAsia="Times New Roman" w:hAnsi="Times New Roman" w:cs="Times New Roman"/>
                <w:sz w:val="24"/>
                <w:szCs w:val="24"/>
                <w:lang w:eastAsia="sk-SK"/>
              </w:rPr>
              <w:t xml:space="preserve">             </w:t>
            </w:r>
            <w:r w:rsidR="00EA174A" w:rsidRPr="006330C7">
              <w:rPr>
                <w:rFonts w:ascii="Times New Roman" w:eastAsia="Times New Roman" w:hAnsi="Times New Roman" w:cs="Times New Roman"/>
                <w:sz w:val="24"/>
                <w:szCs w:val="24"/>
                <w:lang w:eastAsia="sk-SK"/>
              </w:rPr>
              <w:t>345,84</w:t>
            </w:r>
          </w:p>
        </w:tc>
        <w:tc>
          <w:tcPr>
            <w:tcW w:w="1785" w:type="dxa"/>
          </w:tcPr>
          <w:p w:rsidR="0011798D" w:rsidRPr="006330C7" w:rsidRDefault="00903AFD" w:rsidP="006330C7">
            <w:pPr>
              <w:spacing w:before="120" w:after="120"/>
              <w:rPr>
                <w:rFonts w:ascii="Times New Roman" w:eastAsia="Times New Roman" w:hAnsi="Times New Roman" w:cs="Times New Roman"/>
                <w:sz w:val="24"/>
                <w:szCs w:val="24"/>
                <w:lang w:eastAsia="sk-SK"/>
              </w:rPr>
            </w:pPr>
            <w:r w:rsidRPr="006330C7">
              <w:rPr>
                <w:rFonts w:ascii="Times New Roman" w:eastAsia="Times New Roman" w:hAnsi="Times New Roman" w:cs="Times New Roman"/>
                <w:sz w:val="24"/>
                <w:szCs w:val="24"/>
                <w:lang w:eastAsia="sk-SK"/>
              </w:rPr>
              <w:t xml:space="preserve">  </w:t>
            </w:r>
            <w:r w:rsidR="006330C7" w:rsidRPr="006330C7">
              <w:rPr>
                <w:rFonts w:ascii="Times New Roman" w:eastAsia="Times New Roman" w:hAnsi="Times New Roman" w:cs="Times New Roman"/>
                <w:sz w:val="24"/>
                <w:szCs w:val="24"/>
                <w:lang w:eastAsia="sk-SK"/>
              </w:rPr>
              <w:t xml:space="preserve">    </w:t>
            </w:r>
            <w:r w:rsidRPr="006330C7">
              <w:rPr>
                <w:rFonts w:ascii="Times New Roman" w:eastAsia="Times New Roman" w:hAnsi="Times New Roman" w:cs="Times New Roman"/>
                <w:sz w:val="24"/>
                <w:szCs w:val="24"/>
                <w:lang w:eastAsia="sk-SK"/>
              </w:rPr>
              <w:t xml:space="preserve">   56 440,00</w:t>
            </w:r>
          </w:p>
        </w:tc>
        <w:tc>
          <w:tcPr>
            <w:tcW w:w="1805" w:type="dxa"/>
          </w:tcPr>
          <w:p w:rsidR="0011798D" w:rsidRPr="006330C7" w:rsidRDefault="00903AFD" w:rsidP="006330C7">
            <w:pPr>
              <w:spacing w:before="120" w:after="120"/>
              <w:rPr>
                <w:rFonts w:ascii="Times New Roman" w:eastAsia="Times New Roman" w:hAnsi="Times New Roman" w:cs="Times New Roman"/>
                <w:sz w:val="24"/>
                <w:szCs w:val="24"/>
                <w:lang w:eastAsia="sk-SK"/>
              </w:rPr>
            </w:pPr>
            <w:r w:rsidRPr="006330C7">
              <w:rPr>
                <w:rFonts w:ascii="Times New Roman" w:eastAsia="Times New Roman" w:hAnsi="Times New Roman" w:cs="Times New Roman"/>
                <w:sz w:val="24"/>
                <w:szCs w:val="24"/>
                <w:lang w:eastAsia="sk-SK"/>
              </w:rPr>
              <w:t xml:space="preserve">      </w:t>
            </w:r>
            <w:r w:rsidR="006330C7" w:rsidRPr="006330C7">
              <w:rPr>
                <w:rFonts w:ascii="Times New Roman" w:eastAsia="Times New Roman" w:hAnsi="Times New Roman" w:cs="Times New Roman"/>
                <w:sz w:val="24"/>
                <w:szCs w:val="24"/>
                <w:lang w:eastAsia="sk-SK"/>
              </w:rPr>
              <w:t xml:space="preserve">    </w:t>
            </w:r>
            <w:r w:rsidRPr="006330C7">
              <w:rPr>
                <w:rFonts w:ascii="Times New Roman" w:eastAsia="Times New Roman" w:hAnsi="Times New Roman" w:cs="Times New Roman"/>
                <w:sz w:val="24"/>
                <w:szCs w:val="24"/>
                <w:lang w:eastAsia="sk-SK"/>
              </w:rPr>
              <w:t xml:space="preserve">       0,00</w:t>
            </w:r>
          </w:p>
        </w:tc>
        <w:tc>
          <w:tcPr>
            <w:tcW w:w="1918" w:type="dxa"/>
          </w:tcPr>
          <w:p w:rsidR="0011798D" w:rsidRPr="006330C7" w:rsidRDefault="00903AFD" w:rsidP="006330C7">
            <w:pPr>
              <w:spacing w:before="120" w:after="120"/>
              <w:rPr>
                <w:rFonts w:ascii="Times New Roman" w:eastAsia="Times New Roman" w:hAnsi="Times New Roman" w:cs="Times New Roman"/>
                <w:sz w:val="24"/>
                <w:szCs w:val="24"/>
                <w:lang w:eastAsia="sk-SK"/>
              </w:rPr>
            </w:pPr>
            <w:r w:rsidRPr="006330C7">
              <w:rPr>
                <w:rFonts w:ascii="Times New Roman" w:eastAsia="Times New Roman" w:hAnsi="Times New Roman" w:cs="Times New Roman"/>
                <w:sz w:val="24"/>
                <w:szCs w:val="24"/>
                <w:lang w:eastAsia="sk-SK"/>
              </w:rPr>
              <w:t xml:space="preserve">   </w:t>
            </w:r>
            <w:r w:rsidR="006330C7" w:rsidRPr="006330C7">
              <w:rPr>
                <w:rFonts w:ascii="Times New Roman" w:eastAsia="Times New Roman" w:hAnsi="Times New Roman" w:cs="Times New Roman"/>
                <w:sz w:val="24"/>
                <w:szCs w:val="24"/>
                <w:lang w:eastAsia="sk-SK"/>
              </w:rPr>
              <w:t xml:space="preserve">     </w:t>
            </w:r>
            <w:r w:rsidRPr="006330C7">
              <w:rPr>
                <w:rFonts w:ascii="Times New Roman" w:eastAsia="Times New Roman" w:hAnsi="Times New Roman" w:cs="Times New Roman"/>
                <w:sz w:val="24"/>
                <w:szCs w:val="24"/>
                <w:lang w:eastAsia="sk-SK"/>
              </w:rPr>
              <w:t xml:space="preserve">          0,00</w:t>
            </w:r>
          </w:p>
        </w:tc>
      </w:tr>
      <w:tr w:rsidR="00EA174A" w:rsidRPr="006330C7" w:rsidTr="006330C7">
        <w:trPr>
          <w:trHeight w:val="465"/>
        </w:trPr>
        <w:tc>
          <w:tcPr>
            <w:tcW w:w="2205" w:type="dxa"/>
          </w:tcPr>
          <w:p w:rsidR="0011798D" w:rsidRPr="006330C7" w:rsidRDefault="008E179A" w:rsidP="00C73318">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Finančné príjmy</w:t>
            </w:r>
            <w:r w:rsidR="0011798D" w:rsidRPr="006330C7">
              <w:rPr>
                <w:rFonts w:ascii="Times New Roman" w:eastAsia="Times New Roman" w:hAnsi="Times New Roman" w:cs="Times New Roman"/>
                <w:color w:val="0D0D0D" w:themeColor="text1" w:themeTint="F2"/>
                <w:sz w:val="24"/>
                <w:szCs w:val="24"/>
                <w:lang w:eastAsia="sk-SK"/>
              </w:rPr>
              <w:t>:</w:t>
            </w:r>
          </w:p>
        </w:tc>
        <w:tc>
          <w:tcPr>
            <w:tcW w:w="1740" w:type="dxa"/>
          </w:tcPr>
          <w:p w:rsidR="0011798D" w:rsidRPr="006330C7" w:rsidRDefault="006330C7"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EA174A" w:rsidRPr="006330C7">
              <w:rPr>
                <w:rFonts w:ascii="Times New Roman" w:eastAsia="Times New Roman" w:hAnsi="Times New Roman" w:cs="Times New Roman"/>
                <w:color w:val="0D0D0D" w:themeColor="text1" w:themeTint="F2"/>
                <w:sz w:val="24"/>
                <w:szCs w:val="24"/>
                <w:lang w:eastAsia="sk-SK"/>
              </w:rPr>
              <w:t>220,00</w:t>
            </w:r>
          </w:p>
        </w:tc>
        <w:tc>
          <w:tcPr>
            <w:tcW w:w="1785" w:type="dxa"/>
          </w:tcPr>
          <w:p w:rsidR="0011798D" w:rsidRPr="006330C7" w:rsidRDefault="00D2490B"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sidRP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35 000,00</w:t>
            </w:r>
          </w:p>
        </w:tc>
        <w:tc>
          <w:tcPr>
            <w:tcW w:w="1805" w:type="dxa"/>
          </w:tcPr>
          <w:p w:rsidR="0011798D" w:rsidRPr="006330C7" w:rsidRDefault="006330C7"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D2490B" w:rsidRPr="006330C7">
              <w:rPr>
                <w:rFonts w:ascii="Times New Roman" w:eastAsia="Times New Roman" w:hAnsi="Times New Roman" w:cs="Times New Roman"/>
                <w:color w:val="0D0D0D" w:themeColor="text1" w:themeTint="F2"/>
                <w:sz w:val="24"/>
                <w:szCs w:val="24"/>
                <w:lang w:eastAsia="sk-SK"/>
              </w:rPr>
              <w:t>0,00</w:t>
            </w:r>
          </w:p>
        </w:tc>
        <w:tc>
          <w:tcPr>
            <w:tcW w:w="1918" w:type="dxa"/>
          </w:tcPr>
          <w:p w:rsidR="0011798D" w:rsidRPr="006330C7" w:rsidRDefault="006330C7" w:rsidP="006330C7">
            <w:pPr>
              <w:spacing w:before="120" w:after="120"/>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903AFD" w:rsidRPr="006330C7">
              <w:rPr>
                <w:rFonts w:ascii="Times New Roman" w:eastAsia="Times New Roman" w:hAnsi="Times New Roman" w:cs="Times New Roman"/>
                <w:color w:val="0D0D0D" w:themeColor="text1" w:themeTint="F2"/>
                <w:sz w:val="24"/>
                <w:szCs w:val="24"/>
                <w:lang w:eastAsia="sk-SK"/>
              </w:rPr>
              <w:t>0</w:t>
            </w:r>
            <w:r w:rsidR="00D2490B" w:rsidRPr="006330C7">
              <w:rPr>
                <w:rFonts w:ascii="Times New Roman" w:eastAsia="Times New Roman" w:hAnsi="Times New Roman" w:cs="Times New Roman"/>
                <w:color w:val="0D0D0D" w:themeColor="text1" w:themeTint="F2"/>
                <w:sz w:val="24"/>
                <w:szCs w:val="24"/>
                <w:lang w:eastAsia="sk-SK"/>
              </w:rPr>
              <w:t>,0</w:t>
            </w:r>
            <w:r>
              <w:rPr>
                <w:rFonts w:ascii="Times New Roman" w:eastAsia="Times New Roman" w:hAnsi="Times New Roman" w:cs="Times New Roman"/>
                <w:color w:val="0D0D0D" w:themeColor="text1" w:themeTint="F2"/>
                <w:sz w:val="24"/>
                <w:szCs w:val="24"/>
                <w:lang w:eastAsia="sk-SK"/>
              </w:rPr>
              <w:t>0</w:t>
            </w:r>
          </w:p>
        </w:tc>
      </w:tr>
    </w:tbl>
    <w:p w:rsidR="00E717B2" w:rsidRPr="006330C7" w:rsidRDefault="00E717B2" w:rsidP="00B11517">
      <w:pPr>
        <w:shd w:val="clear" w:color="auto" w:fill="FFFFFF"/>
        <w:spacing w:before="120" w:after="120"/>
        <w:rPr>
          <w:rFonts w:ascii="Times New Roman" w:eastAsia="Times New Roman" w:hAnsi="Times New Roman" w:cs="Times New Roman"/>
          <w:color w:val="0D0D0D" w:themeColor="text1" w:themeTint="F2"/>
          <w:sz w:val="24"/>
          <w:szCs w:val="24"/>
          <w:lang w:eastAsia="sk-SK"/>
        </w:rPr>
      </w:pPr>
    </w:p>
    <w:p w:rsidR="00E717B2" w:rsidRPr="006330C7" w:rsidRDefault="00E717B2" w:rsidP="00B11517">
      <w:pPr>
        <w:shd w:val="clear" w:color="auto" w:fill="FFFFFF"/>
        <w:spacing w:before="120" w:after="120"/>
        <w:rPr>
          <w:rFonts w:ascii="Times New Roman" w:eastAsia="Times New Roman" w:hAnsi="Times New Roman" w:cs="Times New Roman"/>
          <w:color w:val="202122"/>
          <w:sz w:val="24"/>
          <w:szCs w:val="24"/>
          <w:lang w:eastAsia="sk-SK"/>
        </w:rPr>
      </w:pPr>
    </w:p>
    <w:tbl>
      <w:tblPr>
        <w:tblW w:w="9453"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05"/>
        <w:gridCol w:w="1740"/>
        <w:gridCol w:w="1785"/>
        <w:gridCol w:w="1805"/>
        <w:gridCol w:w="1918"/>
      </w:tblGrid>
      <w:tr w:rsidR="00E717B2" w:rsidRPr="006330C7" w:rsidTr="006330C7">
        <w:trPr>
          <w:trHeight w:val="705"/>
        </w:trPr>
        <w:tc>
          <w:tcPr>
            <w:tcW w:w="2205" w:type="dxa"/>
          </w:tcPr>
          <w:p w:rsidR="00E717B2" w:rsidRPr="006330C7" w:rsidRDefault="00E717B2" w:rsidP="00C73318">
            <w:pPr>
              <w:shd w:val="clear" w:color="auto" w:fill="FFFFFF"/>
              <w:ind w:left="22"/>
              <w:rPr>
                <w:rFonts w:ascii="Times New Roman" w:eastAsia="Times New Roman" w:hAnsi="Times New Roman" w:cs="Times New Roman"/>
                <w:b/>
                <w:color w:val="202122"/>
                <w:sz w:val="24"/>
                <w:szCs w:val="24"/>
                <w:lang w:eastAsia="sk-SK"/>
              </w:rPr>
            </w:pPr>
          </w:p>
        </w:tc>
        <w:tc>
          <w:tcPr>
            <w:tcW w:w="1740" w:type="dxa"/>
          </w:tcPr>
          <w:p w:rsidR="00E717B2" w:rsidRPr="006330C7" w:rsidRDefault="00E717B2" w:rsidP="00C73318">
            <w:pPr>
              <w:shd w:val="clear" w:color="auto" w:fill="FFFFFF"/>
              <w:ind w:left="22"/>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Skutočnosť k 31.12.2021</w:t>
            </w:r>
          </w:p>
        </w:tc>
        <w:tc>
          <w:tcPr>
            <w:tcW w:w="1785" w:type="dxa"/>
          </w:tcPr>
          <w:p w:rsidR="00E717B2" w:rsidRPr="006330C7" w:rsidRDefault="00E717B2" w:rsidP="006330C7">
            <w:pPr>
              <w:shd w:val="clear" w:color="auto" w:fill="FFFFFF"/>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Rozpočet na rok</w:t>
            </w:r>
            <w:r w:rsidR="006330C7">
              <w:rPr>
                <w:rFonts w:ascii="Times New Roman" w:eastAsia="Times New Roman" w:hAnsi="Times New Roman" w:cs="Times New Roman"/>
                <w:b/>
                <w:color w:val="202122"/>
                <w:sz w:val="24"/>
                <w:szCs w:val="24"/>
                <w:lang w:eastAsia="sk-SK"/>
              </w:rPr>
              <w:t xml:space="preserve"> </w:t>
            </w:r>
            <w:r w:rsidRPr="006330C7">
              <w:rPr>
                <w:rFonts w:ascii="Times New Roman" w:eastAsia="Times New Roman" w:hAnsi="Times New Roman" w:cs="Times New Roman"/>
                <w:b/>
                <w:color w:val="202122"/>
                <w:sz w:val="24"/>
                <w:szCs w:val="24"/>
                <w:lang w:eastAsia="sk-SK"/>
              </w:rPr>
              <w:t xml:space="preserve">2022    </w:t>
            </w:r>
          </w:p>
        </w:tc>
        <w:tc>
          <w:tcPr>
            <w:tcW w:w="1805" w:type="dxa"/>
          </w:tcPr>
          <w:p w:rsidR="00E717B2" w:rsidRPr="006330C7" w:rsidRDefault="00E717B2" w:rsidP="006330C7">
            <w:pPr>
              <w:shd w:val="clear" w:color="auto" w:fill="FFFFFF"/>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Rozpočet na rok 2023 </w:t>
            </w:r>
          </w:p>
        </w:tc>
        <w:tc>
          <w:tcPr>
            <w:tcW w:w="1918" w:type="dxa"/>
          </w:tcPr>
          <w:p w:rsidR="00E717B2" w:rsidRPr="006330C7" w:rsidRDefault="00E717B2" w:rsidP="006330C7">
            <w:pPr>
              <w:shd w:val="clear" w:color="auto" w:fill="FFFFFF"/>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Rozpočet na rok </w:t>
            </w:r>
          </w:p>
          <w:p w:rsidR="00E717B2" w:rsidRPr="006330C7" w:rsidRDefault="00E717B2" w:rsidP="006330C7">
            <w:pPr>
              <w:shd w:val="clear" w:color="auto" w:fill="FFFFFF"/>
              <w:ind w:left="22"/>
              <w:jc w:val="left"/>
              <w:rPr>
                <w:rFonts w:ascii="Times New Roman" w:eastAsia="Times New Roman" w:hAnsi="Times New Roman" w:cs="Times New Roman"/>
                <w:b/>
                <w:color w:val="202122"/>
                <w:sz w:val="24"/>
                <w:szCs w:val="24"/>
                <w:lang w:eastAsia="sk-SK"/>
              </w:rPr>
            </w:pPr>
            <w:r w:rsidRPr="006330C7">
              <w:rPr>
                <w:rFonts w:ascii="Times New Roman" w:eastAsia="Times New Roman" w:hAnsi="Times New Roman" w:cs="Times New Roman"/>
                <w:b/>
                <w:color w:val="202122"/>
                <w:sz w:val="24"/>
                <w:szCs w:val="24"/>
                <w:lang w:eastAsia="sk-SK"/>
              </w:rPr>
              <w:t xml:space="preserve">            2024</w:t>
            </w:r>
          </w:p>
        </w:tc>
      </w:tr>
      <w:tr w:rsidR="00E717B2" w:rsidRPr="006330C7" w:rsidTr="006330C7">
        <w:trPr>
          <w:trHeight w:val="351"/>
        </w:trPr>
        <w:tc>
          <w:tcPr>
            <w:tcW w:w="2205" w:type="dxa"/>
          </w:tcPr>
          <w:p w:rsidR="00E717B2" w:rsidRPr="006330C7" w:rsidRDefault="00E717B2" w:rsidP="00C73318">
            <w:pPr>
              <w:rPr>
                <w:rFonts w:ascii="Times New Roman" w:eastAsia="Times New Roman" w:hAnsi="Times New Roman" w:cs="Times New Roman"/>
                <w:b/>
                <w:color w:val="0D0D0D" w:themeColor="text1" w:themeTint="F2"/>
                <w:sz w:val="24"/>
                <w:szCs w:val="24"/>
                <w:lang w:eastAsia="sk-SK"/>
              </w:rPr>
            </w:pPr>
            <w:r w:rsidRPr="006330C7">
              <w:rPr>
                <w:rFonts w:ascii="Times New Roman" w:eastAsia="Times New Roman" w:hAnsi="Times New Roman" w:cs="Times New Roman"/>
                <w:b/>
                <w:color w:val="0D0D0D" w:themeColor="text1" w:themeTint="F2"/>
                <w:sz w:val="24"/>
                <w:szCs w:val="24"/>
                <w:lang w:eastAsia="sk-SK"/>
              </w:rPr>
              <w:t>Výdavky celkom:</w:t>
            </w:r>
          </w:p>
        </w:tc>
        <w:tc>
          <w:tcPr>
            <w:tcW w:w="1740" w:type="dxa"/>
          </w:tcPr>
          <w:p w:rsidR="00E717B2" w:rsidRPr="006330C7" w:rsidRDefault="00E717B2" w:rsidP="00EA174A">
            <w:pPr>
              <w:rPr>
                <w:rFonts w:ascii="Times New Roman" w:eastAsia="Times New Roman" w:hAnsi="Times New Roman" w:cs="Times New Roman"/>
                <w:b/>
                <w:color w:val="0D0D0D" w:themeColor="text1" w:themeTint="F2"/>
                <w:sz w:val="24"/>
                <w:szCs w:val="24"/>
                <w:lang w:eastAsia="sk-SK"/>
              </w:rPr>
            </w:pPr>
            <w:r w:rsidRPr="006330C7">
              <w:rPr>
                <w:rFonts w:ascii="Times New Roman" w:eastAsia="Times New Roman" w:hAnsi="Times New Roman" w:cs="Times New Roman"/>
                <w:b/>
                <w:color w:val="0D0D0D" w:themeColor="text1" w:themeTint="F2"/>
                <w:sz w:val="24"/>
                <w:szCs w:val="24"/>
                <w:lang w:eastAsia="sk-SK"/>
              </w:rPr>
              <w:t xml:space="preserve">       122</w:t>
            </w:r>
            <w:r w:rsidR="00EA174A" w:rsidRPr="006330C7">
              <w:rPr>
                <w:rFonts w:ascii="Times New Roman" w:eastAsia="Times New Roman" w:hAnsi="Times New Roman" w:cs="Times New Roman"/>
                <w:b/>
                <w:color w:val="0D0D0D" w:themeColor="text1" w:themeTint="F2"/>
                <w:sz w:val="24"/>
                <w:szCs w:val="24"/>
                <w:lang w:eastAsia="sk-SK"/>
              </w:rPr>
              <w:t> 322,58</w:t>
            </w:r>
          </w:p>
        </w:tc>
        <w:tc>
          <w:tcPr>
            <w:tcW w:w="1785" w:type="dxa"/>
          </w:tcPr>
          <w:p w:rsidR="00E717B2" w:rsidRPr="006330C7" w:rsidRDefault="00E717B2" w:rsidP="00C73318">
            <w:pPr>
              <w:rPr>
                <w:rFonts w:ascii="Times New Roman" w:eastAsia="Times New Roman" w:hAnsi="Times New Roman" w:cs="Times New Roman"/>
                <w:b/>
                <w:color w:val="0D0D0D" w:themeColor="text1" w:themeTint="F2"/>
                <w:sz w:val="24"/>
                <w:szCs w:val="24"/>
                <w:lang w:eastAsia="sk-SK"/>
              </w:rPr>
            </w:pPr>
            <w:r w:rsidRPr="006330C7">
              <w:rPr>
                <w:rFonts w:ascii="Times New Roman" w:eastAsia="Times New Roman" w:hAnsi="Times New Roman" w:cs="Times New Roman"/>
                <w:b/>
                <w:color w:val="0D0D0D" w:themeColor="text1" w:themeTint="F2"/>
                <w:sz w:val="24"/>
                <w:szCs w:val="24"/>
                <w:lang w:eastAsia="sk-SK"/>
              </w:rPr>
              <w:t xml:space="preserve">      126 615,00</w:t>
            </w:r>
          </w:p>
        </w:tc>
        <w:tc>
          <w:tcPr>
            <w:tcW w:w="1805" w:type="dxa"/>
          </w:tcPr>
          <w:p w:rsidR="00E717B2" w:rsidRPr="006330C7" w:rsidRDefault="006330C7" w:rsidP="00DD20C0">
            <w:pPr>
              <w:rPr>
                <w:rFonts w:ascii="Times New Roman" w:eastAsia="Times New Roman" w:hAnsi="Times New Roman" w:cs="Times New Roman"/>
                <w:b/>
                <w:color w:val="0D0D0D" w:themeColor="text1" w:themeTint="F2"/>
                <w:sz w:val="24"/>
                <w:szCs w:val="24"/>
                <w:lang w:eastAsia="sk-SK"/>
              </w:rPr>
            </w:pPr>
            <w:r>
              <w:rPr>
                <w:rFonts w:ascii="Times New Roman" w:eastAsia="Times New Roman" w:hAnsi="Times New Roman" w:cs="Times New Roman"/>
                <w:b/>
                <w:color w:val="0D0D0D" w:themeColor="text1" w:themeTint="F2"/>
                <w:sz w:val="24"/>
                <w:szCs w:val="24"/>
                <w:lang w:eastAsia="sk-SK"/>
              </w:rPr>
              <w:t xml:space="preserve">          </w:t>
            </w:r>
            <w:r w:rsidR="00DD20C0" w:rsidRPr="006330C7">
              <w:rPr>
                <w:rFonts w:ascii="Times New Roman" w:eastAsia="Times New Roman" w:hAnsi="Times New Roman" w:cs="Times New Roman"/>
                <w:b/>
                <w:color w:val="0D0D0D" w:themeColor="text1" w:themeTint="F2"/>
                <w:sz w:val="24"/>
                <w:szCs w:val="24"/>
                <w:lang w:eastAsia="sk-SK"/>
              </w:rPr>
              <w:t>70 175,00</w:t>
            </w:r>
          </w:p>
        </w:tc>
        <w:tc>
          <w:tcPr>
            <w:tcW w:w="1918" w:type="dxa"/>
          </w:tcPr>
          <w:p w:rsidR="00E717B2" w:rsidRPr="006330C7" w:rsidRDefault="006330C7" w:rsidP="00DD20C0">
            <w:pPr>
              <w:rPr>
                <w:rFonts w:ascii="Times New Roman" w:eastAsia="Times New Roman" w:hAnsi="Times New Roman" w:cs="Times New Roman"/>
                <w:b/>
                <w:color w:val="0D0D0D" w:themeColor="text1" w:themeTint="F2"/>
                <w:sz w:val="24"/>
                <w:szCs w:val="24"/>
                <w:lang w:eastAsia="sk-SK"/>
              </w:rPr>
            </w:pPr>
            <w:r>
              <w:rPr>
                <w:rFonts w:ascii="Times New Roman" w:eastAsia="Times New Roman" w:hAnsi="Times New Roman" w:cs="Times New Roman"/>
                <w:b/>
                <w:color w:val="0D0D0D" w:themeColor="text1" w:themeTint="F2"/>
                <w:sz w:val="24"/>
                <w:szCs w:val="24"/>
                <w:lang w:eastAsia="sk-SK"/>
              </w:rPr>
              <w:t xml:space="preserve">          </w:t>
            </w:r>
            <w:r w:rsidR="00DD20C0" w:rsidRPr="006330C7">
              <w:rPr>
                <w:rFonts w:ascii="Times New Roman" w:eastAsia="Times New Roman" w:hAnsi="Times New Roman" w:cs="Times New Roman"/>
                <w:b/>
                <w:color w:val="0D0D0D" w:themeColor="text1" w:themeTint="F2"/>
                <w:sz w:val="24"/>
                <w:szCs w:val="24"/>
                <w:lang w:eastAsia="sk-SK"/>
              </w:rPr>
              <w:t>71 225,00</w:t>
            </w:r>
          </w:p>
        </w:tc>
      </w:tr>
      <w:tr w:rsidR="00E717B2" w:rsidRPr="006330C7" w:rsidTr="006330C7">
        <w:trPr>
          <w:trHeight w:val="413"/>
        </w:trPr>
        <w:tc>
          <w:tcPr>
            <w:tcW w:w="2205"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z toho:</w:t>
            </w:r>
          </w:p>
        </w:tc>
        <w:tc>
          <w:tcPr>
            <w:tcW w:w="1740"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p>
        </w:tc>
        <w:tc>
          <w:tcPr>
            <w:tcW w:w="1785"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p>
        </w:tc>
        <w:tc>
          <w:tcPr>
            <w:tcW w:w="1805"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p>
        </w:tc>
        <w:tc>
          <w:tcPr>
            <w:tcW w:w="1918"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p>
        </w:tc>
      </w:tr>
      <w:tr w:rsidR="00E717B2" w:rsidRPr="006330C7" w:rsidTr="006330C7">
        <w:trPr>
          <w:trHeight w:val="405"/>
        </w:trPr>
        <w:tc>
          <w:tcPr>
            <w:tcW w:w="2205"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Bežné výdavky:</w:t>
            </w:r>
          </w:p>
        </w:tc>
        <w:tc>
          <w:tcPr>
            <w:tcW w:w="1740" w:type="dxa"/>
          </w:tcPr>
          <w:p w:rsidR="00E717B2" w:rsidRPr="006330C7" w:rsidRDefault="00EA174A" w:rsidP="006330C7">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122 102,58</w:t>
            </w:r>
          </w:p>
        </w:tc>
        <w:tc>
          <w:tcPr>
            <w:tcW w:w="1785" w:type="dxa"/>
          </w:tcPr>
          <w:p w:rsidR="00E717B2" w:rsidRPr="006330C7" w:rsidRDefault="00E717B2" w:rsidP="006330C7">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70 175,00</w:t>
            </w:r>
          </w:p>
        </w:tc>
        <w:tc>
          <w:tcPr>
            <w:tcW w:w="1805" w:type="dxa"/>
          </w:tcPr>
          <w:p w:rsidR="00E717B2" w:rsidRPr="006330C7" w:rsidRDefault="00E717B2" w:rsidP="006330C7">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70 175,00</w:t>
            </w:r>
          </w:p>
        </w:tc>
        <w:tc>
          <w:tcPr>
            <w:tcW w:w="1918" w:type="dxa"/>
          </w:tcPr>
          <w:p w:rsidR="00E717B2" w:rsidRPr="006330C7" w:rsidRDefault="00E717B2" w:rsidP="006330C7">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70 175,00</w:t>
            </w:r>
          </w:p>
        </w:tc>
      </w:tr>
      <w:tr w:rsidR="00E717B2" w:rsidRPr="006330C7" w:rsidTr="006330C7">
        <w:trPr>
          <w:trHeight w:val="345"/>
        </w:trPr>
        <w:tc>
          <w:tcPr>
            <w:tcW w:w="2205" w:type="dxa"/>
          </w:tcPr>
          <w:p w:rsidR="00245448" w:rsidRPr="006330C7" w:rsidRDefault="00E717B2"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Kapitálové výdavky:</w:t>
            </w:r>
          </w:p>
        </w:tc>
        <w:tc>
          <w:tcPr>
            <w:tcW w:w="1740" w:type="dxa"/>
          </w:tcPr>
          <w:p w:rsidR="00E717B2" w:rsidRPr="006330C7" w:rsidRDefault="00EA174A"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0,00</w:t>
            </w:r>
          </w:p>
        </w:tc>
        <w:tc>
          <w:tcPr>
            <w:tcW w:w="1785" w:type="dxa"/>
          </w:tcPr>
          <w:p w:rsidR="00E717B2" w:rsidRPr="006330C7" w:rsidRDefault="00DD20C0" w:rsidP="00EA174A">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0,00</w:t>
            </w:r>
          </w:p>
        </w:tc>
        <w:tc>
          <w:tcPr>
            <w:tcW w:w="1805" w:type="dxa"/>
          </w:tcPr>
          <w:p w:rsidR="00E717B2" w:rsidRPr="006330C7" w:rsidRDefault="00DD20C0"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0,00</w:t>
            </w:r>
          </w:p>
        </w:tc>
        <w:tc>
          <w:tcPr>
            <w:tcW w:w="1918" w:type="dxa"/>
          </w:tcPr>
          <w:p w:rsidR="00E717B2" w:rsidRPr="006330C7" w:rsidRDefault="00DD20C0"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0,00</w:t>
            </w:r>
          </w:p>
        </w:tc>
      </w:tr>
      <w:tr w:rsidR="00E717B2" w:rsidRPr="006330C7" w:rsidTr="006330C7">
        <w:trPr>
          <w:trHeight w:val="465"/>
        </w:trPr>
        <w:tc>
          <w:tcPr>
            <w:tcW w:w="2205" w:type="dxa"/>
          </w:tcPr>
          <w:p w:rsidR="00E717B2" w:rsidRPr="006330C7" w:rsidRDefault="00E717B2" w:rsidP="00DD20C0">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Finančné </w:t>
            </w:r>
            <w:r w:rsidR="00DD20C0" w:rsidRPr="006330C7">
              <w:rPr>
                <w:rFonts w:ascii="Times New Roman" w:eastAsia="Times New Roman" w:hAnsi="Times New Roman" w:cs="Times New Roman"/>
                <w:color w:val="0D0D0D" w:themeColor="text1" w:themeTint="F2"/>
                <w:sz w:val="24"/>
                <w:szCs w:val="24"/>
                <w:lang w:eastAsia="sk-SK"/>
              </w:rPr>
              <w:t>operácie</w:t>
            </w:r>
            <w:r w:rsidRPr="006330C7">
              <w:rPr>
                <w:rFonts w:ascii="Times New Roman" w:eastAsia="Times New Roman" w:hAnsi="Times New Roman" w:cs="Times New Roman"/>
                <w:color w:val="0D0D0D" w:themeColor="text1" w:themeTint="F2"/>
                <w:sz w:val="24"/>
                <w:szCs w:val="24"/>
                <w:lang w:eastAsia="sk-SK"/>
              </w:rPr>
              <w:t>:</w:t>
            </w:r>
          </w:p>
        </w:tc>
        <w:tc>
          <w:tcPr>
            <w:tcW w:w="1740"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220,00</w:t>
            </w:r>
          </w:p>
        </w:tc>
        <w:tc>
          <w:tcPr>
            <w:tcW w:w="1785" w:type="dxa"/>
          </w:tcPr>
          <w:p w:rsidR="00E717B2" w:rsidRPr="006330C7" w:rsidRDefault="00E717B2" w:rsidP="006330C7">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0,00</w:t>
            </w:r>
          </w:p>
        </w:tc>
        <w:tc>
          <w:tcPr>
            <w:tcW w:w="1805" w:type="dxa"/>
          </w:tcPr>
          <w:p w:rsidR="00E717B2" w:rsidRPr="006330C7" w:rsidRDefault="00E717B2" w:rsidP="006330C7">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0,00  </w:t>
            </w:r>
          </w:p>
        </w:tc>
        <w:tc>
          <w:tcPr>
            <w:tcW w:w="1918" w:type="dxa"/>
          </w:tcPr>
          <w:p w:rsidR="00E717B2" w:rsidRPr="006330C7" w:rsidRDefault="00E717B2" w:rsidP="00C73318">
            <w:pPr>
              <w:rPr>
                <w:rFonts w:ascii="Times New Roman" w:eastAsia="Times New Roman" w:hAnsi="Times New Roman" w:cs="Times New Roman"/>
                <w:color w:val="0D0D0D" w:themeColor="text1" w:themeTint="F2"/>
                <w:sz w:val="24"/>
                <w:szCs w:val="24"/>
                <w:lang w:eastAsia="sk-SK"/>
              </w:rPr>
            </w:pPr>
            <w:r w:rsidRPr="006330C7">
              <w:rPr>
                <w:rFonts w:ascii="Times New Roman" w:eastAsia="Times New Roman" w:hAnsi="Times New Roman" w:cs="Times New Roman"/>
                <w:color w:val="0D0D0D" w:themeColor="text1" w:themeTint="F2"/>
                <w:sz w:val="24"/>
                <w:szCs w:val="24"/>
                <w:lang w:eastAsia="sk-SK"/>
              </w:rPr>
              <w:t xml:space="preserve">     </w:t>
            </w:r>
            <w:r w:rsidR="006330C7">
              <w:rPr>
                <w:rFonts w:ascii="Times New Roman" w:eastAsia="Times New Roman" w:hAnsi="Times New Roman" w:cs="Times New Roman"/>
                <w:color w:val="0D0D0D" w:themeColor="text1" w:themeTint="F2"/>
                <w:sz w:val="24"/>
                <w:szCs w:val="24"/>
                <w:lang w:eastAsia="sk-SK"/>
              </w:rPr>
              <w:t xml:space="preserve">    </w:t>
            </w:r>
            <w:r w:rsidRPr="006330C7">
              <w:rPr>
                <w:rFonts w:ascii="Times New Roman" w:eastAsia="Times New Roman" w:hAnsi="Times New Roman" w:cs="Times New Roman"/>
                <w:color w:val="0D0D0D" w:themeColor="text1" w:themeTint="F2"/>
                <w:sz w:val="24"/>
                <w:szCs w:val="24"/>
                <w:lang w:eastAsia="sk-SK"/>
              </w:rPr>
              <w:t xml:space="preserve">  1 050,00</w:t>
            </w:r>
          </w:p>
        </w:tc>
      </w:tr>
    </w:tbl>
    <w:p w:rsidR="00C73318" w:rsidRPr="006330C7" w:rsidRDefault="00C73318" w:rsidP="00B11517">
      <w:pPr>
        <w:shd w:val="clear" w:color="auto" w:fill="FFFFFF"/>
        <w:spacing w:before="120" w:after="120"/>
        <w:rPr>
          <w:rFonts w:ascii="Times New Roman" w:eastAsia="Times New Roman" w:hAnsi="Times New Roman" w:cs="Times New Roman"/>
          <w:b/>
          <w:color w:val="C00000"/>
          <w:sz w:val="24"/>
          <w:szCs w:val="24"/>
          <w:lang w:eastAsia="sk-SK"/>
        </w:rPr>
      </w:pPr>
    </w:p>
    <w:p w:rsidR="00ED58C2" w:rsidRPr="00F44854" w:rsidRDefault="00245448" w:rsidP="00ED58C2">
      <w:pPr>
        <w:shd w:val="clear" w:color="auto" w:fill="FFFFFF"/>
        <w:spacing w:before="120" w:after="120"/>
        <w:rPr>
          <w:rFonts w:ascii="Times New Roman" w:eastAsia="Times New Roman" w:hAnsi="Times New Roman" w:cs="Times New Roman"/>
          <w:b/>
          <w:color w:val="202122"/>
          <w:sz w:val="28"/>
          <w:szCs w:val="28"/>
          <w:lang w:eastAsia="sk-SK"/>
        </w:rPr>
      </w:pPr>
      <w:r w:rsidRPr="00F44854">
        <w:rPr>
          <w:rFonts w:ascii="Times New Roman" w:hAnsi="Times New Roman" w:cs="Times New Roman"/>
          <w:b/>
          <w:sz w:val="28"/>
          <w:szCs w:val="28"/>
          <w:lang w:eastAsia="sk-SK"/>
        </w:rPr>
        <w:t>6. Inf</w:t>
      </w:r>
      <w:r w:rsidR="00ED58C2" w:rsidRPr="00F44854">
        <w:rPr>
          <w:rFonts w:ascii="Times New Roman" w:hAnsi="Times New Roman" w:cs="Times New Roman"/>
          <w:b/>
          <w:sz w:val="28"/>
          <w:szCs w:val="28"/>
          <w:lang w:eastAsia="sk-SK"/>
        </w:rPr>
        <w:t>ormácia o vývoji obce z pohľadu</w:t>
      </w:r>
    </w:p>
    <w:p w:rsidR="00245448" w:rsidRPr="00607814" w:rsidRDefault="00245448" w:rsidP="00B11517">
      <w:pPr>
        <w:shd w:val="clear" w:color="auto" w:fill="FFFFFF"/>
        <w:spacing w:before="120" w:after="120"/>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6.1.Majetok</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95"/>
        <w:gridCol w:w="2760"/>
        <w:gridCol w:w="2985"/>
      </w:tblGrid>
      <w:tr w:rsidR="00245448" w:rsidRPr="00607814" w:rsidTr="00607814">
        <w:trPr>
          <w:trHeight w:val="385"/>
        </w:trPr>
        <w:tc>
          <w:tcPr>
            <w:tcW w:w="3795" w:type="dxa"/>
          </w:tcPr>
          <w:p w:rsidR="00245448" w:rsidRPr="00607814" w:rsidRDefault="00245448" w:rsidP="006E09E2">
            <w:pPr>
              <w:shd w:val="clear" w:color="auto" w:fill="FFFFFF"/>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 xml:space="preserve">                         Názov:</w:t>
            </w:r>
          </w:p>
        </w:tc>
        <w:tc>
          <w:tcPr>
            <w:tcW w:w="2760" w:type="dxa"/>
          </w:tcPr>
          <w:p w:rsidR="00245448" w:rsidRPr="00607814" w:rsidRDefault="00245448" w:rsidP="006E09E2">
            <w:pPr>
              <w:shd w:val="clear" w:color="auto" w:fill="FFFFFF"/>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Skutočnosť k 01.01.2021</w:t>
            </w:r>
          </w:p>
        </w:tc>
        <w:tc>
          <w:tcPr>
            <w:tcW w:w="2985" w:type="dxa"/>
          </w:tcPr>
          <w:p w:rsidR="00245448" w:rsidRPr="00607814" w:rsidRDefault="00245448" w:rsidP="006E09E2">
            <w:pPr>
              <w:shd w:val="clear" w:color="auto" w:fill="FFFFFF"/>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Skutočnosť k 31.12.2021</w:t>
            </w:r>
          </w:p>
        </w:tc>
      </w:tr>
      <w:tr w:rsidR="00F00322" w:rsidRPr="00607814" w:rsidTr="006E09E2">
        <w:trPr>
          <w:trHeight w:val="210"/>
        </w:trPr>
        <w:tc>
          <w:tcPr>
            <w:tcW w:w="3795" w:type="dxa"/>
          </w:tcPr>
          <w:p w:rsidR="00245448" w:rsidRPr="00607814" w:rsidRDefault="00245448" w:rsidP="006E09E2">
            <w:pPr>
              <w:shd w:val="clear" w:color="auto" w:fill="FFFFFF"/>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Majetok spolu:</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 xml:space="preserve">   401 592,97</w:t>
            </w:r>
          </w:p>
        </w:tc>
        <w:tc>
          <w:tcPr>
            <w:tcW w:w="2985" w:type="dxa"/>
          </w:tcPr>
          <w:p w:rsidR="00245448" w:rsidRPr="00607814" w:rsidRDefault="00AF15CC" w:rsidP="00607814">
            <w:pPr>
              <w:shd w:val="clear" w:color="auto" w:fill="FFFFFF"/>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363 320,07</w:t>
            </w:r>
          </w:p>
        </w:tc>
      </w:tr>
      <w:tr w:rsidR="00F00322" w:rsidRPr="00607814" w:rsidTr="006E09E2">
        <w:trPr>
          <w:trHeight w:val="270"/>
        </w:trPr>
        <w:tc>
          <w:tcPr>
            <w:tcW w:w="3795" w:type="dxa"/>
          </w:tcPr>
          <w:p w:rsidR="00245448" w:rsidRPr="00607814" w:rsidRDefault="00C73318" w:rsidP="006E09E2">
            <w:pPr>
              <w:shd w:val="clear" w:color="auto" w:fill="FFFFFF"/>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Neobežný majetok spolu:</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 xml:space="preserve">   298 059,12</w:t>
            </w:r>
          </w:p>
        </w:tc>
        <w:tc>
          <w:tcPr>
            <w:tcW w:w="2985" w:type="dxa"/>
          </w:tcPr>
          <w:p w:rsidR="00245448" w:rsidRPr="00607814" w:rsidRDefault="00AF15CC" w:rsidP="00607814">
            <w:pPr>
              <w:shd w:val="clear" w:color="auto" w:fill="FFFFFF"/>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269 529,12</w:t>
            </w:r>
          </w:p>
        </w:tc>
      </w:tr>
      <w:tr w:rsidR="00245448" w:rsidRPr="00607814" w:rsidTr="006330C7">
        <w:trPr>
          <w:trHeight w:val="173"/>
        </w:trPr>
        <w:tc>
          <w:tcPr>
            <w:tcW w:w="3795" w:type="dxa"/>
          </w:tcPr>
          <w:p w:rsidR="00245448" w:rsidRPr="00607814" w:rsidRDefault="0024544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z toho:</w:t>
            </w:r>
          </w:p>
        </w:tc>
        <w:tc>
          <w:tcPr>
            <w:tcW w:w="2760" w:type="dxa"/>
          </w:tcPr>
          <w:p w:rsidR="00245448" w:rsidRPr="00607814" w:rsidRDefault="00245448" w:rsidP="00607814">
            <w:pPr>
              <w:shd w:val="clear" w:color="auto" w:fill="FFFFFF"/>
              <w:jc w:val="right"/>
              <w:rPr>
                <w:rFonts w:ascii="Times New Roman" w:eastAsia="Times New Roman" w:hAnsi="Times New Roman" w:cs="Times New Roman"/>
                <w:color w:val="0D0D0D" w:themeColor="text1" w:themeTint="F2"/>
                <w:lang w:eastAsia="sk-SK"/>
              </w:rPr>
            </w:pPr>
          </w:p>
        </w:tc>
        <w:tc>
          <w:tcPr>
            <w:tcW w:w="2985" w:type="dxa"/>
          </w:tcPr>
          <w:p w:rsidR="00245448" w:rsidRPr="00607814" w:rsidRDefault="00245448" w:rsidP="00607814">
            <w:pPr>
              <w:shd w:val="clear" w:color="auto" w:fill="FFFFFF"/>
              <w:jc w:val="right"/>
              <w:rPr>
                <w:rFonts w:ascii="Times New Roman" w:eastAsia="Times New Roman" w:hAnsi="Times New Roman" w:cs="Times New Roman"/>
                <w:color w:val="0D0D0D" w:themeColor="text1" w:themeTint="F2"/>
                <w:lang w:eastAsia="sk-SK"/>
              </w:rPr>
            </w:pPr>
          </w:p>
        </w:tc>
      </w:tr>
      <w:tr w:rsidR="00245448" w:rsidRPr="00607814" w:rsidTr="006E09E2">
        <w:trPr>
          <w:trHeight w:val="270"/>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Dlhodobý nehmotný majetok:</w:t>
            </w:r>
          </w:p>
        </w:tc>
        <w:tc>
          <w:tcPr>
            <w:tcW w:w="2760" w:type="dxa"/>
          </w:tcPr>
          <w:p w:rsidR="00245448" w:rsidRPr="00607814" w:rsidRDefault="00AF15CC"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c>
          <w:tcPr>
            <w:tcW w:w="2985" w:type="dxa"/>
          </w:tcPr>
          <w:p w:rsidR="00245448" w:rsidRPr="00607814" w:rsidRDefault="00AF15CC" w:rsidP="00607814">
            <w:pPr>
              <w:shd w:val="clear" w:color="auto" w:fill="FFFFFF"/>
              <w:ind w:firstLine="708"/>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r>
      <w:tr w:rsidR="00F00322" w:rsidRPr="00607814" w:rsidTr="006E09E2">
        <w:trPr>
          <w:trHeight w:val="375"/>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Dlhodobý hmotný majetok:</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224 899,72</w:t>
            </w:r>
          </w:p>
        </w:tc>
        <w:tc>
          <w:tcPr>
            <w:tcW w:w="2985" w:type="dxa"/>
          </w:tcPr>
          <w:p w:rsidR="00245448" w:rsidRPr="00607814" w:rsidRDefault="00AF15CC"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196 369,72</w:t>
            </w:r>
          </w:p>
        </w:tc>
      </w:tr>
      <w:tr w:rsidR="00245448" w:rsidRPr="00607814" w:rsidTr="006E09E2">
        <w:trPr>
          <w:trHeight w:val="210"/>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Dlhodobý finančný majetok:</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73 159,40</w:t>
            </w:r>
          </w:p>
        </w:tc>
        <w:tc>
          <w:tcPr>
            <w:tcW w:w="2985"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73  159,40</w:t>
            </w:r>
          </w:p>
        </w:tc>
      </w:tr>
      <w:tr w:rsidR="00245448" w:rsidRPr="00607814" w:rsidTr="006E09E2">
        <w:trPr>
          <w:trHeight w:val="270"/>
        </w:trPr>
        <w:tc>
          <w:tcPr>
            <w:tcW w:w="3795" w:type="dxa"/>
          </w:tcPr>
          <w:p w:rsidR="00245448" w:rsidRPr="00607814" w:rsidRDefault="00C73318" w:rsidP="006E09E2">
            <w:pPr>
              <w:shd w:val="clear" w:color="auto" w:fill="FFFFFF"/>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Obežný majetok:</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 xml:space="preserve">   103 197,14</w:t>
            </w:r>
          </w:p>
        </w:tc>
        <w:tc>
          <w:tcPr>
            <w:tcW w:w="2985" w:type="dxa"/>
          </w:tcPr>
          <w:p w:rsidR="00245448" w:rsidRPr="00607814" w:rsidRDefault="00B81AC5" w:rsidP="00607814">
            <w:pPr>
              <w:shd w:val="clear" w:color="auto" w:fill="FFFFFF"/>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 xml:space="preserve">   93 431,54</w:t>
            </w:r>
          </w:p>
        </w:tc>
      </w:tr>
      <w:tr w:rsidR="00245448" w:rsidRPr="00607814" w:rsidTr="006330C7">
        <w:trPr>
          <w:trHeight w:val="124"/>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z toho:</w:t>
            </w:r>
          </w:p>
        </w:tc>
        <w:tc>
          <w:tcPr>
            <w:tcW w:w="2760" w:type="dxa"/>
          </w:tcPr>
          <w:p w:rsidR="00245448" w:rsidRPr="00607814" w:rsidRDefault="00245448" w:rsidP="00607814">
            <w:pPr>
              <w:shd w:val="clear" w:color="auto" w:fill="FFFFFF"/>
              <w:jc w:val="right"/>
              <w:rPr>
                <w:rFonts w:ascii="Times New Roman" w:eastAsia="Times New Roman" w:hAnsi="Times New Roman" w:cs="Times New Roman"/>
                <w:color w:val="0D0D0D" w:themeColor="text1" w:themeTint="F2"/>
                <w:lang w:eastAsia="sk-SK"/>
              </w:rPr>
            </w:pPr>
          </w:p>
        </w:tc>
        <w:tc>
          <w:tcPr>
            <w:tcW w:w="2985" w:type="dxa"/>
          </w:tcPr>
          <w:p w:rsidR="00245448" w:rsidRPr="00607814" w:rsidRDefault="00245448" w:rsidP="00607814">
            <w:pPr>
              <w:shd w:val="clear" w:color="auto" w:fill="FFFFFF"/>
              <w:jc w:val="right"/>
              <w:rPr>
                <w:rFonts w:ascii="Times New Roman" w:eastAsia="Times New Roman" w:hAnsi="Times New Roman" w:cs="Times New Roman"/>
                <w:color w:val="0D0D0D" w:themeColor="text1" w:themeTint="F2"/>
                <w:lang w:eastAsia="sk-SK"/>
              </w:rPr>
            </w:pPr>
          </w:p>
        </w:tc>
      </w:tr>
      <w:tr w:rsidR="00245448" w:rsidRPr="00607814" w:rsidTr="006E09E2">
        <w:trPr>
          <w:trHeight w:val="270"/>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Zásoby:</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c>
          <w:tcPr>
            <w:tcW w:w="2985"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r>
      <w:tr w:rsidR="00245448" w:rsidRPr="00607814" w:rsidTr="00607814">
        <w:trPr>
          <w:trHeight w:val="145"/>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Zúčtovanie medzi subjektmi VS:</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c>
          <w:tcPr>
            <w:tcW w:w="2985"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0,00</w:t>
            </w:r>
          </w:p>
        </w:tc>
      </w:tr>
      <w:tr w:rsidR="00245448" w:rsidRPr="00607814" w:rsidTr="006E09E2">
        <w:trPr>
          <w:trHeight w:val="210"/>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Dlhodobé pohľadávky:</w:t>
            </w:r>
          </w:p>
        </w:tc>
        <w:tc>
          <w:tcPr>
            <w:tcW w:w="2760"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c>
          <w:tcPr>
            <w:tcW w:w="2985" w:type="dxa"/>
          </w:tcPr>
          <w:p w:rsidR="00245448" w:rsidRPr="00607814" w:rsidRDefault="00B81AC5"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r>
      <w:tr w:rsidR="00F00322" w:rsidRPr="00607814" w:rsidTr="006E09E2">
        <w:trPr>
          <w:trHeight w:val="270"/>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Krátkodobé pohľadávky:</w:t>
            </w:r>
          </w:p>
        </w:tc>
        <w:tc>
          <w:tcPr>
            <w:tcW w:w="2760" w:type="dxa"/>
          </w:tcPr>
          <w:p w:rsidR="00245448" w:rsidRPr="00607814" w:rsidRDefault="006E09E2"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14 536,87</w:t>
            </w:r>
          </w:p>
        </w:tc>
        <w:tc>
          <w:tcPr>
            <w:tcW w:w="2985" w:type="dxa"/>
          </w:tcPr>
          <w:p w:rsidR="00245448" w:rsidRPr="00607814" w:rsidRDefault="006E09E2"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14</w:t>
            </w:r>
            <w:r w:rsidR="00AF15CC" w:rsidRPr="00607814">
              <w:rPr>
                <w:rFonts w:ascii="Times New Roman" w:eastAsia="Times New Roman" w:hAnsi="Times New Roman" w:cs="Times New Roman"/>
                <w:color w:val="0D0D0D" w:themeColor="text1" w:themeTint="F2"/>
                <w:lang w:eastAsia="sk-SK"/>
              </w:rPr>
              <w:t> 354</w:t>
            </w:r>
            <w:r w:rsidR="00D50C56" w:rsidRPr="00607814">
              <w:rPr>
                <w:rFonts w:ascii="Times New Roman" w:eastAsia="Times New Roman" w:hAnsi="Times New Roman" w:cs="Times New Roman"/>
                <w:color w:val="0D0D0D" w:themeColor="text1" w:themeTint="F2"/>
                <w:lang w:eastAsia="sk-SK"/>
              </w:rPr>
              <w:t>,37</w:t>
            </w:r>
          </w:p>
        </w:tc>
      </w:tr>
      <w:tr w:rsidR="00245448" w:rsidRPr="00607814" w:rsidTr="00607814">
        <w:trPr>
          <w:trHeight w:val="58"/>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Finančné účty</w:t>
            </w:r>
          </w:p>
        </w:tc>
        <w:tc>
          <w:tcPr>
            <w:tcW w:w="2760" w:type="dxa"/>
          </w:tcPr>
          <w:p w:rsidR="00245448" w:rsidRPr="00607814" w:rsidRDefault="00D50C56"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88 660,27</w:t>
            </w:r>
          </w:p>
        </w:tc>
        <w:tc>
          <w:tcPr>
            <w:tcW w:w="2985" w:type="dxa"/>
          </w:tcPr>
          <w:p w:rsidR="00245448" w:rsidRPr="00607814" w:rsidRDefault="00CF19F6"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7</w:t>
            </w:r>
            <w:r w:rsidR="00607814">
              <w:rPr>
                <w:rFonts w:ascii="Times New Roman" w:eastAsia="Times New Roman" w:hAnsi="Times New Roman" w:cs="Times New Roman"/>
                <w:color w:val="0D0D0D" w:themeColor="text1" w:themeTint="F2"/>
                <w:lang w:eastAsia="sk-SK"/>
              </w:rPr>
              <w:t>9 077,17</w:t>
            </w:r>
          </w:p>
        </w:tc>
      </w:tr>
      <w:tr w:rsidR="00245448" w:rsidRPr="00607814" w:rsidTr="006E09E2">
        <w:trPr>
          <w:trHeight w:val="270"/>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Poskytnuté návratné fin výpomoci dlh:</w:t>
            </w:r>
          </w:p>
        </w:tc>
        <w:tc>
          <w:tcPr>
            <w:tcW w:w="2760" w:type="dxa"/>
          </w:tcPr>
          <w:p w:rsidR="00245448" w:rsidRPr="00607814" w:rsidRDefault="006E09E2"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c>
          <w:tcPr>
            <w:tcW w:w="2985" w:type="dxa"/>
          </w:tcPr>
          <w:p w:rsidR="00245448" w:rsidRPr="00607814" w:rsidRDefault="006E09E2"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r>
      <w:tr w:rsidR="00245448" w:rsidRPr="00607814" w:rsidTr="00607814">
        <w:trPr>
          <w:trHeight w:val="221"/>
        </w:trPr>
        <w:tc>
          <w:tcPr>
            <w:tcW w:w="3795" w:type="dxa"/>
          </w:tcPr>
          <w:p w:rsidR="00245448" w:rsidRPr="00607814" w:rsidRDefault="00C73318" w:rsidP="006E09E2">
            <w:pPr>
              <w:shd w:val="clear" w:color="auto" w:fill="FFFFFF"/>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Poskytnuté návratné fin. výpomoci krát.</w:t>
            </w:r>
          </w:p>
        </w:tc>
        <w:tc>
          <w:tcPr>
            <w:tcW w:w="2760" w:type="dxa"/>
          </w:tcPr>
          <w:p w:rsidR="00245448" w:rsidRPr="00607814" w:rsidRDefault="006E09E2"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c>
          <w:tcPr>
            <w:tcW w:w="2985" w:type="dxa"/>
          </w:tcPr>
          <w:p w:rsidR="00245448" w:rsidRPr="00607814" w:rsidRDefault="006E09E2" w:rsidP="00607814">
            <w:pPr>
              <w:shd w:val="clear" w:color="auto" w:fill="FFFFFF"/>
              <w:jc w:val="right"/>
              <w:rPr>
                <w:rFonts w:ascii="Times New Roman" w:eastAsia="Times New Roman" w:hAnsi="Times New Roman" w:cs="Times New Roman"/>
                <w:color w:val="0D0D0D" w:themeColor="text1" w:themeTint="F2"/>
                <w:lang w:eastAsia="sk-SK"/>
              </w:rPr>
            </w:pPr>
            <w:r w:rsidRPr="00607814">
              <w:rPr>
                <w:rFonts w:ascii="Times New Roman" w:eastAsia="Times New Roman" w:hAnsi="Times New Roman" w:cs="Times New Roman"/>
                <w:color w:val="0D0D0D" w:themeColor="text1" w:themeTint="F2"/>
                <w:lang w:eastAsia="sk-SK"/>
              </w:rPr>
              <w:t xml:space="preserve">            0,00</w:t>
            </w:r>
          </w:p>
        </w:tc>
      </w:tr>
      <w:tr w:rsidR="006E09E2" w:rsidRPr="00607814" w:rsidTr="00607814">
        <w:trPr>
          <w:trHeight w:val="209"/>
        </w:trPr>
        <w:tc>
          <w:tcPr>
            <w:tcW w:w="3795" w:type="dxa"/>
          </w:tcPr>
          <w:p w:rsidR="006E09E2" w:rsidRPr="00607814" w:rsidRDefault="006E09E2" w:rsidP="006E09E2">
            <w:pPr>
              <w:shd w:val="clear" w:color="auto" w:fill="FFFFFF"/>
              <w:spacing w:before="120" w:after="120"/>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Časové rozlíšenie:</w:t>
            </w:r>
          </w:p>
        </w:tc>
        <w:tc>
          <w:tcPr>
            <w:tcW w:w="2760" w:type="dxa"/>
          </w:tcPr>
          <w:p w:rsidR="006E09E2" w:rsidRPr="00607814" w:rsidRDefault="00D50C56" w:rsidP="00607814">
            <w:pPr>
              <w:shd w:val="clear" w:color="auto" w:fill="FFFFFF"/>
              <w:spacing w:before="120" w:after="120"/>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 xml:space="preserve">      336,71</w:t>
            </w:r>
          </w:p>
        </w:tc>
        <w:tc>
          <w:tcPr>
            <w:tcW w:w="2985" w:type="dxa"/>
          </w:tcPr>
          <w:p w:rsidR="006E09E2" w:rsidRPr="00607814" w:rsidRDefault="00D50C56" w:rsidP="00607814">
            <w:pPr>
              <w:shd w:val="clear" w:color="auto" w:fill="FFFFFF"/>
              <w:spacing w:before="120" w:after="120"/>
              <w:jc w:val="right"/>
              <w:rPr>
                <w:rFonts w:ascii="Times New Roman" w:eastAsia="Times New Roman" w:hAnsi="Times New Roman" w:cs="Times New Roman"/>
                <w:b/>
                <w:color w:val="0D0D0D" w:themeColor="text1" w:themeTint="F2"/>
                <w:lang w:eastAsia="sk-SK"/>
              </w:rPr>
            </w:pPr>
            <w:r w:rsidRPr="00607814">
              <w:rPr>
                <w:rFonts w:ascii="Times New Roman" w:eastAsia="Times New Roman" w:hAnsi="Times New Roman" w:cs="Times New Roman"/>
                <w:b/>
                <w:color w:val="0D0D0D" w:themeColor="text1" w:themeTint="F2"/>
                <w:lang w:eastAsia="sk-SK"/>
              </w:rPr>
              <w:t>359,41</w:t>
            </w:r>
          </w:p>
        </w:tc>
      </w:tr>
    </w:tbl>
    <w:p w:rsidR="00644CDB" w:rsidRDefault="00644CDB" w:rsidP="00ED58C2">
      <w:pPr>
        <w:shd w:val="clear" w:color="auto" w:fill="FFFFFF"/>
        <w:spacing w:before="120" w:after="120"/>
        <w:rPr>
          <w:rFonts w:ascii="Times New Roman" w:eastAsia="Times New Roman" w:hAnsi="Times New Roman" w:cs="Times New Roman"/>
          <w:b/>
          <w:color w:val="0D0D0D" w:themeColor="text1" w:themeTint="F2"/>
          <w:sz w:val="28"/>
          <w:szCs w:val="28"/>
          <w:lang w:eastAsia="sk-SK"/>
        </w:rPr>
      </w:pPr>
    </w:p>
    <w:p w:rsidR="00E717B2" w:rsidRPr="00F44854" w:rsidRDefault="00E717B2" w:rsidP="00ED58C2">
      <w:pPr>
        <w:shd w:val="clear" w:color="auto" w:fill="FFFFFF"/>
        <w:spacing w:before="120" w:after="120"/>
        <w:rPr>
          <w:rFonts w:ascii="Times New Roman" w:eastAsia="Times New Roman" w:hAnsi="Times New Roman" w:cs="Times New Roman"/>
          <w:color w:val="C00000"/>
          <w:lang w:eastAsia="sk-SK"/>
        </w:rPr>
      </w:pPr>
      <w:r w:rsidRPr="00F44854">
        <w:rPr>
          <w:rFonts w:ascii="Times New Roman" w:eastAsia="Times New Roman" w:hAnsi="Times New Roman" w:cs="Times New Roman"/>
          <w:b/>
          <w:color w:val="0D0D0D" w:themeColor="text1" w:themeTint="F2"/>
          <w:sz w:val="28"/>
          <w:szCs w:val="28"/>
          <w:lang w:eastAsia="sk-SK"/>
        </w:rPr>
        <w:lastRenderedPageBreak/>
        <w:t>6.2. Zdroje krytia</w:t>
      </w:r>
      <w:r w:rsidRPr="00F44854">
        <w:rPr>
          <w:rFonts w:ascii="Times New Roman" w:eastAsia="Times New Roman" w:hAnsi="Times New Roman" w:cs="Times New Roman"/>
          <w:color w:val="0D0D0D" w:themeColor="text1" w:themeTint="F2"/>
          <w:lang w:eastAsia="sk-SK"/>
        </w:rPr>
        <w:t>:</w:t>
      </w:r>
    </w:p>
    <w:tbl>
      <w:tblPr>
        <w:tblW w:w="9705"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80"/>
        <w:gridCol w:w="3043"/>
        <w:gridCol w:w="2782"/>
      </w:tblGrid>
      <w:tr w:rsidR="00983C0B" w:rsidRPr="00F44854" w:rsidTr="00607814">
        <w:trPr>
          <w:trHeight w:val="396"/>
        </w:trPr>
        <w:tc>
          <w:tcPr>
            <w:tcW w:w="3880" w:type="dxa"/>
          </w:tcPr>
          <w:p w:rsidR="00983C0B" w:rsidRPr="00607814" w:rsidRDefault="00983C0B" w:rsidP="00C73318">
            <w:pPr>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 xml:space="preserve">                           Názov:</w:t>
            </w:r>
          </w:p>
        </w:tc>
        <w:tc>
          <w:tcPr>
            <w:tcW w:w="3043" w:type="dxa"/>
          </w:tcPr>
          <w:p w:rsidR="00983C0B" w:rsidRPr="00607814" w:rsidRDefault="00983C0B" w:rsidP="00C73318">
            <w:pPr>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Skutočnosť k 01.01..2021</w:t>
            </w:r>
          </w:p>
        </w:tc>
        <w:tc>
          <w:tcPr>
            <w:tcW w:w="2782" w:type="dxa"/>
          </w:tcPr>
          <w:p w:rsidR="00983C0B" w:rsidRPr="00607814" w:rsidRDefault="00983C0B" w:rsidP="00C73318">
            <w:pPr>
              <w:rPr>
                <w:rFonts w:ascii="Times New Roman" w:eastAsia="Times New Roman" w:hAnsi="Times New Roman" w:cs="Times New Roman"/>
                <w:b/>
                <w:color w:val="0D0D0D" w:themeColor="text1" w:themeTint="F2"/>
                <w:sz w:val="24"/>
                <w:szCs w:val="24"/>
                <w:lang w:eastAsia="sk-SK"/>
              </w:rPr>
            </w:pPr>
            <w:r w:rsidRPr="00607814">
              <w:rPr>
                <w:rFonts w:ascii="Times New Roman" w:eastAsia="Times New Roman" w:hAnsi="Times New Roman" w:cs="Times New Roman"/>
                <w:b/>
                <w:color w:val="0D0D0D" w:themeColor="text1" w:themeTint="F2"/>
                <w:sz w:val="24"/>
                <w:szCs w:val="24"/>
                <w:lang w:eastAsia="sk-SK"/>
              </w:rPr>
              <w:t>Skutočnosť k 31.12.2021</w:t>
            </w:r>
          </w:p>
        </w:tc>
      </w:tr>
      <w:tr w:rsidR="00F00322" w:rsidRPr="00F44854" w:rsidTr="00607814">
        <w:trPr>
          <w:trHeight w:val="270"/>
        </w:trPr>
        <w:tc>
          <w:tcPr>
            <w:tcW w:w="3880" w:type="dxa"/>
          </w:tcPr>
          <w:p w:rsidR="00983C0B" w:rsidRPr="00F44854" w:rsidRDefault="00983C0B" w:rsidP="00C73318">
            <w:pPr>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Vlastné imanie a záväzky spolu:</w:t>
            </w:r>
          </w:p>
        </w:tc>
        <w:tc>
          <w:tcPr>
            <w:tcW w:w="3043" w:type="dxa"/>
          </w:tcPr>
          <w:p w:rsidR="00983C0B" w:rsidRPr="00F44854" w:rsidRDefault="00707376"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401 592,97</w:t>
            </w:r>
          </w:p>
        </w:tc>
        <w:tc>
          <w:tcPr>
            <w:tcW w:w="2782" w:type="dxa"/>
          </w:tcPr>
          <w:p w:rsidR="00983C0B" w:rsidRPr="00F44854" w:rsidRDefault="00AF15CC"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363 320,07</w:t>
            </w:r>
          </w:p>
        </w:tc>
      </w:tr>
      <w:tr w:rsidR="00983C0B" w:rsidRPr="00F44854" w:rsidTr="00607814">
        <w:trPr>
          <w:trHeight w:val="277"/>
        </w:trPr>
        <w:tc>
          <w:tcPr>
            <w:tcW w:w="3880" w:type="dxa"/>
          </w:tcPr>
          <w:p w:rsidR="00245448" w:rsidRPr="00F44854" w:rsidRDefault="00245448" w:rsidP="00C73318">
            <w:pPr>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Vlastné imanie:</w:t>
            </w:r>
          </w:p>
        </w:tc>
        <w:tc>
          <w:tcPr>
            <w:tcW w:w="3043" w:type="dxa"/>
          </w:tcPr>
          <w:p w:rsidR="00983C0B" w:rsidRPr="00F44854" w:rsidRDefault="00245448"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252654,01</w:t>
            </w:r>
          </w:p>
        </w:tc>
        <w:tc>
          <w:tcPr>
            <w:tcW w:w="2782" w:type="dxa"/>
          </w:tcPr>
          <w:p w:rsidR="00983C0B" w:rsidRPr="00F44854" w:rsidRDefault="00245448"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239 261,78</w:t>
            </w:r>
          </w:p>
        </w:tc>
      </w:tr>
      <w:tr w:rsidR="00245448" w:rsidRPr="00F44854" w:rsidTr="00607814">
        <w:trPr>
          <w:trHeight w:val="281"/>
        </w:trPr>
        <w:tc>
          <w:tcPr>
            <w:tcW w:w="3880" w:type="dxa"/>
          </w:tcPr>
          <w:p w:rsidR="00245448" w:rsidRPr="00F44854" w:rsidRDefault="00607814" w:rsidP="00C73318">
            <w:pPr>
              <w:rPr>
                <w:rFonts w:ascii="Times New Roman" w:eastAsia="Times New Roman" w:hAnsi="Times New Roman" w:cs="Times New Roman"/>
                <w:color w:val="0D0D0D" w:themeColor="text1" w:themeTint="F2"/>
                <w:lang w:eastAsia="sk-SK"/>
              </w:rPr>
            </w:pPr>
            <w:r>
              <w:rPr>
                <w:rFonts w:ascii="Times New Roman" w:eastAsia="Times New Roman" w:hAnsi="Times New Roman" w:cs="Times New Roman"/>
                <w:color w:val="0D0D0D" w:themeColor="text1" w:themeTint="F2"/>
                <w:lang w:eastAsia="sk-SK"/>
              </w:rPr>
              <w:t>Z toho</w:t>
            </w:r>
          </w:p>
        </w:tc>
        <w:tc>
          <w:tcPr>
            <w:tcW w:w="3043" w:type="dxa"/>
          </w:tcPr>
          <w:p w:rsidR="00245448" w:rsidRPr="00F44854" w:rsidRDefault="00245448" w:rsidP="00607814">
            <w:pPr>
              <w:jc w:val="right"/>
              <w:rPr>
                <w:rFonts w:ascii="Times New Roman" w:eastAsia="Times New Roman" w:hAnsi="Times New Roman" w:cs="Times New Roman"/>
                <w:color w:val="0D0D0D" w:themeColor="text1" w:themeTint="F2"/>
                <w:lang w:eastAsia="sk-SK"/>
              </w:rPr>
            </w:pPr>
          </w:p>
        </w:tc>
        <w:tc>
          <w:tcPr>
            <w:tcW w:w="2782" w:type="dxa"/>
          </w:tcPr>
          <w:p w:rsidR="00245448" w:rsidRPr="00F44854" w:rsidRDefault="00245448" w:rsidP="00607814">
            <w:pPr>
              <w:jc w:val="right"/>
              <w:rPr>
                <w:rFonts w:ascii="Times New Roman" w:eastAsia="Times New Roman" w:hAnsi="Times New Roman" w:cs="Times New Roman"/>
                <w:color w:val="0D0D0D" w:themeColor="text1" w:themeTint="F2"/>
                <w:lang w:eastAsia="sk-SK"/>
              </w:rPr>
            </w:pPr>
          </w:p>
        </w:tc>
      </w:tr>
      <w:tr w:rsidR="00983C0B" w:rsidRPr="00F44854" w:rsidTr="00607814">
        <w:trPr>
          <w:trHeight w:val="315"/>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Oceňované rozdiely:</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0,00</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0,00</w:t>
            </w:r>
          </w:p>
        </w:tc>
      </w:tr>
      <w:tr w:rsidR="00983C0B" w:rsidRPr="00F44854" w:rsidTr="00607814">
        <w:trPr>
          <w:trHeight w:val="270"/>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Fondy:</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0,00</w:t>
            </w:r>
          </w:p>
        </w:tc>
        <w:tc>
          <w:tcPr>
            <w:tcW w:w="2782" w:type="dxa"/>
          </w:tcPr>
          <w:p w:rsidR="00983C0B" w:rsidRPr="00F44854" w:rsidRDefault="00983C0B" w:rsidP="00607814">
            <w:pPr>
              <w:jc w:val="right"/>
              <w:rPr>
                <w:rFonts w:ascii="Times New Roman" w:eastAsia="Times New Roman" w:hAnsi="Times New Roman" w:cs="Times New Roman"/>
                <w:color w:val="0D0D0D" w:themeColor="text1" w:themeTint="F2"/>
                <w:lang w:eastAsia="sk-SK"/>
              </w:rPr>
            </w:pPr>
          </w:p>
        </w:tc>
      </w:tr>
      <w:tr w:rsidR="00983C0B" w:rsidRPr="00F44854" w:rsidTr="00607814">
        <w:trPr>
          <w:trHeight w:val="345"/>
        </w:trPr>
        <w:tc>
          <w:tcPr>
            <w:tcW w:w="3880" w:type="dxa"/>
          </w:tcPr>
          <w:p w:rsidR="00983C0B" w:rsidRPr="00F44854" w:rsidRDefault="00707376" w:rsidP="00C73318">
            <w:pPr>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Výsledok hospodárenia:</w:t>
            </w:r>
          </w:p>
        </w:tc>
        <w:tc>
          <w:tcPr>
            <w:tcW w:w="3043" w:type="dxa"/>
          </w:tcPr>
          <w:p w:rsidR="00983C0B" w:rsidRPr="00F44854" w:rsidRDefault="00707376"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252 654,01</w:t>
            </w:r>
          </w:p>
        </w:tc>
        <w:tc>
          <w:tcPr>
            <w:tcW w:w="2782" w:type="dxa"/>
          </w:tcPr>
          <w:p w:rsidR="00983C0B" w:rsidRPr="00F44854" w:rsidRDefault="00707376"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239 261,78</w:t>
            </w:r>
          </w:p>
        </w:tc>
      </w:tr>
      <w:tr w:rsidR="00983C0B" w:rsidRPr="00F44854" w:rsidTr="00607814">
        <w:trPr>
          <w:trHeight w:val="315"/>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Záväzky:</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65 878,22</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66 545,25</w:t>
            </w:r>
          </w:p>
        </w:tc>
      </w:tr>
      <w:tr w:rsidR="00983C0B" w:rsidRPr="00F44854" w:rsidTr="00607814">
        <w:trPr>
          <w:trHeight w:val="270"/>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z toho:</w:t>
            </w:r>
          </w:p>
        </w:tc>
        <w:tc>
          <w:tcPr>
            <w:tcW w:w="3043" w:type="dxa"/>
          </w:tcPr>
          <w:p w:rsidR="00983C0B" w:rsidRPr="00F44854" w:rsidRDefault="00983C0B" w:rsidP="00607814">
            <w:pPr>
              <w:jc w:val="right"/>
              <w:rPr>
                <w:rFonts w:ascii="Times New Roman" w:eastAsia="Times New Roman" w:hAnsi="Times New Roman" w:cs="Times New Roman"/>
                <w:color w:val="0D0D0D" w:themeColor="text1" w:themeTint="F2"/>
                <w:lang w:eastAsia="sk-SK"/>
              </w:rPr>
            </w:pPr>
          </w:p>
        </w:tc>
        <w:tc>
          <w:tcPr>
            <w:tcW w:w="2782" w:type="dxa"/>
          </w:tcPr>
          <w:p w:rsidR="00983C0B" w:rsidRPr="00F44854" w:rsidRDefault="00983C0B" w:rsidP="00607814">
            <w:pPr>
              <w:jc w:val="right"/>
              <w:rPr>
                <w:rFonts w:ascii="Times New Roman" w:eastAsia="Times New Roman" w:hAnsi="Times New Roman" w:cs="Times New Roman"/>
                <w:color w:val="0D0D0D" w:themeColor="text1" w:themeTint="F2"/>
                <w:lang w:eastAsia="sk-SK"/>
              </w:rPr>
            </w:pPr>
          </w:p>
        </w:tc>
      </w:tr>
      <w:tr w:rsidR="00983C0B" w:rsidRPr="00F44854" w:rsidTr="00607814">
        <w:trPr>
          <w:trHeight w:val="345"/>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Rezervy:</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600,00</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600,00</w:t>
            </w:r>
          </w:p>
        </w:tc>
      </w:tr>
      <w:tr w:rsidR="00983C0B" w:rsidRPr="00F44854" w:rsidTr="00607814">
        <w:trPr>
          <w:trHeight w:val="315"/>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Zúčtovanie medzi subjektmi VS:</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1 044,00</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580,88</w:t>
            </w:r>
          </w:p>
        </w:tc>
      </w:tr>
      <w:tr w:rsidR="00983C0B" w:rsidRPr="00F44854" w:rsidTr="00607814">
        <w:trPr>
          <w:trHeight w:val="270"/>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Dlhodobé záväzky:</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634,10</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882,35</w:t>
            </w:r>
          </w:p>
        </w:tc>
      </w:tr>
      <w:tr w:rsidR="00983C0B" w:rsidRPr="00F44854" w:rsidTr="00607814">
        <w:trPr>
          <w:trHeight w:val="345"/>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Krátkodobé záväzky:</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3 226,12</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4 108,02</w:t>
            </w:r>
          </w:p>
        </w:tc>
      </w:tr>
      <w:tr w:rsidR="00983C0B" w:rsidRPr="00F44854" w:rsidTr="00607814">
        <w:trPr>
          <w:trHeight w:val="315"/>
        </w:trPr>
        <w:tc>
          <w:tcPr>
            <w:tcW w:w="3880" w:type="dxa"/>
          </w:tcPr>
          <w:p w:rsidR="00983C0B" w:rsidRPr="00F44854" w:rsidRDefault="00707376" w:rsidP="00C73318">
            <w:pPr>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Bankové úvery a výpomoci:</w:t>
            </w:r>
          </w:p>
        </w:tc>
        <w:tc>
          <w:tcPr>
            <w:tcW w:w="3043"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60 374,00</w:t>
            </w:r>
          </w:p>
        </w:tc>
        <w:tc>
          <w:tcPr>
            <w:tcW w:w="2782" w:type="dxa"/>
          </w:tcPr>
          <w:p w:rsidR="00983C0B" w:rsidRPr="00F44854" w:rsidRDefault="00707376" w:rsidP="00607814">
            <w:pPr>
              <w:jc w:val="right"/>
              <w:rPr>
                <w:rFonts w:ascii="Times New Roman" w:eastAsia="Times New Roman" w:hAnsi="Times New Roman" w:cs="Times New Roman"/>
                <w:color w:val="0D0D0D" w:themeColor="text1" w:themeTint="F2"/>
                <w:lang w:eastAsia="sk-SK"/>
              </w:rPr>
            </w:pPr>
            <w:r w:rsidRPr="00F44854">
              <w:rPr>
                <w:rFonts w:ascii="Times New Roman" w:eastAsia="Times New Roman" w:hAnsi="Times New Roman" w:cs="Times New Roman"/>
                <w:color w:val="0D0D0D" w:themeColor="text1" w:themeTint="F2"/>
                <w:lang w:eastAsia="sk-SK"/>
              </w:rPr>
              <w:t xml:space="preserve">    60 374,00</w:t>
            </w:r>
          </w:p>
        </w:tc>
      </w:tr>
      <w:tr w:rsidR="00983C0B" w:rsidRPr="00F44854" w:rsidTr="00607814">
        <w:trPr>
          <w:trHeight w:val="345"/>
        </w:trPr>
        <w:tc>
          <w:tcPr>
            <w:tcW w:w="3880" w:type="dxa"/>
          </w:tcPr>
          <w:p w:rsidR="00983C0B" w:rsidRPr="00F44854" w:rsidRDefault="00707376" w:rsidP="00C73318">
            <w:pPr>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Časové rozlíšenie:</w:t>
            </w:r>
          </w:p>
        </w:tc>
        <w:tc>
          <w:tcPr>
            <w:tcW w:w="3043" w:type="dxa"/>
          </w:tcPr>
          <w:p w:rsidR="00983C0B" w:rsidRPr="00F44854" w:rsidRDefault="00245448"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83 060,74</w:t>
            </w:r>
          </w:p>
        </w:tc>
        <w:tc>
          <w:tcPr>
            <w:tcW w:w="2782" w:type="dxa"/>
          </w:tcPr>
          <w:p w:rsidR="00983C0B" w:rsidRPr="00F44854" w:rsidRDefault="00245448" w:rsidP="00607814">
            <w:pPr>
              <w:jc w:val="right"/>
              <w:rPr>
                <w:rFonts w:ascii="Times New Roman" w:eastAsia="Times New Roman" w:hAnsi="Times New Roman" w:cs="Times New Roman"/>
                <w:b/>
                <w:color w:val="0D0D0D" w:themeColor="text1" w:themeTint="F2"/>
                <w:lang w:eastAsia="sk-SK"/>
              </w:rPr>
            </w:pPr>
            <w:r w:rsidRPr="00F44854">
              <w:rPr>
                <w:rFonts w:ascii="Times New Roman" w:eastAsia="Times New Roman" w:hAnsi="Times New Roman" w:cs="Times New Roman"/>
                <w:b/>
                <w:color w:val="0D0D0D" w:themeColor="text1" w:themeTint="F2"/>
                <w:lang w:eastAsia="sk-SK"/>
              </w:rPr>
              <w:t xml:space="preserve">    57 513,04</w:t>
            </w:r>
          </w:p>
        </w:tc>
      </w:tr>
      <w:tr w:rsidR="00983C0B" w:rsidRPr="00F44854" w:rsidTr="00607814">
        <w:trPr>
          <w:trHeight w:val="393"/>
        </w:trPr>
        <w:tc>
          <w:tcPr>
            <w:tcW w:w="3880" w:type="dxa"/>
          </w:tcPr>
          <w:p w:rsidR="00983C0B" w:rsidRPr="00F44854" w:rsidRDefault="00983C0B" w:rsidP="00C73318">
            <w:pPr>
              <w:rPr>
                <w:rFonts w:ascii="Times New Roman" w:eastAsia="Times New Roman" w:hAnsi="Times New Roman" w:cs="Times New Roman"/>
                <w:color w:val="0D0D0D" w:themeColor="text1" w:themeTint="F2"/>
                <w:lang w:eastAsia="sk-SK"/>
              </w:rPr>
            </w:pPr>
          </w:p>
        </w:tc>
        <w:tc>
          <w:tcPr>
            <w:tcW w:w="3043" w:type="dxa"/>
          </w:tcPr>
          <w:p w:rsidR="00983C0B" w:rsidRPr="00F44854" w:rsidRDefault="00983C0B" w:rsidP="00607814">
            <w:pPr>
              <w:rPr>
                <w:rFonts w:ascii="Times New Roman" w:eastAsia="Times New Roman" w:hAnsi="Times New Roman" w:cs="Times New Roman"/>
                <w:color w:val="0D0D0D" w:themeColor="text1" w:themeTint="F2"/>
                <w:lang w:eastAsia="sk-SK"/>
              </w:rPr>
            </w:pPr>
          </w:p>
        </w:tc>
        <w:tc>
          <w:tcPr>
            <w:tcW w:w="2782" w:type="dxa"/>
          </w:tcPr>
          <w:p w:rsidR="00983C0B" w:rsidRPr="00F44854" w:rsidRDefault="00983C0B" w:rsidP="00C73318">
            <w:pPr>
              <w:rPr>
                <w:rFonts w:ascii="Times New Roman" w:eastAsia="Times New Roman" w:hAnsi="Times New Roman" w:cs="Times New Roman"/>
                <w:color w:val="0D0D0D" w:themeColor="text1" w:themeTint="F2"/>
                <w:lang w:eastAsia="sk-SK"/>
              </w:rPr>
            </w:pPr>
          </w:p>
        </w:tc>
      </w:tr>
    </w:tbl>
    <w:p w:rsidR="00E717B2" w:rsidRPr="00F44854" w:rsidRDefault="00E717B2" w:rsidP="00C73318">
      <w:pPr>
        <w:shd w:val="clear" w:color="auto" w:fill="FFFFFF"/>
        <w:rPr>
          <w:rFonts w:ascii="Times New Roman" w:eastAsia="Times New Roman" w:hAnsi="Times New Roman" w:cs="Times New Roman"/>
          <w:color w:val="C00000"/>
          <w:lang w:eastAsia="sk-SK"/>
        </w:rPr>
      </w:pPr>
    </w:p>
    <w:p w:rsidR="00C06963" w:rsidRPr="00C06963" w:rsidRDefault="00C06963" w:rsidP="00C73318">
      <w:pPr>
        <w:shd w:val="clear" w:color="auto" w:fill="FFFFFF"/>
        <w:rPr>
          <w:rFonts w:ascii="Times New Roman" w:eastAsia="Times New Roman" w:hAnsi="Times New Roman" w:cs="Times New Roman"/>
          <w:color w:val="202122"/>
          <w:sz w:val="24"/>
          <w:szCs w:val="24"/>
          <w:lang w:eastAsia="sk-SK"/>
        </w:rPr>
      </w:pPr>
      <w:r w:rsidRPr="00C06963">
        <w:rPr>
          <w:rFonts w:ascii="Times New Roman" w:hAnsi="Times New Roman" w:cs="Times New Roman"/>
          <w:color w:val="171717"/>
          <w:sz w:val="24"/>
          <w:szCs w:val="24"/>
        </w:rPr>
        <w:t>Analýza významných položiek z účtovnej závierky</w:t>
      </w:r>
      <w:r w:rsidRPr="00C06963">
        <w:rPr>
          <w:rFonts w:ascii="Times New Roman" w:eastAsia="Times New Roman" w:hAnsi="Times New Roman" w:cs="Times New Roman"/>
          <w:color w:val="202122"/>
          <w:sz w:val="24"/>
          <w:szCs w:val="24"/>
          <w:lang w:eastAsia="sk-SK"/>
        </w:rPr>
        <w:t xml:space="preserve"> </w:t>
      </w:r>
    </w:p>
    <w:p w:rsidR="00C06963" w:rsidRPr="00C06963" w:rsidRDefault="00C06963" w:rsidP="00C73318">
      <w:pPr>
        <w:shd w:val="clear" w:color="auto" w:fill="FFFFFF"/>
        <w:rPr>
          <w:rFonts w:ascii="Times New Roman" w:eastAsia="Times New Roman" w:hAnsi="Times New Roman" w:cs="Times New Roman"/>
          <w:color w:val="202122"/>
          <w:sz w:val="24"/>
          <w:szCs w:val="24"/>
          <w:lang w:eastAsia="sk-SK"/>
        </w:rPr>
      </w:pPr>
    </w:p>
    <w:p w:rsidR="00C06963" w:rsidRDefault="00C06963" w:rsidP="00C73318">
      <w:pPr>
        <w:shd w:val="clear" w:color="auto" w:fill="FFFFFF"/>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Pr="00C06963">
        <w:rPr>
          <w:rFonts w:ascii="Times New Roman" w:eastAsia="Times New Roman" w:hAnsi="Times New Roman" w:cs="Times New Roman"/>
          <w:color w:val="202122"/>
          <w:sz w:val="24"/>
          <w:szCs w:val="24"/>
          <w:lang w:eastAsia="sk-SK"/>
        </w:rPr>
        <w:t>Zostatková hodnota dlhodobého majetku poklesla o 28 530,00 €, t.j. o 9,57 %. Obec v roku 2021 neobstarala žiaden dlhodobý majetok. Odpisy DHM znížili</w:t>
      </w:r>
      <w:r w:rsidR="007062F3">
        <w:rPr>
          <w:rFonts w:ascii="Times New Roman" w:eastAsia="Times New Roman" w:hAnsi="Times New Roman" w:cs="Times New Roman"/>
          <w:color w:val="202122"/>
          <w:sz w:val="24"/>
          <w:szCs w:val="24"/>
          <w:lang w:eastAsia="sk-SK"/>
        </w:rPr>
        <w:t xml:space="preserve"> hodnotu DHM o 28 530,00 €.</w:t>
      </w:r>
    </w:p>
    <w:p w:rsidR="007062F3" w:rsidRDefault="007062F3" w:rsidP="00C73318">
      <w:pPr>
        <w:shd w:val="clear" w:color="auto" w:fill="FFFFFF"/>
        <w:rPr>
          <w:rFonts w:ascii="Times New Roman" w:eastAsia="Times New Roman" w:hAnsi="Times New Roman" w:cs="Times New Roman"/>
          <w:color w:val="202122"/>
          <w:sz w:val="24"/>
          <w:szCs w:val="24"/>
          <w:lang w:eastAsia="sk-SK"/>
        </w:rPr>
      </w:pPr>
    </w:p>
    <w:p w:rsidR="007062F3" w:rsidRDefault="007062F3" w:rsidP="00C73318">
      <w:pPr>
        <w:shd w:val="clear" w:color="auto" w:fill="FFFFFF"/>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Pr="007062F3">
        <w:rPr>
          <w:rFonts w:ascii="Times New Roman" w:eastAsia="Times New Roman" w:hAnsi="Times New Roman" w:cs="Times New Roman"/>
          <w:color w:val="202122"/>
          <w:sz w:val="24"/>
          <w:szCs w:val="24"/>
          <w:lang w:eastAsia="sk-SK"/>
        </w:rPr>
        <w:t>Finančný majetok poklesol oproti minulému roku o 9 583,10 €, hlavne poklesom finančných prostriedkov na bežných účtoch, ktoré poklesli o 9 597,38 €.</w:t>
      </w:r>
    </w:p>
    <w:p w:rsidR="007062F3" w:rsidRDefault="007062F3" w:rsidP="00C73318">
      <w:pPr>
        <w:shd w:val="clear" w:color="auto" w:fill="FFFFFF"/>
        <w:rPr>
          <w:rFonts w:ascii="Times New Roman" w:eastAsia="Times New Roman" w:hAnsi="Times New Roman" w:cs="Times New Roman"/>
          <w:color w:val="202122"/>
          <w:sz w:val="24"/>
          <w:szCs w:val="24"/>
          <w:lang w:eastAsia="sk-SK"/>
        </w:rPr>
      </w:pPr>
    </w:p>
    <w:p w:rsidR="00C06963" w:rsidRDefault="00C06963" w:rsidP="00C73318">
      <w:pPr>
        <w:shd w:val="clear" w:color="auto" w:fill="FFFFFF"/>
        <w:rPr>
          <w:rFonts w:ascii="Times New Roman" w:hAnsi="Times New Roman" w:cs="Times New Roman"/>
          <w:sz w:val="24"/>
          <w:szCs w:val="24"/>
        </w:rPr>
      </w:pPr>
      <w:r>
        <w:rPr>
          <w:rFonts w:ascii="Times New Roman" w:hAnsi="Times New Roman" w:cs="Times New Roman"/>
          <w:sz w:val="24"/>
          <w:szCs w:val="24"/>
        </w:rPr>
        <w:t xml:space="preserve">     </w:t>
      </w:r>
      <w:r w:rsidRPr="00C06963">
        <w:rPr>
          <w:rFonts w:ascii="Times New Roman" w:hAnsi="Times New Roman" w:cs="Times New Roman"/>
          <w:sz w:val="24"/>
          <w:szCs w:val="24"/>
        </w:rPr>
        <w:t>Vlastné imanie pokleslo oproti minulému roku o 13 392,23 €, hlavne z dôvodu vykázaného záporného hospodárskeho výsledku za rok 2021 v sume 13 402,52 €. Oprava chyb minulých účtovných období navýšila vlastné imanie o 10,29 €.</w:t>
      </w:r>
    </w:p>
    <w:p w:rsidR="007062F3" w:rsidRPr="00C06963" w:rsidRDefault="007062F3" w:rsidP="00C73318">
      <w:pPr>
        <w:shd w:val="clear" w:color="auto" w:fill="FFFFFF"/>
        <w:rPr>
          <w:rFonts w:ascii="Times New Roman" w:eastAsia="Times New Roman" w:hAnsi="Times New Roman" w:cs="Times New Roman"/>
          <w:color w:val="202122"/>
          <w:sz w:val="24"/>
          <w:szCs w:val="24"/>
          <w:lang w:eastAsia="sk-SK"/>
        </w:rPr>
      </w:pPr>
    </w:p>
    <w:p w:rsidR="00C06963" w:rsidRDefault="007062F3" w:rsidP="00C73318">
      <w:pPr>
        <w:shd w:val="clear" w:color="auto" w:fill="FFFFFF"/>
        <w:rPr>
          <w:rFonts w:ascii="Times New Roman" w:eastAsia="Times New Roman" w:hAnsi="Times New Roman" w:cs="Times New Roman"/>
          <w:color w:val="202122"/>
          <w:sz w:val="24"/>
          <w:szCs w:val="24"/>
          <w:lang w:eastAsia="sk-SK"/>
        </w:rPr>
      </w:pPr>
      <w:r>
        <w:rPr>
          <w:rFonts w:ascii="Times New Roman" w:eastAsia="Times New Roman" w:hAnsi="Times New Roman" w:cs="Times New Roman"/>
          <w:color w:val="202122"/>
          <w:sz w:val="24"/>
          <w:szCs w:val="24"/>
          <w:lang w:eastAsia="sk-SK"/>
        </w:rPr>
        <w:t xml:space="preserve">     </w:t>
      </w:r>
      <w:r w:rsidRPr="007062F3">
        <w:rPr>
          <w:rFonts w:ascii="Times New Roman" w:eastAsia="Times New Roman" w:hAnsi="Times New Roman" w:cs="Times New Roman"/>
          <w:color w:val="202122"/>
          <w:sz w:val="24"/>
          <w:szCs w:val="24"/>
          <w:lang w:eastAsia="sk-SK"/>
        </w:rPr>
        <w:t>Cudzie zdroje vzrástli o 667,03 €, z toho najväčší nárast bol u ostatných záväzkoch, ktoré vzrástli o 1 129,20 € a vzrástli aj dlhodobé záväzky o 248,25 €.</w:t>
      </w:r>
    </w:p>
    <w:p w:rsidR="00C06963" w:rsidRDefault="00C06963" w:rsidP="00C73318">
      <w:pPr>
        <w:shd w:val="clear" w:color="auto" w:fill="FFFFFF"/>
        <w:rPr>
          <w:rFonts w:ascii="Times New Roman" w:eastAsia="Times New Roman" w:hAnsi="Times New Roman" w:cs="Times New Roman"/>
          <w:color w:val="202122"/>
          <w:sz w:val="24"/>
          <w:szCs w:val="24"/>
          <w:lang w:eastAsia="sk-SK"/>
        </w:rPr>
      </w:pPr>
    </w:p>
    <w:p w:rsidR="00C06963" w:rsidRDefault="00C06963" w:rsidP="00C73318">
      <w:pPr>
        <w:shd w:val="clear" w:color="auto" w:fill="FFFFFF"/>
        <w:rPr>
          <w:rFonts w:ascii="Times New Roman" w:eastAsia="Times New Roman" w:hAnsi="Times New Roman" w:cs="Times New Roman"/>
          <w:color w:val="202122"/>
          <w:sz w:val="24"/>
          <w:szCs w:val="24"/>
          <w:lang w:eastAsia="sk-SK"/>
        </w:rPr>
      </w:pPr>
    </w:p>
    <w:p w:rsidR="00263CEB" w:rsidRPr="00F44854" w:rsidRDefault="00C06963" w:rsidP="00C73318">
      <w:pPr>
        <w:shd w:val="clear" w:color="auto" w:fill="FFFFFF"/>
        <w:rPr>
          <w:rFonts w:ascii="Times New Roman" w:eastAsia="Times New Roman" w:hAnsi="Times New Roman" w:cs="Times New Roman"/>
          <w:b/>
          <w:color w:val="171717" w:themeColor="background2" w:themeShade="1A"/>
          <w:sz w:val="28"/>
          <w:szCs w:val="28"/>
          <w:lang w:eastAsia="sk-SK"/>
        </w:rPr>
      </w:pPr>
      <w:r w:rsidRPr="00C06963">
        <w:rPr>
          <w:rFonts w:ascii="Times New Roman" w:eastAsia="Times New Roman" w:hAnsi="Times New Roman" w:cs="Times New Roman"/>
          <w:color w:val="202122"/>
          <w:sz w:val="24"/>
          <w:szCs w:val="24"/>
          <w:lang w:eastAsia="sk-SK"/>
        </w:rPr>
        <w:t xml:space="preserve">   </w:t>
      </w:r>
      <w:r w:rsidR="00263CEB" w:rsidRPr="00F44854">
        <w:rPr>
          <w:rFonts w:ascii="Times New Roman" w:eastAsia="Times New Roman" w:hAnsi="Times New Roman" w:cs="Times New Roman"/>
          <w:b/>
          <w:color w:val="171717" w:themeColor="background2" w:themeShade="1A"/>
          <w:sz w:val="28"/>
          <w:szCs w:val="28"/>
          <w:lang w:eastAsia="sk-SK"/>
        </w:rPr>
        <w:t>6.3.Pohľadávky:</w:t>
      </w:r>
    </w:p>
    <w:p w:rsidR="00263CEB" w:rsidRPr="00F44854" w:rsidRDefault="00263CEB" w:rsidP="00C73318">
      <w:pPr>
        <w:shd w:val="clear" w:color="auto" w:fill="FFFFFF"/>
        <w:rPr>
          <w:rFonts w:ascii="Times New Roman" w:eastAsia="Times New Roman" w:hAnsi="Times New Roman" w:cs="Times New Roman"/>
          <w:b/>
          <w:color w:val="171717" w:themeColor="background2" w:themeShade="1A"/>
          <w:sz w:val="28"/>
          <w:szCs w:val="28"/>
          <w:lang w:eastAsia="sk-SK"/>
        </w:rPr>
      </w:pPr>
    </w:p>
    <w:tbl>
      <w:tblPr>
        <w:tblW w:w="9135"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06"/>
        <w:gridCol w:w="2684"/>
        <w:gridCol w:w="2445"/>
      </w:tblGrid>
      <w:tr w:rsidR="00C95088" w:rsidRPr="00F44854" w:rsidTr="007062F3">
        <w:trPr>
          <w:trHeight w:val="493"/>
        </w:trPr>
        <w:tc>
          <w:tcPr>
            <w:tcW w:w="4006" w:type="dxa"/>
          </w:tcPr>
          <w:p w:rsidR="00C95088" w:rsidRPr="00435A63" w:rsidRDefault="00C95088" w:rsidP="00C95088">
            <w:pPr>
              <w:rPr>
                <w:rFonts w:ascii="Times New Roman" w:eastAsia="Times New Roman" w:hAnsi="Times New Roman" w:cs="Times New Roman"/>
                <w:b/>
                <w:color w:val="171717" w:themeColor="background2" w:themeShade="1A"/>
                <w:sz w:val="24"/>
                <w:szCs w:val="24"/>
                <w:lang w:eastAsia="sk-SK"/>
              </w:rPr>
            </w:pPr>
            <w:r w:rsidRPr="00435A63">
              <w:rPr>
                <w:rFonts w:ascii="Times New Roman" w:eastAsia="Times New Roman" w:hAnsi="Times New Roman" w:cs="Times New Roman"/>
                <w:b/>
                <w:color w:val="171717" w:themeColor="background2" w:themeShade="1A"/>
                <w:sz w:val="24"/>
                <w:szCs w:val="24"/>
                <w:lang w:eastAsia="sk-SK"/>
              </w:rPr>
              <w:t>Pohľadávky</w:t>
            </w:r>
          </w:p>
        </w:tc>
        <w:tc>
          <w:tcPr>
            <w:tcW w:w="2684" w:type="dxa"/>
          </w:tcPr>
          <w:p w:rsidR="00C95088" w:rsidRPr="00435A63" w:rsidRDefault="00C95088" w:rsidP="007062F3">
            <w:pPr>
              <w:jc w:val="center"/>
              <w:rPr>
                <w:rFonts w:ascii="Times New Roman" w:eastAsia="Times New Roman" w:hAnsi="Times New Roman" w:cs="Times New Roman"/>
                <w:b/>
                <w:color w:val="171717" w:themeColor="background2" w:themeShade="1A"/>
                <w:sz w:val="24"/>
                <w:szCs w:val="24"/>
                <w:lang w:eastAsia="sk-SK"/>
              </w:rPr>
            </w:pPr>
            <w:r w:rsidRPr="00435A63">
              <w:rPr>
                <w:rFonts w:ascii="Times New Roman" w:eastAsia="Times New Roman" w:hAnsi="Times New Roman" w:cs="Times New Roman"/>
                <w:b/>
                <w:color w:val="171717" w:themeColor="background2" w:themeShade="1A"/>
                <w:sz w:val="24"/>
                <w:szCs w:val="24"/>
                <w:lang w:eastAsia="sk-SK"/>
              </w:rPr>
              <w:t>Zostatok k 31.12.2020</w:t>
            </w:r>
          </w:p>
        </w:tc>
        <w:tc>
          <w:tcPr>
            <w:tcW w:w="2445" w:type="dxa"/>
          </w:tcPr>
          <w:p w:rsidR="00C95088" w:rsidRPr="00435A63" w:rsidRDefault="00C95088" w:rsidP="007062F3">
            <w:pPr>
              <w:jc w:val="center"/>
              <w:rPr>
                <w:rFonts w:ascii="Times New Roman" w:eastAsia="Times New Roman" w:hAnsi="Times New Roman" w:cs="Times New Roman"/>
                <w:b/>
                <w:color w:val="171717" w:themeColor="background2" w:themeShade="1A"/>
                <w:sz w:val="24"/>
                <w:szCs w:val="24"/>
                <w:lang w:eastAsia="sk-SK"/>
              </w:rPr>
            </w:pPr>
            <w:r w:rsidRPr="00435A63">
              <w:rPr>
                <w:rFonts w:ascii="Times New Roman" w:eastAsia="Times New Roman" w:hAnsi="Times New Roman" w:cs="Times New Roman"/>
                <w:b/>
                <w:color w:val="171717" w:themeColor="background2" w:themeShade="1A"/>
                <w:sz w:val="24"/>
                <w:szCs w:val="24"/>
                <w:lang w:eastAsia="sk-SK"/>
              </w:rPr>
              <w:t>Zostatok k 31.12.2021</w:t>
            </w:r>
          </w:p>
        </w:tc>
      </w:tr>
      <w:tr w:rsidR="00435A63" w:rsidRPr="00F44854" w:rsidTr="007062F3">
        <w:trPr>
          <w:trHeight w:val="271"/>
        </w:trPr>
        <w:tc>
          <w:tcPr>
            <w:tcW w:w="4006" w:type="dxa"/>
          </w:tcPr>
          <w:p w:rsidR="00435A63" w:rsidRPr="00435A63" w:rsidRDefault="00435A63" w:rsidP="00C95088">
            <w:pP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Pohľadávky do lehoty splatnosti:</w:t>
            </w:r>
          </w:p>
        </w:tc>
        <w:tc>
          <w:tcPr>
            <w:tcW w:w="2684" w:type="dxa"/>
          </w:tcPr>
          <w:p w:rsidR="00435A63" w:rsidRPr="003A196A" w:rsidRDefault="00435A63" w:rsidP="007062F3">
            <w:pPr>
              <w:spacing w:line="360" w:lineRule="auto"/>
              <w:jc w:val="center"/>
              <w:rPr>
                <w:rFonts w:ascii="Times New Roman" w:hAnsi="Times New Roman" w:cs="Times New Roman"/>
                <w:sz w:val="24"/>
                <w:szCs w:val="24"/>
              </w:rPr>
            </w:pPr>
            <w:r w:rsidRPr="003A196A">
              <w:rPr>
                <w:rFonts w:ascii="Times New Roman" w:hAnsi="Times New Roman" w:cs="Times New Roman"/>
                <w:sz w:val="24"/>
                <w:szCs w:val="24"/>
              </w:rPr>
              <w:t>1 241,68</w:t>
            </w:r>
          </w:p>
        </w:tc>
        <w:tc>
          <w:tcPr>
            <w:tcW w:w="2445" w:type="dxa"/>
          </w:tcPr>
          <w:p w:rsidR="00435A63" w:rsidRPr="003A196A" w:rsidRDefault="00435A63" w:rsidP="002C4F78">
            <w:pPr>
              <w:rPr>
                <w:rFonts w:ascii="Times New Roman" w:eastAsia="Times New Roman" w:hAnsi="Times New Roman" w:cs="Times New Roman"/>
                <w:color w:val="171717" w:themeColor="background2" w:themeShade="1A"/>
                <w:sz w:val="24"/>
                <w:szCs w:val="24"/>
                <w:lang w:eastAsia="sk-SK"/>
              </w:rPr>
            </w:pPr>
            <w:r w:rsidRPr="003A196A">
              <w:rPr>
                <w:rFonts w:ascii="Times New Roman" w:eastAsia="Times New Roman" w:hAnsi="Times New Roman" w:cs="Times New Roman"/>
                <w:color w:val="171717" w:themeColor="background2" w:themeShade="1A"/>
                <w:sz w:val="24"/>
                <w:szCs w:val="24"/>
                <w:lang w:eastAsia="sk-SK"/>
              </w:rPr>
              <w:t xml:space="preserve">               </w:t>
            </w:r>
            <w:r w:rsidR="002C4F78" w:rsidRPr="003A196A">
              <w:rPr>
                <w:rFonts w:ascii="Times New Roman" w:eastAsia="Times New Roman" w:hAnsi="Times New Roman" w:cs="Times New Roman"/>
                <w:color w:val="171717" w:themeColor="background2" w:themeShade="1A"/>
                <w:sz w:val="24"/>
                <w:szCs w:val="24"/>
                <w:lang w:eastAsia="sk-SK"/>
              </w:rPr>
              <w:t>1 799,15</w:t>
            </w:r>
          </w:p>
        </w:tc>
      </w:tr>
      <w:tr w:rsidR="00435A63" w:rsidRPr="00F44854" w:rsidTr="007062F3">
        <w:trPr>
          <w:trHeight w:val="300"/>
        </w:trPr>
        <w:tc>
          <w:tcPr>
            <w:tcW w:w="4006" w:type="dxa"/>
          </w:tcPr>
          <w:p w:rsidR="00435A63" w:rsidRPr="00435A63" w:rsidRDefault="00435A63" w:rsidP="00C95088">
            <w:pP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Pohľadávky po lehote splatnosti:</w:t>
            </w:r>
          </w:p>
        </w:tc>
        <w:tc>
          <w:tcPr>
            <w:tcW w:w="2684" w:type="dxa"/>
          </w:tcPr>
          <w:p w:rsidR="00435A63" w:rsidRPr="003A196A" w:rsidRDefault="00435A63" w:rsidP="007062F3">
            <w:pPr>
              <w:spacing w:line="360" w:lineRule="auto"/>
              <w:jc w:val="center"/>
              <w:rPr>
                <w:rFonts w:ascii="Times New Roman" w:hAnsi="Times New Roman" w:cs="Times New Roman"/>
                <w:sz w:val="24"/>
                <w:szCs w:val="24"/>
              </w:rPr>
            </w:pPr>
            <w:r w:rsidRPr="003A196A">
              <w:rPr>
                <w:rFonts w:ascii="Times New Roman" w:hAnsi="Times New Roman" w:cs="Times New Roman"/>
                <w:sz w:val="24"/>
                <w:szCs w:val="24"/>
              </w:rPr>
              <w:t>13 295,19</w:t>
            </w:r>
          </w:p>
        </w:tc>
        <w:tc>
          <w:tcPr>
            <w:tcW w:w="2445" w:type="dxa"/>
          </w:tcPr>
          <w:p w:rsidR="00435A63" w:rsidRPr="003A196A" w:rsidRDefault="00435A63" w:rsidP="002C4F78">
            <w:pPr>
              <w:rPr>
                <w:rFonts w:ascii="Times New Roman" w:eastAsia="Times New Roman" w:hAnsi="Times New Roman" w:cs="Times New Roman"/>
                <w:color w:val="171717" w:themeColor="background2" w:themeShade="1A"/>
                <w:sz w:val="24"/>
                <w:szCs w:val="24"/>
                <w:lang w:eastAsia="sk-SK"/>
              </w:rPr>
            </w:pPr>
            <w:r w:rsidRPr="003A196A">
              <w:rPr>
                <w:rFonts w:ascii="Times New Roman" w:eastAsia="Times New Roman" w:hAnsi="Times New Roman" w:cs="Times New Roman"/>
                <w:color w:val="171717" w:themeColor="background2" w:themeShade="1A"/>
                <w:sz w:val="24"/>
                <w:szCs w:val="24"/>
                <w:lang w:eastAsia="sk-SK"/>
              </w:rPr>
              <w:t xml:space="preserve">             1</w:t>
            </w:r>
            <w:r w:rsidR="002C4F78" w:rsidRPr="003A196A">
              <w:rPr>
                <w:rFonts w:ascii="Times New Roman" w:eastAsia="Times New Roman" w:hAnsi="Times New Roman" w:cs="Times New Roman"/>
                <w:color w:val="171717" w:themeColor="background2" w:themeShade="1A"/>
                <w:sz w:val="24"/>
                <w:szCs w:val="24"/>
                <w:lang w:eastAsia="sk-SK"/>
              </w:rPr>
              <w:t>2 555,22</w:t>
            </w:r>
          </w:p>
        </w:tc>
      </w:tr>
    </w:tbl>
    <w:p w:rsidR="00C95088" w:rsidRPr="00F44854" w:rsidRDefault="00C95088" w:rsidP="00C73318">
      <w:pPr>
        <w:shd w:val="clear" w:color="auto" w:fill="FFFFFF"/>
        <w:rPr>
          <w:rFonts w:ascii="Times New Roman" w:eastAsia="Times New Roman" w:hAnsi="Times New Roman" w:cs="Times New Roman"/>
          <w:color w:val="171717" w:themeColor="background2" w:themeShade="1A"/>
          <w:lang w:eastAsia="sk-SK"/>
        </w:rPr>
      </w:pPr>
    </w:p>
    <w:p w:rsidR="002D0DFB" w:rsidRPr="00435A63" w:rsidRDefault="007062F3" w:rsidP="007062F3">
      <w:pPr>
        <w:shd w:val="clear" w:color="auto" w:fill="FFFFFF"/>
        <w:jc w:val="left"/>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Hodnota pohľadávok poklesla o 182,50 € oproti minulému roku.                                                                                                                  Zostatok obchodných pohľadávok k 31.12.2021 bol 181,82 €, pohľadávok z daňových a nedaňových príjmov 14 052,55 € a iných pohľadávok 120,00 €.                                                                                                                                                                                                                                                                                Obec v roku 2021 netvorila žiadne opravné položky k nevymožiteľným pohľadávkam a ani neodpísala žiadne nevymožiteľné pohľadávky.</w:t>
      </w:r>
    </w:p>
    <w:p w:rsidR="002D0DFB" w:rsidRPr="00F44854" w:rsidRDefault="002D0DFB" w:rsidP="00C73318">
      <w:pPr>
        <w:shd w:val="clear" w:color="auto" w:fill="FFFFFF"/>
        <w:rPr>
          <w:rFonts w:ascii="Times New Roman" w:eastAsia="Times New Roman" w:hAnsi="Times New Roman" w:cs="Times New Roman"/>
          <w:color w:val="171717" w:themeColor="background2" w:themeShade="1A"/>
          <w:lang w:eastAsia="sk-SK"/>
        </w:rPr>
      </w:pPr>
    </w:p>
    <w:p w:rsidR="002D0DFB" w:rsidRPr="00F44854" w:rsidRDefault="002D0DFB" w:rsidP="00C73318">
      <w:pPr>
        <w:shd w:val="clear" w:color="auto" w:fill="FFFFFF"/>
        <w:rPr>
          <w:rFonts w:ascii="Times New Roman" w:eastAsia="Times New Roman" w:hAnsi="Times New Roman" w:cs="Times New Roman"/>
          <w:color w:val="171717" w:themeColor="background2" w:themeShade="1A"/>
          <w:lang w:eastAsia="sk-SK"/>
        </w:rPr>
      </w:pPr>
    </w:p>
    <w:p w:rsidR="005E766B" w:rsidRDefault="00EC1ACA" w:rsidP="00C73318">
      <w:pPr>
        <w:shd w:val="clear" w:color="auto" w:fill="FFFFFF"/>
        <w:rPr>
          <w:rFonts w:ascii="Times New Roman" w:eastAsia="Times New Roman" w:hAnsi="Times New Roman" w:cs="Times New Roman"/>
          <w:b/>
          <w:color w:val="171717" w:themeColor="background2" w:themeShade="1A"/>
          <w:sz w:val="28"/>
          <w:szCs w:val="28"/>
          <w:lang w:eastAsia="sk-SK"/>
        </w:rPr>
      </w:pPr>
      <w:r w:rsidRPr="00F44854">
        <w:rPr>
          <w:rFonts w:ascii="Times New Roman" w:eastAsia="Times New Roman" w:hAnsi="Times New Roman" w:cs="Times New Roman"/>
          <w:b/>
          <w:color w:val="171717" w:themeColor="background2" w:themeShade="1A"/>
          <w:sz w:val="28"/>
          <w:szCs w:val="28"/>
          <w:lang w:eastAsia="sk-SK"/>
        </w:rPr>
        <w:lastRenderedPageBreak/>
        <w:t>6.4. Záväzky:</w:t>
      </w:r>
      <w:r w:rsidR="00435A63">
        <w:rPr>
          <w:rFonts w:ascii="Times New Roman" w:eastAsia="Times New Roman" w:hAnsi="Times New Roman" w:cs="Times New Roman"/>
          <w:b/>
          <w:color w:val="171717" w:themeColor="background2" w:themeShade="1A"/>
          <w:sz w:val="28"/>
          <w:szCs w:val="28"/>
          <w:lang w:eastAsia="sk-SK"/>
        </w:rPr>
        <w:t xml:space="preserve"> </w:t>
      </w:r>
    </w:p>
    <w:p w:rsidR="00435A63" w:rsidRPr="00F44854" w:rsidRDefault="00435A63" w:rsidP="00C73318">
      <w:pPr>
        <w:shd w:val="clear" w:color="auto" w:fill="FFFFFF"/>
        <w:rPr>
          <w:rFonts w:ascii="Times New Roman" w:eastAsia="Times New Roman" w:hAnsi="Times New Roman" w:cs="Times New Roman"/>
          <w:b/>
          <w:color w:val="171717" w:themeColor="background2" w:themeShade="1A"/>
          <w:sz w:val="28"/>
          <w:szCs w:val="28"/>
          <w:lang w:eastAsia="sk-SK"/>
        </w:rPr>
      </w:pPr>
    </w:p>
    <w:tbl>
      <w:tblPr>
        <w:tblW w:w="9135"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98"/>
        <w:gridCol w:w="2192"/>
        <w:gridCol w:w="2445"/>
      </w:tblGrid>
      <w:tr w:rsidR="005E766B" w:rsidRPr="00F44854" w:rsidTr="00506D46">
        <w:trPr>
          <w:trHeight w:val="525"/>
        </w:trPr>
        <w:tc>
          <w:tcPr>
            <w:tcW w:w="4498" w:type="dxa"/>
          </w:tcPr>
          <w:p w:rsidR="005E766B" w:rsidRPr="00435A63" w:rsidRDefault="00FF24EA" w:rsidP="00506D46">
            <w:pPr>
              <w:rPr>
                <w:rFonts w:ascii="Times New Roman" w:eastAsia="Times New Roman" w:hAnsi="Times New Roman" w:cs="Times New Roman"/>
                <w:b/>
                <w:color w:val="171717" w:themeColor="background2" w:themeShade="1A"/>
                <w:sz w:val="24"/>
                <w:szCs w:val="24"/>
                <w:lang w:eastAsia="sk-SK"/>
              </w:rPr>
            </w:pPr>
            <w:r w:rsidRPr="00435A63">
              <w:rPr>
                <w:rFonts w:ascii="Times New Roman" w:eastAsia="Times New Roman" w:hAnsi="Times New Roman" w:cs="Times New Roman"/>
                <w:b/>
                <w:color w:val="171717" w:themeColor="background2" w:themeShade="1A"/>
                <w:sz w:val="24"/>
                <w:szCs w:val="24"/>
                <w:lang w:eastAsia="sk-SK"/>
              </w:rPr>
              <w:t>Záväzky</w:t>
            </w:r>
          </w:p>
        </w:tc>
        <w:tc>
          <w:tcPr>
            <w:tcW w:w="2192" w:type="dxa"/>
          </w:tcPr>
          <w:p w:rsidR="005E766B" w:rsidRPr="00435A63" w:rsidRDefault="005E766B" w:rsidP="00506D46">
            <w:pPr>
              <w:rPr>
                <w:rFonts w:ascii="Times New Roman" w:eastAsia="Times New Roman" w:hAnsi="Times New Roman" w:cs="Times New Roman"/>
                <w:b/>
                <w:color w:val="171717" w:themeColor="background2" w:themeShade="1A"/>
                <w:sz w:val="24"/>
                <w:szCs w:val="24"/>
                <w:lang w:eastAsia="sk-SK"/>
              </w:rPr>
            </w:pPr>
            <w:r w:rsidRPr="00435A63">
              <w:rPr>
                <w:rFonts w:ascii="Times New Roman" w:eastAsia="Times New Roman" w:hAnsi="Times New Roman" w:cs="Times New Roman"/>
                <w:b/>
                <w:color w:val="171717" w:themeColor="background2" w:themeShade="1A"/>
                <w:sz w:val="24"/>
                <w:szCs w:val="24"/>
                <w:lang w:eastAsia="sk-SK"/>
              </w:rPr>
              <w:t>Zostatok k 31.12.2020</w:t>
            </w:r>
          </w:p>
        </w:tc>
        <w:tc>
          <w:tcPr>
            <w:tcW w:w="2445" w:type="dxa"/>
          </w:tcPr>
          <w:p w:rsidR="005E766B" w:rsidRPr="00435A63" w:rsidRDefault="005E766B" w:rsidP="00506D46">
            <w:pPr>
              <w:rPr>
                <w:rFonts w:ascii="Times New Roman" w:eastAsia="Times New Roman" w:hAnsi="Times New Roman" w:cs="Times New Roman"/>
                <w:b/>
                <w:color w:val="171717" w:themeColor="background2" w:themeShade="1A"/>
                <w:sz w:val="24"/>
                <w:szCs w:val="24"/>
                <w:lang w:eastAsia="sk-SK"/>
              </w:rPr>
            </w:pPr>
            <w:r w:rsidRPr="00435A63">
              <w:rPr>
                <w:rFonts w:ascii="Times New Roman" w:eastAsia="Times New Roman" w:hAnsi="Times New Roman" w:cs="Times New Roman"/>
                <w:b/>
                <w:color w:val="171717" w:themeColor="background2" w:themeShade="1A"/>
                <w:sz w:val="24"/>
                <w:szCs w:val="24"/>
                <w:lang w:eastAsia="sk-SK"/>
              </w:rPr>
              <w:t>Zostatok k 31.12.2021</w:t>
            </w:r>
          </w:p>
        </w:tc>
      </w:tr>
      <w:tr w:rsidR="005E766B" w:rsidRPr="00F44854" w:rsidTr="00506D46">
        <w:trPr>
          <w:trHeight w:val="270"/>
        </w:trPr>
        <w:tc>
          <w:tcPr>
            <w:tcW w:w="4498" w:type="dxa"/>
          </w:tcPr>
          <w:p w:rsidR="005E766B" w:rsidRPr="00435A63" w:rsidRDefault="00FF24EA" w:rsidP="00506D46">
            <w:pP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Záväzky</w:t>
            </w:r>
            <w:r w:rsidR="005E766B" w:rsidRPr="00435A63">
              <w:rPr>
                <w:rFonts w:ascii="Times New Roman" w:eastAsia="Times New Roman" w:hAnsi="Times New Roman" w:cs="Times New Roman"/>
                <w:color w:val="171717" w:themeColor="background2" w:themeShade="1A"/>
                <w:sz w:val="24"/>
                <w:szCs w:val="24"/>
                <w:lang w:eastAsia="sk-SK"/>
              </w:rPr>
              <w:t xml:space="preserve"> do lehoty splatnosti:</w:t>
            </w:r>
          </w:p>
        </w:tc>
        <w:tc>
          <w:tcPr>
            <w:tcW w:w="2192" w:type="dxa"/>
          </w:tcPr>
          <w:p w:rsidR="005E766B" w:rsidRPr="00435A63" w:rsidRDefault="00FF24EA" w:rsidP="00435A63">
            <w:pPr>
              <w:jc w:val="cente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3 226,12</w:t>
            </w:r>
          </w:p>
        </w:tc>
        <w:tc>
          <w:tcPr>
            <w:tcW w:w="2445" w:type="dxa"/>
          </w:tcPr>
          <w:p w:rsidR="005E766B" w:rsidRPr="00435A63" w:rsidRDefault="002D0DFB" w:rsidP="00435A63">
            <w:pPr>
              <w:jc w:val="cente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4 108,02</w:t>
            </w:r>
          </w:p>
        </w:tc>
      </w:tr>
      <w:tr w:rsidR="005E766B" w:rsidRPr="00F44854" w:rsidTr="00506D46">
        <w:trPr>
          <w:trHeight w:val="300"/>
        </w:trPr>
        <w:tc>
          <w:tcPr>
            <w:tcW w:w="4498" w:type="dxa"/>
          </w:tcPr>
          <w:p w:rsidR="005E766B" w:rsidRPr="00435A63" w:rsidRDefault="00FF24EA" w:rsidP="00506D46">
            <w:pP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Záväzky</w:t>
            </w:r>
            <w:r w:rsidR="005E766B" w:rsidRPr="00435A63">
              <w:rPr>
                <w:rFonts w:ascii="Times New Roman" w:eastAsia="Times New Roman" w:hAnsi="Times New Roman" w:cs="Times New Roman"/>
                <w:color w:val="171717" w:themeColor="background2" w:themeShade="1A"/>
                <w:sz w:val="24"/>
                <w:szCs w:val="24"/>
                <w:lang w:eastAsia="sk-SK"/>
              </w:rPr>
              <w:t xml:space="preserve"> po lehote splatnosti:</w:t>
            </w:r>
          </w:p>
        </w:tc>
        <w:tc>
          <w:tcPr>
            <w:tcW w:w="2192" w:type="dxa"/>
          </w:tcPr>
          <w:p w:rsidR="005E766B" w:rsidRPr="00435A63" w:rsidRDefault="00FF24EA" w:rsidP="00435A63">
            <w:pPr>
              <w:jc w:val="cente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0,00</w:t>
            </w:r>
          </w:p>
        </w:tc>
        <w:tc>
          <w:tcPr>
            <w:tcW w:w="2445" w:type="dxa"/>
          </w:tcPr>
          <w:p w:rsidR="005E766B" w:rsidRPr="00435A63" w:rsidRDefault="00FF24EA" w:rsidP="00435A63">
            <w:pPr>
              <w:jc w:val="center"/>
              <w:rPr>
                <w:rFonts w:ascii="Times New Roman" w:eastAsia="Times New Roman" w:hAnsi="Times New Roman" w:cs="Times New Roman"/>
                <w:color w:val="171717" w:themeColor="background2" w:themeShade="1A"/>
                <w:sz w:val="24"/>
                <w:szCs w:val="24"/>
                <w:lang w:eastAsia="sk-SK"/>
              </w:rPr>
            </w:pPr>
            <w:r w:rsidRPr="00435A63">
              <w:rPr>
                <w:rFonts w:ascii="Times New Roman" w:eastAsia="Times New Roman" w:hAnsi="Times New Roman" w:cs="Times New Roman"/>
                <w:color w:val="171717" w:themeColor="background2" w:themeShade="1A"/>
                <w:sz w:val="24"/>
                <w:szCs w:val="24"/>
                <w:lang w:eastAsia="sk-SK"/>
              </w:rPr>
              <w:t>0,00</w:t>
            </w:r>
          </w:p>
        </w:tc>
      </w:tr>
    </w:tbl>
    <w:p w:rsidR="005E766B" w:rsidRPr="00F44854" w:rsidRDefault="005E766B" w:rsidP="00C73318">
      <w:pPr>
        <w:shd w:val="clear" w:color="auto" w:fill="FFFFFF"/>
        <w:rPr>
          <w:rFonts w:ascii="Times New Roman" w:eastAsia="Times New Roman" w:hAnsi="Times New Roman" w:cs="Times New Roman"/>
          <w:b/>
          <w:color w:val="C00000"/>
          <w:sz w:val="28"/>
          <w:szCs w:val="28"/>
          <w:lang w:eastAsia="sk-SK"/>
        </w:rPr>
      </w:pPr>
    </w:p>
    <w:p w:rsidR="00EC1ACA" w:rsidRPr="00435A63" w:rsidRDefault="00435A63" w:rsidP="00C73318">
      <w:pPr>
        <w:shd w:val="clear" w:color="auto" w:fill="FFFFFF"/>
        <w:rPr>
          <w:rFonts w:ascii="Times New Roman" w:eastAsia="Times New Roman" w:hAnsi="Times New Roman" w:cs="Times New Roman"/>
          <w:sz w:val="24"/>
          <w:szCs w:val="24"/>
          <w:lang w:eastAsia="sk-SK"/>
        </w:rPr>
      </w:pPr>
      <w:r w:rsidRPr="00435A63">
        <w:rPr>
          <w:rFonts w:ascii="Times New Roman" w:eastAsia="Times New Roman" w:hAnsi="Times New Roman" w:cs="Times New Roman"/>
          <w:sz w:val="24"/>
          <w:szCs w:val="24"/>
          <w:lang w:eastAsia="sk-SK"/>
        </w:rPr>
        <w:t xml:space="preserve">     Krátkodobé záväzky bez krátkodobých rezerv a daňových záväzkov vzrástli oproti minulému roku o 351,69 € hlavne  záväzkov  voči zamestnancom, ktoré vzrástli o 661,99, zúčtovanie s orgánmi poisťovní vzrástlo o 400,12 €. Na druhej strane  záväzky voči dodávateľom poklesli o 247,30 € a ostatné zúčtovanie rozpočtu obce pokleslo o 463,12 €.</w:t>
      </w:r>
    </w:p>
    <w:p w:rsidR="007748BE" w:rsidRPr="00435A63" w:rsidRDefault="00435A63" w:rsidP="00C73318">
      <w:pPr>
        <w:shd w:val="clear" w:color="auto" w:fill="FFFFFF"/>
        <w:rPr>
          <w:rFonts w:ascii="Times New Roman" w:eastAsia="Times New Roman" w:hAnsi="Times New Roman" w:cs="Times New Roman"/>
          <w:sz w:val="24"/>
          <w:szCs w:val="24"/>
          <w:lang w:eastAsia="sk-SK"/>
        </w:rPr>
      </w:pPr>
      <w:r>
        <w:rPr>
          <w:rFonts w:ascii="Times New Roman" w:eastAsia="Times New Roman" w:hAnsi="Times New Roman" w:cs="Times New Roman"/>
          <w:sz w:val="28"/>
          <w:szCs w:val="28"/>
          <w:lang w:eastAsia="sk-SK"/>
        </w:rPr>
        <w:t xml:space="preserve">     </w:t>
      </w:r>
      <w:r w:rsidRPr="00435A63">
        <w:rPr>
          <w:rFonts w:ascii="Times New Roman" w:eastAsia="Times New Roman" w:hAnsi="Times New Roman" w:cs="Times New Roman"/>
          <w:sz w:val="24"/>
          <w:szCs w:val="24"/>
          <w:lang w:eastAsia="sk-SK"/>
        </w:rPr>
        <w:t xml:space="preserve">Obec má daňový záväzok iba u dane zo závislej činnosti za mesiac december 2021 v sume 403,53 €.  </w:t>
      </w:r>
    </w:p>
    <w:p w:rsidR="005B119A" w:rsidRPr="00F44854" w:rsidRDefault="005B119A" w:rsidP="00C73318">
      <w:pPr>
        <w:shd w:val="clear" w:color="auto" w:fill="FFFFFF"/>
        <w:rPr>
          <w:rFonts w:ascii="Times New Roman" w:eastAsia="Times New Roman" w:hAnsi="Times New Roman" w:cs="Times New Roman"/>
          <w:color w:val="202122"/>
          <w:lang w:eastAsia="sk-SK"/>
        </w:rPr>
      </w:pPr>
    </w:p>
    <w:p w:rsidR="005B119A" w:rsidRPr="00F44854" w:rsidRDefault="005B119A" w:rsidP="005B119A">
      <w:pPr>
        <w:shd w:val="clear" w:color="auto" w:fill="FFFFFF"/>
        <w:rPr>
          <w:rFonts w:ascii="Times New Roman" w:eastAsia="Times New Roman" w:hAnsi="Times New Roman" w:cs="Times New Roman"/>
          <w:b/>
          <w:color w:val="0D0D0D" w:themeColor="text1" w:themeTint="F2"/>
          <w:sz w:val="28"/>
          <w:szCs w:val="28"/>
          <w:lang w:eastAsia="sk-SK"/>
        </w:rPr>
      </w:pPr>
      <w:r w:rsidRPr="00F44854">
        <w:rPr>
          <w:rFonts w:ascii="Times New Roman" w:eastAsia="Times New Roman" w:hAnsi="Times New Roman" w:cs="Times New Roman"/>
          <w:b/>
          <w:color w:val="0D0D0D" w:themeColor="text1" w:themeTint="F2"/>
          <w:sz w:val="28"/>
          <w:szCs w:val="28"/>
          <w:lang w:eastAsia="sk-SK"/>
        </w:rPr>
        <w:t>Hospodársky výsledok za rok 2021 vývoj nákladov a výnosov</w:t>
      </w:r>
    </w:p>
    <w:p w:rsidR="005B119A" w:rsidRPr="00F44854" w:rsidRDefault="005B119A" w:rsidP="005B119A">
      <w:pPr>
        <w:shd w:val="clear" w:color="auto" w:fill="FFFFFF"/>
        <w:rPr>
          <w:rFonts w:ascii="Times New Roman" w:eastAsia="Times New Roman" w:hAnsi="Times New Roman" w:cs="Times New Roman"/>
          <w:b/>
          <w:color w:val="0D0D0D" w:themeColor="text1" w:themeTint="F2"/>
          <w:sz w:val="28"/>
          <w:szCs w:val="28"/>
          <w:lang w:eastAsia="sk-SK"/>
        </w:rPr>
      </w:pPr>
    </w:p>
    <w:tbl>
      <w:tblPr>
        <w:tblW w:w="9408"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75"/>
        <w:gridCol w:w="2648"/>
        <w:gridCol w:w="2485"/>
      </w:tblGrid>
      <w:tr w:rsidR="005B119A" w:rsidRPr="00F44854" w:rsidTr="001936EB">
        <w:trPr>
          <w:trHeight w:val="413"/>
        </w:trPr>
        <w:tc>
          <w:tcPr>
            <w:tcW w:w="4275" w:type="dxa"/>
          </w:tcPr>
          <w:p w:rsidR="005B119A" w:rsidRPr="001936EB" w:rsidRDefault="005B119A" w:rsidP="00180E56">
            <w:pP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Názov:</w:t>
            </w:r>
          </w:p>
        </w:tc>
        <w:tc>
          <w:tcPr>
            <w:tcW w:w="2648" w:type="dxa"/>
          </w:tcPr>
          <w:p w:rsidR="005B119A" w:rsidRPr="001936EB" w:rsidRDefault="005B119A" w:rsidP="001936EB">
            <w:pPr>
              <w:jc w:val="cente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Skutočnosť k 01.01..2021</w:t>
            </w:r>
          </w:p>
        </w:tc>
        <w:tc>
          <w:tcPr>
            <w:tcW w:w="2485" w:type="dxa"/>
          </w:tcPr>
          <w:p w:rsidR="005B119A" w:rsidRPr="001936EB" w:rsidRDefault="005B119A" w:rsidP="001936EB">
            <w:pPr>
              <w:jc w:val="cente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Skutočnosť k 31.12.2021</w:t>
            </w:r>
          </w:p>
        </w:tc>
      </w:tr>
      <w:tr w:rsidR="005B119A" w:rsidRPr="00F44854" w:rsidTr="001936EB">
        <w:trPr>
          <w:trHeight w:val="270"/>
        </w:trPr>
        <w:tc>
          <w:tcPr>
            <w:tcW w:w="4275" w:type="dxa"/>
          </w:tcPr>
          <w:p w:rsidR="005B119A" w:rsidRPr="001936EB" w:rsidRDefault="005B119A" w:rsidP="00180E56">
            <w:pP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Náklady:</w:t>
            </w:r>
          </w:p>
        </w:tc>
        <w:tc>
          <w:tcPr>
            <w:tcW w:w="2648" w:type="dxa"/>
          </w:tcPr>
          <w:p w:rsidR="005B119A" w:rsidRPr="001936EB" w:rsidRDefault="005B119A" w:rsidP="001936EB">
            <w:pPr>
              <w:jc w:val="right"/>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103 165,33</w:t>
            </w:r>
          </w:p>
        </w:tc>
        <w:tc>
          <w:tcPr>
            <w:tcW w:w="2485" w:type="dxa"/>
          </w:tcPr>
          <w:p w:rsidR="005B119A" w:rsidRPr="001936EB" w:rsidRDefault="005B119A" w:rsidP="001936EB">
            <w:pPr>
              <w:jc w:val="right"/>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150 715,76 </w:t>
            </w:r>
          </w:p>
        </w:tc>
      </w:tr>
      <w:tr w:rsidR="005B119A" w:rsidRPr="00F44854" w:rsidTr="001936EB">
        <w:trPr>
          <w:trHeight w:val="268"/>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50 – Spotrebované nákupy</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10 807,65</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14 250,17</w:t>
            </w:r>
          </w:p>
        </w:tc>
      </w:tr>
      <w:tr w:rsidR="005B119A" w:rsidRPr="00F44854" w:rsidTr="001936EB">
        <w:trPr>
          <w:trHeight w:val="28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51 - Služby</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19 749,02</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52 809,49</w:t>
            </w:r>
          </w:p>
        </w:tc>
      </w:tr>
      <w:tr w:rsidR="005B119A" w:rsidRPr="00F44854" w:rsidTr="001936EB">
        <w:trPr>
          <w:trHeight w:val="315"/>
        </w:trPr>
        <w:tc>
          <w:tcPr>
            <w:tcW w:w="4275" w:type="dxa"/>
          </w:tcPr>
          <w:p w:rsidR="005B119A" w:rsidRPr="001936EB" w:rsidRDefault="005B119A" w:rsidP="006E2D12">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52 – </w:t>
            </w:r>
            <w:r w:rsidR="006E2D12" w:rsidRPr="001936EB">
              <w:rPr>
                <w:rFonts w:ascii="Times New Roman" w:eastAsia="Times New Roman" w:hAnsi="Times New Roman" w:cs="Times New Roman"/>
                <w:color w:val="0D0D0D" w:themeColor="text1" w:themeTint="F2"/>
                <w:sz w:val="24"/>
                <w:szCs w:val="24"/>
                <w:lang w:eastAsia="sk-SK"/>
              </w:rPr>
              <w:t>Osobné náklady</w:t>
            </w:r>
          </w:p>
        </w:tc>
        <w:tc>
          <w:tcPr>
            <w:tcW w:w="2648" w:type="dxa"/>
          </w:tcPr>
          <w:p w:rsidR="005B119A" w:rsidRPr="001936EB" w:rsidRDefault="006E2D12"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48 224,91</w:t>
            </w:r>
          </w:p>
        </w:tc>
        <w:tc>
          <w:tcPr>
            <w:tcW w:w="2485" w:type="dxa"/>
          </w:tcPr>
          <w:p w:rsidR="005B119A" w:rsidRPr="001936EB" w:rsidRDefault="006E2D12"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48 727,78</w:t>
            </w:r>
          </w:p>
        </w:tc>
      </w:tr>
      <w:tr w:rsidR="005B119A" w:rsidRPr="00F44854" w:rsidTr="001936EB">
        <w:trPr>
          <w:trHeight w:val="270"/>
        </w:trPr>
        <w:tc>
          <w:tcPr>
            <w:tcW w:w="4275" w:type="dxa"/>
          </w:tcPr>
          <w:p w:rsidR="005B119A" w:rsidRPr="001936EB" w:rsidRDefault="005B119A" w:rsidP="006E2D12">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53 – </w:t>
            </w:r>
            <w:r w:rsidR="006E2D12" w:rsidRPr="001936EB">
              <w:rPr>
                <w:rFonts w:ascii="Times New Roman" w:eastAsia="Times New Roman" w:hAnsi="Times New Roman" w:cs="Times New Roman"/>
                <w:color w:val="0D0D0D" w:themeColor="text1" w:themeTint="F2"/>
                <w:sz w:val="24"/>
                <w:szCs w:val="24"/>
                <w:lang w:eastAsia="sk-SK"/>
              </w:rPr>
              <w:t>Dane a poplatky</w:t>
            </w:r>
          </w:p>
        </w:tc>
        <w:tc>
          <w:tcPr>
            <w:tcW w:w="2648" w:type="dxa"/>
          </w:tcPr>
          <w:p w:rsidR="005B119A" w:rsidRPr="001936EB" w:rsidRDefault="006E2D12"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232,90</w:t>
            </w:r>
          </w:p>
        </w:tc>
        <w:tc>
          <w:tcPr>
            <w:tcW w:w="2485" w:type="dxa"/>
          </w:tcPr>
          <w:p w:rsidR="005B119A" w:rsidRPr="001936EB" w:rsidRDefault="006E2D12"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23,80</w:t>
            </w:r>
          </w:p>
        </w:tc>
      </w:tr>
      <w:tr w:rsidR="005B119A" w:rsidRPr="00F44854" w:rsidTr="001936EB">
        <w:trPr>
          <w:trHeight w:val="34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54 – Ostatné náklady na prevádzkovú </w:t>
            </w:r>
          </w:p>
          <w:p w:rsidR="005B119A" w:rsidRPr="001936EB" w:rsidRDefault="001B3117" w:rsidP="001B3117">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činnosť</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4 883,27</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3 983,27</w:t>
            </w:r>
          </w:p>
        </w:tc>
      </w:tr>
      <w:tr w:rsidR="005B119A" w:rsidRPr="00F44854" w:rsidTr="001936EB">
        <w:trPr>
          <w:trHeight w:val="315"/>
        </w:trPr>
        <w:tc>
          <w:tcPr>
            <w:tcW w:w="4275" w:type="dxa"/>
          </w:tcPr>
          <w:p w:rsidR="001936EB" w:rsidRDefault="005B119A" w:rsidP="001936EB">
            <w:pPr>
              <w:jc w:val="lef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55 – Odpisy rezervy a</w:t>
            </w:r>
            <w:r w:rsidR="001936EB">
              <w:rPr>
                <w:rFonts w:ascii="Times New Roman" w:eastAsia="Times New Roman" w:hAnsi="Times New Roman" w:cs="Times New Roman"/>
                <w:color w:val="0D0D0D" w:themeColor="text1" w:themeTint="F2"/>
                <w:sz w:val="24"/>
                <w:szCs w:val="24"/>
                <w:lang w:eastAsia="sk-SK"/>
              </w:rPr>
              <w:t> </w:t>
            </w:r>
            <w:r w:rsidRPr="001936EB">
              <w:rPr>
                <w:rFonts w:ascii="Times New Roman" w:eastAsia="Times New Roman" w:hAnsi="Times New Roman" w:cs="Times New Roman"/>
                <w:color w:val="0D0D0D" w:themeColor="text1" w:themeTint="F2"/>
                <w:sz w:val="24"/>
                <w:szCs w:val="24"/>
                <w:lang w:eastAsia="sk-SK"/>
              </w:rPr>
              <w:t>OP</w:t>
            </w:r>
            <w:r w:rsidR="001936EB">
              <w:rPr>
                <w:rFonts w:ascii="Times New Roman" w:eastAsia="Times New Roman" w:hAnsi="Times New Roman" w:cs="Times New Roman"/>
                <w:color w:val="0D0D0D" w:themeColor="text1" w:themeTint="F2"/>
                <w:sz w:val="24"/>
                <w:szCs w:val="24"/>
                <w:lang w:eastAsia="sk-SK"/>
              </w:rPr>
              <w:t xml:space="preserve"> </w:t>
            </w:r>
            <w:r w:rsidRPr="001936EB">
              <w:rPr>
                <w:rFonts w:ascii="Times New Roman" w:eastAsia="Times New Roman" w:hAnsi="Times New Roman" w:cs="Times New Roman"/>
                <w:color w:val="0D0D0D" w:themeColor="text1" w:themeTint="F2"/>
                <w:sz w:val="24"/>
                <w:szCs w:val="24"/>
                <w:lang w:eastAsia="sk-SK"/>
              </w:rPr>
              <w:t xml:space="preserve">z vlastných </w:t>
            </w:r>
            <w:r w:rsidR="001936EB">
              <w:rPr>
                <w:rFonts w:ascii="Times New Roman" w:eastAsia="Times New Roman" w:hAnsi="Times New Roman" w:cs="Times New Roman"/>
                <w:color w:val="0D0D0D" w:themeColor="text1" w:themeTint="F2"/>
                <w:sz w:val="24"/>
                <w:szCs w:val="24"/>
                <w:lang w:eastAsia="sk-SK"/>
              </w:rPr>
              <w:t xml:space="preserve">      </w:t>
            </w:r>
          </w:p>
          <w:p w:rsidR="005B119A" w:rsidRPr="001936EB" w:rsidRDefault="001936EB" w:rsidP="001936EB">
            <w:pPr>
              <w:jc w:val="left"/>
              <w:rPr>
                <w:rFonts w:ascii="Times New Roman" w:eastAsia="Times New Roman" w:hAnsi="Times New Roman" w:cs="Times New Roman"/>
                <w:color w:val="0D0D0D" w:themeColor="text1" w:themeTint="F2"/>
                <w:sz w:val="24"/>
                <w:szCs w:val="24"/>
                <w:lang w:eastAsia="sk-SK"/>
              </w:rPr>
            </w:pPr>
            <w:r>
              <w:rPr>
                <w:rFonts w:ascii="Times New Roman" w:eastAsia="Times New Roman" w:hAnsi="Times New Roman" w:cs="Times New Roman"/>
                <w:color w:val="0D0D0D" w:themeColor="text1" w:themeTint="F2"/>
                <w:sz w:val="24"/>
                <w:szCs w:val="24"/>
                <w:lang w:eastAsia="sk-SK"/>
              </w:rPr>
              <w:t xml:space="preserve">        </w:t>
            </w:r>
            <w:r w:rsidR="005B119A" w:rsidRPr="001936EB">
              <w:rPr>
                <w:rFonts w:ascii="Times New Roman" w:eastAsia="Times New Roman" w:hAnsi="Times New Roman" w:cs="Times New Roman"/>
                <w:color w:val="0D0D0D" w:themeColor="text1" w:themeTint="F2"/>
                <w:sz w:val="24"/>
                <w:szCs w:val="24"/>
                <w:lang w:eastAsia="sk-SK"/>
              </w:rPr>
              <w:t>zdrojov a cudzích         zdrojov</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17 346,00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29130,00</w:t>
            </w:r>
          </w:p>
        </w:tc>
      </w:tr>
      <w:tr w:rsidR="005B119A" w:rsidRPr="00F44854" w:rsidTr="001936EB">
        <w:trPr>
          <w:trHeight w:val="270"/>
        </w:trPr>
        <w:tc>
          <w:tcPr>
            <w:tcW w:w="4275" w:type="dxa"/>
          </w:tcPr>
          <w:p w:rsidR="005B119A" w:rsidRPr="001936EB" w:rsidRDefault="00512402"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56- Finančné nákl</w:t>
            </w:r>
            <w:r w:rsidR="006E2D12" w:rsidRPr="001936EB">
              <w:rPr>
                <w:rFonts w:ascii="Times New Roman" w:eastAsia="Times New Roman" w:hAnsi="Times New Roman" w:cs="Times New Roman"/>
                <w:color w:val="0D0D0D" w:themeColor="text1" w:themeTint="F2"/>
                <w:sz w:val="24"/>
                <w:szCs w:val="24"/>
                <w:lang w:eastAsia="sk-SK"/>
              </w:rPr>
              <w:t>ady</w:t>
            </w:r>
            <w:r w:rsidR="005B119A" w:rsidRPr="001936EB">
              <w:rPr>
                <w:rFonts w:ascii="Times New Roman" w:eastAsia="Times New Roman" w:hAnsi="Times New Roman" w:cs="Times New Roman"/>
                <w:color w:val="0D0D0D" w:themeColor="text1" w:themeTint="F2"/>
                <w:sz w:val="24"/>
                <w:szCs w:val="24"/>
                <w:lang w:eastAsia="sk-SK"/>
              </w:rPr>
              <w:t>:</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1 921,58</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1 771,25</w:t>
            </w:r>
          </w:p>
        </w:tc>
      </w:tr>
      <w:tr w:rsidR="005B119A" w:rsidRPr="00F44854" w:rsidTr="001936EB">
        <w:trPr>
          <w:trHeight w:val="504"/>
        </w:trPr>
        <w:tc>
          <w:tcPr>
            <w:tcW w:w="4275" w:type="dxa"/>
          </w:tcPr>
          <w:p w:rsidR="005B119A" w:rsidRPr="001936EB" w:rsidRDefault="001B3117"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58 – Náklady na transfery</w:t>
            </w:r>
            <w:r w:rsidR="005B119A" w:rsidRPr="001936EB">
              <w:rPr>
                <w:rFonts w:ascii="Times New Roman" w:eastAsia="Times New Roman" w:hAnsi="Times New Roman" w:cs="Times New Roman"/>
                <w:color w:val="0D0D0D" w:themeColor="text1" w:themeTint="F2"/>
                <w:sz w:val="24"/>
                <w:szCs w:val="24"/>
                <w:lang w:eastAsia="sk-SK"/>
              </w:rPr>
              <w:t xml:space="preserve"> a náklady</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Z odvodov príjmov</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w:t>
            </w:r>
            <w:r w:rsidR="001936EB">
              <w:rPr>
                <w:rFonts w:ascii="Times New Roman" w:eastAsia="Times New Roman" w:hAnsi="Times New Roman" w:cs="Times New Roman"/>
                <w:color w:val="0D0D0D" w:themeColor="text1" w:themeTint="F2"/>
                <w:sz w:val="24"/>
                <w:szCs w:val="24"/>
                <w:lang w:eastAsia="sk-SK"/>
              </w:rPr>
              <w:t>0</w:t>
            </w:r>
            <w:r w:rsidRPr="001936EB">
              <w:rPr>
                <w:rFonts w:ascii="Times New Roman" w:eastAsia="Times New Roman" w:hAnsi="Times New Roman" w:cs="Times New Roman"/>
                <w:color w:val="0D0D0D" w:themeColor="text1" w:themeTint="F2"/>
                <w:sz w:val="24"/>
                <w:szCs w:val="24"/>
                <w:lang w:eastAsia="sk-SK"/>
              </w:rPr>
              <w:t>,00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20,00</w:t>
            </w:r>
          </w:p>
        </w:tc>
      </w:tr>
      <w:tr w:rsidR="005B119A" w:rsidRPr="00F44854" w:rsidTr="001936EB">
        <w:trPr>
          <w:trHeight w:val="233"/>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59 – Dane z príjmov</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p>
        </w:tc>
      </w:tr>
      <w:tr w:rsidR="005B119A" w:rsidRPr="00F44854" w:rsidTr="001936EB">
        <w:trPr>
          <w:trHeight w:val="315"/>
        </w:trPr>
        <w:tc>
          <w:tcPr>
            <w:tcW w:w="4275" w:type="dxa"/>
          </w:tcPr>
          <w:p w:rsidR="005B119A" w:rsidRPr="001936EB" w:rsidRDefault="005B119A" w:rsidP="00180E56">
            <w:pP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Výnosy</w:t>
            </w:r>
          </w:p>
        </w:tc>
        <w:tc>
          <w:tcPr>
            <w:tcW w:w="2648" w:type="dxa"/>
          </w:tcPr>
          <w:p w:rsidR="005B119A" w:rsidRPr="001936EB" w:rsidRDefault="005B119A" w:rsidP="001936EB">
            <w:pPr>
              <w:jc w:val="right"/>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118 148,94</w:t>
            </w:r>
          </w:p>
        </w:tc>
        <w:tc>
          <w:tcPr>
            <w:tcW w:w="2485" w:type="dxa"/>
          </w:tcPr>
          <w:p w:rsidR="005B119A" w:rsidRPr="001936EB" w:rsidRDefault="005B119A" w:rsidP="001936EB">
            <w:pPr>
              <w:jc w:val="right"/>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137 313,24</w:t>
            </w:r>
          </w:p>
        </w:tc>
      </w:tr>
      <w:tr w:rsidR="005B119A" w:rsidRPr="00F44854" w:rsidTr="001936EB">
        <w:trPr>
          <w:trHeight w:val="270"/>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60 – Tržby za vlastné výkony a tovar</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4,00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r>
      <w:tr w:rsidR="005B119A" w:rsidRPr="00F44854" w:rsidTr="001936EB">
        <w:trPr>
          <w:trHeight w:val="34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61 – Zmena stavu vnútroorganizačných     </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služieb</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r>
      <w:tr w:rsidR="005B119A" w:rsidRPr="00F44854" w:rsidTr="001936EB">
        <w:trPr>
          <w:trHeight w:val="31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62 - Aktivácia</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r>
      <w:tr w:rsidR="005B119A" w:rsidRPr="00F44854" w:rsidTr="001936EB">
        <w:trPr>
          <w:trHeight w:val="34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63 – Daňové a colné výnosy a výnosy</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z poplatkov</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84 832,18</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88 328,09</w:t>
            </w:r>
          </w:p>
        </w:tc>
      </w:tr>
      <w:tr w:rsidR="005B119A" w:rsidRPr="00F44854" w:rsidTr="001936EB">
        <w:trPr>
          <w:trHeight w:val="31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64 – Ostatné výnosy</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90,60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969,44</w:t>
            </w:r>
          </w:p>
        </w:tc>
      </w:tr>
      <w:tr w:rsidR="005B119A" w:rsidRPr="00F44854" w:rsidTr="001936EB">
        <w:trPr>
          <w:trHeight w:val="34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65 – Zúčtovanie rezerv a OP z </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prevádzkovej   a finančnej  činnosti </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a zúčtovanie časového rozlíšenia        </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600,00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600,00</w:t>
            </w:r>
          </w:p>
        </w:tc>
      </w:tr>
      <w:tr w:rsidR="005B119A" w:rsidRPr="00F44854" w:rsidTr="001936EB">
        <w:trPr>
          <w:trHeight w:val="31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66 – Finančné výnosy</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0,00</w:t>
            </w:r>
          </w:p>
        </w:tc>
      </w:tr>
      <w:tr w:rsidR="005B119A" w:rsidRPr="00F44854" w:rsidTr="001936EB">
        <w:trPr>
          <w:trHeight w:val="345"/>
        </w:trPr>
        <w:tc>
          <w:tcPr>
            <w:tcW w:w="4275" w:type="dxa"/>
          </w:tcPr>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69 – Výnosy </w:t>
            </w:r>
            <w:r w:rsidR="001B3117" w:rsidRPr="001936EB">
              <w:rPr>
                <w:rFonts w:ascii="Times New Roman" w:eastAsia="Times New Roman" w:hAnsi="Times New Roman" w:cs="Times New Roman"/>
                <w:color w:val="0D0D0D" w:themeColor="text1" w:themeTint="F2"/>
                <w:sz w:val="24"/>
                <w:szCs w:val="24"/>
                <w:lang w:eastAsia="sk-SK"/>
              </w:rPr>
              <w:t>transferov</w:t>
            </w:r>
            <w:r w:rsidRPr="001936EB">
              <w:rPr>
                <w:rFonts w:ascii="Times New Roman" w:eastAsia="Times New Roman" w:hAnsi="Times New Roman" w:cs="Times New Roman"/>
                <w:color w:val="0D0D0D" w:themeColor="text1" w:themeTint="F2"/>
                <w:sz w:val="24"/>
                <w:szCs w:val="24"/>
                <w:lang w:eastAsia="sk-SK"/>
              </w:rPr>
              <w:t xml:space="preserve"> a rozpočtových</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príjmov a obciach, VÚC a RO a PO</w:t>
            </w:r>
          </w:p>
          <w:p w:rsidR="005B119A" w:rsidRPr="001936EB" w:rsidRDefault="005B119A" w:rsidP="00180E56">
            <w:pPr>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zriadených obcou alebo VÚC.</w:t>
            </w:r>
          </w:p>
        </w:tc>
        <w:tc>
          <w:tcPr>
            <w:tcW w:w="2648"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 xml:space="preserve"> 32 626,16</w:t>
            </w:r>
          </w:p>
        </w:tc>
        <w:tc>
          <w:tcPr>
            <w:tcW w:w="2485" w:type="dxa"/>
          </w:tcPr>
          <w:p w:rsidR="005B119A" w:rsidRPr="001936EB" w:rsidRDefault="005B119A" w:rsidP="001936EB">
            <w:pPr>
              <w:jc w:val="right"/>
              <w:rPr>
                <w:rFonts w:ascii="Times New Roman" w:eastAsia="Times New Roman" w:hAnsi="Times New Roman" w:cs="Times New Roman"/>
                <w:color w:val="0D0D0D" w:themeColor="text1" w:themeTint="F2"/>
                <w:sz w:val="24"/>
                <w:szCs w:val="24"/>
                <w:lang w:eastAsia="sk-SK"/>
              </w:rPr>
            </w:pPr>
            <w:r w:rsidRPr="001936EB">
              <w:rPr>
                <w:rFonts w:ascii="Times New Roman" w:eastAsia="Times New Roman" w:hAnsi="Times New Roman" w:cs="Times New Roman"/>
                <w:color w:val="0D0D0D" w:themeColor="text1" w:themeTint="F2"/>
                <w:sz w:val="24"/>
                <w:szCs w:val="24"/>
                <w:lang w:eastAsia="sk-SK"/>
              </w:rPr>
              <w:t>47 415,71</w:t>
            </w:r>
          </w:p>
        </w:tc>
      </w:tr>
      <w:tr w:rsidR="005B119A" w:rsidRPr="00F44854" w:rsidTr="001936EB">
        <w:trPr>
          <w:trHeight w:val="315"/>
        </w:trPr>
        <w:tc>
          <w:tcPr>
            <w:tcW w:w="4275" w:type="dxa"/>
          </w:tcPr>
          <w:p w:rsidR="005B119A" w:rsidRPr="001936EB" w:rsidRDefault="005B119A" w:rsidP="00180E56">
            <w:pP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Hospodársky výsledok</w:t>
            </w:r>
          </w:p>
          <w:p w:rsidR="005B119A" w:rsidRPr="001936EB" w:rsidRDefault="005B119A" w:rsidP="00180E56">
            <w:pPr>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kladný HV, - záporný HV</w:t>
            </w:r>
          </w:p>
        </w:tc>
        <w:tc>
          <w:tcPr>
            <w:tcW w:w="2648" w:type="dxa"/>
          </w:tcPr>
          <w:p w:rsidR="005B119A" w:rsidRPr="001936EB" w:rsidRDefault="005B119A" w:rsidP="001936EB">
            <w:pPr>
              <w:jc w:val="right"/>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 xml:space="preserve"> 14 983,61</w:t>
            </w:r>
          </w:p>
        </w:tc>
        <w:tc>
          <w:tcPr>
            <w:tcW w:w="2485" w:type="dxa"/>
          </w:tcPr>
          <w:p w:rsidR="005B119A" w:rsidRPr="001936EB" w:rsidRDefault="005B119A" w:rsidP="001936EB">
            <w:pPr>
              <w:jc w:val="right"/>
              <w:rPr>
                <w:rFonts w:ascii="Times New Roman" w:eastAsia="Times New Roman" w:hAnsi="Times New Roman" w:cs="Times New Roman"/>
                <w:b/>
                <w:color w:val="0D0D0D" w:themeColor="text1" w:themeTint="F2"/>
                <w:sz w:val="24"/>
                <w:szCs w:val="24"/>
                <w:lang w:eastAsia="sk-SK"/>
              </w:rPr>
            </w:pPr>
            <w:r w:rsidRPr="001936EB">
              <w:rPr>
                <w:rFonts w:ascii="Times New Roman" w:eastAsia="Times New Roman" w:hAnsi="Times New Roman" w:cs="Times New Roman"/>
                <w:b/>
                <w:color w:val="0D0D0D" w:themeColor="text1" w:themeTint="F2"/>
                <w:sz w:val="24"/>
                <w:szCs w:val="24"/>
                <w:lang w:eastAsia="sk-SK"/>
              </w:rPr>
              <w:t>-13 402,52</w:t>
            </w:r>
          </w:p>
        </w:tc>
      </w:tr>
    </w:tbl>
    <w:p w:rsidR="005B119A" w:rsidRPr="00F44854" w:rsidRDefault="005B119A" w:rsidP="005B119A">
      <w:pPr>
        <w:shd w:val="clear" w:color="auto" w:fill="FFFFFF"/>
        <w:rPr>
          <w:rFonts w:ascii="Times New Roman" w:eastAsia="Times New Roman" w:hAnsi="Times New Roman" w:cs="Times New Roman"/>
          <w:b/>
          <w:color w:val="C00000"/>
          <w:sz w:val="28"/>
          <w:szCs w:val="28"/>
          <w:lang w:eastAsia="sk-SK"/>
        </w:rPr>
      </w:pPr>
    </w:p>
    <w:p w:rsidR="005B119A" w:rsidRPr="001B29AF" w:rsidRDefault="001B29AF" w:rsidP="005B119A">
      <w:pPr>
        <w:shd w:val="clear" w:color="auto" w:fill="FFFFFF"/>
        <w:rPr>
          <w:rFonts w:ascii="Times New Roman" w:eastAsia="Times New Roman" w:hAnsi="Times New Roman" w:cs="Times New Roman"/>
          <w:color w:val="262626" w:themeColor="text1" w:themeTint="D9"/>
          <w:sz w:val="24"/>
          <w:szCs w:val="24"/>
          <w:lang w:eastAsia="sk-SK"/>
        </w:rPr>
      </w:pPr>
      <w:r>
        <w:rPr>
          <w:rFonts w:ascii="Times New Roman" w:eastAsia="Times New Roman" w:hAnsi="Times New Roman" w:cs="Times New Roman"/>
          <w:color w:val="262626" w:themeColor="text1" w:themeTint="D9"/>
          <w:sz w:val="24"/>
          <w:szCs w:val="24"/>
          <w:lang w:eastAsia="sk-SK"/>
        </w:rPr>
        <w:t xml:space="preserve">     </w:t>
      </w:r>
      <w:r w:rsidR="005B119A" w:rsidRPr="001B29AF">
        <w:rPr>
          <w:rFonts w:ascii="Times New Roman" w:eastAsia="Times New Roman" w:hAnsi="Times New Roman" w:cs="Times New Roman"/>
          <w:color w:val="262626" w:themeColor="text1" w:themeTint="D9"/>
          <w:sz w:val="24"/>
          <w:szCs w:val="24"/>
          <w:lang w:eastAsia="sk-SK"/>
        </w:rPr>
        <w:t>Záporný hospodársky  v sume -13 402,52 € výsledok bol zúčtovaný</w:t>
      </w:r>
      <w:r w:rsidR="002D0DFB" w:rsidRPr="001B29AF">
        <w:rPr>
          <w:rFonts w:ascii="Times New Roman" w:eastAsia="Times New Roman" w:hAnsi="Times New Roman" w:cs="Times New Roman"/>
          <w:color w:val="262626" w:themeColor="text1" w:themeTint="D9"/>
          <w:sz w:val="24"/>
          <w:szCs w:val="24"/>
          <w:lang w:eastAsia="sk-SK"/>
        </w:rPr>
        <w:t xml:space="preserve"> na účet 428 nevysporiadaný  hospodársky</w:t>
      </w:r>
      <w:r>
        <w:rPr>
          <w:rFonts w:ascii="Times New Roman" w:eastAsia="Times New Roman" w:hAnsi="Times New Roman" w:cs="Times New Roman"/>
          <w:color w:val="262626" w:themeColor="text1" w:themeTint="D9"/>
          <w:sz w:val="24"/>
          <w:szCs w:val="24"/>
          <w:lang w:eastAsia="sk-SK"/>
        </w:rPr>
        <w:t xml:space="preserve"> </w:t>
      </w:r>
      <w:r w:rsidR="002D0DFB" w:rsidRPr="001B29AF">
        <w:rPr>
          <w:rFonts w:ascii="Times New Roman" w:eastAsia="Times New Roman" w:hAnsi="Times New Roman" w:cs="Times New Roman"/>
          <w:color w:val="262626" w:themeColor="text1" w:themeTint="D9"/>
          <w:sz w:val="24"/>
          <w:szCs w:val="24"/>
          <w:lang w:eastAsia="sk-SK"/>
        </w:rPr>
        <w:t>výsledok v minulých rokov.</w:t>
      </w:r>
    </w:p>
    <w:p w:rsidR="001B29AF" w:rsidRPr="001B29AF" w:rsidRDefault="001B29AF" w:rsidP="001B29AF">
      <w:pPr>
        <w:tabs>
          <w:tab w:val="left" w:pos="142"/>
          <w:tab w:val="left" w:pos="567"/>
        </w:tabs>
        <w:ind w:right="319"/>
        <w:rPr>
          <w:rFonts w:ascii="Times New Roman" w:hAnsi="Times New Roman" w:cs="Times New Roman"/>
          <w:sz w:val="24"/>
          <w:szCs w:val="24"/>
        </w:rPr>
      </w:pPr>
      <w:r w:rsidRPr="001B29AF">
        <w:rPr>
          <w:rFonts w:ascii="Times New Roman" w:hAnsi="Times New Roman" w:cs="Times New Roman"/>
          <w:sz w:val="24"/>
          <w:szCs w:val="24"/>
        </w:rPr>
        <w:lastRenderedPageBreak/>
        <w:t>Analýza nákladov a výnosov v porovnaní s minulým rokom a s vysvetlením významných rozdielov:</w:t>
      </w:r>
    </w:p>
    <w:p w:rsidR="001B29AF" w:rsidRDefault="001B29AF" w:rsidP="005B119A">
      <w:pPr>
        <w:shd w:val="clear" w:color="auto" w:fill="FFFFFF"/>
        <w:rPr>
          <w:rFonts w:ascii="Times New Roman" w:eastAsia="Times New Roman" w:hAnsi="Times New Roman" w:cs="Times New Roman"/>
          <w:color w:val="262626" w:themeColor="text1" w:themeTint="D9"/>
          <w:sz w:val="24"/>
          <w:szCs w:val="24"/>
          <w:lang w:eastAsia="sk-SK"/>
        </w:rPr>
      </w:pPr>
    </w:p>
    <w:p w:rsidR="005B119A" w:rsidRPr="001B29AF" w:rsidRDefault="001B29AF" w:rsidP="005B119A">
      <w:pPr>
        <w:shd w:val="clear" w:color="auto" w:fill="FFFFFF"/>
        <w:rPr>
          <w:rFonts w:ascii="Times New Roman" w:eastAsia="Times New Roman" w:hAnsi="Times New Roman" w:cs="Times New Roman"/>
          <w:color w:val="262626" w:themeColor="text1" w:themeTint="D9"/>
          <w:sz w:val="24"/>
          <w:szCs w:val="24"/>
          <w:lang w:eastAsia="sk-SK"/>
        </w:rPr>
      </w:pPr>
      <w:r>
        <w:rPr>
          <w:rFonts w:ascii="Times New Roman" w:eastAsia="Times New Roman" w:hAnsi="Times New Roman" w:cs="Times New Roman"/>
          <w:color w:val="262626" w:themeColor="text1" w:themeTint="D9"/>
          <w:sz w:val="24"/>
          <w:szCs w:val="24"/>
          <w:lang w:eastAsia="sk-SK"/>
        </w:rPr>
        <w:t xml:space="preserve">     </w:t>
      </w:r>
      <w:r w:rsidR="001936EB" w:rsidRPr="001B29AF">
        <w:rPr>
          <w:rFonts w:ascii="Times New Roman" w:eastAsia="Times New Roman" w:hAnsi="Times New Roman" w:cs="Times New Roman"/>
          <w:color w:val="262626" w:themeColor="text1" w:themeTint="D9"/>
          <w:sz w:val="24"/>
          <w:szCs w:val="24"/>
          <w:lang w:eastAsia="sk-SK"/>
        </w:rPr>
        <w:t xml:space="preserve">0bec v roku 2021 dosiahla záporný hospodársky výsledok po zdanení v sume 13 402,52 €, čo je zhoršenie hospodárskeho výsledku oproti minlému roku o 28 386,13 €. </w:t>
      </w:r>
      <w:r w:rsidR="005B119A" w:rsidRPr="001B29AF">
        <w:rPr>
          <w:rFonts w:ascii="Times New Roman" w:eastAsia="Times New Roman" w:hAnsi="Times New Roman" w:cs="Times New Roman"/>
          <w:color w:val="262626" w:themeColor="text1" w:themeTint="D9"/>
          <w:sz w:val="24"/>
          <w:szCs w:val="24"/>
          <w:lang w:eastAsia="sk-SK"/>
        </w:rPr>
        <w:t>V roku 2021 došlo k zvýšeniu výnosov oproti roku 2020 o 19 164,30 €.</w:t>
      </w:r>
    </w:p>
    <w:p w:rsidR="005B119A" w:rsidRPr="00F44854" w:rsidRDefault="005B119A" w:rsidP="005B119A">
      <w:pPr>
        <w:shd w:val="clear" w:color="auto" w:fill="FFFFFF"/>
        <w:rPr>
          <w:rFonts w:ascii="Times New Roman" w:eastAsia="Times New Roman" w:hAnsi="Times New Roman" w:cs="Times New Roman"/>
          <w:color w:val="262626" w:themeColor="text1" w:themeTint="D9"/>
          <w:lang w:eastAsia="sk-SK"/>
        </w:rPr>
      </w:pPr>
    </w:p>
    <w:p w:rsidR="00A50F28" w:rsidRPr="001B29AF" w:rsidRDefault="001B29AF" w:rsidP="005B119A">
      <w:pPr>
        <w:shd w:val="clear" w:color="auto" w:fill="FFFFFF"/>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Nárast výnosov o 19 164,30 € súvisel hlavne s nárastom výnosov z transferov v obciach, ktoré vzrástli o 14 789,55 € a vzrástli aj daňové výnosy samosprávy o 3 645,31 € a ostatné výnosy z prevádzkovej činnosti vzrástli o 878,84 € . Na druhej strane výraznejšie poklesli výnosy z poplatkov o 149,40 €.</w:t>
      </w:r>
    </w:p>
    <w:p w:rsidR="001B29AF" w:rsidRDefault="001B29AF" w:rsidP="005B119A">
      <w:pPr>
        <w:shd w:val="clear" w:color="auto" w:fill="FFFFFF"/>
        <w:rPr>
          <w:rFonts w:ascii="Times New Roman" w:eastAsia="Times New Roman" w:hAnsi="Times New Roman" w:cs="Times New Roman"/>
          <w:color w:val="0D0D0D" w:themeColor="text1" w:themeTint="F2"/>
          <w:lang w:eastAsia="sk-SK"/>
        </w:rPr>
      </w:pPr>
    </w:p>
    <w:p w:rsidR="001B29AF" w:rsidRPr="001B29AF" w:rsidRDefault="001B29AF" w:rsidP="005B119A">
      <w:pPr>
        <w:shd w:val="clear" w:color="auto" w:fill="FFFFFF"/>
        <w:rPr>
          <w:rFonts w:ascii="Times New Roman" w:eastAsia="Times New Roman" w:hAnsi="Times New Roman" w:cs="Times New Roman"/>
          <w:color w:val="0D0D0D" w:themeColor="text1" w:themeTint="F2"/>
          <w:sz w:val="24"/>
          <w:szCs w:val="24"/>
          <w:lang w:eastAsia="sk-SK"/>
        </w:rPr>
      </w:pPr>
      <w:r>
        <w:rPr>
          <w:rFonts w:ascii="Times New Roman" w:eastAsia="Times New Roman" w:hAnsi="Times New Roman" w:cs="Times New Roman"/>
          <w:color w:val="0D0D0D" w:themeColor="text1" w:themeTint="F2"/>
          <w:lang w:eastAsia="sk-SK"/>
        </w:rPr>
        <w:t xml:space="preserve">     </w:t>
      </w:r>
      <w:r w:rsidRPr="001B29AF">
        <w:rPr>
          <w:rFonts w:ascii="Times New Roman" w:eastAsia="Times New Roman" w:hAnsi="Times New Roman" w:cs="Times New Roman"/>
          <w:color w:val="0D0D0D" w:themeColor="text1" w:themeTint="F2"/>
          <w:sz w:val="24"/>
          <w:szCs w:val="24"/>
          <w:lang w:eastAsia="sk-SK"/>
        </w:rPr>
        <w:t>Náklady v roku 2021 vzrástli o 47 550,43 € oproti minulému roku, hlavne u služieb , ktoré vzrástli o 33 060,47 €, odpisy DHM vzrástli o 11 784,00 €, spotreba materiálu a energie vzrástla o 3 442,52 € a osobné náklady vzrástli o 502,87 €. Na druhej strane väčší pokles nákladov nastal u dani a poplatkov, ktoré poklesli o 209,10 €,  finančné náklady poklesli o 150,33 € a poklesli aj ostatné prevádzkové náklady o 900,00 €.</w:t>
      </w:r>
    </w:p>
    <w:p w:rsidR="001B29AF" w:rsidRPr="00F44854" w:rsidRDefault="001B29AF" w:rsidP="005B119A">
      <w:pPr>
        <w:shd w:val="clear" w:color="auto" w:fill="FFFFFF"/>
        <w:rPr>
          <w:rFonts w:ascii="Times New Roman" w:eastAsia="Times New Roman" w:hAnsi="Times New Roman" w:cs="Times New Roman"/>
          <w:color w:val="FF0000"/>
          <w:sz w:val="24"/>
          <w:szCs w:val="24"/>
          <w:lang w:eastAsia="sk-SK"/>
        </w:rPr>
      </w:pPr>
    </w:p>
    <w:p w:rsidR="008D62A3" w:rsidRDefault="008D62A3" w:rsidP="008D62A3">
      <w:pPr>
        <w:shd w:val="clear" w:color="auto" w:fill="FFFFFF"/>
        <w:rPr>
          <w:rFonts w:ascii="Times New Roman" w:eastAsia="Times New Roman" w:hAnsi="Times New Roman" w:cs="Times New Roman"/>
          <w:b/>
          <w:sz w:val="28"/>
          <w:szCs w:val="28"/>
          <w:lang w:eastAsia="sk-SK"/>
        </w:rPr>
      </w:pPr>
      <w:r w:rsidRPr="001B29AF">
        <w:rPr>
          <w:rFonts w:ascii="Times New Roman" w:eastAsia="Times New Roman" w:hAnsi="Times New Roman" w:cs="Times New Roman"/>
          <w:b/>
          <w:sz w:val="28"/>
          <w:szCs w:val="28"/>
          <w:lang w:eastAsia="sk-SK"/>
        </w:rPr>
        <w:t>Ostatné dôležité informácie:</w:t>
      </w:r>
    </w:p>
    <w:p w:rsidR="001B29AF" w:rsidRPr="001B29AF" w:rsidRDefault="001B29AF" w:rsidP="008D62A3">
      <w:pPr>
        <w:shd w:val="clear" w:color="auto" w:fill="FFFFFF"/>
        <w:rPr>
          <w:rFonts w:ascii="Times New Roman" w:eastAsia="Times New Roman" w:hAnsi="Times New Roman" w:cs="Times New Roman"/>
          <w:b/>
          <w:sz w:val="28"/>
          <w:szCs w:val="28"/>
          <w:lang w:eastAsia="sk-SK"/>
        </w:rPr>
      </w:pPr>
    </w:p>
    <w:p w:rsidR="008D62A3" w:rsidRPr="001B29AF" w:rsidRDefault="008D62A3" w:rsidP="008D62A3">
      <w:pPr>
        <w:shd w:val="clear" w:color="auto" w:fill="FFFFFF"/>
        <w:rPr>
          <w:rFonts w:ascii="Times New Roman" w:eastAsia="Times New Roman" w:hAnsi="Times New Roman" w:cs="Times New Roman"/>
          <w:b/>
          <w:sz w:val="28"/>
          <w:szCs w:val="28"/>
          <w:lang w:eastAsia="sk-SK"/>
        </w:rPr>
      </w:pPr>
      <w:r w:rsidRPr="001B29AF">
        <w:rPr>
          <w:rFonts w:ascii="Times New Roman" w:eastAsia="Times New Roman" w:hAnsi="Times New Roman" w:cs="Times New Roman"/>
          <w:b/>
          <w:sz w:val="28"/>
          <w:szCs w:val="28"/>
          <w:lang w:eastAsia="sk-SK"/>
        </w:rPr>
        <w:t>7.1. Prijaté granty a</w:t>
      </w:r>
      <w:r w:rsidR="002D1011" w:rsidRPr="001B29AF">
        <w:rPr>
          <w:rFonts w:ascii="Times New Roman" w:eastAsia="Times New Roman" w:hAnsi="Times New Roman" w:cs="Times New Roman"/>
          <w:b/>
          <w:sz w:val="28"/>
          <w:szCs w:val="28"/>
          <w:lang w:eastAsia="sk-SK"/>
        </w:rPr>
        <w:t> transfery</w:t>
      </w:r>
      <w:r w:rsidRPr="001B29AF">
        <w:rPr>
          <w:rFonts w:ascii="Times New Roman" w:eastAsia="Times New Roman" w:hAnsi="Times New Roman" w:cs="Times New Roman"/>
          <w:b/>
          <w:sz w:val="28"/>
          <w:szCs w:val="28"/>
          <w:lang w:eastAsia="sk-SK"/>
        </w:rPr>
        <w:t>:</w:t>
      </w:r>
    </w:p>
    <w:p w:rsidR="008D62A3" w:rsidRPr="00F44854" w:rsidRDefault="008D62A3" w:rsidP="008D62A3">
      <w:pPr>
        <w:shd w:val="clear" w:color="auto" w:fill="FFFFFF"/>
        <w:rPr>
          <w:rFonts w:ascii="Times New Roman" w:eastAsia="Times New Roman" w:hAnsi="Times New Roman" w:cs="Times New Roman"/>
          <w:b/>
          <w:color w:val="C00000"/>
          <w:sz w:val="28"/>
          <w:szCs w:val="28"/>
          <w:lang w:eastAsia="sk-SK"/>
        </w:rPr>
      </w:pPr>
    </w:p>
    <w:tbl>
      <w:tblPr>
        <w:tblW w:w="9599"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60"/>
        <w:gridCol w:w="5040"/>
        <w:gridCol w:w="2699"/>
      </w:tblGrid>
      <w:tr w:rsidR="005218F5" w:rsidRPr="00F44854" w:rsidTr="005218F5">
        <w:trPr>
          <w:trHeight w:val="483"/>
        </w:trPr>
        <w:tc>
          <w:tcPr>
            <w:tcW w:w="1860" w:type="dxa"/>
          </w:tcPr>
          <w:p w:rsidR="008D62A3" w:rsidRPr="001B29AF" w:rsidRDefault="008D62A3" w:rsidP="005218F5">
            <w:pPr>
              <w:shd w:val="clear" w:color="auto" w:fill="FFFFFF"/>
              <w:ind w:left="-8"/>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Poskytovateľ</w:t>
            </w:r>
          </w:p>
        </w:tc>
        <w:tc>
          <w:tcPr>
            <w:tcW w:w="5040" w:type="dxa"/>
          </w:tcPr>
          <w:p w:rsidR="008D62A3" w:rsidRPr="001B29AF" w:rsidRDefault="008D62A3" w:rsidP="005218F5">
            <w:pPr>
              <w:shd w:val="clear" w:color="auto" w:fill="FFFFFF"/>
              <w:ind w:left="-8"/>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Ú</w:t>
            </w:r>
            <w:r w:rsidR="002D0DFB" w:rsidRPr="001B29AF">
              <w:rPr>
                <w:rFonts w:ascii="Times New Roman" w:eastAsia="Times New Roman" w:hAnsi="Times New Roman" w:cs="Times New Roman"/>
                <w:b/>
                <w:color w:val="0D0D0D" w:themeColor="text1" w:themeTint="F2"/>
                <w:sz w:val="24"/>
                <w:szCs w:val="24"/>
                <w:lang w:eastAsia="sk-SK"/>
              </w:rPr>
              <w:t>čtovné určenie grantov a transfe</w:t>
            </w:r>
            <w:r w:rsidRPr="001B29AF">
              <w:rPr>
                <w:rFonts w:ascii="Times New Roman" w:eastAsia="Times New Roman" w:hAnsi="Times New Roman" w:cs="Times New Roman"/>
                <w:b/>
                <w:color w:val="0D0D0D" w:themeColor="text1" w:themeTint="F2"/>
                <w:sz w:val="24"/>
                <w:szCs w:val="24"/>
                <w:lang w:eastAsia="sk-SK"/>
              </w:rPr>
              <w:t>rov</w:t>
            </w:r>
          </w:p>
        </w:tc>
        <w:tc>
          <w:tcPr>
            <w:tcW w:w="2699" w:type="dxa"/>
          </w:tcPr>
          <w:p w:rsidR="008D62A3" w:rsidRPr="001B29AF" w:rsidRDefault="008D62A3" w:rsidP="005218F5">
            <w:pPr>
              <w:shd w:val="clear" w:color="auto" w:fill="FFFFFF"/>
              <w:ind w:left="-8"/>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Suma prijatých</w:t>
            </w:r>
          </w:p>
          <w:p w:rsidR="008D62A3" w:rsidRPr="001B29AF" w:rsidRDefault="008D62A3" w:rsidP="005218F5">
            <w:pPr>
              <w:shd w:val="clear" w:color="auto" w:fill="FFFFFF"/>
              <w:ind w:left="-8"/>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Prostriedkov:</w:t>
            </w:r>
          </w:p>
        </w:tc>
      </w:tr>
      <w:tr w:rsidR="005218F5" w:rsidRPr="00F44854" w:rsidTr="005218F5">
        <w:trPr>
          <w:trHeight w:val="128"/>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MV S</w:t>
            </w:r>
            <w:r w:rsidR="00DD20C0" w:rsidRPr="001B29AF">
              <w:rPr>
                <w:rFonts w:ascii="Times New Roman" w:eastAsia="Times New Roman" w:hAnsi="Times New Roman" w:cs="Times New Roman"/>
                <w:color w:val="0D0D0D" w:themeColor="text1" w:themeTint="F2"/>
                <w:sz w:val="24"/>
                <w:szCs w:val="24"/>
                <w:lang w:eastAsia="sk-SK"/>
              </w:rPr>
              <w:t>;</w:t>
            </w:r>
            <w:r w:rsidRPr="001B29AF">
              <w:rPr>
                <w:rFonts w:ascii="Times New Roman" w:eastAsia="Times New Roman" w:hAnsi="Times New Roman" w:cs="Times New Roman"/>
                <w:color w:val="0D0D0D" w:themeColor="text1" w:themeTint="F2"/>
                <w:sz w:val="24"/>
                <w:szCs w:val="24"/>
                <w:lang w:eastAsia="sk-SK"/>
              </w:rPr>
              <w:t>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Covid19 pracovník</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2 875,00</w:t>
            </w:r>
          </w:p>
        </w:tc>
      </w:tr>
      <w:tr w:rsidR="005218F5" w:rsidRPr="00F44854" w:rsidTr="005218F5">
        <w:trPr>
          <w:trHeight w:val="209"/>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ÚPSVR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Dohoda § 54</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729,78</w:t>
            </w:r>
          </w:p>
        </w:tc>
      </w:tr>
      <w:tr w:rsidR="005218F5" w:rsidRPr="00F44854" w:rsidTr="005218F5">
        <w:trPr>
          <w:trHeight w:val="241"/>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ŠÚ SR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Sčítanie domov, bytov</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2 379,04</w:t>
            </w:r>
          </w:p>
        </w:tc>
      </w:tr>
      <w:tr w:rsidR="005218F5" w:rsidRPr="00F44854" w:rsidTr="005218F5">
        <w:trPr>
          <w:trHeight w:val="241"/>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MV SR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Starostlivosť o ŽP</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33,32</w:t>
            </w:r>
          </w:p>
        </w:tc>
      </w:tr>
      <w:tr w:rsidR="005218F5" w:rsidRPr="00F44854" w:rsidTr="005218F5">
        <w:trPr>
          <w:trHeight w:val="250"/>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MV SR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Register adries</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19,60</w:t>
            </w:r>
          </w:p>
        </w:tc>
      </w:tr>
      <w:tr w:rsidR="005218F5" w:rsidRPr="00F44854" w:rsidTr="005218F5">
        <w:trPr>
          <w:trHeight w:val="200"/>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MV SR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REGOB</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112,20</w:t>
            </w:r>
          </w:p>
        </w:tc>
      </w:tr>
      <w:tr w:rsidR="005218F5" w:rsidRPr="00F44854" w:rsidTr="005218F5">
        <w:trPr>
          <w:trHeight w:val="275"/>
        </w:trPr>
        <w:tc>
          <w:tcPr>
            <w:tcW w:w="186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DPO SR</w:t>
            </w:r>
          </w:p>
        </w:tc>
        <w:tc>
          <w:tcPr>
            <w:tcW w:w="5040"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Hasiči</w:t>
            </w:r>
          </w:p>
        </w:tc>
        <w:tc>
          <w:tcPr>
            <w:tcW w:w="2699" w:type="dxa"/>
          </w:tcPr>
          <w:p w:rsidR="008D62A3" w:rsidRPr="001B29AF" w:rsidRDefault="008D62A3" w:rsidP="005218F5">
            <w:pPr>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1 400,00</w:t>
            </w:r>
          </w:p>
        </w:tc>
      </w:tr>
      <w:tr w:rsidR="005218F5" w:rsidRPr="00F44854" w:rsidTr="005218F5">
        <w:trPr>
          <w:trHeight w:val="270"/>
        </w:trPr>
        <w:tc>
          <w:tcPr>
            <w:tcW w:w="1860" w:type="dxa"/>
          </w:tcPr>
          <w:p w:rsidR="005218F5" w:rsidRPr="001B29AF" w:rsidRDefault="005218F5" w:rsidP="005218F5">
            <w:pPr>
              <w:shd w:val="clear" w:color="auto" w:fill="FFFFFF"/>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MV SR</w:t>
            </w:r>
          </w:p>
        </w:tc>
        <w:tc>
          <w:tcPr>
            <w:tcW w:w="5040" w:type="dxa"/>
          </w:tcPr>
          <w:p w:rsidR="005218F5" w:rsidRPr="001B29AF" w:rsidRDefault="005218F5" w:rsidP="005218F5">
            <w:pPr>
              <w:shd w:val="clear" w:color="auto" w:fill="FFFFFF"/>
              <w:ind w:left="-8"/>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Terénny pracovník COVID-19</w:t>
            </w:r>
          </w:p>
        </w:tc>
        <w:tc>
          <w:tcPr>
            <w:tcW w:w="2699" w:type="dxa"/>
          </w:tcPr>
          <w:p w:rsidR="005218F5" w:rsidRPr="001B29AF" w:rsidRDefault="005218F5" w:rsidP="005218F5">
            <w:pPr>
              <w:shd w:val="clear" w:color="auto" w:fill="FFFFFF"/>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 xml:space="preserve">    13 275,07</w:t>
            </w:r>
          </w:p>
        </w:tc>
      </w:tr>
    </w:tbl>
    <w:p w:rsidR="008D62A3" w:rsidRPr="00F44854" w:rsidRDefault="008D62A3" w:rsidP="005B119A">
      <w:pPr>
        <w:shd w:val="clear" w:color="auto" w:fill="FFFFFF"/>
        <w:rPr>
          <w:rFonts w:ascii="Times New Roman" w:eastAsia="Times New Roman" w:hAnsi="Times New Roman" w:cs="Times New Roman"/>
          <w:color w:val="0D0D0D" w:themeColor="text1" w:themeTint="F2"/>
          <w:lang w:eastAsia="sk-SK"/>
        </w:rPr>
      </w:pPr>
    </w:p>
    <w:p w:rsidR="008D62A3" w:rsidRPr="00F44854" w:rsidRDefault="008D62A3" w:rsidP="005B119A">
      <w:pPr>
        <w:shd w:val="clear" w:color="auto" w:fill="FFFFFF"/>
        <w:rPr>
          <w:rFonts w:ascii="Times New Roman" w:eastAsia="Times New Roman" w:hAnsi="Times New Roman" w:cs="Times New Roman"/>
          <w:color w:val="0D0D0D" w:themeColor="text1" w:themeTint="F2"/>
          <w:lang w:eastAsia="sk-SK"/>
        </w:rPr>
      </w:pPr>
    </w:p>
    <w:p w:rsidR="008D62A3" w:rsidRDefault="008D62A3" w:rsidP="005B119A">
      <w:pPr>
        <w:shd w:val="clear" w:color="auto" w:fill="FFFFFF"/>
        <w:rPr>
          <w:rFonts w:ascii="Times New Roman" w:eastAsia="Times New Roman" w:hAnsi="Times New Roman" w:cs="Times New Roman"/>
          <w:b/>
          <w:color w:val="0D0D0D" w:themeColor="text1" w:themeTint="F2"/>
          <w:sz w:val="28"/>
          <w:szCs w:val="28"/>
          <w:lang w:eastAsia="sk-SK"/>
        </w:rPr>
      </w:pPr>
      <w:r w:rsidRPr="00F44854">
        <w:rPr>
          <w:rFonts w:ascii="Times New Roman" w:eastAsia="Times New Roman" w:hAnsi="Times New Roman" w:cs="Times New Roman"/>
          <w:b/>
          <w:color w:val="0D0D0D" w:themeColor="text1" w:themeTint="F2"/>
          <w:sz w:val="28"/>
          <w:szCs w:val="28"/>
          <w:lang w:eastAsia="sk-SK"/>
        </w:rPr>
        <w:t>7.2.Poskytnuté dotácie</w:t>
      </w:r>
    </w:p>
    <w:p w:rsidR="001B29AF" w:rsidRPr="00F44854" w:rsidRDefault="001B29AF" w:rsidP="005B119A">
      <w:pPr>
        <w:shd w:val="clear" w:color="auto" w:fill="FFFFFF"/>
        <w:rPr>
          <w:rFonts w:ascii="Times New Roman" w:eastAsia="Times New Roman" w:hAnsi="Times New Roman" w:cs="Times New Roman"/>
          <w:b/>
          <w:color w:val="0D0D0D" w:themeColor="text1" w:themeTint="F2"/>
          <w:sz w:val="28"/>
          <w:szCs w:val="28"/>
          <w:lang w:eastAsia="sk-SK"/>
        </w:rPr>
      </w:pPr>
    </w:p>
    <w:p w:rsidR="008D62A3" w:rsidRPr="001B29AF" w:rsidRDefault="008D62A3" w:rsidP="005B119A">
      <w:pPr>
        <w:shd w:val="clear" w:color="auto" w:fill="FFFFFF"/>
        <w:rPr>
          <w:rFonts w:ascii="Times New Roman" w:eastAsia="Times New Roman" w:hAnsi="Times New Roman" w:cs="Times New Roman"/>
          <w:color w:val="0D0D0D" w:themeColor="text1" w:themeTint="F2"/>
          <w:sz w:val="24"/>
          <w:szCs w:val="24"/>
          <w:lang w:eastAsia="sk-SK"/>
        </w:rPr>
      </w:pPr>
      <w:r w:rsidRPr="001B29AF">
        <w:rPr>
          <w:rFonts w:ascii="Times New Roman" w:eastAsia="Times New Roman" w:hAnsi="Times New Roman" w:cs="Times New Roman"/>
          <w:color w:val="0D0D0D" w:themeColor="text1" w:themeTint="F2"/>
          <w:sz w:val="24"/>
          <w:szCs w:val="24"/>
          <w:lang w:eastAsia="sk-SK"/>
        </w:rPr>
        <w:t>V roku 2021 obec neposkytovala so svojho rozpočtu žiadne dotácie.</w:t>
      </w:r>
    </w:p>
    <w:p w:rsidR="005B119A" w:rsidRPr="001B29AF" w:rsidRDefault="005B119A" w:rsidP="00C73318">
      <w:pPr>
        <w:shd w:val="clear" w:color="auto" w:fill="FFFFFF"/>
        <w:rPr>
          <w:rFonts w:ascii="Times New Roman" w:eastAsia="Times New Roman" w:hAnsi="Times New Roman" w:cs="Times New Roman"/>
          <w:color w:val="0D0D0D" w:themeColor="text1" w:themeTint="F2"/>
          <w:sz w:val="24"/>
          <w:szCs w:val="24"/>
          <w:lang w:eastAsia="sk-SK"/>
        </w:rPr>
      </w:pPr>
    </w:p>
    <w:tbl>
      <w:tblPr>
        <w:tblW w:w="964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94"/>
        <w:gridCol w:w="4751"/>
        <w:gridCol w:w="2700"/>
      </w:tblGrid>
      <w:tr w:rsidR="008D62A3" w:rsidRPr="00F44854" w:rsidTr="001B29AF">
        <w:trPr>
          <w:trHeight w:val="556"/>
        </w:trPr>
        <w:tc>
          <w:tcPr>
            <w:tcW w:w="2194" w:type="dxa"/>
          </w:tcPr>
          <w:p w:rsidR="008D62A3" w:rsidRPr="001B29AF" w:rsidRDefault="008D62A3" w:rsidP="008D62A3">
            <w:pPr>
              <w:shd w:val="clear" w:color="auto" w:fill="FFFFFF"/>
              <w:ind w:left="-8"/>
              <w:rPr>
                <w:rFonts w:ascii="Times New Roman" w:eastAsia="Times New Roman" w:hAnsi="Times New Roman" w:cs="Times New Roman"/>
                <w:b/>
                <w:color w:val="0D0D0D" w:themeColor="text1" w:themeTint="F2"/>
                <w:sz w:val="24"/>
                <w:szCs w:val="24"/>
                <w:lang w:eastAsia="sk-SK"/>
              </w:rPr>
            </w:pPr>
          </w:p>
          <w:p w:rsidR="008D62A3" w:rsidRPr="001B29AF" w:rsidRDefault="008D62A3" w:rsidP="001B29AF">
            <w:pPr>
              <w:shd w:val="clear" w:color="auto" w:fill="FFFFFF"/>
              <w:ind w:left="-8"/>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Prijímateľ dotácie</w:t>
            </w:r>
          </w:p>
        </w:tc>
        <w:tc>
          <w:tcPr>
            <w:tcW w:w="4751" w:type="dxa"/>
          </w:tcPr>
          <w:p w:rsidR="008D62A3" w:rsidRPr="001B29AF" w:rsidRDefault="008D62A3">
            <w:pPr>
              <w:rPr>
                <w:rFonts w:ascii="Times New Roman" w:eastAsia="Times New Roman" w:hAnsi="Times New Roman" w:cs="Times New Roman"/>
                <w:b/>
                <w:color w:val="0D0D0D" w:themeColor="text1" w:themeTint="F2"/>
                <w:sz w:val="24"/>
                <w:szCs w:val="24"/>
                <w:lang w:eastAsia="sk-SK"/>
              </w:rPr>
            </w:pPr>
          </w:p>
          <w:p w:rsidR="008D62A3" w:rsidRPr="001B29AF" w:rsidRDefault="008D62A3" w:rsidP="008D62A3">
            <w:pPr>
              <w:shd w:val="clear" w:color="auto" w:fill="FFFFFF"/>
              <w:ind w:left="-8"/>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 xml:space="preserve">                Účelové určenie dotácie</w:t>
            </w:r>
          </w:p>
        </w:tc>
        <w:tc>
          <w:tcPr>
            <w:tcW w:w="2700" w:type="dxa"/>
          </w:tcPr>
          <w:p w:rsidR="008D62A3" w:rsidRPr="001B29AF" w:rsidRDefault="008D62A3">
            <w:pPr>
              <w:rPr>
                <w:rFonts w:ascii="Times New Roman" w:eastAsia="Times New Roman" w:hAnsi="Times New Roman" w:cs="Times New Roman"/>
                <w:b/>
                <w:color w:val="0D0D0D" w:themeColor="text1" w:themeTint="F2"/>
                <w:sz w:val="24"/>
                <w:szCs w:val="24"/>
                <w:lang w:eastAsia="sk-SK"/>
              </w:rPr>
            </w:pPr>
          </w:p>
          <w:p w:rsidR="008D62A3" w:rsidRPr="001B29AF" w:rsidRDefault="008D62A3">
            <w:pPr>
              <w:rPr>
                <w:rFonts w:ascii="Times New Roman" w:eastAsia="Times New Roman" w:hAnsi="Times New Roman" w:cs="Times New Roman"/>
                <w:b/>
                <w:color w:val="0D0D0D" w:themeColor="text1" w:themeTint="F2"/>
                <w:sz w:val="24"/>
                <w:szCs w:val="24"/>
                <w:lang w:eastAsia="sk-SK"/>
              </w:rPr>
            </w:pPr>
            <w:r w:rsidRPr="001B29AF">
              <w:rPr>
                <w:rFonts w:ascii="Times New Roman" w:eastAsia="Times New Roman" w:hAnsi="Times New Roman" w:cs="Times New Roman"/>
                <w:b/>
                <w:color w:val="0D0D0D" w:themeColor="text1" w:themeTint="F2"/>
                <w:sz w:val="24"/>
                <w:szCs w:val="24"/>
                <w:lang w:eastAsia="sk-SK"/>
              </w:rPr>
              <w:t>Suma poskytnutej dotácie</w:t>
            </w:r>
          </w:p>
          <w:p w:rsidR="008D62A3" w:rsidRPr="001B29AF" w:rsidRDefault="008D62A3" w:rsidP="008D62A3">
            <w:pPr>
              <w:shd w:val="clear" w:color="auto" w:fill="FFFFFF"/>
              <w:ind w:left="-8"/>
              <w:rPr>
                <w:rFonts w:ascii="Times New Roman" w:eastAsia="Times New Roman" w:hAnsi="Times New Roman" w:cs="Times New Roman"/>
                <w:b/>
                <w:color w:val="0D0D0D" w:themeColor="text1" w:themeTint="F2"/>
                <w:sz w:val="24"/>
                <w:szCs w:val="24"/>
                <w:lang w:eastAsia="sk-SK"/>
              </w:rPr>
            </w:pPr>
          </w:p>
        </w:tc>
      </w:tr>
      <w:tr w:rsidR="008D62A3" w:rsidRPr="00F44854" w:rsidTr="001B29AF">
        <w:trPr>
          <w:trHeight w:val="285"/>
        </w:trPr>
        <w:tc>
          <w:tcPr>
            <w:tcW w:w="2194" w:type="dxa"/>
          </w:tcPr>
          <w:p w:rsidR="008D62A3" w:rsidRPr="00F44854" w:rsidRDefault="008D62A3" w:rsidP="008D62A3">
            <w:pPr>
              <w:shd w:val="clear" w:color="auto" w:fill="FFFFFF"/>
              <w:ind w:left="-8"/>
              <w:rPr>
                <w:rFonts w:ascii="Times New Roman" w:eastAsia="Times New Roman" w:hAnsi="Times New Roman" w:cs="Times New Roman"/>
                <w:color w:val="0D0D0D" w:themeColor="text1" w:themeTint="F2"/>
                <w:lang w:eastAsia="sk-SK"/>
              </w:rPr>
            </w:pPr>
          </w:p>
        </w:tc>
        <w:tc>
          <w:tcPr>
            <w:tcW w:w="4751" w:type="dxa"/>
          </w:tcPr>
          <w:p w:rsidR="008D62A3" w:rsidRPr="00F44854" w:rsidRDefault="008D62A3" w:rsidP="008D62A3">
            <w:pPr>
              <w:shd w:val="clear" w:color="auto" w:fill="FFFFFF"/>
              <w:ind w:left="1917"/>
              <w:rPr>
                <w:rFonts w:ascii="Times New Roman" w:eastAsia="Times New Roman" w:hAnsi="Times New Roman" w:cs="Times New Roman"/>
                <w:color w:val="0D0D0D" w:themeColor="text1" w:themeTint="F2"/>
                <w:lang w:eastAsia="sk-SK"/>
              </w:rPr>
            </w:pPr>
          </w:p>
        </w:tc>
        <w:tc>
          <w:tcPr>
            <w:tcW w:w="2700" w:type="dxa"/>
          </w:tcPr>
          <w:p w:rsidR="008D62A3" w:rsidRPr="00F44854" w:rsidRDefault="008D62A3" w:rsidP="008D62A3">
            <w:pPr>
              <w:shd w:val="clear" w:color="auto" w:fill="FFFFFF"/>
              <w:ind w:left="1917"/>
              <w:rPr>
                <w:rFonts w:ascii="Times New Roman" w:eastAsia="Times New Roman" w:hAnsi="Times New Roman" w:cs="Times New Roman"/>
                <w:color w:val="0D0D0D" w:themeColor="text1" w:themeTint="F2"/>
                <w:lang w:eastAsia="sk-SK"/>
              </w:rPr>
            </w:pPr>
          </w:p>
        </w:tc>
      </w:tr>
      <w:tr w:rsidR="008D62A3" w:rsidRPr="00F44854" w:rsidTr="001B29AF">
        <w:trPr>
          <w:trHeight w:val="330"/>
        </w:trPr>
        <w:tc>
          <w:tcPr>
            <w:tcW w:w="2194" w:type="dxa"/>
          </w:tcPr>
          <w:p w:rsidR="008D62A3" w:rsidRPr="00F44854" w:rsidRDefault="008D62A3" w:rsidP="008D62A3">
            <w:pPr>
              <w:rPr>
                <w:rFonts w:ascii="Times New Roman" w:eastAsia="Times New Roman" w:hAnsi="Times New Roman" w:cs="Times New Roman"/>
                <w:color w:val="0D0D0D" w:themeColor="text1" w:themeTint="F2"/>
                <w:lang w:eastAsia="sk-SK"/>
              </w:rPr>
            </w:pPr>
          </w:p>
        </w:tc>
        <w:tc>
          <w:tcPr>
            <w:tcW w:w="4751" w:type="dxa"/>
          </w:tcPr>
          <w:p w:rsidR="008D62A3" w:rsidRPr="00F44854" w:rsidRDefault="008D62A3" w:rsidP="008D62A3">
            <w:pPr>
              <w:rPr>
                <w:rFonts w:ascii="Times New Roman" w:eastAsia="Times New Roman" w:hAnsi="Times New Roman" w:cs="Times New Roman"/>
                <w:color w:val="0D0D0D" w:themeColor="text1" w:themeTint="F2"/>
                <w:lang w:eastAsia="sk-SK"/>
              </w:rPr>
            </w:pPr>
          </w:p>
        </w:tc>
        <w:tc>
          <w:tcPr>
            <w:tcW w:w="2700" w:type="dxa"/>
          </w:tcPr>
          <w:p w:rsidR="008D62A3" w:rsidRPr="00F44854" w:rsidRDefault="008D62A3" w:rsidP="008D62A3">
            <w:pPr>
              <w:rPr>
                <w:rFonts w:ascii="Times New Roman" w:eastAsia="Times New Roman" w:hAnsi="Times New Roman" w:cs="Times New Roman"/>
                <w:color w:val="0D0D0D" w:themeColor="text1" w:themeTint="F2"/>
                <w:lang w:eastAsia="sk-SK"/>
              </w:rPr>
            </w:pPr>
          </w:p>
        </w:tc>
      </w:tr>
      <w:tr w:rsidR="008D62A3" w:rsidRPr="00F44854" w:rsidTr="001B29AF">
        <w:trPr>
          <w:trHeight w:val="315"/>
        </w:trPr>
        <w:tc>
          <w:tcPr>
            <w:tcW w:w="2194" w:type="dxa"/>
          </w:tcPr>
          <w:p w:rsidR="008D62A3" w:rsidRPr="00F44854" w:rsidRDefault="008D62A3" w:rsidP="008D62A3">
            <w:pPr>
              <w:rPr>
                <w:rFonts w:ascii="Times New Roman" w:eastAsia="Times New Roman" w:hAnsi="Times New Roman" w:cs="Times New Roman"/>
                <w:color w:val="0D0D0D" w:themeColor="text1" w:themeTint="F2"/>
                <w:lang w:eastAsia="sk-SK"/>
              </w:rPr>
            </w:pPr>
          </w:p>
        </w:tc>
        <w:tc>
          <w:tcPr>
            <w:tcW w:w="4751" w:type="dxa"/>
          </w:tcPr>
          <w:p w:rsidR="008D62A3" w:rsidRPr="00F44854" w:rsidRDefault="008D62A3" w:rsidP="008D62A3">
            <w:pPr>
              <w:rPr>
                <w:rFonts w:ascii="Times New Roman" w:eastAsia="Times New Roman" w:hAnsi="Times New Roman" w:cs="Times New Roman"/>
                <w:color w:val="0D0D0D" w:themeColor="text1" w:themeTint="F2"/>
                <w:lang w:eastAsia="sk-SK"/>
              </w:rPr>
            </w:pPr>
          </w:p>
        </w:tc>
        <w:tc>
          <w:tcPr>
            <w:tcW w:w="2700" w:type="dxa"/>
          </w:tcPr>
          <w:p w:rsidR="008D62A3" w:rsidRPr="00F44854" w:rsidRDefault="008D62A3" w:rsidP="008D62A3">
            <w:pPr>
              <w:rPr>
                <w:rFonts w:ascii="Times New Roman" w:eastAsia="Times New Roman" w:hAnsi="Times New Roman" w:cs="Times New Roman"/>
                <w:color w:val="0D0D0D" w:themeColor="text1" w:themeTint="F2"/>
                <w:lang w:eastAsia="sk-SK"/>
              </w:rPr>
            </w:pPr>
          </w:p>
        </w:tc>
      </w:tr>
    </w:tbl>
    <w:p w:rsidR="008D62A3" w:rsidRPr="00F44854" w:rsidRDefault="008D62A3" w:rsidP="008D62A3">
      <w:pPr>
        <w:rPr>
          <w:rFonts w:ascii="Times New Roman" w:eastAsia="Times New Roman" w:hAnsi="Times New Roman" w:cs="Times New Roman"/>
          <w:color w:val="FF0000"/>
          <w:lang w:eastAsia="sk-SK"/>
        </w:rPr>
      </w:pPr>
    </w:p>
    <w:p w:rsidR="008D62A3" w:rsidRPr="001B29AF" w:rsidRDefault="008D62A3" w:rsidP="008D62A3">
      <w:pPr>
        <w:rPr>
          <w:rFonts w:ascii="Times New Roman" w:eastAsia="Times New Roman" w:hAnsi="Times New Roman" w:cs="Times New Roman"/>
          <w:b/>
          <w:color w:val="000000" w:themeColor="text1"/>
          <w:sz w:val="24"/>
          <w:szCs w:val="24"/>
          <w:lang w:eastAsia="sk-SK"/>
        </w:rPr>
      </w:pPr>
      <w:r w:rsidRPr="001B29AF">
        <w:rPr>
          <w:rFonts w:ascii="Times New Roman" w:eastAsia="Times New Roman" w:hAnsi="Times New Roman" w:cs="Times New Roman"/>
          <w:b/>
          <w:color w:val="000000" w:themeColor="text1"/>
          <w:sz w:val="24"/>
          <w:szCs w:val="24"/>
          <w:lang w:eastAsia="sk-SK"/>
        </w:rPr>
        <w:t>Najvýznamnejšie investičné akcie realizované v roku 2021</w:t>
      </w:r>
    </w:p>
    <w:p w:rsidR="008D62A3" w:rsidRPr="001B29AF" w:rsidRDefault="008D62A3" w:rsidP="008D62A3">
      <w:pPr>
        <w:rPr>
          <w:rFonts w:ascii="Times New Roman" w:eastAsia="Times New Roman" w:hAnsi="Times New Roman" w:cs="Times New Roman"/>
          <w:color w:val="000000" w:themeColor="text1"/>
          <w:sz w:val="24"/>
          <w:szCs w:val="24"/>
          <w:lang w:eastAsia="sk-SK"/>
        </w:rPr>
      </w:pPr>
    </w:p>
    <w:p w:rsidR="00644CDB" w:rsidRDefault="00644CDB" w:rsidP="008D62A3">
      <w:pPr>
        <w:pStyle w:val="Odsekzoznamu"/>
        <w:numPr>
          <w:ilvl w:val="0"/>
          <w:numId w:val="5"/>
        </w:numPr>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000000" w:themeColor="text1"/>
          <w:sz w:val="24"/>
          <w:szCs w:val="24"/>
          <w:lang w:eastAsia="sk-SK"/>
        </w:rPr>
        <w:t>Obec v roku 2021 nerealizovala žiadne investičné akcie.</w:t>
      </w:r>
    </w:p>
    <w:p w:rsidR="00F5376D" w:rsidRPr="00644CDB" w:rsidRDefault="00644CDB" w:rsidP="008D62A3">
      <w:pPr>
        <w:pStyle w:val="Odsekzoznamu"/>
        <w:numPr>
          <w:ilvl w:val="0"/>
          <w:numId w:val="5"/>
        </w:numPr>
        <w:rPr>
          <w:rFonts w:ascii="Times New Roman" w:eastAsia="Times New Roman" w:hAnsi="Times New Roman" w:cs="Times New Roman"/>
          <w:color w:val="000000" w:themeColor="text1"/>
          <w:sz w:val="24"/>
          <w:szCs w:val="24"/>
          <w:lang w:eastAsia="sk-SK"/>
        </w:rPr>
      </w:pPr>
      <w:r w:rsidRPr="00644CDB">
        <w:rPr>
          <w:rFonts w:ascii="Times New Roman" w:eastAsia="Times New Roman" w:hAnsi="Times New Roman" w:cs="Times New Roman"/>
          <w:color w:val="000000" w:themeColor="text1"/>
          <w:sz w:val="24"/>
          <w:szCs w:val="24"/>
          <w:lang w:eastAsia="sk-SK"/>
        </w:rPr>
        <w:t xml:space="preserve">V rámci oprav a udržiavania DHM realizovala  </w:t>
      </w:r>
      <w:r w:rsidR="00F5376D" w:rsidRPr="00644CDB">
        <w:rPr>
          <w:rFonts w:ascii="Times New Roman" w:eastAsia="Times New Roman" w:hAnsi="Times New Roman" w:cs="Times New Roman"/>
          <w:color w:val="000000" w:themeColor="text1"/>
          <w:sz w:val="24"/>
          <w:szCs w:val="24"/>
          <w:lang w:eastAsia="sk-SK"/>
        </w:rPr>
        <w:t>Oprav</w:t>
      </w:r>
      <w:r w:rsidRPr="00644CDB">
        <w:rPr>
          <w:rFonts w:ascii="Times New Roman" w:eastAsia="Times New Roman" w:hAnsi="Times New Roman" w:cs="Times New Roman"/>
          <w:color w:val="000000" w:themeColor="text1"/>
          <w:sz w:val="24"/>
          <w:szCs w:val="24"/>
          <w:lang w:eastAsia="sk-SK"/>
        </w:rPr>
        <w:t>u</w:t>
      </w:r>
      <w:r w:rsidR="00F5376D" w:rsidRPr="00644CDB">
        <w:rPr>
          <w:rFonts w:ascii="Times New Roman" w:eastAsia="Times New Roman" w:hAnsi="Times New Roman" w:cs="Times New Roman"/>
          <w:color w:val="000000" w:themeColor="text1"/>
          <w:sz w:val="24"/>
          <w:szCs w:val="24"/>
          <w:lang w:eastAsia="sk-SK"/>
        </w:rPr>
        <w:t xml:space="preserve"> miestnej komunikácie</w:t>
      </w:r>
      <w:r w:rsidR="0018665D" w:rsidRPr="00644CDB">
        <w:rPr>
          <w:rFonts w:ascii="Times New Roman" w:eastAsia="Times New Roman" w:hAnsi="Times New Roman" w:cs="Times New Roman"/>
          <w:color w:val="000000" w:themeColor="text1"/>
          <w:sz w:val="24"/>
          <w:szCs w:val="24"/>
          <w:lang w:eastAsia="sk-SK"/>
        </w:rPr>
        <w:t xml:space="preserve"> v sume 25 707,60 €</w:t>
      </w:r>
      <w:r w:rsidRPr="00644CDB">
        <w:rPr>
          <w:rFonts w:ascii="Times New Roman" w:eastAsia="Times New Roman" w:hAnsi="Times New Roman" w:cs="Times New Roman"/>
          <w:color w:val="000000" w:themeColor="text1"/>
          <w:sz w:val="24"/>
          <w:szCs w:val="24"/>
          <w:lang w:eastAsia="sk-SK"/>
        </w:rPr>
        <w:t xml:space="preserve"> a </w:t>
      </w:r>
      <w:r>
        <w:rPr>
          <w:rFonts w:ascii="Times New Roman" w:eastAsia="Times New Roman" w:hAnsi="Times New Roman" w:cs="Times New Roman"/>
          <w:color w:val="000000" w:themeColor="text1"/>
          <w:sz w:val="24"/>
          <w:szCs w:val="24"/>
          <w:lang w:eastAsia="sk-SK"/>
        </w:rPr>
        <w:t>o</w:t>
      </w:r>
      <w:r w:rsidR="00F5376D" w:rsidRPr="00644CDB">
        <w:rPr>
          <w:rFonts w:ascii="Times New Roman" w:eastAsia="Times New Roman" w:hAnsi="Times New Roman" w:cs="Times New Roman"/>
          <w:color w:val="000000" w:themeColor="text1"/>
          <w:sz w:val="24"/>
          <w:szCs w:val="24"/>
          <w:lang w:eastAsia="sk-SK"/>
        </w:rPr>
        <w:t>prav</w:t>
      </w:r>
      <w:r>
        <w:rPr>
          <w:rFonts w:ascii="Times New Roman" w:eastAsia="Times New Roman" w:hAnsi="Times New Roman" w:cs="Times New Roman"/>
          <w:color w:val="000000" w:themeColor="text1"/>
          <w:sz w:val="24"/>
          <w:szCs w:val="24"/>
          <w:lang w:eastAsia="sk-SK"/>
        </w:rPr>
        <w:t>u</w:t>
      </w:r>
      <w:r w:rsidR="00F5376D" w:rsidRPr="00644CDB">
        <w:rPr>
          <w:rFonts w:ascii="Times New Roman" w:eastAsia="Times New Roman" w:hAnsi="Times New Roman" w:cs="Times New Roman"/>
          <w:color w:val="000000" w:themeColor="text1"/>
          <w:sz w:val="24"/>
          <w:szCs w:val="24"/>
          <w:lang w:eastAsia="sk-SK"/>
        </w:rPr>
        <w:t xml:space="preserve"> premostenia pod chodníkom pri dome č. 92</w:t>
      </w:r>
      <w:r w:rsidR="0018665D" w:rsidRPr="00644CDB">
        <w:rPr>
          <w:rFonts w:ascii="Times New Roman" w:eastAsia="Times New Roman" w:hAnsi="Times New Roman" w:cs="Times New Roman"/>
          <w:color w:val="000000" w:themeColor="text1"/>
          <w:sz w:val="24"/>
          <w:szCs w:val="24"/>
          <w:lang w:eastAsia="sk-SK"/>
        </w:rPr>
        <w:t xml:space="preserve"> v sume 2 360,42 €</w:t>
      </w:r>
    </w:p>
    <w:p w:rsidR="00F5376D" w:rsidRPr="001B29AF" w:rsidRDefault="00F5376D" w:rsidP="00F5376D">
      <w:pPr>
        <w:rPr>
          <w:rFonts w:ascii="Times New Roman" w:eastAsia="Times New Roman" w:hAnsi="Times New Roman" w:cs="Times New Roman"/>
          <w:color w:val="000000" w:themeColor="text1"/>
          <w:sz w:val="24"/>
          <w:szCs w:val="24"/>
          <w:lang w:eastAsia="sk-SK"/>
        </w:rPr>
      </w:pPr>
    </w:p>
    <w:p w:rsidR="00F5376D" w:rsidRDefault="00F5376D" w:rsidP="00F5376D">
      <w:pPr>
        <w:rPr>
          <w:rFonts w:ascii="Times New Roman" w:eastAsia="Times New Roman" w:hAnsi="Times New Roman" w:cs="Times New Roman"/>
          <w:color w:val="000000" w:themeColor="text1"/>
          <w:sz w:val="28"/>
          <w:szCs w:val="28"/>
          <w:lang w:eastAsia="sk-SK"/>
        </w:rPr>
      </w:pPr>
      <w:r w:rsidRPr="00F44854">
        <w:rPr>
          <w:rFonts w:ascii="Times New Roman" w:eastAsia="Times New Roman" w:hAnsi="Times New Roman" w:cs="Times New Roman"/>
          <w:b/>
          <w:color w:val="000000" w:themeColor="text1"/>
          <w:sz w:val="28"/>
          <w:szCs w:val="28"/>
          <w:lang w:eastAsia="sk-SK"/>
        </w:rPr>
        <w:lastRenderedPageBreak/>
        <w:t>7.</w:t>
      </w:r>
      <w:r w:rsidRPr="00644CDB">
        <w:rPr>
          <w:rFonts w:ascii="Times New Roman" w:eastAsia="Times New Roman" w:hAnsi="Times New Roman" w:cs="Times New Roman"/>
          <w:b/>
          <w:color w:val="000000" w:themeColor="text1"/>
          <w:sz w:val="28"/>
          <w:szCs w:val="28"/>
          <w:lang w:eastAsia="sk-SK"/>
        </w:rPr>
        <w:t>4. Predpokladaný budúci vývoj činnosti</w:t>
      </w:r>
      <w:r w:rsidRPr="00644CDB">
        <w:rPr>
          <w:rFonts w:ascii="Times New Roman" w:eastAsia="Times New Roman" w:hAnsi="Times New Roman" w:cs="Times New Roman"/>
          <w:color w:val="000000" w:themeColor="text1"/>
          <w:sz w:val="28"/>
          <w:szCs w:val="28"/>
          <w:lang w:eastAsia="sk-SK"/>
        </w:rPr>
        <w:t>.</w:t>
      </w:r>
    </w:p>
    <w:p w:rsidR="00644CDB" w:rsidRPr="00644CDB" w:rsidRDefault="00644CDB" w:rsidP="00F5376D">
      <w:pPr>
        <w:rPr>
          <w:rFonts w:ascii="Times New Roman" w:eastAsia="Times New Roman" w:hAnsi="Times New Roman" w:cs="Times New Roman"/>
          <w:color w:val="000000" w:themeColor="text1"/>
          <w:sz w:val="28"/>
          <w:szCs w:val="28"/>
          <w:lang w:eastAsia="sk-SK"/>
        </w:rPr>
      </w:pPr>
    </w:p>
    <w:p w:rsidR="00F5376D" w:rsidRPr="00644CDB" w:rsidRDefault="00F5376D" w:rsidP="00F5376D">
      <w:pPr>
        <w:rPr>
          <w:rFonts w:ascii="Times New Roman" w:eastAsia="Times New Roman" w:hAnsi="Times New Roman" w:cs="Times New Roman"/>
          <w:color w:val="000000" w:themeColor="text1"/>
          <w:sz w:val="24"/>
          <w:szCs w:val="24"/>
          <w:lang w:eastAsia="sk-SK"/>
        </w:rPr>
      </w:pPr>
      <w:r w:rsidRPr="00644CDB">
        <w:rPr>
          <w:rFonts w:ascii="Times New Roman" w:eastAsia="Times New Roman" w:hAnsi="Times New Roman" w:cs="Times New Roman"/>
          <w:color w:val="000000" w:themeColor="text1"/>
          <w:sz w:val="24"/>
          <w:szCs w:val="24"/>
          <w:lang w:eastAsia="sk-SK"/>
        </w:rPr>
        <w:t>Predpokladané investičné akcie realizované v budúcich rokoch.</w:t>
      </w:r>
    </w:p>
    <w:p w:rsidR="00F5376D" w:rsidRPr="00644CDB" w:rsidRDefault="00F5376D" w:rsidP="00F5376D">
      <w:pPr>
        <w:pStyle w:val="Odsekzoznamu"/>
        <w:numPr>
          <w:ilvl w:val="0"/>
          <w:numId w:val="5"/>
        </w:numPr>
        <w:rPr>
          <w:rFonts w:ascii="Times New Roman" w:eastAsia="Times New Roman" w:hAnsi="Times New Roman" w:cs="Times New Roman"/>
          <w:color w:val="000000" w:themeColor="text1"/>
          <w:sz w:val="24"/>
          <w:szCs w:val="24"/>
          <w:lang w:eastAsia="sk-SK"/>
        </w:rPr>
      </w:pPr>
      <w:r w:rsidRPr="00644CDB">
        <w:rPr>
          <w:rFonts w:ascii="Times New Roman" w:eastAsia="Times New Roman" w:hAnsi="Times New Roman" w:cs="Times New Roman"/>
          <w:color w:val="000000" w:themeColor="text1"/>
          <w:sz w:val="24"/>
          <w:szCs w:val="24"/>
          <w:lang w:eastAsia="sk-SK"/>
        </w:rPr>
        <w:t>Oprava strechy nad sálou kultúrneho domu</w:t>
      </w:r>
    </w:p>
    <w:p w:rsidR="00F5376D" w:rsidRPr="00644CDB" w:rsidRDefault="00F5376D" w:rsidP="00F5376D">
      <w:pPr>
        <w:pStyle w:val="Odsekzoznamu"/>
        <w:numPr>
          <w:ilvl w:val="0"/>
          <w:numId w:val="5"/>
        </w:numPr>
        <w:rPr>
          <w:rFonts w:ascii="Times New Roman" w:eastAsia="Times New Roman" w:hAnsi="Times New Roman" w:cs="Times New Roman"/>
          <w:color w:val="000000" w:themeColor="text1"/>
          <w:sz w:val="24"/>
          <w:szCs w:val="24"/>
          <w:lang w:eastAsia="sk-SK"/>
        </w:rPr>
      </w:pPr>
      <w:r w:rsidRPr="00644CDB">
        <w:rPr>
          <w:rFonts w:ascii="Times New Roman" w:eastAsia="Times New Roman" w:hAnsi="Times New Roman" w:cs="Times New Roman"/>
          <w:color w:val="000000" w:themeColor="text1"/>
          <w:sz w:val="24"/>
          <w:szCs w:val="24"/>
          <w:lang w:eastAsia="sk-SK"/>
        </w:rPr>
        <w:t>Rekonštrukcia kultúrnej časti kultúrno správnej budovy</w:t>
      </w:r>
    </w:p>
    <w:p w:rsidR="00F5376D" w:rsidRPr="00644CDB" w:rsidRDefault="00F5376D" w:rsidP="00F5376D">
      <w:pPr>
        <w:pStyle w:val="Odsekzoznamu"/>
        <w:numPr>
          <w:ilvl w:val="0"/>
          <w:numId w:val="5"/>
        </w:numPr>
        <w:rPr>
          <w:rFonts w:ascii="Times New Roman" w:eastAsia="Times New Roman" w:hAnsi="Times New Roman" w:cs="Times New Roman"/>
          <w:color w:val="000000" w:themeColor="text1"/>
          <w:sz w:val="24"/>
          <w:szCs w:val="24"/>
          <w:lang w:eastAsia="sk-SK"/>
        </w:rPr>
      </w:pPr>
      <w:r w:rsidRPr="00644CDB">
        <w:rPr>
          <w:rFonts w:ascii="Times New Roman" w:eastAsia="Times New Roman" w:hAnsi="Times New Roman" w:cs="Times New Roman"/>
          <w:color w:val="000000" w:themeColor="text1"/>
          <w:sz w:val="24"/>
          <w:szCs w:val="24"/>
          <w:lang w:eastAsia="sk-SK"/>
        </w:rPr>
        <w:t>Oprava fasády Obecného úradu</w:t>
      </w:r>
    </w:p>
    <w:p w:rsidR="00F5376D" w:rsidRPr="00F44854" w:rsidRDefault="00F5376D" w:rsidP="00F5376D">
      <w:pPr>
        <w:rPr>
          <w:rFonts w:ascii="Times New Roman" w:eastAsia="Times New Roman" w:hAnsi="Times New Roman" w:cs="Times New Roman"/>
          <w:color w:val="000000" w:themeColor="text1"/>
          <w:lang w:eastAsia="sk-SK"/>
        </w:rPr>
      </w:pPr>
    </w:p>
    <w:p w:rsidR="00F5376D" w:rsidRDefault="00F5376D" w:rsidP="00F5376D">
      <w:pPr>
        <w:rPr>
          <w:rFonts w:ascii="Times New Roman" w:eastAsia="Times New Roman" w:hAnsi="Times New Roman" w:cs="Times New Roman"/>
          <w:color w:val="000000" w:themeColor="text1"/>
          <w:sz w:val="28"/>
          <w:szCs w:val="28"/>
          <w:lang w:eastAsia="sk-SK"/>
        </w:rPr>
      </w:pPr>
      <w:r w:rsidRPr="00644CDB">
        <w:rPr>
          <w:rFonts w:ascii="Times New Roman" w:eastAsia="Times New Roman" w:hAnsi="Times New Roman" w:cs="Times New Roman"/>
          <w:b/>
          <w:color w:val="000000" w:themeColor="text1"/>
          <w:sz w:val="28"/>
          <w:szCs w:val="28"/>
          <w:lang w:eastAsia="sk-SK"/>
        </w:rPr>
        <w:t>7.5. Udalosti osobitného významu po skočení účtovného obdobia</w:t>
      </w:r>
      <w:r w:rsidRPr="00644CDB">
        <w:rPr>
          <w:rFonts w:ascii="Times New Roman" w:eastAsia="Times New Roman" w:hAnsi="Times New Roman" w:cs="Times New Roman"/>
          <w:color w:val="000000" w:themeColor="text1"/>
          <w:sz w:val="28"/>
          <w:szCs w:val="28"/>
          <w:lang w:eastAsia="sk-SK"/>
        </w:rPr>
        <w:t>.</w:t>
      </w:r>
    </w:p>
    <w:p w:rsidR="00644CDB" w:rsidRPr="00644CDB" w:rsidRDefault="00644CDB" w:rsidP="00F5376D">
      <w:pPr>
        <w:rPr>
          <w:rFonts w:ascii="Times New Roman" w:eastAsia="Times New Roman" w:hAnsi="Times New Roman" w:cs="Times New Roman"/>
          <w:color w:val="000000" w:themeColor="text1"/>
          <w:sz w:val="28"/>
          <w:szCs w:val="28"/>
          <w:lang w:eastAsia="sk-SK"/>
        </w:rPr>
      </w:pPr>
    </w:p>
    <w:p w:rsidR="00F5376D" w:rsidRPr="00644CDB" w:rsidRDefault="00F5376D" w:rsidP="00F5376D">
      <w:pPr>
        <w:rPr>
          <w:rFonts w:ascii="Times New Roman" w:eastAsia="Times New Roman" w:hAnsi="Times New Roman" w:cs="Times New Roman"/>
          <w:color w:val="000000" w:themeColor="text1"/>
          <w:sz w:val="24"/>
          <w:szCs w:val="24"/>
          <w:lang w:eastAsia="sk-SK"/>
        </w:rPr>
      </w:pPr>
      <w:r w:rsidRPr="00644CDB">
        <w:rPr>
          <w:rFonts w:ascii="Times New Roman" w:eastAsia="Times New Roman" w:hAnsi="Times New Roman" w:cs="Times New Roman"/>
          <w:color w:val="000000" w:themeColor="text1"/>
          <w:sz w:val="24"/>
          <w:szCs w:val="24"/>
          <w:lang w:eastAsia="sk-SK"/>
        </w:rPr>
        <w:t>Obec nezaznamenala žiadnu udalosť osobitného významu po skončení účtovného obdobia.</w:t>
      </w:r>
    </w:p>
    <w:p w:rsidR="00F5376D" w:rsidRPr="00F44854" w:rsidRDefault="00F5376D" w:rsidP="00F5376D">
      <w:pPr>
        <w:rPr>
          <w:rFonts w:ascii="Times New Roman" w:eastAsia="Times New Roman" w:hAnsi="Times New Roman" w:cs="Times New Roman"/>
          <w:color w:val="000000" w:themeColor="text1"/>
          <w:lang w:eastAsia="sk-SK"/>
        </w:rPr>
      </w:pPr>
    </w:p>
    <w:p w:rsidR="00F5376D" w:rsidRDefault="00F5376D" w:rsidP="00644CDB">
      <w:pPr>
        <w:jc w:val="left"/>
        <w:rPr>
          <w:rFonts w:ascii="Times New Roman" w:eastAsia="Times New Roman" w:hAnsi="Times New Roman" w:cs="Times New Roman"/>
          <w:b/>
          <w:color w:val="000000" w:themeColor="text1"/>
          <w:sz w:val="28"/>
          <w:szCs w:val="28"/>
          <w:lang w:eastAsia="sk-SK"/>
        </w:rPr>
      </w:pPr>
      <w:r w:rsidRPr="00F44854">
        <w:rPr>
          <w:rFonts w:ascii="Times New Roman" w:eastAsia="Times New Roman" w:hAnsi="Times New Roman" w:cs="Times New Roman"/>
          <w:b/>
          <w:color w:val="000000" w:themeColor="text1"/>
          <w:sz w:val="28"/>
          <w:szCs w:val="28"/>
          <w:lang w:eastAsia="sk-SK"/>
        </w:rPr>
        <w:t xml:space="preserve">7.6. Významné rizika a neistoty, ktorým je účtovná jednotka </w:t>
      </w:r>
      <w:r w:rsidR="00F00322" w:rsidRPr="00F44854">
        <w:rPr>
          <w:rFonts w:ascii="Times New Roman" w:eastAsia="Times New Roman" w:hAnsi="Times New Roman" w:cs="Times New Roman"/>
          <w:b/>
          <w:color w:val="000000" w:themeColor="text1"/>
          <w:sz w:val="28"/>
          <w:szCs w:val="28"/>
          <w:lang w:eastAsia="sk-SK"/>
        </w:rPr>
        <w:t>v</w:t>
      </w:r>
      <w:r w:rsidRPr="00F44854">
        <w:rPr>
          <w:rFonts w:ascii="Times New Roman" w:eastAsia="Times New Roman" w:hAnsi="Times New Roman" w:cs="Times New Roman"/>
          <w:b/>
          <w:color w:val="000000" w:themeColor="text1"/>
          <w:sz w:val="28"/>
          <w:szCs w:val="28"/>
          <w:lang w:eastAsia="sk-SK"/>
        </w:rPr>
        <w:t>ystavená.</w:t>
      </w:r>
    </w:p>
    <w:p w:rsidR="00644CDB" w:rsidRPr="00F44854" w:rsidRDefault="00644CDB" w:rsidP="00644CDB">
      <w:pPr>
        <w:jc w:val="left"/>
        <w:rPr>
          <w:rFonts w:ascii="Times New Roman" w:eastAsia="Times New Roman" w:hAnsi="Times New Roman" w:cs="Times New Roman"/>
          <w:b/>
          <w:color w:val="000000" w:themeColor="text1"/>
          <w:sz w:val="28"/>
          <w:szCs w:val="28"/>
          <w:lang w:eastAsia="sk-SK"/>
        </w:rPr>
      </w:pPr>
    </w:p>
    <w:p w:rsidR="00F5376D" w:rsidRPr="00F44854" w:rsidRDefault="00F5376D" w:rsidP="00F5376D">
      <w:pPr>
        <w:rPr>
          <w:rFonts w:ascii="Times New Roman" w:eastAsia="Times New Roman" w:hAnsi="Times New Roman" w:cs="Times New Roman"/>
          <w:color w:val="000000" w:themeColor="text1"/>
          <w:sz w:val="24"/>
          <w:szCs w:val="24"/>
          <w:lang w:eastAsia="sk-SK"/>
        </w:rPr>
      </w:pPr>
      <w:r w:rsidRPr="00F44854">
        <w:rPr>
          <w:rFonts w:ascii="Times New Roman" w:eastAsia="Times New Roman" w:hAnsi="Times New Roman" w:cs="Times New Roman"/>
          <w:color w:val="000000" w:themeColor="text1"/>
          <w:sz w:val="24"/>
          <w:szCs w:val="24"/>
          <w:lang w:eastAsia="sk-SK"/>
        </w:rPr>
        <w:t>Obec nevedie žiadny súdny spor.</w:t>
      </w:r>
    </w:p>
    <w:p w:rsidR="008D53F0" w:rsidRPr="00F44854" w:rsidRDefault="008D53F0" w:rsidP="00F5376D">
      <w:pPr>
        <w:rPr>
          <w:rFonts w:ascii="Times New Roman" w:eastAsia="Times New Roman" w:hAnsi="Times New Roman" w:cs="Times New Roman"/>
          <w:color w:val="000000" w:themeColor="text1"/>
          <w:sz w:val="24"/>
          <w:szCs w:val="24"/>
          <w:lang w:eastAsia="sk-SK"/>
        </w:rPr>
      </w:pPr>
    </w:p>
    <w:p w:rsidR="000A61AF" w:rsidRPr="00F44854" w:rsidRDefault="000A61AF" w:rsidP="00F5376D">
      <w:pPr>
        <w:rPr>
          <w:rFonts w:ascii="Times New Roman" w:eastAsia="Times New Roman" w:hAnsi="Times New Roman" w:cs="Times New Roman"/>
          <w:color w:val="000000" w:themeColor="text1"/>
          <w:sz w:val="24"/>
          <w:szCs w:val="24"/>
          <w:lang w:eastAsia="sk-SK"/>
        </w:rPr>
      </w:pPr>
    </w:p>
    <w:p w:rsidR="00F5376D" w:rsidRPr="00F44854" w:rsidRDefault="00F5376D" w:rsidP="00F5376D">
      <w:pPr>
        <w:rPr>
          <w:rFonts w:ascii="Times New Roman" w:eastAsia="Times New Roman" w:hAnsi="Times New Roman" w:cs="Times New Roman"/>
          <w:b/>
          <w:color w:val="000000" w:themeColor="text1"/>
          <w:sz w:val="28"/>
          <w:szCs w:val="28"/>
          <w:lang w:eastAsia="sk-SK"/>
        </w:rPr>
      </w:pPr>
    </w:p>
    <w:p w:rsidR="00F5376D" w:rsidRPr="00F44854" w:rsidRDefault="00F5376D" w:rsidP="00F5376D">
      <w:pPr>
        <w:rPr>
          <w:rFonts w:ascii="Times New Roman" w:eastAsia="Times New Roman" w:hAnsi="Times New Roman" w:cs="Times New Roman"/>
          <w:b/>
          <w:color w:val="000000" w:themeColor="text1"/>
          <w:sz w:val="28"/>
          <w:szCs w:val="28"/>
          <w:lang w:eastAsia="sk-SK"/>
        </w:rPr>
      </w:pPr>
    </w:p>
    <w:p w:rsidR="00F5376D" w:rsidRPr="00F44854" w:rsidRDefault="00F5376D" w:rsidP="00F5376D">
      <w:pPr>
        <w:rPr>
          <w:rFonts w:ascii="Times New Roman" w:eastAsia="Times New Roman" w:hAnsi="Times New Roman" w:cs="Times New Roman"/>
          <w:color w:val="000000" w:themeColor="text1"/>
          <w:sz w:val="24"/>
          <w:szCs w:val="24"/>
          <w:lang w:eastAsia="sk-SK"/>
        </w:rPr>
      </w:pPr>
      <w:r w:rsidRPr="00F44854">
        <w:rPr>
          <w:rFonts w:ascii="Times New Roman" w:eastAsia="Times New Roman" w:hAnsi="Times New Roman" w:cs="Times New Roman"/>
          <w:color w:val="000000" w:themeColor="text1"/>
          <w:sz w:val="24"/>
          <w:szCs w:val="24"/>
          <w:lang w:eastAsia="sk-SK"/>
        </w:rPr>
        <w:t xml:space="preserve">V Hunkovciach dňa: </w:t>
      </w:r>
      <w:r w:rsidR="00113E02" w:rsidRPr="00F44854">
        <w:rPr>
          <w:rFonts w:ascii="Times New Roman" w:eastAsia="Times New Roman" w:hAnsi="Times New Roman" w:cs="Times New Roman"/>
          <w:color w:val="000000" w:themeColor="text1"/>
          <w:sz w:val="24"/>
          <w:szCs w:val="24"/>
          <w:lang w:eastAsia="sk-SK"/>
        </w:rPr>
        <w:t>05.04.2022</w:t>
      </w:r>
    </w:p>
    <w:p w:rsidR="000A61AF" w:rsidRDefault="000A61AF" w:rsidP="00F5376D">
      <w:pPr>
        <w:rPr>
          <w:rFonts w:ascii="Times New Roman" w:eastAsia="Times New Roman" w:hAnsi="Times New Roman" w:cs="Times New Roman"/>
          <w:color w:val="000000" w:themeColor="text1"/>
          <w:sz w:val="24"/>
          <w:szCs w:val="24"/>
          <w:lang w:eastAsia="sk-SK"/>
        </w:rPr>
      </w:pPr>
    </w:p>
    <w:p w:rsidR="00463AF1" w:rsidRDefault="00463AF1" w:rsidP="00F5376D">
      <w:pPr>
        <w:rPr>
          <w:rFonts w:ascii="Times New Roman" w:eastAsia="Times New Roman" w:hAnsi="Times New Roman" w:cs="Times New Roman"/>
          <w:color w:val="000000" w:themeColor="text1"/>
          <w:sz w:val="24"/>
          <w:szCs w:val="24"/>
          <w:lang w:eastAsia="sk-SK"/>
        </w:rPr>
      </w:pPr>
    </w:p>
    <w:p w:rsidR="00463AF1" w:rsidRPr="00F44854" w:rsidRDefault="00463AF1" w:rsidP="00F5376D">
      <w:pPr>
        <w:rPr>
          <w:rFonts w:ascii="Times New Roman" w:eastAsia="Times New Roman" w:hAnsi="Times New Roman" w:cs="Times New Roman"/>
          <w:color w:val="000000" w:themeColor="text1"/>
          <w:sz w:val="24"/>
          <w:szCs w:val="24"/>
          <w:lang w:eastAsia="sk-SK"/>
        </w:rPr>
      </w:pPr>
    </w:p>
    <w:p w:rsidR="000A61AF" w:rsidRPr="00F44854" w:rsidRDefault="000A61AF" w:rsidP="00F5376D">
      <w:pPr>
        <w:rPr>
          <w:rFonts w:ascii="Times New Roman" w:eastAsia="Times New Roman" w:hAnsi="Times New Roman" w:cs="Times New Roman"/>
          <w:color w:val="000000" w:themeColor="text1"/>
          <w:sz w:val="24"/>
          <w:szCs w:val="24"/>
          <w:lang w:eastAsia="sk-SK"/>
        </w:rPr>
      </w:pPr>
    </w:p>
    <w:p w:rsidR="000A61AF" w:rsidRPr="00F44854" w:rsidRDefault="000A61AF" w:rsidP="00F5376D">
      <w:pPr>
        <w:rPr>
          <w:rFonts w:ascii="Times New Roman" w:eastAsia="Times New Roman" w:hAnsi="Times New Roman" w:cs="Times New Roman"/>
          <w:color w:val="000000" w:themeColor="text1"/>
          <w:sz w:val="24"/>
          <w:szCs w:val="24"/>
          <w:lang w:eastAsia="sk-SK"/>
        </w:rPr>
      </w:pPr>
      <w:r w:rsidRPr="00F44854">
        <w:rPr>
          <w:rFonts w:ascii="Times New Roman" w:eastAsia="Times New Roman" w:hAnsi="Times New Roman" w:cs="Times New Roman"/>
          <w:color w:val="000000" w:themeColor="text1"/>
          <w:sz w:val="24"/>
          <w:szCs w:val="24"/>
          <w:lang w:eastAsia="sk-SK"/>
        </w:rPr>
        <w:t>Vypracoval:</w:t>
      </w:r>
    </w:p>
    <w:p w:rsidR="000A61AF" w:rsidRPr="00F44854" w:rsidRDefault="000A61AF" w:rsidP="00463AF1">
      <w:pPr>
        <w:tabs>
          <w:tab w:val="left" w:pos="5775"/>
        </w:tabs>
        <w:jc w:val="left"/>
        <w:rPr>
          <w:rFonts w:ascii="Times New Roman" w:eastAsia="Times New Roman" w:hAnsi="Times New Roman" w:cs="Times New Roman"/>
          <w:sz w:val="24"/>
          <w:szCs w:val="24"/>
          <w:lang w:eastAsia="sk-SK"/>
        </w:rPr>
      </w:pPr>
      <w:r w:rsidRPr="00F44854">
        <w:rPr>
          <w:rFonts w:ascii="Times New Roman" w:eastAsia="Times New Roman" w:hAnsi="Times New Roman" w:cs="Times New Roman"/>
          <w:sz w:val="24"/>
          <w:szCs w:val="24"/>
          <w:lang w:eastAsia="sk-SK"/>
        </w:rPr>
        <w:t>Starosta</w:t>
      </w:r>
      <w:r w:rsidR="00463AF1">
        <w:rPr>
          <w:rFonts w:ascii="Times New Roman" w:eastAsia="Times New Roman" w:hAnsi="Times New Roman" w:cs="Times New Roman"/>
          <w:sz w:val="24"/>
          <w:szCs w:val="24"/>
          <w:lang w:eastAsia="sk-SK"/>
        </w:rPr>
        <w:t xml:space="preserve"> obce Hunkovce: </w:t>
      </w:r>
      <w:r w:rsidRPr="00F44854">
        <w:rPr>
          <w:rFonts w:ascii="Times New Roman" w:eastAsia="Times New Roman" w:hAnsi="Times New Roman" w:cs="Times New Roman"/>
          <w:sz w:val="24"/>
          <w:szCs w:val="24"/>
          <w:lang w:eastAsia="sk-SK"/>
        </w:rPr>
        <w:t xml:space="preserve"> Mikuláš Horvát</w:t>
      </w: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0A61AF" w:rsidRPr="00F44854" w:rsidRDefault="000A61AF" w:rsidP="000A61AF">
      <w:pPr>
        <w:tabs>
          <w:tab w:val="left" w:pos="5775"/>
        </w:tabs>
        <w:rPr>
          <w:rFonts w:ascii="Times New Roman" w:eastAsia="Times New Roman" w:hAnsi="Times New Roman" w:cs="Times New Roman"/>
          <w:sz w:val="24"/>
          <w:szCs w:val="24"/>
          <w:lang w:eastAsia="sk-SK"/>
        </w:rPr>
      </w:pPr>
    </w:p>
    <w:p w:rsidR="00644CDB" w:rsidRPr="00FA2EE3" w:rsidRDefault="00644CDB" w:rsidP="00644CDB">
      <w:pPr>
        <w:pStyle w:val="Bezriadkovania"/>
        <w:rPr>
          <w:rFonts w:ascii="Times New Roman" w:hAnsi="Times New Roman"/>
          <w:b/>
          <w:sz w:val="24"/>
          <w:szCs w:val="24"/>
          <w:lang w:val="sk-SK"/>
        </w:rPr>
      </w:pPr>
      <w:r w:rsidRPr="00FA2EE3">
        <w:rPr>
          <w:rFonts w:ascii="Times New Roman" w:hAnsi="Times New Roman"/>
          <w:b/>
          <w:sz w:val="24"/>
          <w:szCs w:val="24"/>
          <w:lang w:val="sk-SK"/>
        </w:rPr>
        <w:t>Prílohy:</w:t>
      </w:r>
    </w:p>
    <w:p w:rsidR="00644CDB" w:rsidRPr="00FA2EE3" w:rsidRDefault="00644CDB" w:rsidP="00644CDB">
      <w:pPr>
        <w:pStyle w:val="Bezriadkovania"/>
        <w:jc w:val="center"/>
        <w:rPr>
          <w:rFonts w:ascii="Times New Roman" w:hAnsi="Times New Roman"/>
          <w:b/>
          <w:sz w:val="24"/>
          <w:szCs w:val="24"/>
          <w:lang w:val="sk-SK"/>
        </w:rPr>
      </w:pPr>
    </w:p>
    <w:p w:rsidR="00644CDB" w:rsidRPr="00FA2EE3" w:rsidRDefault="00644CDB" w:rsidP="00644CDB">
      <w:pPr>
        <w:pStyle w:val="Bezriadkovania"/>
        <w:numPr>
          <w:ilvl w:val="0"/>
          <w:numId w:val="9"/>
        </w:numPr>
        <w:rPr>
          <w:rFonts w:ascii="Times New Roman" w:hAnsi="Times New Roman"/>
          <w:sz w:val="24"/>
          <w:szCs w:val="24"/>
          <w:lang w:val="sk-SK"/>
        </w:rPr>
      </w:pPr>
      <w:r w:rsidRPr="00FA2EE3">
        <w:rPr>
          <w:rFonts w:ascii="Times New Roman" w:hAnsi="Times New Roman"/>
          <w:sz w:val="24"/>
          <w:szCs w:val="24"/>
          <w:lang w:val="sk-SK"/>
        </w:rPr>
        <w:t>Individuálna účtovná závierka: Súvaha, Výkaz ziskov a strát, Poznámky</w:t>
      </w:r>
    </w:p>
    <w:p w:rsidR="00644CDB" w:rsidRPr="00E22A9E" w:rsidRDefault="00644CDB" w:rsidP="00644CDB">
      <w:pPr>
        <w:pStyle w:val="Bezriadkovania"/>
        <w:numPr>
          <w:ilvl w:val="0"/>
          <w:numId w:val="9"/>
        </w:numPr>
        <w:rPr>
          <w:rFonts w:ascii="Times New Roman" w:hAnsi="Times New Roman"/>
          <w:sz w:val="24"/>
          <w:szCs w:val="24"/>
          <w:lang w:val="sk-SK"/>
        </w:rPr>
      </w:pPr>
      <w:r>
        <w:rPr>
          <w:rFonts w:ascii="Times New Roman" w:hAnsi="Times New Roman"/>
          <w:sz w:val="24"/>
          <w:szCs w:val="24"/>
          <w:lang w:val="sk-SK"/>
        </w:rPr>
        <w:t>Správa nezávislého audítora o overení individuálnej účtovnej závierky</w:t>
      </w:r>
      <w:r w:rsidRPr="00FA2EE3">
        <w:rPr>
          <w:rFonts w:ascii="Times New Roman" w:hAnsi="Times New Roman"/>
          <w:sz w:val="24"/>
          <w:szCs w:val="24"/>
          <w:lang w:val="sk-SK"/>
        </w:rPr>
        <w:t xml:space="preserve"> </w:t>
      </w:r>
    </w:p>
    <w:p w:rsidR="000A61AF" w:rsidRPr="00F44854" w:rsidRDefault="000A61AF" w:rsidP="00644CDB">
      <w:pPr>
        <w:tabs>
          <w:tab w:val="left" w:pos="5775"/>
        </w:tabs>
        <w:rPr>
          <w:rFonts w:ascii="Times New Roman" w:eastAsia="Times New Roman" w:hAnsi="Times New Roman" w:cs="Times New Roman"/>
          <w:sz w:val="24"/>
          <w:szCs w:val="24"/>
          <w:lang w:eastAsia="sk-SK"/>
        </w:rPr>
      </w:pPr>
    </w:p>
    <w:sectPr w:rsidR="000A61AF" w:rsidRPr="00F44854" w:rsidSect="00CE5B28">
      <w:headerReference w:type="default" r:id="rId25"/>
      <w:footerReference w:type="default" r:id="rId26"/>
      <w:pgSz w:w="11906" w:h="16838"/>
      <w:pgMar w:top="-851" w:right="1417" w:bottom="1135" w:left="1417" w:header="282" w:footer="4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13EC" w:rsidRDefault="002513EC" w:rsidP="00C924E0">
      <w:r>
        <w:separator/>
      </w:r>
    </w:p>
  </w:endnote>
  <w:endnote w:type="continuationSeparator" w:id="0">
    <w:p w:rsidR="002513EC" w:rsidRDefault="002513EC" w:rsidP="00C924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7814" w:rsidRDefault="00607814">
    <w:pPr>
      <w:pStyle w:val="Pta"/>
    </w:pPr>
    <w:r>
      <w:t xml:space="preserve">                                                                                                                                                                               </w:t>
    </w:r>
    <w:sdt>
      <w:sdtPr>
        <w:id w:val="-1708776168"/>
        <w:docPartObj>
          <w:docPartGallery w:val="Page Numbers (Bottom of Page)"/>
          <w:docPartUnique/>
        </w:docPartObj>
      </w:sdtPr>
      <w:sdtEndPr/>
      <w:sdtContent>
        <w:r w:rsidR="009E5383">
          <w:rPr>
            <w:noProof/>
          </w:rPr>
          <w:fldChar w:fldCharType="begin"/>
        </w:r>
        <w:r w:rsidR="009E5383">
          <w:rPr>
            <w:noProof/>
          </w:rPr>
          <w:instrText xml:space="preserve"> PAGE   \* MERGEFORMAT </w:instrText>
        </w:r>
        <w:r w:rsidR="009E5383">
          <w:rPr>
            <w:noProof/>
          </w:rPr>
          <w:fldChar w:fldCharType="separate"/>
        </w:r>
        <w:r w:rsidR="004C6370">
          <w:rPr>
            <w:noProof/>
          </w:rPr>
          <w:t>15</w:t>
        </w:r>
        <w:r w:rsidR="009E5383">
          <w:rPr>
            <w:noProof/>
          </w:rPr>
          <w:fldChar w:fldCharType="end"/>
        </w:r>
      </w:sdtContent>
    </w:sdt>
  </w:p>
  <w:p w:rsidR="00607814" w:rsidRDefault="0060781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13EC" w:rsidRDefault="002513EC" w:rsidP="00C924E0">
      <w:r>
        <w:separator/>
      </w:r>
    </w:p>
  </w:footnote>
  <w:footnote w:type="continuationSeparator" w:id="0">
    <w:p w:rsidR="002513EC" w:rsidRDefault="002513EC" w:rsidP="00C924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7814" w:rsidRDefault="00607814">
    <w:pPr>
      <w:pStyle w:val="Hlavika"/>
    </w:pPr>
  </w:p>
  <w:p w:rsidR="00607814" w:rsidRDefault="00607814">
    <w:pPr>
      <w:pStyle w:val="Hlavika"/>
    </w:pPr>
  </w:p>
  <w:p w:rsidR="00607814" w:rsidRDefault="00607814">
    <w:pPr>
      <w:pStyle w:val="Hlavika"/>
    </w:pPr>
  </w:p>
  <w:p w:rsidR="00607814" w:rsidRDefault="00607814">
    <w:pPr>
      <w:pStyle w:val="Hlavika"/>
    </w:pPr>
  </w:p>
  <w:p w:rsidR="00607814" w:rsidRDefault="0060781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511E1"/>
    <w:multiLevelType w:val="hybridMultilevel"/>
    <w:tmpl w:val="760AEDD2"/>
    <w:lvl w:ilvl="0" w:tplc="3A40F1C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65C24AA"/>
    <w:multiLevelType w:val="multilevel"/>
    <w:tmpl w:val="9C68E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0528E2"/>
    <w:multiLevelType w:val="multilevel"/>
    <w:tmpl w:val="D0BA17CA"/>
    <w:lvl w:ilvl="0">
      <w:start w:val="1"/>
      <w:numFmt w:val="decimal"/>
      <w:lvlText w:val="%1."/>
      <w:lvlJc w:val="left"/>
      <w:pPr>
        <w:ind w:left="720" w:hanging="360"/>
      </w:pPr>
      <w:rPr>
        <w:rFonts w:hint="default"/>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2BC86254"/>
    <w:multiLevelType w:val="multilevel"/>
    <w:tmpl w:val="DC60F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B2113A5"/>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57621B8B"/>
    <w:multiLevelType w:val="hybridMultilevel"/>
    <w:tmpl w:val="9B2418DA"/>
    <w:lvl w:ilvl="0" w:tplc="5D283B18">
      <w:start w:val="2"/>
      <w:numFmt w:val="bullet"/>
      <w:lvlText w:val=""/>
      <w:lvlJc w:val="left"/>
      <w:pPr>
        <w:ind w:left="480" w:hanging="360"/>
      </w:pPr>
      <w:rPr>
        <w:rFonts w:ascii="Symbol" w:eastAsiaTheme="minorHAnsi" w:hAnsi="Symbol" w:cstheme="minorBidi" w:hint="default"/>
      </w:rPr>
    </w:lvl>
    <w:lvl w:ilvl="1" w:tplc="041B0003" w:tentative="1">
      <w:start w:val="1"/>
      <w:numFmt w:val="bullet"/>
      <w:lvlText w:val="o"/>
      <w:lvlJc w:val="left"/>
      <w:pPr>
        <w:ind w:left="1200" w:hanging="360"/>
      </w:pPr>
      <w:rPr>
        <w:rFonts w:ascii="Courier New" w:hAnsi="Courier New" w:cs="Courier New" w:hint="default"/>
      </w:rPr>
    </w:lvl>
    <w:lvl w:ilvl="2" w:tplc="041B0005" w:tentative="1">
      <w:start w:val="1"/>
      <w:numFmt w:val="bullet"/>
      <w:lvlText w:val=""/>
      <w:lvlJc w:val="left"/>
      <w:pPr>
        <w:ind w:left="1920" w:hanging="360"/>
      </w:pPr>
      <w:rPr>
        <w:rFonts w:ascii="Wingdings" w:hAnsi="Wingdings" w:hint="default"/>
      </w:rPr>
    </w:lvl>
    <w:lvl w:ilvl="3" w:tplc="041B0001" w:tentative="1">
      <w:start w:val="1"/>
      <w:numFmt w:val="bullet"/>
      <w:lvlText w:val=""/>
      <w:lvlJc w:val="left"/>
      <w:pPr>
        <w:ind w:left="2640" w:hanging="360"/>
      </w:pPr>
      <w:rPr>
        <w:rFonts w:ascii="Symbol" w:hAnsi="Symbol" w:hint="default"/>
      </w:rPr>
    </w:lvl>
    <w:lvl w:ilvl="4" w:tplc="041B0003" w:tentative="1">
      <w:start w:val="1"/>
      <w:numFmt w:val="bullet"/>
      <w:lvlText w:val="o"/>
      <w:lvlJc w:val="left"/>
      <w:pPr>
        <w:ind w:left="3360" w:hanging="360"/>
      </w:pPr>
      <w:rPr>
        <w:rFonts w:ascii="Courier New" w:hAnsi="Courier New" w:cs="Courier New" w:hint="default"/>
      </w:rPr>
    </w:lvl>
    <w:lvl w:ilvl="5" w:tplc="041B0005" w:tentative="1">
      <w:start w:val="1"/>
      <w:numFmt w:val="bullet"/>
      <w:lvlText w:val=""/>
      <w:lvlJc w:val="left"/>
      <w:pPr>
        <w:ind w:left="4080" w:hanging="360"/>
      </w:pPr>
      <w:rPr>
        <w:rFonts w:ascii="Wingdings" w:hAnsi="Wingdings" w:hint="default"/>
      </w:rPr>
    </w:lvl>
    <w:lvl w:ilvl="6" w:tplc="041B0001" w:tentative="1">
      <w:start w:val="1"/>
      <w:numFmt w:val="bullet"/>
      <w:lvlText w:val=""/>
      <w:lvlJc w:val="left"/>
      <w:pPr>
        <w:ind w:left="4800" w:hanging="360"/>
      </w:pPr>
      <w:rPr>
        <w:rFonts w:ascii="Symbol" w:hAnsi="Symbol" w:hint="default"/>
      </w:rPr>
    </w:lvl>
    <w:lvl w:ilvl="7" w:tplc="041B0003" w:tentative="1">
      <w:start w:val="1"/>
      <w:numFmt w:val="bullet"/>
      <w:lvlText w:val="o"/>
      <w:lvlJc w:val="left"/>
      <w:pPr>
        <w:ind w:left="5520" w:hanging="360"/>
      </w:pPr>
      <w:rPr>
        <w:rFonts w:ascii="Courier New" w:hAnsi="Courier New" w:cs="Courier New" w:hint="default"/>
      </w:rPr>
    </w:lvl>
    <w:lvl w:ilvl="8" w:tplc="041B0005" w:tentative="1">
      <w:start w:val="1"/>
      <w:numFmt w:val="bullet"/>
      <w:lvlText w:val=""/>
      <w:lvlJc w:val="left"/>
      <w:pPr>
        <w:ind w:left="6240" w:hanging="360"/>
      </w:pPr>
      <w:rPr>
        <w:rFonts w:ascii="Wingdings" w:hAnsi="Wingdings" w:hint="default"/>
      </w:rPr>
    </w:lvl>
  </w:abstractNum>
  <w:abstractNum w:abstractNumId="8" w15:restartNumberingAfterBreak="0">
    <w:nsid w:val="66506282"/>
    <w:multiLevelType w:val="hybridMultilevel"/>
    <w:tmpl w:val="C8587A68"/>
    <w:lvl w:ilvl="0" w:tplc="F59E31F4">
      <w:start w:val="2"/>
      <w:numFmt w:val="bullet"/>
      <w:lvlText w:val=""/>
      <w:lvlJc w:val="left"/>
      <w:pPr>
        <w:ind w:left="555" w:hanging="360"/>
      </w:pPr>
      <w:rPr>
        <w:rFonts w:ascii="Symbol" w:eastAsiaTheme="minorHAnsi" w:hAnsi="Symbol" w:cstheme="minorBidi" w:hint="default"/>
        <w:b/>
      </w:rPr>
    </w:lvl>
    <w:lvl w:ilvl="1" w:tplc="041B0003" w:tentative="1">
      <w:start w:val="1"/>
      <w:numFmt w:val="bullet"/>
      <w:lvlText w:val="o"/>
      <w:lvlJc w:val="left"/>
      <w:pPr>
        <w:ind w:left="1275" w:hanging="360"/>
      </w:pPr>
      <w:rPr>
        <w:rFonts w:ascii="Courier New" w:hAnsi="Courier New" w:cs="Courier New" w:hint="default"/>
      </w:rPr>
    </w:lvl>
    <w:lvl w:ilvl="2" w:tplc="041B0005" w:tentative="1">
      <w:start w:val="1"/>
      <w:numFmt w:val="bullet"/>
      <w:lvlText w:val=""/>
      <w:lvlJc w:val="left"/>
      <w:pPr>
        <w:ind w:left="1995" w:hanging="360"/>
      </w:pPr>
      <w:rPr>
        <w:rFonts w:ascii="Wingdings" w:hAnsi="Wingdings" w:hint="default"/>
      </w:rPr>
    </w:lvl>
    <w:lvl w:ilvl="3" w:tplc="041B0001" w:tentative="1">
      <w:start w:val="1"/>
      <w:numFmt w:val="bullet"/>
      <w:lvlText w:val=""/>
      <w:lvlJc w:val="left"/>
      <w:pPr>
        <w:ind w:left="2715" w:hanging="360"/>
      </w:pPr>
      <w:rPr>
        <w:rFonts w:ascii="Symbol" w:hAnsi="Symbol" w:hint="default"/>
      </w:rPr>
    </w:lvl>
    <w:lvl w:ilvl="4" w:tplc="041B0003" w:tentative="1">
      <w:start w:val="1"/>
      <w:numFmt w:val="bullet"/>
      <w:lvlText w:val="o"/>
      <w:lvlJc w:val="left"/>
      <w:pPr>
        <w:ind w:left="3435" w:hanging="360"/>
      </w:pPr>
      <w:rPr>
        <w:rFonts w:ascii="Courier New" w:hAnsi="Courier New" w:cs="Courier New" w:hint="default"/>
      </w:rPr>
    </w:lvl>
    <w:lvl w:ilvl="5" w:tplc="041B0005" w:tentative="1">
      <w:start w:val="1"/>
      <w:numFmt w:val="bullet"/>
      <w:lvlText w:val=""/>
      <w:lvlJc w:val="left"/>
      <w:pPr>
        <w:ind w:left="4155" w:hanging="360"/>
      </w:pPr>
      <w:rPr>
        <w:rFonts w:ascii="Wingdings" w:hAnsi="Wingdings" w:hint="default"/>
      </w:rPr>
    </w:lvl>
    <w:lvl w:ilvl="6" w:tplc="041B0001" w:tentative="1">
      <w:start w:val="1"/>
      <w:numFmt w:val="bullet"/>
      <w:lvlText w:val=""/>
      <w:lvlJc w:val="left"/>
      <w:pPr>
        <w:ind w:left="4875" w:hanging="360"/>
      </w:pPr>
      <w:rPr>
        <w:rFonts w:ascii="Symbol" w:hAnsi="Symbol" w:hint="default"/>
      </w:rPr>
    </w:lvl>
    <w:lvl w:ilvl="7" w:tplc="041B0003" w:tentative="1">
      <w:start w:val="1"/>
      <w:numFmt w:val="bullet"/>
      <w:lvlText w:val="o"/>
      <w:lvlJc w:val="left"/>
      <w:pPr>
        <w:ind w:left="5595" w:hanging="360"/>
      </w:pPr>
      <w:rPr>
        <w:rFonts w:ascii="Courier New" w:hAnsi="Courier New" w:cs="Courier New" w:hint="default"/>
      </w:rPr>
    </w:lvl>
    <w:lvl w:ilvl="8" w:tplc="041B0005" w:tentative="1">
      <w:start w:val="1"/>
      <w:numFmt w:val="bullet"/>
      <w:lvlText w:val=""/>
      <w:lvlJc w:val="left"/>
      <w:pPr>
        <w:ind w:left="6315" w:hanging="360"/>
      </w:pPr>
      <w:rPr>
        <w:rFonts w:ascii="Wingdings" w:hAnsi="Wingdings" w:hint="default"/>
      </w:rPr>
    </w:lvl>
  </w:abstractNum>
  <w:num w:numId="1">
    <w:abstractNumId w:val="7"/>
  </w:num>
  <w:num w:numId="2">
    <w:abstractNumId w:val="8"/>
  </w:num>
  <w:num w:numId="3">
    <w:abstractNumId w:val="1"/>
  </w:num>
  <w:num w:numId="4">
    <w:abstractNumId w:val="3"/>
  </w:num>
  <w:num w:numId="5">
    <w:abstractNumId w:val="0"/>
  </w:num>
  <w:num w:numId="6">
    <w:abstractNumId w:val="2"/>
  </w:num>
  <w:num w:numId="7">
    <w:abstractNumId w:val="5"/>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E779B"/>
    <w:rsid w:val="00005768"/>
    <w:rsid w:val="00022224"/>
    <w:rsid w:val="0002276E"/>
    <w:rsid w:val="0002787A"/>
    <w:rsid w:val="000331D5"/>
    <w:rsid w:val="00043CCC"/>
    <w:rsid w:val="00065C2E"/>
    <w:rsid w:val="00070DD7"/>
    <w:rsid w:val="00076C28"/>
    <w:rsid w:val="000A1E3C"/>
    <w:rsid w:val="000A4EC0"/>
    <w:rsid w:val="000A61AF"/>
    <w:rsid w:val="000D46FD"/>
    <w:rsid w:val="00105A6F"/>
    <w:rsid w:val="00113E02"/>
    <w:rsid w:val="0011798D"/>
    <w:rsid w:val="001418F6"/>
    <w:rsid w:val="0015726D"/>
    <w:rsid w:val="00180E56"/>
    <w:rsid w:val="0018138C"/>
    <w:rsid w:val="0018665D"/>
    <w:rsid w:val="001936EB"/>
    <w:rsid w:val="00196B56"/>
    <w:rsid w:val="001B29AF"/>
    <w:rsid w:val="001B309B"/>
    <w:rsid w:val="001B3117"/>
    <w:rsid w:val="001D554F"/>
    <w:rsid w:val="001E66E4"/>
    <w:rsid w:val="00207E61"/>
    <w:rsid w:val="00212375"/>
    <w:rsid w:val="0021678F"/>
    <w:rsid w:val="002207E2"/>
    <w:rsid w:val="00223872"/>
    <w:rsid w:val="00224C2B"/>
    <w:rsid w:val="0023433D"/>
    <w:rsid w:val="00245448"/>
    <w:rsid w:val="002513EC"/>
    <w:rsid w:val="00254326"/>
    <w:rsid w:val="00263CEB"/>
    <w:rsid w:val="002720CD"/>
    <w:rsid w:val="00283E99"/>
    <w:rsid w:val="00286F53"/>
    <w:rsid w:val="002B1498"/>
    <w:rsid w:val="002B3F27"/>
    <w:rsid w:val="002C4F78"/>
    <w:rsid w:val="002D0DFB"/>
    <w:rsid w:val="002D1011"/>
    <w:rsid w:val="002F142D"/>
    <w:rsid w:val="002F453F"/>
    <w:rsid w:val="003016F1"/>
    <w:rsid w:val="00302894"/>
    <w:rsid w:val="0031051F"/>
    <w:rsid w:val="00325920"/>
    <w:rsid w:val="00333D47"/>
    <w:rsid w:val="0035144E"/>
    <w:rsid w:val="003627DE"/>
    <w:rsid w:val="00383A55"/>
    <w:rsid w:val="0039576E"/>
    <w:rsid w:val="003A196A"/>
    <w:rsid w:val="003C4AF8"/>
    <w:rsid w:val="003D031C"/>
    <w:rsid w:val="003D2BD6"/>
    <w:rsid w:val="003D7D71"/>
    <w:rsid w:val="003E59AA"/>
    <w:rsid w:val="00435A63"/>
    <w:rsid w:val="004449AE"/>
    <w:rsid w:val="00445EF6"/>
    <w:rsid w:val="00457113"/>
    <w:rsid w:val="00463AF1"/>
    <w:rsid w:val="00464A69"/>
    <w:rsid w:val="004876C2"/>
    <w:rsid w:val="004906E8"/>
    <w:rsid w:val="004952E9"/>
    <w:rsid w:val="004A752C"/>
    <w:rsid w:val="004A7F41"/>
    <w:rsid w:val="004B5FA0"/>
    <w:rsid w:val="004C6370"/>
    <w:rsid w:val="004D4EFF"/>
    <w:rsid w:val="004E42D0"/>
    <w:rsid w:val="00506D46"/>
    <w:rsid w:val="00512402"/>
    <w:rsid w:val="005218F5"/>
    <w:rsid w:val="0052300C"/>
    <w:rsid w:val="0053214F"/>
    <w:rsid w:val="00541D2F"/>
    <w:rsid w:val="00591496"/>
    <w:rsid w:val="00595CDE"/>
    <w:rsid w:val="005B119A"/>
    <w:rsid w:val="005E766B"/>
    <w:rsid w:val="005F0959"/>
    <w:rsid w:val="005F4075"/>
    <w:rsid w:val="005F6542"/>
    <w:rsid w:val="00604C92"/>
    <w:rsid w:val="00607814"/>
    <w:rsid w:val="006330C7"/>
    <w:rsid w:val="00644CDB"/>
    <w:rsid w:val="00646688"/>
    <w:rsid w:val="00653869"/>
    <w:rsid w:val="006A0086"/>
    <w:rsid w:val="006B56E2"/>
    <w:rsid w:val="006C7B62"/>
    <w:rsid w:val="006D31D0"/>
    <w:rsid w:val="006E09E2"/>
    <w:rsid w:val="006E2D12"/>
    <w:rsid w:val="006E53E8"/>
    <w:rsid w:val="006F6140"/>
    <w:rsid w:val="007062F3"/>
    <w:rsid w:val="00707376"/>
    <w:rsid w:val="007312B1"/>
    <w:rsid w:val="00737E3B"/>
    <w:rsid w:val="00744256"/>
    <w:rsid w:val="00745AAD"/>
    <w:rsid w:val="00746DC0"/>
    <w:rsid w:val="00754DDA"/>
    <w:rsid w:val="00757496"/>
    <w:rsid w:val="0076199C"/>
    <w:rsid w:val="007676F4"/>
    <w:rsid w:val="00770364"/>
    <w:rsid w:val="007748BE"/>
    <w:rsid w:val="00781499"/>
    <w:rsid w:val="00785964"/>
    <w:rsid w:val="007B7AA4"/>
    <w:rsid w:val="007D700D"/>
    <w:rsid w:val="007F2C08"/>
    <w:rsid w:val="007F5B2B"/>
    <w:rsid w:val="00820B42"/>
    <w:rsid w:val="00842E0C"/>
    <w:rsid w:val="0088450A"/>
    <w:rsid w:val="008C2CD7"/>
    <w:rsid w:val="008D53F0"/>
    <w:rsid w:val="008D62A3"/>
    <w:rsid w:val="008D7915"/>
    <w:rsid w:val="008E179A"/>
    <w:rsid w:val="008E21FD"/>
    <w:rsid w:val="00903AFD"/>
    <w:rsid w:val="00911076"/>
    <w:rsid w:val="00920099"/>
    <w:rsid w:val="00920FC2"/>
    <w:rsid w:val="0092481B"/>
    <w:rsid w:val="00940396"/>
    <w:rsid w:val="00946507"/>
    <w:rsid w:val="00983C0B"/>
    <w:rsid w:val="00990A4E"/>
    <w:rsid w:val="009B2A0E"/>
    <w:rsid w:val="009C131E"/>
    <w:rsid w:val="009C5812"/>
    <w:rsid w:val="009D114C"/>
    <w:rsid w:val="009D60F4"/>
    <w:rsid w:val="009E5383"/>
    <w:rsid w:val="00A01416"/>
    <w:rsid w:val="00A036B7"/>
    <w:rsid w:val="00A14272"/>
    <w:rsid w:val="00A21ED2"/>
    <w:rsid w:val="00A50F28"/>
    <w:rsid w:val="00A63060"/>
    <w:rsid w:val="00A671C1"/>
    <w:rsid w:val="00A87C59"/>
    <w:rsid w:val="00AB2D78"/>
    <w:rsid w:val="00AC381B"/>
    <w:rsid w:val="00AD61A6"/>
    <w:rsid w:val="00AE35C0"/>
    <w:rsid w:val="00AF15CC"/>
    <w:rsid w:val="00B10691"/>
    <w:rsid w:val="00B11517"/>
    <w:rsid w:val="00B26DD7"/>
    <w:rsid w:val="00B64263"/>
    <w:rsid w:val="00B81AC5"/>
    <w:rsid w:val="00B94137"/>
    <w:rsid w:val="00BA2335"/>
    <w:rsid w:val="00BB0E27"/>
    <w:rsid w:val="00BD0ED6"/>
    <w:rsid w:val="00BD69EC"/>
    <w:rsid w:val="00C01CF1"/>
    <w:rsid w:val="00C036DE"/>
    <w:rsid w:val="00C052D8"/>
    <w:rsid w:val="00C06963"/>
    <w:rsid w:val="00C12BCD"/>
    <w:rsid w:val="00C32747"/>
    <w:rsid w:val="00C52A85"/>
    <w:rsid w:val="00C52C6C"/>
    <w:rsid w:val="00C535DA"/>
    <w:rsid w:val="00C64811"/>
    <w:rsid w:val="00C73318"/>
    <w:rsid w:val="00C73F0B"/>
    <w:rsid w:val="00C74B1E"/>
    <w:rsid w:val="00C8310C"/>
    <w:rsid w:val="00C924E0"/>
    <w:rsid w:val="00C95088"/>
    <w:rsid w:val="00C97DBA"/>
    <w:rsid w:val="00CA6B83"/>
    <w:rsid w:val="00CC5C0B"/>
    <w:rsid w:val="00CD7095"/>
    <w:rsid w:val="00CE5B28"/>
    <w:rsid w:val="00CF19F6"/>
    <w:rsid w:val="00CF6772"/>
    <w:rsid w:val="00D0763A"/>
    <w:rsid w:val="00D127B3"/>
    <w:rsid w:val="00D2490B"/>
    <w:rsid w:val="00D50C56"/>
    <w:rsid w:val="00D52E8D"/>
    <w:rsid w:val="00D61F84"/>
    <w:rsid w:val="00D62614"/>
    <w:rsid w:val="00D7446D"/>
    <w:rsid w:val="00D86951"/>
    <w:rsid w:val="00D93748"/>
    <w:rsid w:val="00D96D4B"/>
    <w:rsid w:val="00DA09D0"/>
    <w:rsid w:val="00DA325E"/>
    <w:rsid w:val="00DD20C0"/>
    <w:rsid w:val="00DE779B"/>
    <w:rsid w:val="00E35530"/>
    <w:rsid w:val="00E66462"/>
    <w:rsid w:val="00E717B2"/>
    <w:rsid w:val="00E741B1"/>
    <w:rsid w:val="00E841D0"/>
    <w:rsid w:val="00E8472E"/>
    <w:rsid w:val="00E87AFE"/>
    <w:rsid w:val="00EA174A"/>
    <w:rsid w:val="00EC1ACA"/>
    <w:rsid w:val="00EC1D11"/>
    <w:rsid w:val="00ED58C2"/>
    <w:rsid w:val="00EF1527"/>
    <w:rsid w:val="00F00322"/>
    <w:rsid w:val="00F137B6"/>
    <w:rsid w:val="00F157F2"/>
    <w:rsid w:val="00F30499"/>
    <w:rsid w:val="00F44854"/>
    <w:rsid w:val="00F5376D"/>
    <w:rsid w:val="00F609FC"/>
    <w:rsid w:val="00F76412"/>
    <w:rsid w:val="00F8174B"/>
    <w:rsid w:val="00FB469D"/>
    <w:rsid w:val="00FC0651"/>
    <w:rsid w:val="00FD25AE"/>
    <w:rsid w:val="00FD4AC2"/>
    <w:rsid w:val="00FD716F"/>
    <w:rsid w:val="00FE0558"/>
    <w:rsid w:val="00FF24E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2BD9D8F-64F0-48F8-BD9F-735A49CD5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33D4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924E0"/>
    <w:pPr>
      <w:tabs>
        <w:tab w:val="center" w:pos="4536"/>
        <w:tab w:val="right" w:pos="9072"/>
      </w:tabs>
    </w:pPr>
  </w:style>
  <w:style w:type="character" w:customStyle="1" w:styleId="HlavikaChar">
    <w:name w:val="Hlavička Char"/>
    <w:basedOn w:val="Predvolenpsmoodseku"/>
    <w:link w:val="Hlavika"/>
    <w:uiPriority w:val="99"/>
    <w:rsid w:val="00C924E0"/>
  </w:style>
  <w:style w:type="paragraph" w:styleId="Pta">
    <w:name w:val="footer"/>
    <w:basedOn w:val="Normlny"/>
    <w:link w:val="PtaChar"/>
    <w:uiPriority w:val="99"/>
    <w:unhideWhenUsed/>
    <w:rsid w:val="00C924E0"/>
    <w:pPr>
      <w:tabs>
        <w:tab w:val="center" w:pos="4536"/>
        <w:tab w:val="right" w:pos="9072"/>
      </w:tabs>
    </w:pPr>
  </w:style>
  <w:style w:type="character" w:customStyle="1" w:styleId="PtaChar">
    <w:name w:val="Päta Char"/>
    <w:basedOn w:val="Predvolenpsmoodseku"/>
    <w:link w:val="Pta"/>
    <w:uiPriority w:val="99"/>
    <w:rsid w:val="00C924E0"/>
  </w:style>
  <w:style w:type="character" w:styleId="Hypertextovprepojenie">
    <w:name w:val="Hyperlink"/>
    <w:basedOn w:val="Predvolenpsmoodseku"/>
    <w:uiPriority w:val="99"/>
    <w:unhideWhenUsed/>
    <w:rsid w:val="00C924E0"/>
    <w:rPr>
      <w:color w:val="0563C1" w:themeColor="hyperlink"/>
      <w:u w:val="single"/>
    </w:rPr>
  </w:style>
  <w:style w:type="paragraph" w:styleId="Odsekzoznamu">
    <w:name w:val="List Paragraph"/>
    <w:basedOn w:val="Normlny"/>
    <w:uiPriority w:val="34"/>
    <w:qFormat/>
    <w:rsid w:val="003D7D71"/>
    <w:pPr>
      <w:ind w:left="720"/>
      <w:contextualSpacing/>
    </w:pPr>
  </w:style>
  <w:style w:type="paragraph" w:styleId="Normlnywebov">
    <w:name w:val="Normal (Web)"/>
    <w:basedOn w:val="Normlny"/>
    <w:uiPriority w:val="99"/>
    <w:semiHidden/>
    <w:unhideWhenUsed/>
    <w:rsid w:val="002B3F27"/>
    <w:pPr>
      <w:spacing w:before="100" w:beforeAutospacing="1" w:after="100" w:afterAutospacing="1"/>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2B3F27"/>
    <w:rPr>
      <w:b/>
      <w:bCs/>
    </w:rPr>
  </w:style>
  <w:style w:type="paragraph" w:styleId="Textbubliny">
    <w:name w:val="Balloon Text"/>
    <w:basedOn w:val="Normlny"/>
    <w:link w:val="TextbublinyChar"/>
    <w:uiPriority w:val="99"/>
    <w:semiHidden/>
    <w:unhideWhenUsed/>
    <w:rsid w:val="00DD20C0"/>
    <w:rPr>
      <w:rFonts w:ascii="Segoe UI" w:hAnsi="Segoe UI" w:cs="Segoe UI"/>
      <w:sz w:val="18"/>
      <w:szCs w:val="18"/>
    </w:rPr>
  </w:style>
  <w:style w:type="character" w:customStyle="1" w:styleId="TextbublinyChar">
    <w:name w:val="Text bubliny Char"/>
    <w:basedOn w:val="Predvolenpsmoodseku"/>
    <w:link w:val="Textbubliny"/>
    <w:uiPriority w:val="99"/>
    <w:semiHidden/>
    <w:rsid w:val="00DD20C0"/>
    <w:rPr>
      <w:rFonts w:ascii="Segoe UI" w:hAnsi="Segoe UI" w:cs="Segoe UI"/>
      <w:sz w:val="18"/>
      <w:szCs w:val="18"/>
    </w:rPr>
  </w:style>
  <w:style w:type="paragraph" w:styleId="Obyajntext">
    <w:name w:val="Plain Text"/>
    <w:basedOn w:val="Normlny"/>
    <w:link w:val="ObyajntextChar"/>
    <w:rsid w:val="00105A6F"/>
    <w:pPr>
      <w:jc w:val="left"/>
    </w:pPr>
    <w:rPr>
      <w:rFonts w:ascii="Courier New" w:eastAsia="Times New Roman" w:hAnsi="Courier New" w:cs="Courier New"/>
      <w:sz w:val="20"/>
      <w:szCs w:val="20"/>
      <w:lang w:eastAsia="sk-SK"/>
    </w:rPr>
  </w:style>
  <w:style w:type="character" w:customStyle="1" w:styleId="ObyajntextChar">
    <w:name w:val="Obyčajný text Char"/>
    <w:basedOn w:val="Predvolenpsmoodseku"/>
    <w:link w:val="Obyajntext"/>
    <w:rsid w:val="00105A6F"/>
    <w:rPr>
      <w:rFonts w:ascii="Courier New" w:eastAsia="Times New Roman" w:hAnsi="Courier New" w:cs="Courier New"/>
      <w:sz w:val="20"/>
      <w:szCs w:val="20"/>
      <w:lang w:eastAsia="sk-SK"/>
    </w:rPr>
  </w:style>
  <w:style w:type="character" w:styleId="Zvraznenie">
    <w:name w:val="Emphasis"/>
    <w:uiPriority w:val="20"/>
    <w:qFormat/>
    <w:rsid w:val="003E59AA"/>
    <w:rPr>
      <w:i/>
      <w:iCs/>
    </w:rPr>
  </w:style>
  <w:style w:type="table" w:styleId="Elegantntabuka">
    <w:name w:val="Table Elegant"/>
    <w:basedOn w:val="Normlnatabuka"/>
    <w:rsid w:val="003E59AA"/>
    <w:pPr>
      <w:jc w:val="left"/>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Bezriadkovania">
    <w:name w:val="No Spacing"/>
    <w:qFormat/>
    <w:rsid w:val="00644CDB"/>
    <w:pPr>
      <w:jc w:val="left"/>
    </w:pPr>
    <w:rPr>
      <w:rFonts w:ascii="Calibri" w:eastAsia="Calibri" w:hAnsi="Calibri" w:cs="Times New Roman"/>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8423953">
      <w:bodyDiv w:val="1"/>
      <w:marLeft w:val="0"/>
      <w:marRight w:val="0"/>
      <w:marTop w:val="0"/>
      <w:marBottom w:val="0"/>
      <w:divBdr>
        <w:top w:val="none" w:sz="0" w:space="0" w:color="auto"/>
        <w:left w:val="none" w:sz="0" w:space="0" w:color="auto"/>
        <w:bottom w:val="none" w:sz="0" w:space="0" w:color="auto"/>
        <w:right w:val="none" w:sz="0" w:space="0" w:color="auto"/>
      </w:divBdr>
    </w:div>
    <w:div w:id="489828301">
      <w:bodyDiv w:val="1"/>
      <w:marLeft w:val="0"/>
      <w:marRight w:val="0"/>
      <w:marTop w:val="0"/>
      <w:marBottom w:val="0"/>
      <w:divBdr>
        <w:top w:val="none" w:sz="0" w:space="0" w:color="auto"/>
        <w:left w:val="none" w:sz="0" w:space="0" w:color="auto"/>
        <w:bottom w:val="none" w:sz="0" w:space="0" w:color="auto"/>
        <w:right w:val="none" w:sz="0" w:space="0" w:color="auto"/>
      </w:divBdr>
      <w:divsChild>
        <w:div w:id="628702196">
          <w:marLeft w:val="336"/>
          <w:marRight w:val="0"/>
          <w:marTop w:val="120"/>
          <w:marBottom w:val="312"/>
          <w:divBdr>
            <w:top w:val="none" w:sz="0" w:space="0" w:color="auto"/>
            <w:left w:val="none" w:sz="0" w:space="0" w:color="auto"/>
            <w:bottom w:val="none" w:sz="0" w:space="0" w:color="auto"/>
            <w:right w:val="none" w:sz="0" w:space="0" w:color="auto"/>
          </w:divBdr>
          <w:divsChild>
            <w:div w:id="135884865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493649888">
      <w:bodyDiv w:val="1"/>
      <w:marLeft w:val="0"/>
      <w:marRight w:val="0"/>
      <w:marTop w:val="0"/>
      <w:marBottom w:val="0"/>
      <w:divBdr>
        <w:top w:val="none" w:sz="0" w:space="0" w:color="auto"/>
        <w:left w:val="none" w:sz="0" w:space="0" w:color="auto"/>
        <w:bottom w:val="none" w:sz="0" w:space="0" w:color="auto"/>
        <w:right w:val="none" w:sz="0" w:space="0" w:color="auto"/>
      </w:divBdr>
    </w:div>
    <w:div w:id="1345354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yperlink" Target="https://sk.wikipedia.org/wiki/1968"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sk.wikipedia.org/wiki/Barok" TargetMode="External"/><Relationship Id="rId7" Type="http://schemas.openxmlformats.org/officeDocument/2006/relationships/endnotes" Target="endnotes.xml"/><Relationship Id="rId12" Type="http://schemas.openxmlformats.org/officeDocument/2006/relationships/image" Target="media/image3.gif"/><Relationship Id="rId17" Type="http://schemas.openxmlformats.org/officeDocument/2006/relationships/hyperlink" Target="https://sk.wikipedia.org/wiki/N%C3%A1rodn%C3%A1_kult%C3%BArna_pamiatka"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k.wikipedia.org/wiki/1799" TargetMode="External"/><Relationship Id="rId20" Type="http://schemas.openxmlformats.org/officeDocument/2006/relationships/hyperlink" Target="https://sk.wikipedia.org/wiki/19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https://sk.wikipedia.org/wiki/Cerkov" TargetMode="External"/><Relationship Id="rId23" Type="http://schemas.openxmlformats.org/officeDocument/2006/relationships/hyperlink" Target="https://sk.wikipedia.org/wiki/S%C3%BAbor:Hunkovce,_nemeck%C3%BD_cintor%C3%ADn_(3).jpg" TargetMode="External"/><Relationship Id="rId28" Type="http://schemas.openxmlformats.org/officeDocument/2006/relationships/theme" Target="theme/theme1.xml"/><Relationship Id="rId10" Type="http://schemas.openxmlformats.org/officeDocument/2006/relationships/hyperlink" Target="http://www.webnode.sk" TargetMode="External"/><Relationship Id="rId19" Type="http://schemas.openxmlformats.org/officeDocument/2006/relationships/hyperlink" Target="https://sk.wikipedia.org/wiki/1922" TargetMode="External"/><Relationship Id="rId4" Type="http://schemas.openxmlformats.org/officeDocument/2006/relationships/settings" Target="settings.xml"/><Relationship Id="rId9" Type="http://schemas.openxmlformats.org/officeDocument/2006/relationships/hyperlink" Target="mailto:hunkovce@centrum.sk" TargetMode="External"/><Relationship Id="rId14" Type="http://schemas.openxmlformats.org/officeDocument/2006/relationships/hyperlink" Target="https://sk.wikipedia.org/wiki/Ladomirka" TargetMode="External"/><Relationship Id="rId22" Type="http://schemas.openxmlformats.org/officeDocument/2006/relationships/hyperlink" Target="https://sk.wikipedia.org/wiki/Ikonostas" TargetMode="External"/><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9B570-9BC3-41FA-A2C7-09BF619F5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5040</Words>
  <Characters>28730</Characters>
  <Application>Microsoft Office Word</Application>
  <DocSecurity>0</DocSecurity>
  <Lines>239</Lines>
  <Paragraphs>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HORVÁT Mikuláš</dc:creator>
  <cp:keywords/>
  <dc:description/>
  <cp:lastModifiedBy>HORVÁT Mikuláš</cp:lastModifiedBy>
  <cp:revision>6</cp:revision>
  <cp:lastPrinted>2022-04-19T06:12:00Z</cp:lastPrinted>
  <dcterms:created xsi:type="dcterms:W3CDTF">2022-04-13T11:21:00Z</dcterms:created>
  <dcterms:modified xsi:type="dcterms:W3CDTF">2022-04-19T06:13:00Z</dcterms:modified>
</cp:coreProperties>
</file>