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20B5ED" w14:textId="78445713" w:rsidR="004D3B4A" w:rsidRPr="00891481" w:rsidRDefault="00543D7E" w:rsidP="00B50225">
      <w:pPr>
        <w:pStyle w:val="Nadpis1"/>
        <w:tabs>
          <w:tab w:val="num" w:pos="360"/>
        </w:tabs>
        <w:spacing w:after="60"/>
        <w:ind w:left="360"/>
        <w:rPr>
          <w:szCs w:val="18"/>
        </w:rPr>
      </w:pPr>
      <w:r>
        <w:rPr>
          <w:szCs w:val="18"/>
        </w:rPr>
        <w:t>VŠEOBECNÉ INFORMÁCIE</w:t>
      </w:r>
    </w:p>
    <w:p w14:paraId="59F0296D" w14:textId="77777777" w:rsidR="004D3B4A" w:rsidRPr="008C0838" w:rsidRDefault="004D3B4A" w:rsidP="004D3B4A">
      <w:pPr>
        <w:pStyle w:val="Zkladntext"/>
        <w:rPr>
          <w:szCs w:val="18"/>
        </w:rPr>
      </w:pPr>
    </w:p>
    <w:p w14:paraId="6D721CC0" w14:textId="139BB0C4" w:rsidR="004D3B4A" w:rsidRPr="00B50225" w:rsidRDefault="00543D7E" w:rsidP="004D3B4A">
      <w:pPr>
        <w:pStyle w:val="Nadpis2"/>
        <w:numPr>
          <w:ilvl w:val="0"/>
          <w:numId w:val="2"/>
        </w:numPr>
        <w:rPr>
          <w:szCs w:val="18"/>
        </w:rPr>
      </w:pPr>
      <w:r>
        <w:rPr>
          <w:szCs w:val="18"/>
        </w:rPr>
        <w:t>Obchodné meno</w:t>
      </w:r>
      <w:r w:rsidR="00AF3EA6">
        <w:rPr>
          <w:szCs w:val="18"/>
        </w:rPr>
        <w:t xml:space="preserve"> a sídlo spoločnosti</w:t>
      </w:r>
    </w:p>
    <w:p w14:paraId="7DA1D5F9" w14:textId="287B40C3" w:rsidR="00D044C0" w:rsidRDefault="00DF6933" w:rsidP="00D044C0">
      <w:pPr>
        <w:pStyle w:val="Zkladntext"/>
      </w:pPr>
      <w:r>
        <w:t>Amtel Slovensko</w:t>
      </w:r>
      <w:r w:rsidR="00D044C0">
        <w:t>, s.</w:t>
      </w:r>
      <w:r w:rsidR="00E30BC3">
        <w:t xml:space="preserve"> </w:t>
      </w:r>
      <w:r w:rsidR="00D044C0">
        <w:t>r.</w:t>
      </w:r>
      <w:r w:rsidR="00E30BC3">
        <w:t xml:space="preserve"> </w:t>
      </w:r>
      <w:r w:rsidR="00D044C0">
        <w:t>o.</w:t>
      </w:r>
    </w:p>
    <w:p w14:paraId="449A9E7A" w14:textId="4998F3EB" w:rsidR="00D044C0" w:rsidRDefault="00DF6933" w:rsidP="00D044C0">
      <w:pPr>
        <w:pStyle w:val="Zkladntext"/>
      </w:pPr>
      <w:r>
        <w:t>Borská</w:t>
      </w:r>
      <w:r w:rsidR="00D119FC">
        <w:t xml:space="preserve"> </w:t>
      </w:r>
      <w:r>
        <w:t>6</w:t>
      </w:r>
    </w:p>
    <w:p w14:paraId="5284C3E8" w14:textId="0D5FE3E5" w:rsidR="00543D7E" w:rsidRDefault="00DF6933" w:rsidP="00D044C0">
      <w:pPr>
        <w:pStyle w:val="Zkladntext"/>
      </w:pPr>
      <w:r>
        <w:t>814</w:t>
      </w:r>
      <w:r w:rsidR="00D044C0">
        <w:t xml:space="preserve"> </w:t>
      </w:r>
      <w:r>
        <w:t>04</w:t>
      </w:r>
      <w:r w:rsidR="00D044C0">
        <w:t xml:space="preserve"> </w:t>
      </w:r>
      <w:r>
        <w:t>Bratislava</w:t>
      </w:r>
    </w:p>
    <w:p w14:paraId="3D9532C0" w14:textId="77777777" w:rsidR="004D3B4A" w:rsidRPr="00FC603B" w:rsidRDefault="004D3B4A" w:rsidP="004D3B4A">
      <w:pPr>
        <w:rPr>
          <w:sz w:val="18"/>
          <w:szCs w:val="18"/>
        </w:rPr>
      </w:pPr>
    </w:p>
    <w:p w14:paraId="1FC8C82B" w14:textId="6C4D3C20" w:rsidR="004D3B4A" w:rsidRPr="00891481" w:rsidRDefault="004D3B4A" w:rsidP="004D3B4A">
      <w:pPr>
        <w:pStyle w:val="Nadpis2"/>
        <w:numPr>
          <w:ilvl w:val="0"/>
          <w:numId w:val="2"/>
        </w:numPr>
        <w:rPr>
          <w:szCs w:val="18"/>
        </w:rPr>
      </w:pPr>
      <w:bookmarkStart w:id="0" w:name="_Toc530739896"/>
      <w:r w:rsidRPr="00FD3474">
        <w:rPr>
          <w:szCs w:val="18"/>
        </w:rPr>
        <w:t>Hlavnými či</w:t>
      </w:r>
      <w:r w:rsidRPr="00891481">
        <w:rPr>
          <w:szCs w:val="18"/>
        </w:rPr>
        <w:t>nnosťami Spoločnosti sú:</w:t>
      </w:r>
      <w:bookmarkEnd w:id="0"/>
    </w:p>
    <w:p w14:paraId="11511C2B" w14:textId="77777777" w:rsidR="00E30BC3" w:rsidRDefault="00E30BC3" w:rsidP="00E30BC3">
      <w:pPr>
        <w:pStyle w:val="Zkladntext"/>
        <w:numPr>
          <w:ilvl w:val="0"/>
          <w:numId w:val="42"/>
        </w:numPr>
        <w:rPr>
          <w:szCs w:val="18"/>
        </w:rPr>
      </w:pPr>
      <w:r w:rsidRPr="00E30BC3">
        <w:rPr>
          <w:szCs w:val="18"/>
        </w:rPr>
        <w:t>kúpa tovaru na účely jeho predaja konečnému spotrebiteľovi (maloobchod) alebo iným prevádzkovateľom živnosti (veľkoobchod)</w:t>
      </w:r>
    </w:p>
    <w:p w14:paraId="76860863" w14:textId="77777777" w:rsidR="00E30BC3" w:rsidRDefault="00E30BC3" w:rsidP="00E30BC3">
      <w:pPr>
        <w:pStyle w:val="Zkladntext"/>
        <w:numPr>
          <w:ilvl w:val="0"/>
          <w:numId w:val="42"/>
        </w:numPr>
        <w:rPr>
          <w:szCs w:val="18"/>
        </w:rPr>
      </w:pPr>
      <w:r w:rsidRPr="00E30BC3">
        <w:rPr>
          <w:szCs w:val="18"/>
        </w:rPr>
        <w:t>sprostredkovateľská činnosť v oblasti obchodu</w:t>
      </w:r>
    </w:p>
    <w:p w14:paraId="14F67F20" w14:textId="77777777" w:rsidR="00E30BC3" w:rsidRDefault="00E30BC3" w:rsidP="00E30BC3">
      <w:pPr>
        <w:pStyle w:val="Zkladntext"/>
        <w:numPr>
          <w:ilvl w:val="0"/>
          <w:numId w:val="42"/>
        </w:numPr>
        <w:rPr>
          <w:szCs w:val="18"/>
        </w:rPr>
      </w:pPr>
      <w:r w:rsidRPr="00E30BC3">
        <w:rPr>
          <w:szCs w:val="18"/>
        </w:rPr>
        <w:t>sprostredkovateľská činnosť v oblasti služieb</w:t>
      </w:r>
    </w:p>
    <w:p w14:paraId="516061B6" w14:textId="77777777" w:rsidR="00E30BC3" w:rsidRDefault="00E30BC3" w:rsidP="00E30BC3">
      <w:pPr>
        <w:pStyle w:val="Zkladntext"/>
        <w:numPr>
          <w:ilvl w:val="0"/>
          <w:numId w:val="42"/>
        </w:numPr>
        <w:rPr>
          <w:szCs w:val="18"/>
        </w:rPr>
      </w:pPr>
      <w:r w:rsidRPr="00E30BC3">
        <w:rPr>
          <w:szCs w:val="18"/>
        </w:rPr>
        <w:t>reklamné a marketingové služby</w:t>
      </w:r>
    </w:p>
    <w:p w14:paraId="04D267B6" w14:textId="79916379" w:rsidR="004D3B4A" w:rsidRDefault="00E30BC3" w:rsidP="00E30BC3">
      <w:pPr>
        <w:pStyle w:val="Zkladntext"/>
        <w:numPr>
          <w:ilvl w:val="0"/>
          <w:numId w:val="42"/>
        </w:numPr>
        <w:rPr>
          <w:szCs w:val="18"/>
        </w:rPr>
      </w:pPr>
      <w:r w:rsidRPr="00E30BC3">
        <w:rPr>
          <w:szCs w:val="18"/>
        </w:rPr>
        <w:t>činnosť podnikateľských, organizačných a ekonomických poradcov</w:t>
      </w:r>
    </w:p>
    <w:p w14:paraId="59A2096C" w14:textId="77777777" w:rsidR="00E30BC3" w:rsidRPr="00E30BC3" w:rsidRDefault="00E30BC3" w:rsidP="00E30BC3">
      <w:pPr>
        <w:pStyle w:val="Zkladntext"/>
        <w:ind w:left="786"/>
        <w:rPr>
          <w:szCs w:val="18"/>
        </w:rPr>
      </w:pPr>
    </w:p>
    <w:p w14:paraId="16E1565C" w14:textId="16231D6C" w:rsidR="004D3B4A" w:rsidRPr="00B50225" w:rsidRDefault="00A17208" w:rsidP="004D3B4A">
      <w:pPr>
        <w:pStyle w:val="Nadpis2"/>
        <w:numPr>
          <w:ilvl w:val="0"/>
          <w:numId w:val="2"/>
        </w:numPr>
        <w:rPr>
          <w:szCs w:val="18"/>
        </w:rPr>
      </w:pPr>
      <w:r>
        <w:rPr>
          <w:szCs w:val="18"/>
        </w:rPr>
        <w:t>Priemerný p</w:t>
      </w:r>
      <w:r w:rsidR="004D3B4A" w:rsidRPr="00B50225">
        <w:rPr>
          <w:szCs w:val="18"/>
        </w:rPr>
        <w:t xml:space="preserve">očet zamestnancov </w:t>
      </w:r>
    </w:p>
    <w:p w14:paraId="5DBAC576" w14:textId="6BA4003A" w:rsidR="005F5D4F" w:rsidRPr="00B50225" w:rsidRDefault="005F5D4F" w:rsidP="004D3B4A">
      <w:pPr>
        <w:pStyle w:val="Zkladntext"/>
        <w:rPr>
          <w:szCs w:val="18"/>
        </w:rPr>
      </w:pPr>
      <w:r w:rsidRPr="00B50225">
        <w:rPr>
          <w:szCs w:val="18"/>
        </w:rPr>
        <w:t>Údaj o</w:t>
      </w:r>
      <w:r w:rsidR="00A17208">
        <w:rPr>
          <w:szCs w:val="18"/>
        </w:rPr>
        <w:t xml:space="preserve"> priemernom</w:t>
      </w:r>
      <w:r w:rsidRPr="00B50225">
        <w:rPr>
          <w:szCs w:val="18"/>
        </w:rPr>
        <w:t> počte zamestnancov za bežné účtovné obdobie a bezprostredne predchádzajúce účtovné obdobie sú uvedené v nasledujúcom prehľade:</w:t>
      </w:r>
    </w:p>
    <w:p w14:paraId="75CF6C0A" w14:textId="77777777" w:rsidR="00574527" w:rsidRPr="00FD3474" w:rsidRDefault="00574527" w:rsidP="004D3B4A">
      <w:pPr>
        <w:pStyle w:val="Zkladntext"/>
        <w:rPr>
          <w:szCs w:val="18"/>
        </w:rPr>
      </w:pPr>
    </w:p>
    <w:bookmarkStart w:id="1" w:name="_MON_1405921752"/>
    <w:bookmarkEnd w:id="1"/>
    <w:p w14:paraId="3170BEAF" w14:textId="25B306CF" w:rsidR="000A1BBA" w:rsidRPr="00B50225" w:rsidRDefault="00AD37C4" w:rsidP="004D3B4A">
      <w:pPr>
        <w:pStyle w:val="Zkladntext"/>
        <w:rPr>
          <w:szCs w:val="18"/>
        </w:rPr>
      </w:pPr>
      <w:r w:rsidRPr="00266A71">
        <w:rPr>
          <w:szCs w:val="18"/>
        </w:rPr>
        <w:object w:dxaOrig="9179" w:dyaOrig="712" w14:anchorId="38947DC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440.25pt;height:38.25pt" o:ole="" o:preferrelative="f">
            <v:imagedata r:id="rId12" o:title=""/>
            <o:lock v:ext="edit" aspectratio="f"/>
          </v:shape>
          <o:OLEObject Type="Embed" ProgID="Excel.Sheet.12" ShapeID="_x0000_i1030" DrawAspect="Content" ObjectID="_1721649037" r:id="rId13"/>
        </w:object>
      </w:r>
    </w:p>
    <w:p w14:paraId="4DDD0AA2" w14:textId="77777777" w:rsidR="004D3B4A" w:rsidRPr="00FD3474" w:rsidRDefault="004D3B4A" w:rsidP="00AF3EA6">
      <w:pPr>
        <w:pStyle w:val="Zkladntext"/>
        <w:ind w:left="0"/>
        <w:rPr>
          <w:szCs w:val="18"/>
        </w:rPr>
      </w:pPr>
    </w:p>
    <w:p w14:paraId="33EDC7F0" w14:textId="77777777" w:rsidR="004D3B4A" w:rsidRPr="00891481" w:rsidRDefault="004D3B4A" w:rsidP="004D3B4A">
      <w:pPr>
        <w:pStyle w:val="Nadpis2"/>
        <w:numPr>
          <w:ilvl w:val="0"/>
          <w:numId w:val="2"/>
        </w:numPr>
        <w:rPr>
          <w:szCs w:val="18"/>
        </w:rPr>
      </w:pPr>
      <w:r w:rsidRPr="00891481">
        <w:rPr>
          <w:szCs w:val="18"/>
        </w:rPr>
        <w:t>Právny dôvod na zostavenie účtovnej závierky</w:t>
      </w:r>
    </w:p>
    <w:p w14:paraId="441C08EB" w14:textId="4E985533" w:rsidR="004D3B4A" w:rsidRPr="00B50225" w:rsidRDefault="004D3B4A" w:rsidP="004D3B4A">
      <w:pPr>
        <w:pStyle w:val="Zkladntext"/>
        <w:ind w:hanging="426"/>
        <w:rPr>
          <w:szCs w:val="18"/>
        </w:rPr>
      </w:pPr>
      <w:r w:rsidRPr="008C0838">
        <w:rPr>
          <w:szCs w:val="18"/>
        </w:rPr>
        <w:tab/>
        <w:t>Účtovná závierka Spoločnosti k 3</w:t>
      </w:r>
      <w:r w:rsidR="00AD37C4">
        <w:rPr>
          <w:szCs w:val="18"/>
        </w:rPr>
        <w:t>0</w:t>
      </w:r>
      <w:r w:rsidRPr="008C0838">
        <w:rPr>
          <w:szCs w:val="18"/>
        </w:rPr>
        <w:t>.</w:t>
      </w:r>
      <w:r w:rsidR="00AD37C4">
        <w:rPr>
          <w:szCs w:val="18"/>
        </w:rPr>
        <w:t xml:space="preserve"> júnu</w:t>
      </w:r>
      <w:r w:rsidRPr="008C0838">
        <w:rPr>
          <w:szCs w:val="18"/>
        </w:rPr>
        <w:t xml:space="preserve"> </w:t>
      </w:r>
      <w:r w:rsidR="00C4486C" w:rsidRPr="00B50225">
        <w:rPr>
          <w:szCs w:val="18"/>
        </w:rPr>
        <w:t>20</w:t>
      </w:r>
      <w:r w:rsidR="00F76BA1">
        <w:rPr>
          <w:szCs w:val="18"/>
        </w:rPr>
        <w:t>2</w:t>
      </w:r>
      <w:r w:rsidR="00AD37C4">
        <w:rPr>
          <w:szCs w:val="18"/>
        </w:rPr>
        <w:t>2</w:t>
      </w:r>
      <w:r w:rsidRPr="00B50225">
        <w:rPr>
          <w:szCs w:val="18"/>
        </w:rPr>
        <w:t xml:space="preserve"> je zostavená ako riadna účtovná závierka podľa § 17 ods. 6 zákona NR SR č. 431/2002 Z. z. o účtovníctve za účtovné obdobie od 1. januára </w:t>
      </w:r>
      <w:r w:rsidR="00C4486C" w:rsidRPr="00B50225">
        <w:rPr>
          <w:szCs w:val="18"/>
        </w:rPr>
        <w:t>20</w:t>
      </w:r>
      <w:r w:rsidR="00F76BA1">
        <w:rPr>
          <w:szCs w:val="18"/>
        </w:rPr>
        <w:t>2</w:t>
      </w:r>
      <w:r w:rsidR="00AD37C4">
        <w:rPr>
          <w:szCs w:val="18"/>
        </w:rPr>
        <w:t>2</w:t>
      </w:r>
      <w:r w:rsidRPr="00B50225">
        <w:rPr>
          <w:szCs w:val="18"/>
        </w:rPr>
        <w:t xml:space="preserve"> do 3</w:t>
      </w:r>
      <w:r w:rsidR="00AD37C4">
        <w:rPr>
          <w:szCs w:val="18"/>
        </w:rPr>
        <w:t>0</w:t>
      </w:r>
      <w:r w:rsidRPr="00B50225">
        <w:rPr>
          <w:szCs w:val="18"/>
        </w:rPr>
        <w:t xml:space="preserve">. </w:t>
      </w:r>
      <w:r w:rsidR="00AD37C4">
        <w:rPr>
          <w:szCs w:val="18"/>
        </w:rPr>
        <w:t>júna</w:t>
      </w:r>
      <w:r w:rsidRPr="00B50225">
        <w:rPr>
          <w:szCs w:val="18"/>
        </w:rPr>
        <w:t xml:space="preserve"> </w:t>
      </w:r>
      <w:r w:rsidR="00C4486C" w:rsidRPr="00B50225">
        <w:rPr>
          <w:szCs w:val="18"/>
        </w:rPr>
        <w:t>20</w:t>
      </w:r>
      <w:r w:rsidR="00F76BA1">
        <w:rPr>
          <w:szCs w:val="18"/>
        </w:rPr>
        <w:t>2</w:t>
      </w:r>
      <w:r w:rsidR="00AD37C4">
        <w:rPr>
          <w:szCs w:val="18"/>
        </w:rPr>
        <w:t>2</w:t>
      </w:r>
      <w:r w:rsidRPr="00B50225">
        <w:rPr>
          <w:szCs w:val="18"/>
        </w:rPr>
        <w:t>.</w:t>
      </w:r>
    </w:p>
    <w:p w14:paraId="028F0B32" w14:textId="77777777" w:rsidR="004D3B4A" w:rsidRPr="00B50225" w:rsidRDefault="004D3B4A" w:rsidP="004D3B4A">
      <w:pPr>
        <w:pStyle w:val="Zkladntext"/>
        <w:ind w:hanging="426"/>
        <w:rPr>
          <w:szCs w:val="18"/>
        </w:rPr>
      </w:pPr>
    </w:p>
    <w:p w14:paraId="44AD3F40" w14:textId="77777777" w:rsidR="004D3B4A" w:rsidRPr="00B50225" w:rsidRDefault="004D3B4A" w:rsidP="004D3B4A">
      <w:pPr>
        <w:pStyle w:val="Nadpis2"/>
        <w:numPr>
          <w:ilvl w:val="0"/>
          <w:numId w:val="2"/>
        </w:numPr>
        <w:rPr>
          <w:szCs w:val="18"/>
        </w:rPr>
      </w:pPr>
      <w:r w:rsidRPr="00B50225">
        <w:rPr>
          <w:szCs w:val="18"/>
        </w:rPr>
        <w:t>Dátum schválenia účtovnej závierky za predchádzajúce účtovné obdobie</w:t>
      </w:r>
    </w:p>
    <w:p w14:paraId="45605C09" w14:textId="1B7D98E1" w:rsidR="004D3B4A" w:rsidRPr="00A837C7" w:rsidRDefault="004D3B4A" w:rsidP="004D3B4A">
      <w:pPr>
        <w:pStyle w:val="Zkladntext"/>
        <w:ind w:hanging="426"/>
        <w:rPr>
          <w:color w:val="FF0000"/>
          <w:szCs w:val="18"/>
        </w:rPr>
      </w:pPr>
      <w:r w:rsidRPr="00B50225">
        <w:rPr>
          <w:szCs w:val="18"/>
        </w:rPr>
        <w:tab/>
        <w:t>Účtovná závierka Spoločnosti k 3</w:t>
      </w:r>
      <w:r w:rsidR="00AD37C4">
        <w:rPr>
          <w:szCs w:val="18"/>
        </w:rPr>
        <w:t>1</w:t>
      </w:r>
      <w:r w:rsidRPr="00B50225">
        <w:rPr>
          <w:szCs w:val="18"/>
        </w:rPr>
        <w:t>.</w:t>
      </w:r>
      <w:r w:rsidR="00AD37C4">
        <w:rPr>
          <w:szCs w:val="18"/>
        </w:rPr>
        <w:t>12.</w:t>
      </w:r>
      <w:r w:rsidRPr="00B50225">
        <w:rPr>
          <w:szCs w:val="18"/>
        </w:rPr>
        <w:t xml:space="preserve"> </w:t>
      </w:r>
      <w:r w:rsidR="00C4486C" w:rsidRPr="00B50225">
        <w:rPr>
          <w:szCs w:val="18"/>
        </w:rPr>
        <w:t>20</w:t>
      </w:r>
      <w:r w:rsidR="00CF6BAF">
        <w:rPr>
          <w:szCs w:val="18"/>
        </w:rPr>
        <w:t>2</w:t>
      </w:r>
      <w:r w:rsidR="00AD37C4">
        <w:rPr>
          <w:szCs w:val="18"/>
        </w:rPr>
        <w:t>1</w:t>
      </w:r>
      <w:r w:rsidRPr="00B50225">
        <w:rPr>
          <w:szCs w:val="18"/>
        </w:rPr>
        <w:t xml:space="preserve">, za predchádzajúce účtovné obdobie, </w:t>
      </w:r>
      <w:r w:rsidRPr="00A73A3F">
        <w:rPr>
          <w:szCs w:val="18"/>
        </w:rPr>
        <w:t xml:space="preserve">bola schválená valným zhromaždením Spoločnosti </w:t>
      </w:r>
      <w:r w:rsidR="00A837C7">
        <w:rPr>
          <w:szCs w:val="18"/>
        </w:rPr>
        <w:t xml:space="preserve">dňa </w:t>
      </w:r>
      <w:r w:rsidR="00A837C7">
        <w:rPr>
          <w:color w:val="FF0000"/>
          <w:szCs w:val="18"/>
        </w:rPr>
        <w:t>xxxxxxx</w:t>
      </w:r>
    </w:p>
    <w:p w14:paraId="531B4E43" w14:textId="77777777" w:rsidR="005426E4" w:rsidRPr="00B50225" w:rsidRDefault="005426E4" w:rsidP="00AF3EA6">
      <w:pPr>
        <w:pStyle w:val="Zkladntext"/>
        <w:ind w:left="0"/>
        <w:jc w:val="left"/>
        <w:rPr>
          <w:szCs w:val="18"/>
        </w:rPr>
      </w:pPr>
    </w:p>
    <w:p w14:paraId="398CB926" w14:textId="77777777" w:rsidR="00543D7E" w:rsidRPr="00543D7E" w:rsidRDefault="00543D7E" w:rsidP="00543D7E">
      <w:pPr>
        <w:pStyle w:val="Nadpis2"/>
        <w:numPr>
          <w:ilvl w:val="0"/>
          <w:numId w:val="2"/>
        </w:numPr>
        <w:tabs>
          <w:tab w:val="clear" w:pos="360"/>
        </w:tabs>
        <w:rPr>
          <w:szCs w:val="18"/>
        </w:rPr>
      </w:pPr>
      <w:r w:rsidRPr="00543D7E">
        <w:rPr>
          <w:szCs w:val="18"/>
        </w:rPr>
        <w:t xml:space="preserve">Informácie o skupine </w:t>
      </w:r>
    </w:p>
    <w:p w14:paraId="5103A7B5" w14:textId="4BA2AB45" w:rsidR="00543D7E" w:rsidRPr="00F153D3" w:rsidRDefault="00F153D3" w:rsidP="00F153D3">
      <w:pPr>
        <w:pStyle w:val="odstavec"/>
      </w:pPr>
      <w:r w:rsidRPr="00F153D3">
        <w:t>Spoločnosť sa zahŕňa do konsolidovanej účtovnej závierky spoločnosti DanubiaTel a.s. Borská 6, 841 04  Bratislava. Konsolidovanú účtovnú závierku je možné dostať priamo v sídle uvedenej spoločnosti. Adresa registrového súdu, ktorý vedie obchodný register, kde sú uložené konsolidované účtovné závierky,  je Okresný súd Bratislava I, Záhradnícka 10, 812 44 Bratislava.</w:t>
      </w:r>
    </w:p>
    <w:p w14:paraId="3A914FFB" w14:textId="77777777" w:rsidR="00F153D3" w:rsidRDefault="00F153D3" w:rsidP="00F153D3">
      <w:pPr>
        <w:pStyle w:val="odstavec"/>
      </w:pPr>
    </w:p>
    <w:p w14:paraId="73B628D2" w14:textId="77777777" w:rsidR="00F153D3" w:rsidRDefault="00F153D3" w:rsidP="00F153D3">
      <w:pPr>
        <w:pStyle w:val="odstavec"/>
      </w:pPr>
    </w:p>
    <w:p w14:paraId="31AA384E" w14:textId="77777777" w:rsidR="00543D7E" w:rsidRPr="00543D7E" w:rsidRDefault="00543D7E" w:rsidP="00543D7E">
      <w:pPr>
        <w:keepNext/>
        <w:numPr>
          <w:ilvl w:val="0"/>
          <w:numId w:val="1"/>
        </w:numPr>
        <w:tabs>
          <w:tab w:val="clear" w:pos="644"/>
          <w:tab w:val="num" w:pos="360"/>
          <w:tab w:val="num" w:pos="2062"/>
        </w:tabs>
        <w:ind w:left="360"/>
        <w:outlineLvl w:val="0"/>
        <w:rPr>
          <w:b/>
          <w:caps/>
          <w:sz w:val="18"/>
          <w:szCs w:val="18"/>
        </w:rPr>
      </w:pPr>
      <w:bookmarkStart w:id="2" w:name="_Toc530739897"/>
      <w:r w:rsidRPr="00543D7E">
        <w:rPr>
          <w:b/>
          <w:caps/>
          <w:sz w:val="18"/>
          <w:szCs w:val="18"/>
        </w:rPr>
        <w:t>Informácie o orgánoch účtovnej jednotky</w:t>
      </w:r>
      <w:bookmarkEnd w:id="2"/>
    </w:p>
    <w:p w14:paraId="6A3ECA32" w14:textId="77777777" w:rsidR="00543D7E" w:rsidRPr="00543D7E" w:rsidRDefault="00543D7E" w:rsidP="00543D7E"/>
    <w:p w14:paraId="1BCC432B" w14:textId="42922FD3" w:rsidR="00D044C0" w:rsidRDefault="00D044C0" w:rsidP="00D044C0">
      <w:pPr>
        <w:pStyle w:val="Zkladntext"/>
        <w:ind w:left="360"/>
      </w:pPr>
      <w:r>
        <w:t xml:space="preserve">Konateľ  </w:t>
      </w:r>
      <w:r w:rsidR="00E30BC3">
        <w:t xml:space="preserve">         </w:t>
      </w:r>
      <w:r w:rsidR="00E30BC3">
        <w:tab/>
      </w:r>
      <w:r w:rsidR="00DF6933">
        <w:t>Miroslav Strečanský</w:t>
      </w:r>
      <w:r w:rsidR="00D119FC">
        <w:t xml:space="preserve"> </w:t>
      </w:r>
      <w:r w:rsidR="00E30BC3">
        <w:t xml:space="preserve"> (od </w:t>
      </w:r>
      <w:r w:rsidR="00D119FC">
        <w:t>03</w:t>
      </w:r>
      <w:r>
        <w:t>.</w:t>
      </w:r>
      <w:r w:rsidR="00DF6933">
        <w:t>12</w:t>
      </w:r>
      <w:r>
        <w:t>.20</w:t>
      </w:r>
      <w:r w:rsidR="00DF6933">
        <w:t>08</w:t>
      </w:r>
      <w:r>
        <w:t>)</w:t>
      </w:r>
    </w:p>
    <w:p w14:paraId="7AFA0C16" w14:textId="0F68F606" w:rsidR="00543D7E" w:rsidRPr="00543D7E" w:rsidRDefault="00543D7E" w:rsidP="00543D7E">
      <w:pPr>
        <w:ind w:left="426"/>
        <w:rPr>
          <w:sz w:val="18"/>
          <w:szCs w:val="18"/>
        </w:rPr>
      </w:pPr>
      <w:r w:rsidRPr="00543D7E">
        <w:rPr>
          <w:sz w:val="18"/>
          <w:szCs w:val="18"/>
        </w:rPr>
        <w:tab/>
      </w:r>
      <w:r w:rsidRPr="00543D7E">
        <w:rPr>
          <w:sz w:val="18"/>
          <w:szCs w:val="18"/>
        </w:rPr>
        <w:tab/>
      </w:r>
    </w:p>
    <w:p w14:paraId="723F73FF" w14:textId="68BF8598" w:rsidR="00543D7E" w:rsidRPr="00543D7E" w:rsidRDefault="00543D7E" w:rsidP="00543D7E">
      <w:pPr>
        <w:ind w:left="426"/>
        <w:jc w:val="both"/>
        <w:rPr>
          <w:sz w:val="18"/>
          <w:szCs w:val="18"/>
        </w:rPr>
      </w:pPr>
      <w:bookmarkStart w:id="3" w:name="_Toc530739898"/>
      <w:r w:rsidRPr="00543D7E">
        <w:rPr>
          <w:sz w:val="18"/>
          <w:szCs w:val="18"/>
        </w:rPr>
        <w:t>Členom štatutárneho orgánu, ani členom dozorných orgánov  neboli v roku 2</w:t>
      </w:r>
      <w:r w:rsidR="00901995">
        <w:rPr>
          <w:sz w:val="18"/>
          <w:szCs w:val="18"/>
        </w:rPr>
        <w:t>1</w:t>
      </w:r>
      <w:r w:rsidRPr="00543D7E">
        <w:rPr>
          <w:sz w:val="18"/>
          <w:szCs w:val="18"/>
        </w:rPr>
        <w:t xml:space="preserve"> poskytnuté žiadne pôžičky, záruky alebo iné formy zabezpečenia, ani finančné prostriedky alebo iné plnenia na súkromné účely členov, ktoré sa vyúčtovávajú             (v roku 20</w:t>
      </w:r>
      <w:r w:rsidR="00901995">
        <w:rPr>
          <w:sz w:val="18"/>
          <w:szCs w:val="18"/>
        </w:rPr>
        <w:t>20</w:t>
      </w:r>
      <w:r w:rsidRPr="00543D7E">
        <w:rPr>
          <w:sz w:val="18"/>
          <w:szCs w:val="18"/>
        </w:rPr>
        <w:t>: žiadne).</w:t>
      </w:r>
    </w:p>
    <w:p w14:paraId="6911BF5F" w14:textId="77777777" w:rsidR="00543D7E" w:rsidRPr="00543D7E" w:rsidRDefault="00543D7E" w:rsidP="00543D7E">
      <w:pPr>
        <w:ind w:left="426"/>
        <w:jc w:val="both"/>
        <w:rPr>
          <w:color w:val="00B050"/>
          <w:sz w:val="18"/>
          <w:szCs w:val="18"/>
        </w:rPr>
      </w:pPr>
    </w:p>
    <w:p w14:paraId="1599E72D" w14:textId="284EEF6A" w:rsidR="00543D7E" w:rsidRPr="00543D7E" w:rsidRDefault="00543D7E" w:rsidP="00543D7E">
      <w:pPr>
        <w:keepNext/>
        <w:numPr>
          <w:ilvl w:val="0"/>
          <w:numId w:val="1"/>
        </w:numPr>
        <w:tabs>
          <w:tab w:val="clear" w:pos="644"/>
          <w:tab w:val="num" w:pos="360"/>
          <w:tab w:val="num" w:pos="2062"/>
        </w:tabs>
        <w:ind w:left="360"/>
        <w:outlineLvl w:val="0"/>
        <w:rPr>
          <w:b/>
          <w:caps/>
          <w:sz w:val="18"/>
          <w:szCs w:val="18"/>
        </w:rPr>
      </w:pPr>
      <w:r w:rsidRPr="00543D7E">
        <w:rPr>
          <w:b/>
          <w:caps/>
          <w:sz w:val="18"/>
          <w:szCs w:val="18"/>
        </w:rPr>
        <w:t>informácie o spoločníkoch</w:t>
      </w:r>
      <w:r w:rsidRPr="00543D7E">
        <w:rPr>
          <w:b/>
          <w:caps/>
          <w:color w:val="0070C0"/>
          <w:sz w:val="18"/>
          <w:szCs w:val="18"/>
        </w:rPr>
        <w:t xml:space="preserve"> </w:t>
      </w:r>
      <w:r w:rsidRPr="00543D7E">
        <w:rPr>
          <w:b/>
          <w:caps/>
          <w:sz w:val="18"/>
          <w:szCs w:val="18"/>
        </w:rPr>
        <w:t>účtovnej jednotky</w:t>
      </w:r>
      <w:bookmarkEnd w:id="3"/>
    </w:p>
    <w:p w14:paraId="4C4672B4" w14:textId="77777777" w:rsidR="00543D7E" w:rsidRPr="00543D7E" w:rsidRDefault="00543D7E" w:rsidP="00543D7E">
      <w:pPr>
        <w:ind w:left="360"/>
        <w:rPr>
          <w:b/>
          <w:i/>
          <w:color w:val="FF0000"/>
        </w:rPr>
      </w:pPr>
    </w:p>
    <w:p w14:paraId="13028F28" w14:textId="235C6E3F" w:rsidR="00543D7E" w:rsidRPr="00543D7E" w:rsidRDefault="00543D7E" w:rsidP="00D044C0">
      <w:pPr>
        <w:ind w:left="426"/>
        <w:jc w:val="both"/>
        <w:rPr>
          <w:sz w:val="18"/>
          <w:szCs w:val="18"/>
        </w:rPr>
      </w:pPr>
      <w:r w:rsidRPr="00543D7E">
        <w:rPr>
          <w:sz w:val="18"/>
          <w:szCs w:val="18"/>
        </w:rPr>
        <w:t>Štruktúra spoločníkov</w:t>
      </w:r>
      <w:r w:rsidRPr="00543D7E">
        <w:rPr>
          <w:color w:val="0070C0"/>
          <w:sz w:val="18"/>
          <w:szCs w:val="18"/>
        </w:rPr>
        <w:t xml:space="preserve"> </w:t>
      </w:r>
      <w:r w:rsidRPr="00543D7E">
        <w:rPr>
          <w:sz w:val="18"/>
          <w:szCs w:val="18"/>
        </w:rPr>
        <w:t>k 31. decembru 20</w:t>
      </w:r>
      <w:r w:rsidR="00262125">
        <w:rPr>
          <w:sz w:val="18"/>
          <w:szCs w:val="18"/>
        </w:rPr>
        <w:t>2</w:t>
      </w:r>
      <w:r w:rsidR="00901995">
        <w:rPr>
          <w:sz w:val="18"/>
          <w:szCs w:val="18"/>
        </w:rPr>
        <w:t>1</w:t>
      </w:r>
      <w:r w:rsidRPr="00543D7E">
        <w:rPr>
          <w:sz w:val="18"/>
          <w:szCs w:val="18"/>
        </w:rPr>
        <w:t xml:space="preserve"> je takáto: </w:t>
      </w:r>
    </w:p>
    <w:p w14:paraId="643A9A4A" w14:textId="77777777" w:rsidR="00543D7E" w:rsidRPr="00543D7E" w:rsidRDefault="00543D7E" w:rsidP="00543D7E">
      <w:pPr>
        <w:ind w:left="426"/>
        <w:jc w:val="both"/>
        <w:rPr>
          <w:sz w:val="18"/>
          <w:szCs w:val="18"/>
        </w:rPr>
      </w:pPr>
    </w:p>
    <w:bookmarkStart w:id="4" w:name="_MON_1520154402"/>
    <w:bookmarkEnd w:id="4"/>
    <w:p w14:paraId="373E01E5" w14:textId="35720E5E" w:rsidR="00543D7E" w:rsidRPr="00543D7E" w:rsidRDefault="00F153D3" w:rsidP="00543D7E">
      <w:pPr>
        <w:ind w:left="426"/>
        <w:jc w:val="both"/>
        <w:rPr>
          <w:sz w:val="18"/>
          <w:szCs w:val="18"/>
        </w:rPr>
      </w:pPr>
      <w:r>
        <w:object w:dxaOrig="9315" w:dyaOrig="2360" w14:anchorId="3D6CC3FA">
          <v:shape id="_x0000_i1026" type="#_x0000_t75" style="width:437.25pt;height:123.75pt" o:ole="" o:preferrelative="f">
            <v:imagedata r:id="rId14" o:title=""/>
            <o:lock v:ext="edit" aspectratio="f"/>
          </v:shape>
          <o:OLEObject Type="Embed" ProgID="Excel.Sheet.12" ShapeID="_x0000_i1026" DrawAspect="Content" ObjectID="_1721649038" r:id="rId15"/>
        </w:object>
      </w:r>
    </w:p>
    <w:p w14:paraId="60DB6F14" w14:textId="77777777" w:rsidR="00543D7E" w:rsidRPr="00543D7E" w:rsidRDefault="00543D7E" w:rsidP="00543D7E">
      <w:pPr>
        <w:ind w:left="426"/>
        <w:jc w:val="both"/>
        <w:rPr>
          <w:sz w:val="18"/>
          <w:szCs w:val="18"/>
        </w:rPr>
      </w:pPr>
    </w:p>
    <w:p w14:paraId="5D4137A4" w14:textId="77777777" w:rsidR="00543D7E" w:rsidRPr="00543D7E" w:rsidRDefault="00543D7E" w:rsidP="00543D7E">
      <w:pPr>
        <w:ind w:left="426"/>
        <w:jc w:val="both"/>
        <w:rPr>
          <w:sz w:val="18"/>
          <w:szCs w:val="18"/>
        </w:rPr>
      </w:pPr>
    </w:p>
    <w:p w14:paraId="26E316D9" w14:textId="77777777" w:rsidR="00D044C0" w:rsidRDefault="00D044C0" w:rsidP="00F153D3">
      <w:pPr>
        <w:pStyle w:val="odstavec"/>
      </w:pPr>
    </w:p>
    <w:p w14:paraId="70F0375B" w14:textId="77777777" w:rsidR="00D044C0" w:rsidRPr="00FD3474" w:rsidRDefault="00D044C0" w:rsidP="00F153D3">
      <w:pPr>
        <w:pStyle w:val="odstavec"/>
      </w:pPr>
    </w:p>
    <w:p w14:paraId="390DAAD3" w14:textId="76D5D6C6" w:rsidR="004D3B4A" w:rsidRPr="00FD3474" w:rsidRDefault="004D3B4A" w:rsidP="00543D7E">
      <w:pPr>
        <w:pStyle w:val="Nadpis1"/>
        <w:tabs>
          <w:tab w:val="clear" w:pos="644"/>
          <w:tab w:val="num" w:pos="360"/>
        </w:tabs>
        <w:spacing w:after="60"/>
        <w:ind w:left="360"/>
        <w:rPr>
          <w:szCs w:val="18"/>
        </w:rPr>
      </w:pPr>
      <w:bookmarkStart w:id="5" w:name="_Toc530739899"/>
      <w:r w:rsidRPr="00FD3474">
        <w:rPr>
          <w:szCs w:val="18"/>
        </w:rPr>
        <w:t>Informácie o</w:t>
      </w:r>
      <w:r w:rsidR="00543D7E">
        <w:rPr>
          <w:szCs w:val="18"/>
        </w:rPr>
        <w:t> PRIJATÝCH POSTUPOCH</w:t>
      </w:r>
      <w:r w:rsidRPr="00FD3474">
        <w:rPr>
          <w:szCs w:val="18"/>
        </w:rPr>
        <w:t xml:space="preserve">  </w:t>
      </w:r>
      <w:bookmarkEnd w:id="5"/>
    </w:p>
    <w:p w14:paraId="5C5F2EF3" w14:textId="77777777" w:rsidR="004D3B4A" w:rsidRPr="00891481" w:rsidRDefault="004D3B4A" w:rsidP="004D3B4A">
      <w:pPr>
        <w:pStyle w:val="Zkladntext"/>
        <w:rPr>
          <w:szCs w:val="18"/>
        </w:rPr>
      </w:pPr>
    </w:p>
    <w:p w14:paraId="32926DA9" w14:textId="77777777" w:rsidR="00D044C0" w:rsidRPr="00AC56CF" w:rsidRDefault="00D044C0" w:rsidP="00D044C0">
      <w:pPr>
        <w:pStyle w:val="Pismenka"/>
        <w:numPr>
          <w:ilvl w:val="0"/>
          <w:numId w:val="41"/>
        </w:numPr>
        <w:tabs>
          <w:tab w:val="clear" w:pos="360"/>
          <w:tab w:val="num" w:pos="426"/>
        </w:tabs>
        <w:ind w:left="426" w:hanging="426"/>
        <w:rPr>
          <w:sz w:val="20"/>
        </w:rPr>
      </w:pPr>
      <w:bookmarkStart w:id="6" w:name="_Toc530739900"/>
      <w:r w:rsidRPr="00AC56CF">
        <w:rPr>
          <w:sz w:val="20"/>
        </w:rPr>
        <w:t>Východiská pre zostavenie účtovnej závierky</w:t>
      </w:r>
    </w:p>
    <w:p w14:paraId="3685BE84" w14:textId="77777777" w:rsidR="00D044C0" w:rsidRDefault="00D044C0" w:rsidP="00D044C0">
      <w:pPr>
        <w:pStyle w:val="Zkladntext"/>
        <w:ind w:left="450"/>
        <w:rPr>
          <w:sz w:val="20"/>
        </w:rPr>
      </w:pPr>
      <w:r w:rsidRPr="00AC56CF">
        <w:rPr>
          <w:sz w:val="20"/>
        </w:rPr>
        <w:t>Účtovná závierka bola zostavená za predpokladu nepretržitého trvania Spoločnosti (going concern).</w:t>
      </w:r>
    </w:p>
    <w:p w14:paraId="43EAAACA" w14:textId="77777777" w:rsidR="00D044C0" w:rsidRDefault="00D044C0" w:rsidP="00D044C0">
      <w:pPr>
        <w:pStyle w:val="Zkladntext"/>
        <w:ind w:left="450"/>
        <w:rPr>
          <w:sz w:val="20"/>
        </w:rPr>
      </w:pPr>
    </w:p>
    <w:p w14:paraId="1CA6E33F" w14:textId="77777777" w:rsidR="00D044C0" w:rsidRPr="00771B08" w:rsidRDefault="00D044C0" w:rsidP="00D044C0">
      <w:pPr>
        <w:pStyle w:val="Zkladntext"/>
        <w:ind w:left="450"/>
        <w:rPr>
          <w:sz w:val="20"/>
        </w:rPr>
      </w:pPr>
      <w:r w:rsidRPr="00771B08">
        <w:rPr>
          <w:sz w:val="20"/>
        </w:rPr>
        <w:t>Účtovné metódy a všeobecné účtovné zásady boli účtovnou jed</w:t>
      </w:r>
      <w:r>
        <w:rPr>
          <w:sz w:val="20"/>
        </w:rPr>
        <w:t>notkou konzistentne aplikované.</w:t>
      </w:r>
    </w:p>
    <w:p w14:paraId="4968B5E3" w14:textId="77777777" w:rsidR="00D044C0" w:rsidRPr="00AC56CF" w:rsidRDefault="00D044C0" w:rsidP="00D044C0">
      <w:pPr>
        <w:pStyle w:val="Zkladntext"/>
        <w:ind w:left="450"/>
        <w:rPr>
          <w:sz w:val="20"/>
        </w:rPr>
      </w:pPr>
    </w:p>
    <w:p w14:paraId="5116A2AD" w14:textId="77777777" w:rsidR="00D044C0" w:rsidRPr="00AC56CF" w:rsidRDefault="00D044C0" w:rsidP="00D044C0">
      <w:pPr>
        <w:pStyle w:val="Zkladntext"/>
        <w:ind w:left="450"/>
        <w:rPr>
          <w:sz w:val="20"/>
        </w:rPr>
      </w:pPr>
    </w:p>
    <w:p w14:paraId="6C6B9F30" w14:textId="77777777" w:rsidR="00D044C0" w:rsidRPr="00AC56CF" w:rsidRDefault="00D044C0" w:rsidP="00D044C0">
      <w:pPr>
        <w:pStyle w:val="Pismenka"/>
        <w:numPr>
          <w:ilvl w:val="0"/>
          <w:numId w:val="41"/>
        </w:numPr>
        <w:tabs>
          <w:tab w:val="clear" w:pos="360"/>
          <w:tab w:val="num" w:pos="426"/>
        </w:tabs>
        <w:ind w:left="426" w:hanging="426"/>
        <w:rPr>
          <w:sz w:val="20"/>
        </w:rPr>
      </w:pPr>
      <w:r w:rsidRPr="00AC56CF">
        <w:rPr>
          <w:sz w:val="20"/>
        </w:rPr>
        <w:t>Dlhodobý nehmotný a dlhodobý hmotný majetok</w:t>
      </w:r>
    </w:p>
    <w:p w14:paraId="77C6D431" w14:textId="77777777" w:rsidR="00D044C0" w:rsidRDefault="00D044C0" w:rsidP="00D044C0">
      <w:pPr>
        <w:pStyle w:val="Zkladntext"/>
        <w:ind w:left="360"/>
      </w:pPr>
      <w:r>
        <w:t xml:space="preserve">Dlhodobý majetok nakupovaný sa oceňuje obstarávacou cenou, ktorá zahrnuje cenu obstarania a náklady súvisiace s obstaraním (clo, prepravu, montáž, poistné a pod.). </w:t>
      </w:r>
    </w:p>
    <w:p w14:paraId="21C76166" w14:textId="77777777" w:rsidR="00D044C0" w:rsidRDefault="00D044C0" w:rsidP="00D044C0">
      <w:pPr>
        <w:pStyle w:val="Zkladntext"/>
        <w:ind w:left="360"/>
      </w:pPr>
    </w:p>
    <w:p w14:paraId="78F05ACC" w14:textId="77777777" w:rsidR="00D044C0" w:rsidRDefault="00D044C0" w:rsidP="00D044C0">
      <w:pPr>
        <w:pStyle w:val="Zkladntext"/>
        <w:ind w:left="360"/>
      </w:pPr>
      <w:r>
        <w:t>Odpisy dlhodobého nehmotného majetku sú stanovené vychádzajúc z predpokladanej doby jeho používania (podľa zákona o účtovníctve však musí byť odpísaný najneskôr do 5 rokov od jeho obstarania) a predpokladaného priebehu jeho opotrebenia. Odpisovať sa začína mesiacom uvedenia dlhodobého majetku do používania. Drobný dlhodobý nehmotný majetok, ktorého obstarávacia cena (resp. vlastné náklady) je 2.400 EUR  a nižšia, sa odpisuje ihneď pri uvedení do používania. Predpokladaná doba používania, metóda odpisovania a odpisová sadzba sú uvedené v nasledujúcej tabuľke:</w:t>
      </w:r>
    </w:p>
    <w:p w14:paraId="37D82EA9" w14:textId="77777777" w:rsidR="00D044C0" w:rsidRDefault="00D044C0" w:rsidP="00D044C0">
      <w:pPr>
        <w:pStyle w:val="Zkladntext"/>
        <w:ind w:left="360"/>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559"/>
        <w:gridCol w:w="142"/>
        <w:gridCol w:w="1842"/>
        <w:gridCol w:w="142"/>
        <w:gridCol w:w="1730"/>
      </w:tblGrid>
      <w:tr w:rsidR="00D044C0" w14:paraId="6A7E501B" w14:textId="77777777" w:rsidTr="00CF78BD">
        <w:trPr>
          <w:trHeight w:val="250"/>
        </w:trPr>
        <w:tc>
          <w:tcPr>
            <w:tcW w:w="3402" w:type="dxa"/>
            <w:gridSpan w:val="2"/>
          </w:tcPr>
          <w:p w14:paraId="7B82C842" w14:textId="77777777" w:rsidR="00D044C0" w:rsidRPr="00F06AFD" w:rsidRDefault="00D044C0" w:rsidP="00CF78BD">
            <w:pPr>
              <w:pStyle w:val="Tabulka"/>
            </w:pPr>
          </w:p>
        </w:tc>
        <w:tc>
          <w:tcPr>
            <w:tcW w:w="1559" w:type="dxa"/>
          </w:tcPr>
          <w:p w14:paraId="63497506" w14:textId="77777777" w:rsidR="00D044C0" w:rsidRPr="00F06AFD" w:rsidRDefault="00D044C0" w:rsidP="00CF78BD">
            <w:pPr>
              <w:pStyle w:val="Tabulka"/>
              <w:jc w:val="center"/>
            </w:pPr>
            <w:r w:rsidRPr="00F06AFD">
              <w:t>doba</w:t>
            </w:r>
          </w:p>
        </w:tc>
        <w:tc>
          <w:tcPr>
            <w:tcW w:w="142" w:type="dxa"/>
          </w:tcPr>
          <w:p w14:paraId="141B5A7F" w14:textId="77777777" w:rsidR="00D044C0" w:rsidRPr="00F06AFD" w:rsidRDefault="00D044C0" w:rsidP="00CF78BD">
            <w:pPr>
              <w:pStyle w:val="Tabulka"/>
              <w:jc w:val="center"/>
            </w:pPr>
          </w:p>
        </w:tc>
        <w:tc>
          <w:tcPr>
            <w:tcW w:w="1842" w:type="dxa"/>
          </w:tcPr>
          <w:p w14:paraId="786B8284" w14:textId="77777777" w:rsidR="00D044C0" w:rsidRPr="00F06AFD" w:rsidRDefault="00D044C0" w:rsidP="00CF78BD">
            <w:pPr>
              <w:pStyle w:val="Tabulka"/>
              <w:jc w:val="center"/>
            </w:pPr>
            <w:r w:rsidRPr="00F06AFD">
              <w:t>metóda</w:t>
            </w:r>
          </w:p>
        </w:tc>
        <w:tc>
          <w:tcPr>
            <w:tcW w:w="142" w:type="dxa"/>
          </w:tcPr>
          <w:p w14:paraId="4F7AEDA0" w14:textId="77777777" w:rsidR="00D044C0" w:rsidRPr="00F06AFD" w:rsidRDefault="00D044C0" w:rsidP="00CF78BD">
            <w:pPr>
              <w:pStyle w:val="Tabulka"/>
              <w:jc w:val="center"/>
            </w:pPr>
          </w:p>
        </w:tc>
        <w:tc>
          <w:tcPr>
            <w:tcW w:w="1730" w:type="dxa"/>
          </w:tcPr>
          <w:p w14:paraId="39FAEDB7" w14:textId="77777777" w:rsidR="00D044C0" w:rsidRPr="00F06AFD" w:rsidRDefault="00D044C0" w:rsidP="00CF78BD">
            <w:pPr>
              <w:pStyle w:val="Tabulka"/>
              <w:jc w:val="center"/>
            </w:pPr>
            <w:r w:rsidRPr="00F06AFD">
              <w:t>ročná odpisová</w:t>
            </w:r>
          </w:p>
        </w:tc>
      </w:tr>
      <w:tr w:rsidR="00D044C0" w14:paraId="3612F7CC" w14:textId="77777777" w:rsidTr="00CF78BD">
        <w:trPr>
          <w:trHeight w:val="250"/>
        </w:trPr>
        <w:tc>
          <w:tcPr>
            <w:tcW w:w="2976" w:type="dxa"/>
            <w:tcBorders>
              <w:bottom w:val="single" w:sz="4" w:space="0" w:color="auto"/>
            </w:tcBorders>
          </w:tcPr>
          <w:p w14:paraId="0AD418B8" w14:textId="77777777" w:rsidR="00D044C0" w:rsidRPr="00F06AFD" w:rsidRDefault="00D044C0" w:rsidP="00CF78BD">
            <w:pPr>
              <w:pStyle w:val="Tabulka"/>
            </w:pPr>
          </w:p>
        </w:tc>
        <w:tc>
          <w:tcPr>
            <w:tcW w:w="426" w:type="dxa"/>
          </w:tcPr>
          <w:p w14:paraId="05C4F675" w14:textId="77777777" w:rsidR="00D044C0" w:rsidRPr="00F06AFD" w:rsidRDefault="00D044C0" w:rsidP="00CF78BD">
            <w:pPr>
              <w:pStyle w:val="Tabulka"/>
            </w:pPr>
          </w:p>
        </w:tc>
        <w:tc>
          <w:tcPr>
            <w:tcW w:w="1559" w:type="dxa"/>
            <w:tcBorders>
              <w:bottom w:val="single" w:sz="4" w:space="0" w:color="auto"/>
            </w:tcBorders>
          </w:tcPr>
          <w:p w14:paraId="702F8F0A" w14:textId="77777777" w:rsidR="00D044C0" w:rsidRPr="00F06AFD" w:rsidRDefault="00D044C0" w:rsidP="00CF78BD">
            <w:pPr>
              <w:pStyle w:val="Tabulka"/>
              <w:jc w:val="center"/>
            </w:pPr>
            <w:r w:rsidRPr="00F06AFD">
              <w:t>odpisovania</w:t>
            </w:r>
          </w:p>
        </w:tc>
        <w:tc>
          <w:tcPr>
            <w:tcW w:w="142" w:type="dxa"/>
          </w:tcPr>
          <w:p w14:paraId="6B8F56BC" w14:textId="77777777" w:rsidR="00D044C0" w:rsidRPr="00F06AFD" w:rsidRDefault="00D044C0" w:rsidP="00CF78BD">
            <w:pPr>
              <w:pStyle w:val="Tabulka"/>
              <w:jc w:val="center"/>
            </w:pPr>
          </w:p>
        </w:tc>
        <w:tc>
          <w:tcPr>
            <w:tcW w:w="1842" w:type="dxa"/>
            <w:tcBorders>
              <w:bottom w:val="single" w:sz="4" w:space="0" w:color="auto"/>
            </w:tcBorders>
          </w:tcPr>
          <w:p w14:paraId="74FF5DE9" w14:textId="77777777" w:rsidR="00D044C0" w:rsidRPr="00F06AFD" w:rsidRDefault="00D044C0" w:rsidP="00CF78BD">
            <w:pPr>
              <w:pStyle w:val="Tabulka"/>
              <w:jc w:val="center"/>
            </w:pPr>
            <w:r w:rsidRPr="00F06AFD">
              <w:t>odpisovania</w:t>
            </w:r>
          </w:p>
        </w:tc>
        <w:tc>
          <w:tcPr>
            <w:tcW w:w="142" w:type="dxa"/>
          </w:tcPr>
          <w:p w14:paraId="03C297FA" w14:textId="77777777" w:rsidR="00D044C0" w:rsidRPr="00F06AFD" w:rsidRDefault="00D044C0" w:rsidP="00CF78BD">
            <w:pPr>
              <w:pStyle w:val="Tabulka"/>
              <w:jc w:val="center"/>
            </w:pPr>
          </w:p>
        </w:tc>
        <w:tc>
          <w:tcPr>
            <w:tcW w:w="1730" w:type="dxa"/>
            <w:tcBorders>
              <w:bottom w:val="single" w:sz="4" w:space="0" w:color="auto"/>
            </w:tcBorders>
          </w:tcPr>
          <w:p w14:paraId="5B4D0DB0" w14:textId="77777777" w:rsidR="00D044C0" w:rsidRPr="00F06AFD" w:rsidRDefault="00D044C0" w:rsidP="00CF78BD">
            <w:pPr>
              <w:pStyle w:val="Tabulka"/>
              <w:jc w:val="center"/>
            </w:pPr>
            <w:r w:rsidRPr="00F06AFD">
              <w:t>sadzba v %</w:t>
            </w:r>
          </w:p>
        </w:tc>
      </w:tr>
      <w:tr w:rsidR="00D044C0" w14:paraId="6690965B" w14:textId="77777777" w:rsidTr="00CF78BD">
        <w:trPr>
          <w:trHeight w:val="94"/>
        </w:trPr>
        <w:tc>
          <w:tcPr>
            <w:tcW w:w="3402" w:type="dxa"/>
            <w:gridSpan w:val="2"/>
          </w:tcPr>
          <w:p w14:paraId="10B9254E" w14:textId="77777777" w:rsidR="00D044C0" w:rsidRPr="00F06AFD" w:rsidRDefault="00D044C0" w:rsidP="00CF78BD">
            <w:pPr>
              <w:pStyle w:val="Tabulka"/>
            </w:pPr>
            <w:r w:rsidRPr="00F06AFD">
              <w:t>softvér</w:t>
            </w:r>
          </w:p>
        </w:tc>
        <w:tc>
          <w:tcPr>
            <w:tcW w:w="1559" w:type="dxa"/>
          </w:tcPr>
          <w:p w14:paraId="29D8CCCC" w14:textId="77777777" w:rsidR="00D044C0" w:rsidRPr="00F06AFD" w:rsidRDefault="00D044C0" w:rsidP="00CF78BD">
            <w:pPr>
              <w:pStyle w:val="Tabulka"/>
              <w:jc w:val="center"/>
            </w:pPr>
            <w:r>
              <w:t>4</w:t>
            </w:r>
          </w:p>
        </w:tc>
        <w:tc>
          <w:tcPr>
            <w:tcW w:w="142" w:type="dxa"/>
          </w:tcPr>
          <w:p w14:paraId="7D356F12" w14:textId="77777777" w:rsidR="00D044C0" w:rsidRPr="00F06AFD" w:rsidRDefault="00D044C0" w:rsidP="00CF78BD">
            <w:pPr>
              <w:pStyle w:val="Tabulka"/>
              <w:jc w:val="center"/>
            </w:pPr>
          </w:p>
        </w:tc>
        <w:tc>
          <w:tcPr>
            <w:tcW w:w="1842" w:type="dxa"/>
          </w:tcPr>
          <w:p w14:paraId="05F2F1E4" w14:textId="77777777" w:rsidR="00D044C0" w:rsidRPr="00F06AFD" w:rsidRDefault="00D044C0" w:rsidP="00CF78BD">
            <w:pPr>
              <w:pStyle w:val="Tabulka"/>
              <w:jc w:val="center"/>
            </w:pPr>
            <w:r w:rsidRPr="00F06AFD">
              <w:t>lineárna</w:t>
            </w:r>
          </w:p>
        </w:tc>
        <w:tc>
          <w:tcPr>
            <w:tcW w:w="142" w:type="dxa"/>
          </w:tcPr>
          <w:p w14:paraId="54365E1E" w14:textId="77777777" w:rsidR="00D044C0" w:rsidRPr="00F06AFD" w:rsidRDefault="00D044C0" w:rsidP="00CF78BD">
            <w:pPr>
              <w:pStyle w:val="Tabulka"/>
              <w:jc w:val="center"/>
            </w:pPr>
          </w:p>
        </w:tc>
        <w:tc>
          <w:tcPr>
            <w:tcW w:w="1730" w:type="dxa"/>
          </w:tcPr>
          <w:p w14:paraId="44C577C5" w14:textId="77777777" w:rsidR="00D044C0" w:rsidRPr="00F06AFD" w:rsidRDefault="00D044C0" w:rsidP="00CF78BD">
            <w:pPr>
              <w:pStyle w:val="Tabulka"/>
              <w:jc w:val="center"/>
            </w:pPr>
            <w:r>
              <w:t>25</w:t>
            </w:r>
          </w:p>
        </w:tc>
      </w:tr>
      <w:tr w:rsidR="00D044C0" w14:paraId="6A247616" w14:textId="77777777" w:rsidTr="00CF78BD">
        <w:trPr>
          <w:trHeight w:val="250"/>
        </w:trPr>
        <w:tc>
          <w:tcPr>
            <w:tcW w:w="3402" w:type="dxa"/>
            <w:gridSpan w:val="2"/>
          </w:tcPr>
          <w:p w14:paraId="53E52070" w14:textId="77777777" w:rsidR="00D044C0" w:rsidRPr="00F06AFD" w:rsidRDefault="00D044C0" w:rsidP="00CF78BD">
            <w:pPr>
              <w:pStyle w:val="Tabulka"/>
            </w:pPr>
            <w:r w:rsidRPr="00F06AFD">
              <w:t>ostatný dlhodobý nehmotný majetok</w:t>
            </w:r>
          </w:p>
        </w:tc>
        <w:tc>
          <w:tcPr>
            <w:tcW w:w="1559" w:type="dxa"/>
          </w:tcPr>
          <w:p w14:paraId="181A3A70" w14:textId="77777777" w:rsidR="00D044C0" w:rsidRPr="00F06AFD" w:rsidRDefault="00D044C0" w:rsidP="00CF78BD">
            <w:pPr>
              <w:pStyle w:val="Tabulka"/>
              <w:jc w:val="center"/>
            </w:pPr>
            <w:r>
              <w:t>4</w:t>
            </w:r>
          </w:p>
        </w:tc>
        <w:tc>
          <w:tcPr>
            <w:tcW w:w="142" w:type="dxa"/>
          </w:tcPr>
          <w:p w14:paraId="414094AF" w14:textId="77777777" w:rsidR="00D044C0" w:rsidRPr="00F06AFD" w:rsidRDefault="00D044C0" w:rsidP="00CF78BD">
            <w:pPr>
              <w:pStyle w:val="Tabulka"/>
              <w:jc w:val="center"/>
            </w:pPr>
          </w:p>
        </w:tc>
        <w:tc>
          <w:tcPr>
            <w:tcW w:w="1842" w:type="dxa"/>
          </w:tcPr>
          <w:p w14:paraId="6594C7AD" w14:textId="77777777" w:rsidR="00D044C0" w:rsidRPr="00F06AFD" w:rsidRDefault="00D044C0" w:rsidP="00CF78BD">
            <w:pPr>
              <w:pStyle w:val="Tabulka"/>
              <w:jc w:val="center"/>
            </w:pPr>
            <w:r w:rsidRPr="00F06AFD">
              <w:t>lineárna</w:t>
            </w:r>
          </w:p>
        </w:tc>
        <w:tc>
          <w:tcPr>
            <w:tcW w:w="142" w:type="dxa"/>
          </w:tcPr>
          <w:p w14:paraId="17BD2A57" w14:textId="77777777" w:rsidR="00D044C0" w:rsidRPr="00F06AFD" w:rsidRDefault="00D044C0" w:rsidP="00CF78BD">
            <w:pPr>
              <w:pStyle w:val="Tabulka"/>
              <w:jc w:val="center"/>
            </w:pPr>
          </w:p>
        </w:tc>
        <w:tc>
          <w:tcPr>
            <w:tcW w:w="1730" w:type="dxa"/>
          </w:tcPr>
          <w:p w14:paraId="4F0E140F" w14:textId="77777777" w:rsidR="00D044C0" w:rsidRPr="00F06AFD" w:rsidRDefault="00D044C0" w:rsidP="00CF78BD">
            <w:pPr>
              <w:pStyle w:val="Tabulka"/>
              <w:jc w:val="center"/>
            </w:pPr>
            <w:r>
              <w:t>2</w:t>
            </w:r>
            <w:r w:rsidRPr="00F06AFD">
              <w:t>5</w:t>
            </w:r>
          </w:p>
        </w:tc>
      </w:tr>
    </w:tbl>
    <w:p w14:paraId="13D326C0" w14:textId="77777777" w:rsidR="00D044C0" w:rsidRDefault="00D044C0" w:rsidP="00D044C0">
      <w:pPr>
        <w:pStyle w:val="Zkladntext"/>
        <w:ind w:left="360"/>
      </w:pPr>
    </w:p>
    <w:p w14:paraId="268257C9" w14:textId="77777777" w:rsidR="00D044C0" w:rsidRDefault="00D044C0" w:rsidP="00D044C0">
      <w:pPr>
        <w:pStyle w:val="Zkladntext"/>
        <w:ind w:left="360"/>
      </w:pPr>
      <w:r>
        <w:t>Odpisy dlhodobého hmotného majetku sú stanovené vychádzajúc z predpokladanej doby jeho používania a predpokladaného priebehu jeho opotrebovania. Odpisovať sa začína po uvedení dlhodobého majetku do používania. Drobný dlhodobý hmotný majetok, ktorého obstarávacia cena (resp. vlastné náklady) je 1.700 EUR a nižšia, sa odpisuje ihneď pri uvedení do používania. Predpokladaná doba používania, metóda odpisovania a odpisová sadzba sú uvedené v nasledujúcej tabuľke:</w:t>
      </w:r>
    </w:p>
    <w:p w14:paraId="716E9129" w14:textId="77777777" w:rsidR="00D044C0" w:rsidRDefault="00D044C0" w:rsidP="00D044C0">
      <w:pPr>
        <w:pStyle w:val="Zkladntext"/>
        <w:ind w:left="360"/>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701"/>
        <w:gridCol w:w="141"/>
        <w:gridCol w:w="1701"/>
        <w:gridCol w:w="142"/>
        <w:gridCol w:w="1701"/>
      </w:tblGrid>
      <w:tr w:rsidR="00D044C0" w14:paraId="743B6708" w14:textId="77777777" w:rsidTr="00CF78BD">
        <w:trPr>
          <w:trHeight w:val="250"/>
        </w:trPr>
        <w:tc>
          <w:tcPr>
            <w:tcW w:w="3402" w:type="dxa"/>
            <w:gridSpan w:val="2"/>
          </w:tcPr>
          <w:p w14:paraId="39C3B540" w14:textId="77777777" w:rsidR="00D044C0" w:rsidRDefault="00D044C0" w:rsidP="00CF78BD">
            <w:pPr>
              <w:pStyle w:val="Tabulka"/>
            </w:pPr>
          </w:p>
        </w:tc>
        <w:tc>
          <w:tcPr>
            <w:tcW w:w="1701" w:type="dxa"/>
          </w:tcPr>
          <w:p w14:paraId="240D2CB2" w14:textId="77777777" w:rsidR="00D044C0" w:rsidRDefault="00D044C0" w:rsidP="00CF78BD">
            <w:pPr>
              <w:pStyle w:val="Tabulka"/>
              <w:jc w:val="center"/>
            </w:pPr>
            <w:r>
              <w:t>doba</w:t>
            </w:r>
          </w:p>
        </w:tc>
        <w:tc>
          <w:tcPr>
            <w:tcW w:w="141" w:type="dxa"/>
          </w:tcPr>
          <w:p w14:paraId="28787757" w14:textId="77777777" w:rsidR="00D044C0" w:rsidRDefault="00D044C0" w:rsidP="00CF78BD">
            <w:pPr>
              <w:pStyle w:val="Tabulka"/>
              <w:jc w:val="center"/>
            </w:pPr>
          </w:p>
        </w:tc>
        <w:tc>
          <w:tcPr>
            <w:tcW w:w="1701" w:type="dxa"/>
          </w:tcPr>
          <w:p w14:paraId="308713CE" w14:textId="77777777" w:rsidR="00D044C0" w:rsidRDefault="00D044C0" w:rsidP="00CF78BD">
            <w:pPr>
              <w:pStyle w:val="Tabulka"/>
              <w:jc w:val="center"/>
            </w:pPr>
            <w:r>
              <w:t>metóda</w:t>
            </w:r>
          </w:p>
        </w:tc>
        <w:tc>
          <w:tcPr>
            <w:tcW w:w="142" w:type="dxa"/>
          </w:tcPr>
          <w:p w14:paraId="490F9F73" w14:textId="77777777" w:rsidR="00D044C0" w:rsidRDefault="00D044C0" w:rsidP="00CF78BD">
            <w:pPr>
              <w:pStyle w:val="Tabulka"/>
              <w:jc w:val="center"/>
            </w:pPr>
          </w:p>
        </w:tc>
        <w:tc>
          <w:tcPr>
            <w:tcW w:w="1701" w:type="dxa"/>
          </w:tcPr>
          <w:p w14:paraId="7764E1E8" w14:textId="77777777" w:rsidR="00D044C0" w:rsidRDefault="00D044C0" w:rsidP="00CF78BD">
            <w:pPr>
              <w:pStyle w:val="Tabulka"/>
              <w:jc w:val="center"/>
            </w:pPr>
            <w:r>
              <w:t>ročná odpisová</w:t>
            </w:r>
          </w:p>
        </w:tc>
      </w:tr>
      <w:tr w:rsidR="00D044C0" w14:paraId="4E7D0DB7" w14:textId="77777777" w:rsidTr="00CF78BD">
        <w:trPr>
          <w:trHeight w:val="250"/>
        </w:trPr>
        <w:tc>
          <w:tcPr>
            <w:tcW w:w="2976" w:type="dxa"/>
            <w:tcBorders>
              <w:bottom w:val="single" w:sz="4" w:space="0" w:color="auto"/>
            </w:tcBorders>
          </w:tcPr>
          <w:p w14:paraId="25EC9186" w14:textId="77777777" w:rsidR="00D044C0" w:rsidRPr="00F06AFD" w:rsidRDefault="00D044C0" w:rsidP="00CF78BD">
            <w:pPr>
              <w:pStyle w:val="Tabulka"/>
            </w:pPr>
          </w:p>
        </w:tc>
        <w:tc>
          <w:tcPr>
            <w:tcW w:w="426" w:type="dxa"/>
          </w:tcPr>
          <w:p w14:paraId="7F977FA4" w14:textId="77777777" w:rsidR="00D044C0" w:rsidRPr="00F06AFD" w:rsidRDefault="00D044C0" w:rsidP="00CF78BD">
            <w:pPr>
              <w:pStyle w:val="Tabulka"/>
            </w:pPr>
          </w:p>
        </w:tc>
        <w:tc>
          <w:tcPr>
            <w:tcW w:w="1701" w:type="dxa"/>
            <w:tcBorders>
              <w:bottom w:val="single" w:sz="4" w:space="0" w:color="auto"/>
            </w:tcBorders>
          </w:tcPr>
          <w:p w14:paraId="7208BF18" w14:textId="77777777" w:rsidR="00D044C0" w:rsidRPr="00F06AFD" w:rsidRDefault="00D044C0" w:rsidP="00CF78BD">
            <w:pPr>
              <w:pStyle w:val="Tabulka"/>
              <w:jc w:val="center"/>
            </w:pPr>
            <w:r w:rsidRPr="00F06AFD">
              <w:t>odpisovania</w:t>
            </w:r>
          </w:p>
        </w:tc>
        <w:tc>
          <w:tcPr>
            <w:tcW w:w="141" w:type="dxa"/>
          </w:tcPr>
          <w:p w14:paraId="5497FA1F" w14:textId="77777777" w:rsidR="00D044C0" w:rsidRPr="00F06AFD" w:rsidRDefault="00D044C0" w:rsidP="00CF78BD">
            <w:pPr>
              <w:pStyle w:val="Tabulka"/>
              <w:jc w:val="center"/>
            </w:pPr>
          </w:p>
        </w:tc>
        <w:tc>
          <w:tcPr>
            <w:tcW w:w="1701" w:type="dxa"/>
            <w:tcBorders>
              <w:bottom w:val="single" w:sz="4" w:space="0" w:color="auto"/>
            </w:tcBorders>
          </w:tcPr>
          <w:p w14:paraId="65636195" w14:textId="77777777" w:rsidR="00D044C0" w:rsidRPr="00F06AFD" w:rsidRDefault="00D044C0" w:rsidP="00CF78BD">
            <w:pPr>
              <w:pStyle w:val="Tabulka"/>
              <w:jc w:val="center"/>
            </w:pPr>
            <w:r w:rsidRPr="00F06AFD">
              <w:t>odpisovania</w:t>
            </w:r>
          </w:p>
        </w:tc>
        <w:tc>
          <w:tcPr>
            <w:tcW w:w="142" w:type="dxa"/>
          </w:tcPr>
          <w:p w14:paraId="30A387AB" w14:textId="77777777" w:rsidR="00D044C0" w:rsidRPr="00F06AFD" w:rsidRDefault="00D044C0" w:rsidP="00CF78BD">
            <w:pPr>
              <w:pStyle w:val="Tabulka"/>
              <w:jc w:val="center"/>
            </w:pPr>
          </w:p>
        </w:tc>
        <w:tc>
          <w:tcPr>
            <w:tcW w:w="1701" w:type="dxa"/>
            <w:tcBorders>
              <w:bottom w:val="single" w:sz="4" w:space="0" w:color="auto"/>
            </w:tcBorders>
          </w:tcPr>
          <w:p w14:paraId="0C986C3D" w14:textId="77777777" w:rsidR="00D044C0" w:rsidRPr="00F06AFD" w:rsidRDefault="00D044C0" w:rsidP="00CF78BD">
            <w:pPr>
              <w:pStyle w:val="Tabulka"/>
              <w:jc w:val="center"/>
            </w:pPr>
            <w:r w:rsidRPr="00F06AFD">
              <w:t>sadzba v %</w:t>
            </w:r>
          </w:p>
        </w:tc>
      </w:tr>
      <w:tr w:rsidR="00D044C0" w14:paraId="25EBB9DB" w14:textId="77777777" w:rsidTr="00CF78BD">
        <w:trPr>
          <w:trHeight w:val="250"/>
        </w:trPr>
        <w:tc>
          <w:tcPr>
            <w:tcW w:w="3402" w:type="dxa"/>
            <w:gridSpan w:val="2"/>
          </w:tcPr>
          <w:p w14:paraId="2E84101B" w14:textId="77777777" w:rsidR="00D044C0" w:rsidRPr="00F06AFD" w:rsidRDefault="00D044C0" w:rsidP="00CF78BD">
            <w:pPr>
              <w:pStyle w:val="Tabulka"/>
            </w:pPr>
            <w:r w:rsidRPr="00F06AFD">
              <w:t>budovy, stavby</w:t>
            </w:r>
          </w:p>
        </w:tc>
        <w:tc>
          <w:tcPr>
            <w:tcW w:w="1701" w:type="dxa"/>
          </w:tcPr>
          <w:p w14:paraId="1B6AA17F" w14:textId="5E5614FD" w:rsidR="00D044C0" w:rsidRPr="00F06AFD" w:rsidRDefault="00D044C0" w:rsidP="00CF78BD">
            <w:pPr>
              <w:pStyle w:val="Tabulka"/>
              <w:jc w:val="center"/>
            </w:pPr>
            <w:r>
              <w:t>4</w:t>
            </w:r>
            <w:r w:rsidRPr="00F06AFD">
              <w:t>0</w:t>
            </w:r>
          </w:p>
        </w:tc>
        <w:tc>
          <w:tcPr>
            <w:tcW w:w="141" w:type="dxa"/>
          </w:tcPr>
          <w:p w14:paraId="64C235C3" w14:textId="77777777" w:rsidR="00D044C0" w:rsidRPr="00F06AFD" w:rsidRDefault="00D044C0" w:rsidP="00CF78BD">
            <w:pPr>
              <w:pStyle w:val="Tabulka"/>
              <w:jc w:val="center"/>
            </w:pPr>
          </w:p>
        </w:tc>
        <w:tc>
          <w:tcPr>
            <w:tcW w:w="1701" w:type="dxa"/>
          </w:tcPr>
          <w:p w14:paraId="099575A0" w14:textId="77777777" w:rsidR="00D044C0" w:rsidRPr="00F06AFD" w:rsidRDefault="00D044C0" w:rsidP="00CF78BD">
            <w:pPr>
              <w:pStyle w:val="Tabulka"/>
              <w:jc w:val="center"/>
            </w:pPr>
            <w:r w:rsidRPr="00F06AFD">
              <w:t>lineárna</w:t>
            </w:r>
          </w:p>
        </w:tc>
        <w:tc>
          <w:tcPr>
            <w:tcW w:w="142" w:type="dxa"/>
          </w:tcPr>
          <w:p w14:paraId="45CE314C" w14:textId="77777777" w:rsidR="00D044C0" w:rsidRPr="00F06AFD" w:rsidRDefault="00D044C0" w:rsidP="00CF78BD">
            <w:pPr>
              <w:pStyle w:val="Tabulka"/>
              <w:jc w:val="center"/>
            </w:pPr>
          </w:p>
        </w:tc>
        <w:tc>
          <w:tcPr>
            <w:tcW w:w="1701" w:type="dxa"/>
          </w:tcPr>
          <w:p w14:paraId="124616F7" w14:textId="77777777" w:rsidR="00D044C0" w:rsidRPr="00F06AFD" w:rsidRDefault="00D044C0" w:rsidP="00CF78BD">
            <w:pPr>
              <w:pStyle w:val="Tabulka"/>
              <w:jc w:val="center"/>
            </w:pPr>
            <w:r w:rsidRPr="00F06AFD">
              <w:t>5</w:t>
            </w:r>
          </w:p>
        </w:tc>
      </w:tr>
      <w:tr w:rsidR="00D044C0" w14:paraId="787D46FC" w14:textId="77777777" w:rsidTr="00CF78BD">
        <w:trPr>
          <w:trHeight w:val="250"/>
        </w:trPr>
        <w:tc>
          <w:tcPr>
            <w:tcW w:w="3402" w:type="dxa"/>
            <w:gridSpan w:val="2"/>
          </w:tcPr>
          <w:p w14:paraId="5F45BBE8" w14:textId="77777777" w:rsidR="00D044C0" w:rsidRPr="00F06AFD" w:rsidRDefault="00D044C0" w:rsidP="00CF78BD">
            <w:pPr>
              <w:pStyle w:val="Tabulka"/>
            </w:pPr>
            <w:r w:rsidRPr="00F06AFD">
              <w:t>samostatné hnuteľné veci</w:t>
            </w:r>
          </w:p>
        </w:tc>
        <w:tc>
          <w:tcPr>
            <w:tcW w:w="1701" w:type="dxa"/>
          </w:tcPr>
          <w:p w14:paraId="114699B6" w14:textId="77777777" w:rsidR="00D044C0" w:rsidRPr="00F06AFD" w:rsidRDefault="00D044C0" w:rsidP="00CF78BD">
            <w:pPr>
              <w:pStyle w:val="Tabulka"/>
              <w:jc w:val="center"/>
            </w:pPr>
            <w:r w:rsidRPr="00F06AFD">
              <w:t>4 až 20</w:t>
            </w:r>
          </w:p>
        </w:tc>
        <w:tc>
          <w:tcPr>
            <w:tcW w:w="141" w:type="dxa"/>
          </w:tcPr>
          <w:p w14:paraId="5C839A35" w14:textId="77777777" w:rsidR="00D044C0" w:rsidRPr="00F06AFD" w:rsidRDefault="00D044C0" w:rsidP="00CF78BD">
            <w:pPr>
              <w:pStyle w:val="Tabulka"/>
              <w:jc w:val="center"/>
            </w:pPr>
          </w:p>
        </w:tc>
        <w:tc>
          <w:tcPr>
            <w:tcW w:w="1701" w:type="dxa"/>
          </w:tcPr>
          <w:p w14:paraId="3FBFBAD8" w14:textId="77777777" w:rsidR="00D044C0" w:rsidRPr="00F06AFD" w:rsidRDefault="00D044C0" w:rsidP="00CF78BD">
            <w:pPr>
              <w:pStyle w:val="Tabulka"/>
              <w:jc w:val="center"/>
            </w:pPr>
            <w:r w:rsidRPr="00F06AFD">
              <w:t>lineárna</w:t>
            </w:r>
          </w:p>
        </w:tc>
        <w:tc>
          <w:tcPr>
            <w:tcW w:w="142" w:type="dxa"/>
          </w:tcPr>
          <w:p w14:paraId="396FD745" w14:textId="77777777" w:rsidR="00D044C0" w:rsidRPr="00F06AFD" w:rsidRDefault="00D044C0" w:rsidP="00CF78BD">
            <w:pPr>
              <w:pStyle w:val="Tabulka"/>
              <w:jc w:val="center"/>
            </w:pPr>
          </w:p>
        </w:tc>
        <w:tc>
          <w:tcPr>
            <w:tcW w:w="1701" w:type="dxa"/>
          </w:tcPr>
          <w:p w14:paraId="12A25400" w14:textId="77777777" w:rsidR="00D044C0" w:rsidRPr="00F06AFD" w:rsidRDefault="00D044C0" w:rsidP="00CF78BD">
            <w:pPr>
              <w:pStyle w:val="Tabulka"/>
              <w:jc w:val="center"/>
            </w:pPr>
            <w:r w:rsidRPr="00F06AFD">
              <w:t>5 až 25</w:t>
            </w:r>
          </w:p>
        </w:tc>
      </w:tr>
      <w:tr w:rsidR="00D044C0" w14:paraId="28084DC6" w14:textId="77777777" w:rsidTr="00CF78BD">
        <w:trPr>
          <w:trHeight w:val="250"/>
        </w:trPr>
        <w:tc>
          <w:tcPr>
            <w:tcW w:w="3402" w:type="dxa"/>
            <w:gridSpan w:val="2"/>
          </w:tcPr>
          <w:p w14:paraId="79191A38" w14:textId="77777777" w:rsidR="00D044C0" w:rsidRPr="00F06AFD" w:rsidRDefault="00D044C0" w:rsidP="00CF78BD">
            <w:pPr>
              <w:pStyle w:val="Tabulka"/>
            </w:pPr>
            <w:r w:rsidRPr="00F06AFD">
              <w:t>ostatný dlhodobý majetok</w:t>
            </w:r>
          </w:p>
        </w:tc>
        <w:tc>
          <w:tcPr>
            <w:tcW w:w="1701" w:type="dxa"/>
          </w:tcPr>
          <w:p w14:paraId="530FCD1B" w14:textId="77777777" w:rsidR="00D044C0" w:rsidRPr="00F06AFD" w:rsidRDefault="00D044C0" w:rsidP="00CF78BD">
            <w:pPr>
              <w:pStyle w:val="Tabulka"/>
              <w:jc w:val="center"/>
            </w:pPr>
            <w:r w:rsidRPr="00F06AFD">
              <w:t>rôzna</w:t>
            </w:r>
          </w:p>
        </w:tc>
        <w:tc>
          <w:tcPr>
            <w:tcW w:w="141" w:type="dxa"/>
          </w:tcPr>
          <w:p w14:paraId="203C5AE7" w14:textId="77777777" w:rsidR="00D044C0" w:rsidRPr="00F06AFD" w:rsidRDefault="00D044C0" w:rsidP="00CF78BD">
            <w:pPr>
              <w:pStyle w:val="Tabulka"/>
              <w:jc w:val="center"/>
            </w:pPr>
          </w:p>
        </w:tc>
        <w:tc>
          <w:tcPr>
            <w:tcW w:w="1701" w:type="dxa"/>
          </w:tcPr>
          <w:p w14:paraId="46781E71" w14:textId="77777777" w:rsidR="00D044C0" w:rsidRPr="00F06AFD" w:rsidRDefault="00D044C0" w:rsidP="00CF78BD">
            <w:pPr>
              <w:pStyle w:val="Tabulka"/>
              <w:jc w:val="center"/>
            </w:pPr>
            <w:r w:rsidRPr="00F06AFD">
              <w:t>lineárna</w:t>
            </w:r>
          </w:p>
        </w:tc>
        <w:tc>
          <w:tcPr>
            <w:tcW w:w="142" w:type="dxa"/>
          </w:tcPr>
          <w:p w14:paraId="0934BCAE" w14:textId="77777777" w:rsidR="00D044C0" w:rsidRPr="00F06AFD" w:rsidRDefault="00D044C0" w:rsidP="00CF78BD">
            <w:pPr>
              <w:pStyle w:val="Tabulka"/>
              <w:jc w:val="center"/>
            </w:pPr>
          </w:p>
        </w:tc>
        <w:tc>
          <w:tcPr>
            <w:tcW w:w="1701" w:type="dxa"/>
          </w:tcPr>
          <w:p w14:paraId="47371AB4" w14:textId="77777777" w:rsidR="00D044C0" w:rsidRPr="00F06AFD" w:rsidRDefault="00D044C0" w:rsidP="00CF78BD">
            <w:pPr>
              <w:pStyle w:val="Tabulka"/>
              <w:jc w:val="center"/>
            </w:pPr>
            <w:r w:rsidRPr="00F06AFD">
              <w:t>50</w:t>
            </w:r>
          </w:p>
        </w:tc>
      </w:tr>
    </w:tbl>
    <w:p w14:paraId="619C6B5C" w14:textId="77777777" w:rsidR="00D044C0" w:rsidRDefault="00D044C0" w:rsidP="00D044C0">
      <w:pPr>
        <w:pStyle w:val="Pismenka"/>
        <w:numPr>
          <w:ilvl w:val="0"/>
          <w:numId w:val="0"/>
        </w:numPr>
        <w:ind w:left="426"/>
        <w:rPr>
          <w:sz w:val="20"/>
        </w:rPr>
      </w:pPr>
    </w:p>
    <w:p w14:paraId="48CF9EBC" w14:textId="77777777" w:rsidR="00D044C0" w:rsidRDefault="00D044C0" w:rsidP="00D044C0">
      <w:pPr>
        <w:pStyle w:val="Pismenka"/>
        <w:numPr>
          <w:ilvl w:val="0"/>
          <w:numId w:val="0"/>
        </w:numPr>
        <w:ind w:left="426"/>
        <w:rPr>
          <w:sz w:val="20"/>
        </w:rPr>
      </w:pPr>
    </w:p>
    <w:p w14:paraId="600964DE" w14:textId="77777777" w:rsidR="00D044C0" w:rsidRPr="00AC56CF" w:rsidRDefault="00D044C0" w:rsidP="00D044C0">
      <w:pPr>
        <w:pStyle w:val="Pismenka"/>
        <w:numPr>
          <w:ilvl w:val="0"/>
          <w:numId w:val="41"/>
        </w:numPr>
        <w:tabs>
          <w:tab w:val="clear" w:pos="360"/>
          <w:tab w:val="num" w:pos="426"/>
        </w:tabs>
        <w:ind w:left="426" w:hanging="426"/>
        <w:rPr>
          <w:sz w:val="20"/>
        </w:rPr>
      </w:pPr>
      <w:r w:rsidRPr="00AC56CF">
        <w:rPr>
          <w:sz w:val="20"/>
        </w:rPr>
        <w:t>Cenné papiere a podiely</w:t>
      </w:r>
    </w:p>
    <w:p w14:paraId="636F78EE" w14:textId="77777777" w:rsidR="00D044C0" w:rsidRPr="00AC56CF" w:rsidRDefault="00D044C0" w:rsidP="00D044C0">
      <w:pPr>
        <w:pStyle w:val="Zkladntext"/>
        <w:rPr>
          <w:sz w:val="20"/>
        </w:rPr>
      </w:pPr>
      <w:r w:rsidRPr="00AC56CF">
        <w:rPr>
          <w:sz w:val="20"/>
        </w:rPr>
        <w:t xml:space="preserve">Cenné papiere a podiely sa oceňujú obstarávacími cenami, vrátane nákladov súvisiacich s obstaraním. Od obstarávacej ceny je odpočítané zníženie hodnoty cenných papierov a podielov. </w:t>
      </w:r>
    </w:p>
    <w:p w14:paraId="467F2BF6" w14:textId="77777777" w:rsidR="00D044C0" w:rsidRDefault="00D044C0" w:rsidP="00D044C0">
      <w:pPr>
        <w:pStyle w:val="Zkladntext"/>
        <w:rPr>
          <w:sz w:val="20"/>
        </w:rPr>
      </w:pPr>
    </w:p>
    <w:p w14:paraId="1C4B86A0" w14:textId="77777777" w:rsidR="00D044C0" w:rsidRPr="00AC56CF" w:rsidRDefault="00D044C0" w:rsidP="00D044C0">
      <w:pPr>
        <w:pStyle w:val="Zkladntext"/>
        <w:rPr>
          <w:sz w:val="20"/>
        </w:rPr>
      </w:pPr>
    </w:p>
    <w:p w14:paraId="17C64C9E" w14:textId="77777777" w:rsidR="00D044C0" w:rsidRPr="00AC56CF" w:rsidRDefault="00D044C0" w:rsidP="00D044C0">
      <w:pPr>
        <w:pStyle w:val="Pismenka"/>
        <w:numPr>
          <w:ilvl w:val="0"/>
          <w:numId w:val="41"/>
        </w:numPr>
        <w:tabs>
          <w:tab w:val="clear" w:pos="360"/>
          <w:tab w:val="num" w:pos="426"/>
        </w:tabs>
        <w:ind w:left="426" w:hanging="426"/>
        <w:rPr>
          <w:sz w:val="20"/>
        </w:rPr>
      </w:pPr>
      <w:r w:rsidRPr="00AC56CF">
        <w:rPr>
          <w:sz w:val="20"/>
        </w:rPr>
        <w:t xml:space="preserve">Zásoby </w:t>
      </w:r>
    </w:p>
    <w:p w14:paraId="2D76117B" w14:textId="77777777" w:rsidR="00D044C0" w:rsidRPr="00AC56CF" w:rsidRDefault="00D044C0" w:rsidP="00D044C0">
      <w:pPr>
        <w:pStyle w:val="Zkladntext"/>
        <w:rPr>
          <w:sz w:val="20"/>
        </w:rPr>
      </w:pPr>
      <w:r w:rsidRPr="00AC56CF">
        <w:rPr>
          <w:sz w:val="20"/>
        </w:rPr>
        <w:t xml:space="preserve">Zásoby nakupované sa oceňujú obstarávacou cenou, ktorá zahrnuje cenu obstarania a náklady súvisiace s obstaraním (clo, prepravu, poistné, provízie, skonto a pod.). Úroky z cudzích zdrojov nie sú súčasťou obstarávacej ceny. </w:t>
      </w:r>
    </w:p>
    <w:p w14:paraId="25896B7C" w14:textId="77777777" w:rsidR="00D044C0" w:rsidRPr="00AC56CF" w:rsidRDefault="00D044C0" w:rsidP="00D044C0">
      <w:pPr>
        <w:pStyle w:val="Pismenka"/>
        <w:numPr>
          <w:ilvl w:val="0"/>
          <w:numId w:val="0"/>
        </w:numPr>
        <w:rPr>
          <w:b w:val="0"/>
          <w:sz w:val="20"/>
        </w:rPr>
      </w:pPr>
    </w:p>
    <w:p w14:paraId="23ED38AF" w14:textId="77777777" w:rsidR="00D044C0" w:rsidRPr="00AC56CF" w:rsidRDefault="00D044C0" w:rsidP="00D044C0">
      <w:pPr>
        <w:pStyle w:val="Pismenka"/>
        <w:numPr>
          <w:ilvl w:val="0"/>
          <w:numId w:val="41"/>
        </w:numPr>
        <w:tabs>
          <w:tab w:val="clear" w:pos="360"/>
          <w:tab w:val="num" w:pos="426"/>
        </w:tabs>
        <w:ind w:left="426" w:hanging="426"/>
        <w:rPr>
          <w:sz w:val="20"/>
        </w:rPr>
      </w:pPr>
      <w:r w:rsidRPr="00AC56CF">
        <w:rPr>
          <w:sz w:val="20"/>
        </w:rPr>
        <w:t>Pohľadávky</w:t>
      </w:r>
    </w:p>
    <w:p w14:paraId="5EA453BC" w14:textId="77777777" w:rsidR="00D044C0" w:rsidRPr="00AC56CF" w:rsidRDefault="00D044C0" w:rsidP="00D044C0">
      <w:pPr>
        <w:pStyle w:val="Zkladntext"/>
        <w:rPr>
          <w:sz w:val="20"/>
        </w:rPr>
      </w:pPr>
      <w:r w:rsidRPr="00AC56CF">
        <w:rPr>
          <w:sz w:val="20"/>
        </w:rPr>
        <w:t>Pohľadávky sa pri ich vzniku oceňujú ich menovitou hodnotou; postúpené pohľadávky a pohľadávky nadobudnuté vkladom do základného imania sa oceňujú obstarávacou cenou, vrátane nákladov súvisiacich s ob</w:t>
      </w:r>
      <w:r>
        <w:rPr>
          <w:sz w:val="20"/>
        </w:rPr>
        <w:t>s</w:t>
      </w:r>
      <w:r w:rsidRPr="00AC56CF">
        <w:rPr>
          <w:sz w:val="20"/>
        </w:rPr>
        <w:t>taraním. Toto ocenenie sa znižuje o pochybné a nevymožiteľné pohľadávky.</w:t>
      </w:r>
    </w:p>
    <w:p w14:paraId="612D3C0C" w14:textId="77777777" w:rsidR="00D044C0" w:rsidRDefault="00D044C0" w:rsidP="00D044C0">
      <w:pPr>
        <w:pStyle w:val="Zkladntext"/>
        <w:rPr>
          <w:sz w:val="20"/>
        </w:rPr>
      </w:pPr>
    </w:p>
    <w:p w14:paraId="1F656FA7" w14:textId="77777777" w:rsidR="00D044C0" w:rsidRPr="00AC56CF" w:rsidRDefault="00D044C0" w:rsidP="00D044C0">
      <w:pPr>
        <w:pStyle w:val="Pismenka"/>
        <w:numPr>
          <w:ilvl w:val="0"/>
          <w:numId w:val="41"/>
        </w:numPr>
        <w:tabs>
          <w:tab w:val="clear" w:pos="360"/>
          <w:tab w:val="num" w:pos="426"/>
        </w:tabs>
        <w:ind w:left="426" w:hanging="426"/>
        <w:rPr>
          <w:sz w:val="20"/>
        </w:rPr>
      </w:pPr>
      <w:r w:rsidRPr="00AC56CF">
        <w:rPr>
          <w:sz w:val="20"/>
        </w:rPr>
        <w:t>Peňažné prostriedky a ceniny</w:t>
      </w:r>
    </w:p>
    <w:p w14:paraId="11792499" w14:textId="77777777" w:rsidR="00D044C0" w:rsidRPr="00AC56CF" w:rsidRDefault="00D044C0" w:rsidP="00D044C0">
      <w:pPr>
        <w:pStyle w:val="Zkladntext"/>
        <w:rPr>
          <w:sz w:val="20"/>
        </w:rPr>
      </w:pPr>
      <w:r w:rsidRPr="00AC56CF">
        <w:rPr>
          <w:sz w:val="20"/>
        </w:rPr>
        <w:t>Peňažné prostriedky a ceniny sa oceňujú ich menovitou hodnotou. Zníženie ich hodnoty sa vyjadruje opravnou položkou.</w:t>
      </w:r>
    </w:p>
    <w:p w14:paraId="6F7DCDA2" w14:textId="77777777" w:rsidR="00D044C0" w:rsidRPr="00AC56CF" w:rsidRDefault="00D044C0" w:rsidP="00D044C0">
      <w:pPr>
        <w:pStyle w:val="Zkladntext"/>
        <w:rPr>
          <w:sz w:val="20"/>
        </w:rPr>
      </w:pPr>
    </w:p>
    <w:p w14:paraId="4846A7B4" w14:textId="77777777" w:rsidR="00D044C0" w:rsidRPr="00AC56CF" w:rsidRDefault="00D044C0" w:rsidP="00D044C0">
      <w:pPr>
        <w:pStyle w:val="Pismenka"/>
        <w:numPr>
          <w:ilvl w:val="0"/>
          <w:numId w:val="41"/>
        </w:numPr>
        <w:tabs>
          <w:tab w:val="clear" w:pos="360"/>
          <w:tab w:val="num" w:pos="426"/>
        </w:tabs>
        <w:ind w:left="426" w:hanging="426"/>
        <w:rPr>
          <w:sz w:val="20"/>
        </w:rPr>
      </w:pPr>
      <w:r w:rsidRPr="00AC56CF">
        <w:rPr>
          <w:sz w:val="20"/>
        </w:rPr>
        <w:lastRenderedPageBreak/>
        <w:t>Náklady budúcich období a príjmy budúcich období</w:t>
      </w:r>
    </w:p>
    <w:p w14:paraId="599C74F0" w14:textId="77777777" w:rsidR="00D044C0" w:rsidRPr="00AC56CF" w:rsidRDefault="00D044C0" w:rsidP="00D044C0">
      <w:pPr>
        <w:pStyle w:val="Zkladntext"/>
        <w:rPr>
          <w:sz w:val="20"/>
        </w:rPr>
      </w:pPr>
      <w:r w:rsidRPr="00AC56CF">
        <w:rPr>
          <w:sz w:val="20"/>
        </w:rPr>
        <w:t>Náklady budúcich období a príjmy budúcich období sa vykazujú vo výške, ktorá je potrebná na dodržanie zásady vecnej a časovej súvislosti s účtovným obdobím.</w:t>
      </w:r>
    </w:p>
    <w:p w14:paraId="623EFF24" w14:textId="77777777" w:rsidR="00D044C0" w:rsidRPr="00AC56CF" w:rsidRDefault="00D044C0" w:rsidP="00D044C0">
      <w:pPr>
        <w:pStyle w:val="Zkladntext"/>
        <w:rPr>
          <w:sz w:val="20"/>
        </w:rPr>
      </w:pPr>
    </w:p>
    <w:p w14:paraId="25CEEDC2" w14:textId="77777777" w:rsidR="00D044C0" w:rsidRPr="00AC56CF" w:rsidRDefault="00D044C0" w:rsidP="00D044C0">
      <w:pPr>
        <w:pStyle w:val="Pismenka"/>
        <w:numPr>
          <w:ilvl w:val="0"/>
          <w:numId w:val="41"/>
        </w:numPr>
        <w:tabs>
          <w:tab w:val="clear" w:pos="360"/>
          <w:tab w:val="num" w:pos="426"/>
        </w:tabs>
        <w:ind w:left="426" w:hanging="426"/>
        <w:rPr>
          <w:sz w:val="20"/>
        </w:rPr>
      </w:pPr>
      <w:r w:rsidRPr="00AC56CF">
        <w:rPr>
          <w:sz w:val="20"/>
        </w:rPr>
        <w:t>Rezervy</w:t>
      </w:r>
    </w:p>
    <w:p w14:paraId="0E83F19D" w14:textId="77777777" w:rsidR="00D044C0" w:rsidRPr="00AC56CF" w:rsidRDefault="00D044C0" w:rsidP="00D044C0">
      <w:pPr>
        <w:pStyle w:val="Zkladntext"/>
        <w:rPr>
          <w:sz w:val="20"/>
        </w:rPr>
      </w:pPr>
      <w:r w:rsidRPr="00AC56CF">
        <w:rPr>
          <w:sz w:val="20"/>
        </w:rPr>
        <w:t>Rezervy sú záväzky s neurčitým časovým vymedzením alebo výškou, tvoria sa na krytie známych rizík alebo strát z podnikania. Oceňujú sa v očakávanej výške záväzku.</w:t>
      </w:r>
    </w:p>
    <w:p w14:paraId="76D8C81B" w14:textId="77777777" w:rsidR="00D044C0" w:rsidRDefault="00D044C0" w:rsidP="00D044C0">
      <w:pPr>
        <w:pStyle w:val="Pismenka"/>
        <w:numPr>
          <w:ilvl w:val="0"/>
          <w:numId w:val="0"/>
        </w:numPr>
        <w:ind w:left="426" w:hanging="426"/>
      </w:pPr>
    </w:p>
    <w:p w14:paraId="7581BD39" w14:textId="77777777" w:rsidR="00D044C0" w:rsidRPr="00AC56CF" w:rsidRDefault="00D044C0" w:rsidP="00D044C0">
      <w:pPr>
        <w:pStyle w:val="Pismenka"/>
        <w:numPr>
          <w:ilvl w:val="0"/>
          <w:numId w:val="41"/>
        </w:numPr>
        <w:tabs>
          <w:tab w:val="clear" w:pos="360"/>
          <w:tab w:val="num" w:pos="426"/>
        </w:tabs>
        <w:ind w:left="426" w:hanging="426"/>
        <w:rPr>
          <w:sz w:val="20"/>
        </w:rPr>
      </w:pPr>
      <w:r w:rsidRPr="00AC56CF">
        <w:rPr>
          <w:sz w:val="20"/>
        </w:rPr>
        <w:t>Záväzky</w:t>
      </w:r>
    </w:p>
    <w:p w14:paraId="0D453902" w14:textId="77777777" w:rsidR="00D044C0" w:rsidRPr="00AC56CF" w:rsidRDefault="00D044C0" w:rsidP="00D044C0">
      <w:pPr>
        <w:pStyle w:val="Zkladntext"/>
        <w:rPr>
          <w:sz w:val="20"/>
        </w:rPr>
      </w:pPr>
      <w:r w:rsidRPr="00AC56CF">
        <w:rPr>
          <w:sz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3A8BA99" w14:textId="77777777" w:rsidR="00D044C0" w:rsidRPr="00AC56CF" w:rsidRDefault="00D044C0" w:rsidP="00D044C0">
      <w:pPr>
        <w:pStyle w:val="Zkladntext"/>
        <w:rPr>
          <w:sz w:val="20"/>
        </w:rPr>
      </w:pPr>
    </w:p>
    <w:p w14:paraId="6B0B5440" w14:textId="77777777" w:rsidR="00D044C0" w:rsidRPr="00AC56CF" w:rsidRDefault="00D044C0" w:rsidP="00D044C0">
      <w:pPr>
        <w:pStyle w:val="Pismenka"/>
        <w:numPr>
          <w:ilvl w:val="0"/>
          <w:numId w:val="41"/>
        </w:numPr>
        <w:tabs>
          <w:tab w:val="clear" w:pos="360"/>
          <w:tab w:val="num" w:pos="426"/>
        </w:tabs>
        <w:ind w:left="426" w:hanging="426"/>
        <w:rPr>
          <w:sz w:val="20"/>
        </w:rPr>
      </w:pPr>
      <w:r w:rsidRPr="00AC56CF">
        <w:rPr>
          <w:sz w:val="20"/>
        </w:rPr>
        <w:t>Odložené dane</w:t>
      </w:r>
    </w:p>
    <w:p w14:paraId="2CABFED5" w14:textId="77777777" w:rsidR="00D044C0" w:rsidRPr="00AC56CF" w:rsidRDefault="00D044C0" w:rsidP="00D044C0">
      <w:pPr>
        <w:pStyle w:val="Zkladntext"/>
        <w:rPr>
          <w:sz w:val="20"/>
        </w:rPr>
      </w:pPr>
      <w:r w:rsidRPr="00AC56CF">
        <w:rPr>
          <w:sz w:val="20"/>
        </w:rPr>
        <w:t xml:space="preserve">Odložené dane (odložená daňová pohľadávka a odložený daňový záväzok) sa vzťahujú na: </w:t>
      </w:r>
    </w:p>
    <w:p w14:paraId="5D5BF44A" w14:textId="77777777" w:rsidR="00D044C0" w:rsidRPr="00AC56CF" w:rsidRDefault="00D044C0" w:rsidP="00D044C0">
      <w:pPr>
        <w:pStyle w:val="Zkladntext"/>
        <w:numPr>
          <w:ilvl w:val="0"/>
          <w:numId w:val="5"/>
        </w:numPr>
        <w:rPr>
          <w:sz w:val="20"/>
        </w:rPr>
      </w:pPr>
      <w:r w:rsidRPr="00AC56CF">
        <w:rPr>
          <w:sz w:val="20"/>
        </w:rPr>
        <w:t>dočasné rozdiely medzi účtovnou hodnotou majetku a účtovnou hodnotou záväzkov vykázanou v súvahe a ich daňovou základňou,</w:t>
      </w:r>
    </w:p>
    <w:p w14:paraId="2BB79C97" w14:textId="77777777" w:rsidR="00D044C0" w:rsidRPr="00AC56CF" w:rsidRDefault="00D044C0" w:rsidP="00D044C0">
      <w:pPr>
        <w:pStyle w:val="Zkladntext"/>
        <w:numPr>
          <w:ilvl w:val="0"/>
          <w:numId w:val="5"/>
        </w:numPr>
        <w:rPr>
          <w:sz w:val="20"/>
        </w:rPr>
      </w:pPr>
      <w:r w:rsidRPr="00AC56CF">
        <w:rPr>
          <w:sz w:val="20"/>
        </w:rPr>
        <w:t>možnosti umorovať daňovú stratu v budúcnosti, pod ktorou sa rozumie možnosť odpočítať daňovú stratu od základu dane v budúcnosti,</w:t>
      </w:r>
    </w:p>
    <w:p w14:paraId="3DFF214D" w14:textId="77777777" w:rsidR="00D044C0" w:rsidRPr="00AC56CF" w:rsidRDefault="00D044C0" w:rsidP="00D044C0">
      <w:pPr>
        <w:pStyle w:val="Zkladntext"/>
        <w:numPr>
          <w:ilvl w:val="0"/>
          <w:numId w:val="5"/>
        </w:numPr>
        <w:rPr>
          <w:sz w:val="20"/>
        </w:rPr>
      </w:pPr>
      <w:r w:rsidRPr="00AC56CF">
        <w:rPr>
          <w:sz w:val="20"/>
        </w:rPr>
        <w:t>možnosti previesť nevyužité daňové odpočty a iné daňové nároky do budúcich období.</w:t>
      </w:r>
    </w:p>
    <w:p w14:paraId="7FAD55A5" w14:textId="77777777" w:rsidR="00D044C0" w:rsidRPr="00AC56CF" w:rsidRDefault="00D044C0" w:rsidP="00D044C0">
      <w:pPr>
        <w:pStyle w:val="Zkladntext"/>
        <w:ind w:left="0"/>
        <w:rPr>
          <w:sz w:val="20"/>
        </w:rPr>
      </w:pPr>
    </w:p>
    <w:p w14:paraId="37BB9081" w14:textId="77777777" w:rsidR="00D044C0" w:rsidRPr="00AC56CF" w:rsidRDefault="00D044C0" w:rsidP="00D044C0">
      <w:pPr>
        <w:pStyle w:val="Pismenka"/>
        <w:numPr>
          <w:ilvl w:val="0"/>
          <w:numId w:val="41"/>
        </w:numPr>
        <w:tabs>
          <w:tab w:val="clear" w:pos="360"/>
          <w:tab w:val="num" w:pos="426"/>
        </w:tabs>
        <w:ind w:left="426" w:hanging="426"/>
        <w:rPr>
          <w:sz w:val="20"/>
        </w:rPr>
      </w:pPr>
      <w:r w:rsidRPr="00AC56CF">
        <w:rPr>
          <w:sz w:val="20"/>
        </w:rPr>
        <w:t>Výdavky budúcich období a výnosy budúcich období</w:t>
      </w:r>
    </w:p>
    <w:p w14:paraId="31A37E8E" w14:textId="77777777" w:rsidR="00D044C0" w:rsidRPr="00AC56CF" w:rsidRDefault="00D044C0" w:rsidP="00D044C0">
      <w:pPr>
        <w:pStyle w:val="Zkladntext"/>
        <w:rPr>
          <w:sz w:val="20"/>
        </w:rPr>
      </w:pPr>
      <w:r w:rsidRPr="00AC56CF">
        <w:rPr>
          <w:sz w:val="20"/>
        </w:rPr>
        <w:t>Výdavky budúcich období a výnosy budúcich období sa vykazujú vo výške, ktorá je potrebná na dodržanie zásady vecnej a časovej súvislosti s účtovným obdobím.</w:t>
      </w:r>
    </w:p>
    <w:p w14:paraId="683AD152" w14:textId="77777777" w:rsidR="00D044C0" w:rsidRPr="00AC56CF" w:rsidRDefault="00D044C0" w:rsidP="00D044C0">
      <w:pPr>
        <w:pStyle w:val="Zkladntext"/>
        <w:rPr>
          <w:sz w:val="20"/>
        </w:rPr>
      </w:pPr>
    </w:p>
    <w:p w14:paraId="337D186C" w14:textId="77777777" w:rsidR="00D044C0" w:rsidRPr="00AC56CF" w:rsidRDefault="00D044C0" w:rsidP="00D044C0">
      <w:pPr>
        <w:pStyle w:val="Pismenka"/>
        <w:numPr>
          <w:ilvl w:val="0"/>
          <w:numId w:val="41"/>
        </w:numPr>
        <w:tabs>
          <w:tab w:val="clear" w:pos="360"/>
          <w:tab w:val="num" w:pos="426"/>
        </w:tabs>
        <w:ind w:left="426" w:hanging="426"/>
        <w:rPr>
          <w:sz w:val="20"/>
        </w:rPr>
      </w:pPr>
      <w:r w:rsidRPr="00AC56CF">
        <w:rPr>
          <w:sz w:val="20"/>
        </w:rPr>
        <w:t>Lízing</w:t>
      </w:r>
    </w:p>
    <w:p w14:paraId="611EB4B5" w14:textId="77777777" w:rsidR="00D044C0" w:rsidRPr="00AC56CF" w:rsidRDefault="00D044C0" w:rsidP="00D044C0">
      <w:pPr>
        <w:pStyle w:val="Zkladntext"/>
        <w:rPr>
          <w:sz w:val="20"/>
        </w:rPr>
      </w:pPr>
      <w:r w:rsidRPr="00AC56CF">
        <w:rPr>
          <w:sz w:val="20"/>
        </w:rPr>
        <w:t>Finančný lízing, majetok prenajatý na základe zmluvy uzavretej do 31.12.2003 vykazuje ako svoj majetok jeho vlastník, nie nájomca. Majetok prenajatý na základe zmluvy uzavretej po 1.1.2004 vykazuje ako svoj majetok nájomca, nie vlastník.</w:t>
      </w:r>
    </w:p>
    <w:p w14:paraId="72077CE9" w14:textId="77777777" w:rsidR="00D044C0" w:rsidRPr="00AC56CF" w:rsidRDefault="00D044C0" w:rsidP="00D044C0">
      <w:pPr>
        <w:pStyle w:val="Zkladntext"/>
        <w:rPr>
          <w:sz w:val="20"/>
        </w:rPr>
      </w:pPr>
    </w:p>
    <w:p w14:paraId="244FEBD6" w14:textId="77777777" w:rsidR="00D044C0" w:rsidRPr="00AC56CF" w:rsidRDefault="00D044C0" w:rsidP="00D044C0">
      <w:pPr>
        <w:pStyle w:val="Pismenka"/>
        <w:numPr>
          <w:ilvl w:val="0"/>
          <w:numId w:val="41"/>
        </w:numPr>
        <w:tabs>
          <w:tab w:val="clear" w:pos="360"/>
          <w:tab w:val="num" w:pos="426"/>
        </w:tabs>
        <w:ind w:left="426" w:hanging="426"/>
        <w:rPr>
          <w:sz w:val="20"/>
        </w:rPr>
      </w:pPr>
      <w:r w:rsidRPr="00AC56CF">
        <w:rPr>
          <w:sz w:val="20"/>
        </w:rPr>
        <w:t>Cudzia mena</w:t>
      </w:r>
    </w:p>
    <w:p w14:paraId="29172784" w14:textId="77777777" w:rsidR="00D044C0" w:rsidRPr="00AC56CF" w:rsidRDefault="00D044C0" w:rsidP="00D044C0">
      <w:pPr>
        <w:pStyle w:val="Zkladntext"/>
        <w:rPr>
          <w:sz w:val="20"/>
        </w:rPr>
      </w:pPr>
      <w:r w:rsidRPr="00AC56CF">
        <w:rPr>
          <w:sz w:val="20"/>
        </w:rPr>
        <w:t xml:space="preserve">Majetok a záväzky vyjadrené v cudzej mene sa prepočítavajú na slovenskú menu kurzom určeným v kurzovom lístku </w:t>
      </w:r>
      <w:r w:rsidRPr="002536D3">
        <w:rPr>
          <w:sz w:val="20"/>
        </w:rPr>
        <w:t>ECB</w:t>
      </w:r>
      <w:r w:rsidRPr="00AC56CF">
        <w:rPr>
          <w:sz w:val="20"/>
        </w:rPr>
        <w:t xml:space="preserve"> platným ku dňu </w:t>
      </w:r>
      <w:r>
        <w:rPr>
          <w:sz w:val="20"/>
        </w:rPr>
        <w:t xml:space="preserve">predchádzajúcemu </w:t>
      </w:r>
      <w:r w:rsidRPr="00AC56CF">
        <w:rPr>
          <w:sz w:val="20"/>
        </w:rPr>
        <w:t>uskutočneni</w:t>
      </w:r>
      <w:r>
        <w:rPr>
          <w:sz w:val="20"/>
        </w:rPr>
        <w:t>u</w:t>
      </w:r>
      <w:r w:rsidRPr="00AC56CF">
        <w:rPr>
          <w:sz w:val="20"/>
        </w:rPr>
        <w:t xml:space="preserve"> účtovného prípadu a v účtovnej závierke platným ku dňu, ku ktorému sa zostavuje, a účtujú sa s vplyvom na výsledok hospodárenia.</w:t>
      </w:r>
    </w:p>
    <w:p w14:paraId="7853C452" w14:textId="77777777" w:rsidR="00D044C0" w:rsidRDefault="00D044C0" w:rsidP="00D044C0">
      <w:pPr>
        <w:pStyle w:val="Zkladntext"/>
        <w:rPr>
          <w:sz w:val="20"/>
        </w:rPr>
      </w:pPr>
    </w:p>
    <w:p w14:paraId="409F8808" w14:textId="77777777" w:rsidR="00D044C0" w:rsidRPr="00AC56CF" w:rsidRDefault="00D044C0" w:rsidP="00D044C0">
      <w:pPr>
        <w:pStyle w:val="Zkladntext"/>
        <w:rPr>
          <w:sz w:val="20"/>
        </w:rPr>
      </w:pPr>
    </w:p>
    <w:p w14:paraId="433279B1" w14:textId="77777777" w:rsidR="00D044C0" w:rsidRPr="00AC56CF" w:rsidRDefault="00D044C0" w:rsidP="00D044C0">
      <w:pPr>
        <w:pStyle w:val="Pismenka"/>
        <w:numPr>
          <w:ilvl w:val="0"/>
          <w:numId w:val="41"/>
        </w:numPr>
        <w:tabs>
          <w:tab w:val="clear" w:pos="360"/>
          <w:tab w:val="num" w:pos="426"/>
        </w:tabs>
        <w:ind w:left="426" w:hanging="426"/>
        <w:rPr>
          <w:sz w:val="20"/>
        </w:rPr>
      </w:pPr>
      <w:r w:rsidRPr="00AC56CF">
        <w:rPr>
          <w:sz w:val="20"/>
        </w:rPr>
        <w:t>Výnosy</w:t>
      </w:r>
    </w:p>
    <w:p w14:paraId="02734C87" w14:textId="77777777" w:rsidR="00D044C0" w:rsidRDefault="00D044C0" w:rsidP="00D044C0">
      <w:pPr>
        <w:pStyle w:val="Zkladntext"/>
        <w:rPr>
          <w:sz w:val="20"/>
        </w:rPr>
      </w:pPr>
      <w:r w:rsidRPr="00AC56CF">
        <w:rPr>
          <w:sz w:val="2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4BFAF519" w14:textId="77777777" w:rsidR="008424E4" w:rsidRDefault="008424E4" w:rsidP="008424E4"/>
    <w:p w14:paraId="277005F4" w14:textId="77777777" w:rsidR="00D044C0" w:rsidRDefault="00D044C0" w:rsidP="008424E4"/>
    <w:p w14:paraId="0FA12587" w14:textId="77777777" w:rsidR="00D044C0" w:rsidRPr="008424E4" w:rsidRDefault="00D044C0" w:rsidP="008424E4"/>
    <w:p w14:paraId="03014BE4" w14:textId="77777777" w:rsidR="008424E4" w:rsidRPr="008424E4" w:rsidRDefault="008424E4" w:rsidP="008424E4">
      <w:pPr>
        <w:pStyle w:val="Pismenka"/>
        <w:ind w:left="426"/>
        <w:rPr>
          <w:szCs w:val="18"/>
        </w:rPr>
      </w:pPr>
      <w:r w:rsidRPr="008424E4">
        <w:rPr>
          <w:szCs w:val="18"/>
        </w:rPr>
        <w:t>Oprava chýb minulých období</w:t>
      </w:r>
    </w:p>
    <w:p w14:paraId="35DD865B" w14:textId="77777777" w:rsidR="008424E4" w:rsidRPr="008424E4" w:rsidRDefault="008424E4" w:rsidP="008424E4">
      <w:pPr>
        <w:ind w:left="426"/>
        <w:jc w:val="both"/>
        <w:rPr>
          <w:sz w:val="18"/>
          <w:szCs w:val="18"/>
        </w:rPr>
      </w:pPr>
    </w:p>
    <w:p w14:paraId="746EAF7C" w14:textId="15F3034B" w:rsidR="006F7DF0" w:rsidRDefault="008424E4" w:rsidP="008424E4">
      <w:pPr>
        <w:ind w:left="426"/>
        <w:jc w:val="both"/>
        <w:rPr>
          <w:sz w:val="18"/>
          <w:szCs w:val="18"/>
        </w:rPr>
      </w:pPr>
      <w:r w:rsidRPr="008424E4">
        <w:rPr>
          <w:sz w:val="18"/>
          <w:szCs w:val="18"/>
        </w:rPr>
        <w:t>V roku 20</w:t>
      </w:r>
      <w:r w:rsidR="00901995">
        <w:rPr>
          <w:sz w:val="18"/>
          <w:szCs w:val="18"/>
        </w:rPr>
        <w:t>2</w:t>
      </w:r>
      <w:r w:rsidR="00A837C7">
        <w:rPr>
          <w:sz w:val="18"/>
          <w:szCs w:val="18"/>
        </w:rPr>
        <w:t>2</w:t>
      </w:r>
      <w:r w:rsidRPr="008424E4">
        <w:rPr>
          <w:sz w:val="18"/>
          <w:szCs w:val="18"/>
        </w:rPr>
        <w:t xml:space="preserve"> Spoločnosť neúčtovala o oprave významných chýb minulých období.</w:t>
      </w:r>
    </w:p>
    <w:p w14:paraId="21D0123F" w14:textId="554F1EBB" w:rsidR="005426E4" w:rsidRPr="008424E4" w:rsidRDefault="008424E4" w:rsidP="008424E4">
      <w:pPr>
        <w:ind w:left="426"/>
        <w:jc w:val="both"/>
        <w:rPr>
          <w:szCs w:val="18"/>
        </w:rPr>
      </w:pPr>
      <w:r w:rsidRPr="008424E4">
        <w:rPr>
          <w:sz w:val="18"/>
          <w:szCs w:val="18"/>
        </w:rPr>
        <w:t xml:space="preserve"> </w:t>
      </w:r>
    </w:p>
    <w:p w14:paraId="13848F3B" w14:textId="1F513451"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cie o údajoch na strane aktív súvahy</w:t>
      </w:r>
      <w:bookmarkEnd w:id="6"/>
    </w:p>
    <w:p w14:paraId="5F778301" w14:textId="77777777" w:rsidR="004D3B4A" w:rsidRPr="00FC603B" w:rsidRDefault="004D3B4A" w:rsidP="004D3B4A">
      <w:pPr>
        <w:pStyle w:val="Hlavika"/>
        <w:numPr>
          <w:ilvl w:val="12"/>
          <w:numId w:val="0"/>
        </w:numPr>
        <w:jc w:val="both"/>
        <w:rPr>
          <w:sz w:val="18"/>
          <w:szCs w:val="18"/>
        </w:rPr>
      </w:pPr>
    </w:p>
    <w:p w14:paraId="06E99C87" w14:textId="4D467D02" w:rsidR="004D3B4A" w:rsidRPr="00891481" w:rsidRDefault="004D3B4A" w:rsidP="00C02424">
      <w:pPr>
        <w:pStyle w:val="Nadpis2"/>
        <w:numPr>
          <w:ilvl w:val="0"/>
          <w:numId w:val="10"/>
        </w:numPr>
        <w:tabs>
          <w:tab w:val="clear" w:pos="360"/>
          <w:tab w:val="num" w:pos="426"/>
        </w:tabs>
        <w:rPr>
          <w:szCs w:val="18"/>
        </w:rPr>
      </w:pPr>
      <w:bookmarkStart w:id="7" w:name="_Toc530739901"/>
      <w:r w:rsidRPr="00FD3474">
        <w:rPr>
          <w:szCs w:val="18"/>
        </w:rPr>
        <w:t>Dlhodobý nehmotný majetok</w:t>
      </w:r>
      <w:bookmarkEnd w:id="7"/>
    </w:p>
    <w:p w14:paraId="6B284896" w14:textId="77777777" w:rsidR="00D240BD" w:rsidRDefault="00D240BD" w:rsidP="00B50225">
      <w:pPr>
        <w:rPr>
          <w:sz w:val="18"/>
          <w:szCs w:val="18"/>
        </w:rPr>
      </w:pPr>
      <w:bookmarkStart w:id="8" w:name="_Toc530739906"/>
    </w:p>
    <w:p w14:paraId="5BA7656D" w14:textId="1ED4B198" w:rsidR="005426E4" w:rsidRDefault="00D044C0" w:rsidP="00D044C0">
      <w:pPr>
        <w:ind w:left="360"/>
        <w:rPr>
          <w:sz w:val="18"/>
          <w:szCs w:val="18"/>
        </w:rPr>
      </w:pPr>
      <w:r>
        <w:rPr>
          <w:sz w:val="18"/>
          <w:szCs w:val="18"/>
        </w:rPr>
        <w:t>-</w:t>
      </w:r>
    </w:p>
    <w:p w14:paraId="30E797E7" w14:textId="77777777" w:rsidR="005426E4" w:rsidRPr="00B50225" w:rsidRDefault="005426E4" w:rsidP="00B50225">
      <w:pPr>
        <w:rPr>
          <w:sz w:val="18"/>
          <w:szCs w:val="18"/>
        </w:rPr>
      </w:pPr>
    </w:p>
    <w:p w14:paraId="14EF602F" w14:textId="33714E02" w:rsidR="003C4B78" w:rsidRPr="008C0838" w:rsidRDefault="003C4B78" w:rsidP="003C4B78">
      <w:pPr>
        <w:pStyle w:val="Nadpis2"/>
        <w:numPr>
          <w:ilvl w:val="0"/>
          <w:numId w:val="2"/>
        </w:numPr>
        <w:rPr>
          <w:szCs w:val="18"/>
        </w:rPr>
      </w:pPr>
      <w:r w:rsidRPr="00891481">
        <w:rPr>
          <w:szCs w:val="18"/>
        </w:rPr>
        <w:t>Vlastné akcie</w:t>
      </w:r>
    </w:p>
    <w:p w14:paraId="3E4998C8" w14:textId="77777777" w:rsidR="003C4B78" w:rsidRPr="00B50225" w:rsidRDefault="003C4B78" w:rsidP="006F7B65">
      <w:pPr>
        <w:rPr>
          <w:sz w:val="18"/>
          <w:szCs w:val="18"/>
        </w:rPr>
      </w:pPr>
    </w:p>
    <w:p w14:paraId="6AF8B379" w14:textId="60ADDC00" w:rsidR="003C4B78" w:rsidRPr="00B50225" w:rsidRDefault="00D044C0" w:rsidP="00D044C0">
      <w:pPr>
        <w:ind w:left="360"/>
        <w:rPr>
          <w:sz w:val="18"/>
          <w:szCs w:val="18"/>
        </w:rPr>
      </w:pPr>
      <w:r>
        <w:rPr>
          <w:sz w:val="18"/>
          <w:szCs w:val="18"/>
        </w:rPr>
        <w:t>-</w:t>
      </w:r>
    </w:p>
    <w:p w14:paraId="620A099D" w14:textId="43C8318F" w:rsidR="005A25EA" w:rsidRPr="00FC603B" w:rsidRDefault="005A25EA">
      <w:pPr>
        <w:spacing w:after="200" w:line="276" w:lineRule="auto"/>
        <w:rPr>
          <w:sz w:val="18"/>
          <w:szCs w:val="18"/>
        </w:rPr>
      </w:pPr>
    </w:p>
    <w:bookmarkEnd w:id="8"/>
    <w:p w14:paraId="14E67BBB" w14:textId="77777777" w:rsidR="00491AF0" w:rsidRPr="008C0838" w:rsidRDefault="00491AF0" w:rsidP="00B50225">
      <w:pPr>
        <w:pStyle w:val="Nadpis1"/>
        <w:ind w:left="360"/>
        <w:rPr>
          <w:szCs w:val="18"/>
        </w:rPr>
      </w:pPr>
      <w:r w:rsidRPr="00891481">
        <w:rPr>
          <w:szCs w:val="18"/>
        </w:rPr>
        <w:lastRenderedPageBreak/>
        <w:t>Informácie o údajoch na strane pasív súvahy</w:t>
      </w:r>
    </w:p>
    <w:p w14:paraId="69255FF1" w14:textId="77777777" w:rsidR="00491AF0" w:rsidRPr="00B50225" w:rsidRDefault="00491AF0" w:rsidP="00491AF0">
      <w:pPr>
        <w:pStyle w:val="Zkladntext"/>
        <w:rPr>
          <w:szCs w:val="18"/>
        </w:rPr>
      </w:pPr>
    </w:p>
    <w:p w14:paraId="00E56313" w14:textId="23D7584E" w:rsidR="00B62963" w:rsidRPr="005426E4" w:rsidRDefault="00491AF0" w:rsidP="00C02424">
      <w:pPr>
        <w:pStyle w:val="Nadpis2"/>
        <w:numPr>
          <w:ilvl w:val="0"/>
          <w:numId w:val="16"/>
        </w:numPr>
        <w:tabs>
          <w:tab w:val="clear" w:pos="360"/>
          <w:tab w:val="num" w:pos="426"/>
        </w:tabs>
        <w:rPr>
          <w:szCs w:val="18"/>
        </w:rPr>
      </w:pPr>
      <w:bookmarkStart w:id="9" w:name="_Toc530739909"/>
      <w:r w:rsidRPr="005426E4">
        <w:rPr>
          <w:szCs w:val="18"/>
        </w:rPr>
        <w:t>Záväzky</w:t>
      </w:r>
      <w:bookmarkEnd w:id="9"/>
    </w:p>
    <w:p w14:paraId="7B1684B9" w14:textId="77777777" w:rsidR="00491AF0" w:rsidRPr="00B50225" w:rsidRDefault="00491AF0" w:rsidP="00491AF0">
      <w:pPr>
        <w:pStyle w:val="Zkladntext"/>
        <w:rPr>
          <w:szCs w:val="18"/>
        </w:rPr>
      </w:pPr>
    </w:p>
    <w:p w14:paraId="29EEAF96" w14:textId="5E6200E0" w:rsidR="00491AF0" w:rsidRPr="00B50225" w:rsidRDefault="00174BD5" w:rsidP="00491AF0">
      <w:pPr>
        <w:pStyle w:val="Zkladntext"/>
        <w:rPr>
          <w:szCs w:val="18"/>
        </w:rPr>
      </w:pPr>
      <w:r>
        <w:rPr>
          <w:szCs w:val="18"/>
        </w:rPr>
        <w:t>Spoločnosť neúčtovala o</w:t>
      </w:r>
      <w:r w:rsidR="00491AF0" w:rsidRPr="00B50225">
        <w:rPr>
          <w:szCs w:val="18"/>
        </w:rPr>
        <w:t xml:space="preserve"> záväzko</w:t>
      </w:r>
      <w:r>
        <w:rPr>
          <w:szCs w:val="18"/>
        </w:rPr>
        <w:t>ch</w:t>
      </w:r>
      <w:r w:rsidR="00491AF0" w:rsidRPr="00B50225">
        <w:rPr>
          <w:szCs w:val="18"/>
        </w:rPr>
        <w:t xml:space="preserve"> </w:t>
      </w:r>
      <w:r w:rsidR="00885629" w:rsidRPr="00885629">
        <w:rPr>
          <w:szCs w:val="18"/>
        </w:rPr>
        <w:t xml:space="preserve">so zostatkovou dobou </w:t>
      </w:r>
      <w:r>
        <w:rPr>
          <w:szCs w:val="18"/>
        </w:rPr>
        <w:t>splatnosti dlhšou ako päť rokov.</w:t>
      </w:r>
    </w:p>
    <w:p w14:paraId="44D2CE9B" w14:textId="5073C75D" w:rsidR="0057382A" w:rsidRPr="00FC603B" w:rsidRDefault="0057382A" w:rsidP="0057382A">
      <w:pPr>
        <w:pStyle w:val="Zkladntext"/>
        <w:rPr>
          <w:i/>
          <w:szCs w:val="18"/>
          <w:u w:val="single"/>
        </w:rPr>
      </w:pPr>
    </w:p>
    <w:p w14:paraId="125D181F" w14:textId="77777777" w:rsidR="007A491D" w:rsidRPr="00B50225" w:rsidRDefault="007A491D" w:rsidP="00E231BA">
      <w:pPr>
        <w:pStyle w:val="Zkladntext"/>
        <w:rPr>
          <w:szCs w:val="18"/>
        </w:rPr>
      </w:pPr>
    </w:p>
    <w:p w14:paraId="4B0902CA" w14:textId="5C4A22DB" w:rsidR="00E231BA" w:rsidRDefault="00A65191" w:rsidP="00B50225">
      <w:pPr>
        <w:pStyle w:val="Nadpis1"/>
        <w:numPr>
          <w:ilvl w:val="0"/>
          <w:numId w:val="0"/>
        </w:numPr>
        <w:tabs>
          <w:tab w:val="left" w:pos="426"/>
        </w:tabs>
        <w:rPr>
          <w:szCs w:val="18"/>
        </w:rPr>
      </w:pPr>
      <w:r w:rsidRPr="00B50225">
        <w:rPr>
          <w:szCs w:val="18"/>
        </w:rPr>
        <w:t>H.</w:t>
      </w:r>
      <w:r w:rsidRPr="00B50225">
        <w:rPr>
          <w:szCs w:val="18"/>
        </w:rPr>
        <w:tab/>
      </w:r>
      <w:r w:rsidR="00E231BA" w:rsidRPr="00B50225">
        <w:rPr>
          <w:szCs w:val="18"/>
        </w:rPr>
        <w:t>informácie o</w:t>
      </w:r>
      <w:r w:rsidR="00F658A5">
        <w:rPr>
          <w:szCs w:val="18"/>
        </w:rPr>
        <w:t> </w:t>
      </w:r>
      <w:r w:rsidR="00E231BA" w:rsidRPr="00B50225">
        <w:rPr>
          <w:szCs w:val="18"/>
        </w:rPr>
        <w:t>výnosoch</w:t>
      </w:r>
    </w:p>
    <w:p w14:paraId="6328E948" w14:textId="77777777" w:rsidR="00F658A5" w:rsidRPr="00F658A5" w:rsidRDefault="00F658A5" w:rsidP="00F658A5"/>
    <w:p w14:paraId="356F5AEF" w14:textId="78E30B3D" w:rsidR="00E231BA" w:rsidRPr="00F658A5" w:rsidRDefault="00885629" w:rsidP="00C02424">
      <w:pPr>
        <w:pStyle w:val="Nadpis2"/>
        <w:numPr>
          <w:ilvl w:val="0"/>
          <w:numId w:val="18"/>
        </w:numPr>
        <w:rPr>
          <w:szCs w:val="18"/>
        </w:rPr>
      </w:pPr>
      <w:r w:rsidRPr="00F658A5">
        <w:rPr>
          <w:szCs w:val="18"/>
        </w:rPr>
        <w:t>V</w:t>
      </w:r>
      <w:r w:rsidR="00BA3FB7" w:rsidRPr="00F658A5">
        <w:rPr>
          <w:szCs w:val="18"/>
        </w:rPr>
        <w:t>ýnosy</w:t>
      </w:r>
      <w:r>
        <w:rPr>
          <w:szCs w:val="18"/>
        </w:rPr>
        <w:t>, ktoré</w:t>
      </w:r>
      <w:r w:rsidRPr="00F658A5">
        <w:rPr>
          <w:szCs w:val="18"/>
        </w:rPr>
        <w:t xml:space="preserve"> maj</w:t>
      </w:r>
      <w:r>
        <w:rPr>
          <w:szCs w:val="18"/>
        </w:rPr>
        <w:t>ú mimoriadny rozsah alebo vý</w:t>
      </w:r>
      <w:r w:rsidRPr="00F658A5">
        <w:rPr>
          <w:szCs w:val="18"/>
        </w:rPr>
        <w:t>skyt</w:t>
      </w:r>
    </w:p>
    <w:p w14:paraId="0C0054CD" w14:textId="77777777" w:rsidR="00E231BA" w:rsidRPr="00B50225" w:rsidRDefault="00E231BA" w:rsidP="00E231BA">
      <w:pPr>
        <w:pStyle w:val="Zkladntext"/>
        <w:rPr>
          <w:szCs w:val="18"/>
        </w:rPr>
      </w:pPr>
    </w:p>
    <w:p w14:paraId="5EA37025" w14:textId="4A0432F9" w:rsidR="00EF34AE" w:rsidRPr="00FC603B" w:rsidRDefault="00442334" w:rsidP="00442334">
      <w:pPr>
        <w:spacing w:after="200" w:line="276" w:lineRule="auto"/>
        <w:ind w:left="360"/>
        <w:rPr>
          <w:b/>
          <w:sz w:val="18"/>
          <w:szCs w:val="18"/>
        </w:rPr>
      </w:pPr>
      <w:r>
        <w:rPr>
          <w:b/>
          <w:sz w:val="18"/>
          <w:szCs w:val="18"/>
        </w:rPr>
        <w:t>-</w:t>
      </w:r>
    </w:p>
    <w:p w14:paraId="0D3C23B4" w14:textId="77777777" w:rsidR="0000290B" w:rsidRPr="00B50225" w:rsidRDefault="0000290B" w:rsidP="00B50225">
      <w:pPr>
        <w:pStyle w:val="Nadpis1"/>
        <w:tabs>
          <w:tab w:val="num" w:pos="360"/>
        </w:tabs>
        <w:spacing w:before="240" w:after="60"/>
        <w:ind w:left="360"/>
        <w:rPr>
          <w:szCs w:val="18"/>
        </w:rPr>
      </w:pPr>
      <w:r w:rsidRPr="00B50225">
        <w:rPr>
          <w:szCs w:val="18"/>
        </w:rPr>
        <w:t>Informácie o nákladoch</w:t>
      </w:r>
    </w:p>
    <w:p w14:paraId="5732722D" w14:textId="77777777" w:rsidR="0000290B" w:rsidRPr="00B50225" w:rsidRDefault="0000290B" w:rsidP="0000290B">
      <w:pPr>
        <w:pStyle w:val="Zkladntext"/>
        <w:rPr>
          <w:szCs w:val="18"/>
        </w:rPr>
      </w:pPr>
    </w:p>
    <w:p w14:paraId="4553149E" w14:textId="572E4032" w:rsidR="0000290B" w:rsidRPr="00B50225" w:rsidRDefault="0000290B" w:rsidP="00C02424">
      <w:pPr>
        <w:pStyle w:val="Nadpis2"/>
        <w:numPr>
          <w:ilvl w:val="0"/>
          <w:numId w:val="11"/>
        </w:numPr>
        <w:rPr>
          <w:szCs w:val="18"/>
        </w:rPr>
      </w:pPr>
      <w:r w:rsidRPr="00B50225">
        <w:rPr>
          <w:szCs w:val="18"/>
        </w:rPr>
        <w:t>Náklady na poskytnuté služby</w:t>
      </w:r>
      <w:r w:rsidR="00885629">
        <w:rPr>
          <w:szCs w:val="18"/>
        </w:rPr>
        <w:t xml:space="preserve"> voči audítorovi a náklady</w:t>
      </w:r>
      <w:r w:rsidR="009458E0" w:rsidRPr="00B50225">
        <w:rPr>
          <w:szCs w:val="18"/>
        </w:rPr>
        <w:t xml:space="preserve">, </w:t>
      </w:r>
      <w:r w:rsidR="00885629">
        <w:rPr>
          <w:szCs w:val="18"/>
        </w:rPr>
        <w:t>ktoré</w:t>
      </w:r>
      <w:r w:rsidR="00885629" w:rsidRPr="00F658A5">
        <w:rPr>
          <w:szCs w:val="18"/>
        </w:rPr>
        <w:t xml:space="preserve"> maj</w:t>
      </w:r>
      <w:r w:rsidR="00885629">
        <w:rPr>
          <w:szCs w:val="18"/>
        </w:rPr>
        <w:t>ú mimoriadny rozsah alebo vý</w:t>
      </w:r>
      <w:r w:rsidR="00885629" w:rsidRPr="00F658A5">
        <w:rPr>
          <w:szCs w:val="18"/>
        </w:rPr>
        <w:t>skyt</w:t>
      </w:r>
    </w:p>
    <w:p w14:paraId="1F4ADD4C" w14:textId="77777777" w:rsidR="0000290B" w:rsidRPr="00FC603B" w:rsidRDefault="0000290B" w:rsidP="0000290B">
      <w:pPr>
        <w:rPr>
          <w:sz w:val="18"/>
          <w:szCs w:val="18"/>
        </w:rPr>
      </w:pPr>
    </w:p>
    <w:p w14:paraId="55B8F510" w14:textId="77777777" w:rsidR="0000290B" w:rsidRPr="00B50225" w:rsidRDefault="0000290B" w:rsidP="00B50225">
      <w:pPr>
        <w:pStyle w:val="Nadpis1"/>
        <w:tabs>
          <w:tab w:val="num" w:pos="360"/>
        </w:tabs>
        <w:spacing w:before="600" w:after="60"/>
        <w:ind w:left="360"/>
        <w:rPr>
          <w:szCs w:val="18"/>
        </w:rPr>
      </w:pPr>
      <w:r w:rsidRPr="00B50225">
        <w:rPr>
          <w:szCs w:val="18"/>
        </w:rPr>
        <w:t>Informácie o údajoch na podsúvahových  účtoch</w:t>
      </w:r>
    </w:p>
    <w:p w14:paraId="339E4BAB" w14:textId="77777777" w:rsidR="00B433AF" w:rsidRPr="00B50225" w:rsidRDefault="00B433AF" w:rsidP="002E31E7">
      <w:pPr>
        <w:pStyle w:val="Zkladntext"/>
        <w:rPr>
          <w:b/>
          <w:i/>
          <w:szCs w:val="18"/>
          <w:u w:val="single"/>
        </w:rPr>
      </w:pPr>
    </w:p>
    <w:p w14:paraId="70AC26D7" w14:textId="7DCA7BC4" w:rsidR="00775D22" w:rsidRPr="00B50225" w:rsidRDefault="00441623" w:rsidP="00775D22">
      <w:pPr>
        <w:pStyle w:val="Zkladntext"/>
        <w:rPr>
          <w:szCs w:val="18"/>
        </w:rPr>
      </w:pPr>
      <w:r w:rsidRPr="00AA3432">
        <w:rPr>
          <w:szCs w:val="18"/>
        </w:rPr>
        <w:t xml:space="preserve">Spoločnosť </w:t>
      </w:r>
      <w:r w:rsidR="00F153D3" w:rsidRPr="00AA3432">
        <w:rPr>
          <w:szCs w:val="18"/>
        </w:rPr>
        <w:t xml:space="preserve">má prenajaté priestory od tretej osoby </w:t>
      </w:r>
      <w:r w:rsidR="00CE27F7">
        <w:rPr>
          <w:szCs w:val="18"/>
        </w:rPr>
        <w:t>363</w:t>
      </w:r>
      <w:r w:rsidR="008872FA" w:rsidRPr="00AA3432">
        <w:rPr>
          <w:szCs w:val="18"/>
        </w:rPr>
        <w:t>,</w:t>
      </w:r>
      <w:r w:rsidR="00CE27F7">
        <w:rPr>
          <w:szCs w:val="18"/>
        </w:rPr>
        <w:t>98</w:t>
      </w:r>
      <w:r w:rsidR="00F153D3" w:rsidRPr="00AA3432">
        <w:rPr>
          <w:szCs w:val="18"/>
        </w:rPr>
        <w:t xml:space="preserve"> m2. Doba trvania nájmu je na dobu neurčitú</w:t>
      </w:r>
      <w:r w:rsidR="00AA3432" w:rsidRPr="00AA3432">
        <w:rPr>
          <w:szCs w:val="18"/>
        </w:rPr>
        <w:t>.</w:t>
      </w:r>
      <w:r w:rsidR="00F153D3" w:rsidRPr="00AA3432">
        <w:rPr>
          <w:szCs w:val="18"/>
        </w:rPr>
        <w:t xml:space="preserve"> Výpovedná lehota je</w:t>
      </w:r>
      <w:r w:rsidR="00AA3432" w:rsidRPr="00AA3432">
        <w:rPr>
          <w:szCs w:val="18"/>
        </w:rPr>
        <w:t xml:space="preserve"> 1</w:t>
      </w:r>
      <w:r w:rsidR="00F153D3" w:rsidRPr="00AA3432">
        <w:rPr>
          <w:szCs w:val="18"/>
        </w:rPr>
        <w:t xml:space="preserve"> mesiac</w:t>
      </w:r>
      <w:r w:rsidR="00AA3432" w:rsidRPr="00AA3432">
        <w:rPr>
          <w:szCs w:val="18"/>
        </w:rPr>
        <w:t>.</w:t>
      </w:r>
    </w:p>
    <w:p w14:paraId="6D1BC0BF" w14:textId="77777777" w:rsidR="0000290B" w:rsidRPr="00B50225"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5CBE4FED" w14:textId="77777777" w:rsidR="0000290B" w:rsidRPr="00B50225" w:rsidRDefault="0000290B" w:rsidP="0000290B">
      <w:pPr>
        <w:pStyle w:val="Zkladntext"/>
        <w:ind w:left="0"/>
        <w:rPr>
          <w:szCs w:val="18"/>
        </w:rPr>
      </w:pPr>
    </w:p>
    <w:p w14:paraId="1EB555D2" w14:textId="77777777" w:rsidR="0000290B" w:rsidRPr="00B50225" w:rsidRDefault="0000290B" w:rsidP="0000290B">
      <w:pPr>
        <w:pStyle w:val="Zkladntext"/>
        <w:ind w:left="0"/>
        <w:rPr>
          <w:szCs w:val="18"/>
        </w:rPr>
      </w:pPr>
    </w:p>
    <w:p w14:paraId="745037FA" w14:textId="77777777" w:rsidR="0000290B" w:rsidRPr="00B50225" w:rsidRDefault="0000290B" w:rsidP="0000290B">
      <w:pPr>
        <w:pStyle w:val="Nadpis1"/>
        <w:tabs>
          <w:tab w:val="num" w:pos="360"/>
        </w:tabs>
        <w:spacing w:before="120" w:after="60"/>
        <w:ind w:left="360"/>
        <w:rPr>
          <w:szCs w:val="18"/>
        </w:rPr>
      </w:pPr>
      <w:bookmarkStart w:id="10" w:name="_Toc530739923"/>
      <w:r w:rsidRPr="00B50225">
        <w:rPr>
          <w:szCs w:val="18"/>
        </w:rPr>
        <w:t>Informácie o príjmoch a výhodách členov štatutárnych orgánov, dozorných orgánov</w:t>
      </w:r>
      <w:bookmarkEnd w:id="10"/>
      <w:r w:rsidRPr="00B50225">
        <w:rPr>
          <w:szCs w:val="18"/>
        </w:rPr>
        <w:t xml:space="preserve"> a iných orgánov účtovnej jednotky</w:t>
      </w:r>
    </w:p>
    <w:p w14:paraId="4480740C" w14:textId="31A12049" w:rsidR="0080190B" w:rsidRPr="004D68AC" w:rsidRDefault="0080190B" w:rsidP="00B433AF">
      <w:pPr>
        <w:ind w:firstLine="360"/>
        <w:rPr>
          <w:i/>
          <w:sz w:val="18"/>
          <w:szCs w:val="18"/>
          <w:u w:val="single"/>
        </w:rPr>
      </w:pPr>
    </w:p>
    <w:p w14:paraId="7E4F6EF8" w14:textId="77777777" w:rsidR="0000290B" w:rsidRPr="00B50225" w:rsidRDefault="0000290B" w:rsidP="00885629">
      <w:pPr>
        <w:pStyle w:val="Zkladntext"/>
        <w:ind w:left="0"/>
        <w:rPr>
          <w:szCs w:val="18"/>
        </w:rPr>
      </w:pPr>
    </w:p>
    <w:p w14:paraId="486126F7" w14:textId="0C2919EC" w:rsidR="008A4A75" w:rsidRPr="00B50225" w:rsidRDefault="008A4A75" w:rsidP="0000290B">
      <w:pPr>
        <w:pStyle w:val="Zkladntext"/>
        <w:rPr>
          <w:szCs w:val="18"/>
        </w:rPr>
      </w:pPr>
      <w:r w:rsidRPr="00B50225">
        <w:rPr>
          <w:szCs w:val="18"/>
        </w:rPr>
        <w:t>Členom š</w:t>
      </w:r>
      <w:r w:rsidR="0000290B" w:rsidRPr="00B50225">
        <w:rPr>
          <w:szCs w:val="18"/>
        </w:rPr>
        <w:t>tatutárnemu orgánu</w:t>
      </w:r>
      <w:r w:rsidRPr="00B50225">
        <w:rPr>
          <w:szCs w:val="18"/>
        </w:rPr>
        <w:t xml:space="preserve">, ani členom dozorných orgánov </w:t>
      </w:r>
      <w:r w:rsidR="0000290B" w:rsidRPr="00B50225">
        <w:rPr>
          <w:szCs w:val="18"/>
        </w:rPr>
        <w:t xml:space="preserve"> </w:t>
      </w:r>
      <w:r w:rsidRPr="00B50225">
        <w:rPr>
          <w:szCs w:val="18"/>
        </w:rPr>
        <w:t>ne</w:t>
      </w:r>
      <w:r w:rsidR="0000290B" w:rsidRPr="00B50225">
        <w:rPr>
          <w:szCs w:val="18"/>
        </w:rPr>
        <w:t>bol</w:t>
      </w:r>
      <w:r w:rsidRPr="00B50225">
        <w:rPr>
          <w:szCs w:val="18"/>
        </w:rPr>
        <w:t>i</w:t>
      </w:r>
      <w:r w:rsidR="0000290B" w:rsidRPr="00B50225">
        <w:rPr>
          <w:szCs w:val="18"/>
        </w:rPr>
        <w:t xml:space="preserve"> v roku </w:t>
      </w:r>
      <w:r w:rsidR="00C9243F" w:rsidRPr="00B50225">
        <w:rPr>
          <w:szCs w:val="18"/>
        </w:rPr>
        <w:t>20</w:t>
      </w:r>
      <w:r w:rsidR="008766A4">
        <w:rPr>
          <w:szCs w:val="18"/>
        </w:rPr>
        <w:t>2</w:t>
      </w:r>
      <w:r w:rsidR="00A837C7">
        <w:rPr>
          <w:szCs w:val="18"/>
        </w:rPr>
        <w:t>2</w:t>
      </w:r>
      <w:r w:rsidR="00C9243F" w:rsidRPr="00B50225">
        <w:rPr>
          <w:szCs w:val="18"/>
        </w:rPr>
        <w:t xml:space="preserve"> </w:t>
      </w:r>
      <w:r w:rsidR="0000290B" w:rsidRPr="00B50225">
        <w:rPr>
          <w:szCs w:val="18"/>
        </w:rPr>
        <w:t>poskytnut</w:t>
      </w:r>
      <w:r w:rsidRPr="00B50225">
        <w:rPr>
          <w:szCs w:val="18"/>
        </w:rPr>
        <w:t>é žiadne pôžičky, záruky alebo iné formy zabezpečenia, ani finančné prostriedky alebo iné pln</w:t>
      </w:r>
      <w:r w:rsidR="00D9677E" w:rsidRPr="00B50225">
        <w:rPr>
          <w:szCs w:val="18"/>
        </w:rPr>
        <w:t xml:space="preserve">enia na súkromné účely členov, </w:t>
      </w:r>
      <w:r w:rsidRPr="00B50225">
        <w:rPr>
          <w:szCs w:val="18"/>
        </w:rPr>
        <w:t>ktoré sa vyúčtovávajú</w:t>
      </w:r>
      <w:r w:rsidR="00B42033" w:rsidRPr="00B50225">
        <w:rPr>
          <w:szCs w:val="18"/>
        </w:rPr>
        <w:t xml:space="preserve">            </w:t>
      </w:r>
      <w:r w:rsidRPr="00B50225">
        <w:rPr>
          <w:szCs w:val="18"/>
        </w:rPr>
        <w:t xml:space="preserve"> (v roku 20</w:t>
      </w:r>
      <w:r w:rsidR="00A837C7">
        <w:rPr>
          <w:szCs w:val="18"/>
        </w:rPr>
        <w:t>21</w:t>
      </w:r>
      <w:r w:rsidRPr="00B50225">
        <w:rPr>
          <w:szCs w:val="18"/>
        </w:rPr>
        <w:t>: žiadne).</w:t>
      </w:r>
    </w:p>
    <w:bookmarkStart w:id="11" w:name="_MON_1405950468"/>
    <w:bookmarkEnd w:id="11"/>
    <w:p w14:paraId="6E34130D" w14:textId="0E4B710F" w:rsidR="006E0D85" w:rsidRPr="0017799E" w:rsidRDefault="00F76BA1" w:rsidP="007C1E5C">
      <w:pPr>
        <w:spacing w:after="200" w:line="276" w:lineRule="auto"/>
        <w:rPr>
          <w:sz w:val="18"/>
          <w:szCs w:val="18"/>
        </w:rPr>
      </w:pPr>
      <w:r>
        <w:object w:dxaOrig="10745" w:dyaOrig="3083" w14:anchorId="39FF0D76">
          <v:shape id="_x0000_i1027" type="#_x0000_t75" style="width:486pt;height:156pt" o:ole="" o:preferrelative="f">
            <v:imagedata r:id="rId16" o:title=""/>
            <o:lock v:ext="edit" aspectratio="f"/>
          </v:shape>
          <o:OLEObject Type="Embed" ProgID="Excel.Sheet.12" ShapeID="_x0000_i1027" DrawAspect="Content" ObjectID="_1721649039" r:id="rId17"/>
        </w:object>
      </w:r>
    </w:p>
    <w:p w14:paraId="488C0ED3" w14:textId="77777777" w:rsidR="006E0D85" w:rsidRDefault="006E0D85">
      <w:pPr>
        <w:spacing w:after="200" w:line="276" w:lineRule="auto"/>
      </w:pPr>
    </w:p>
    <w:p w14:paraId="336E13DA" w14:textId="77777777" w:rsidR="00627B6C" w:rsidRPr="00B50225" w:rsidRDefault="00627B6C" w:rsidP="002F770F">
      <w:pPr>
        <w:pStyle w:val="Zkladntext"/>
        <w:rPr>
          <w:szCs w:val="18"/>
        </w:rPr>
      </w:pPr>
    </w:p>
    <w:p w14:paraId="20FC6F8F" w14:textId="77777777" w:rsidR="003E0FA2" w:rsidRPr="00B50225" w:rsidRDefault="003E0FA2" w:rsidP="003E0FA2">
      <w:pPr>
        <w:pStyle w:val="Nadpis1"/>
        <w:tabs>
          <w:tab w:val="num" w:pos="360"/>
        </w:tabs>
        <w:spacing w:before="120" w:after="60"/>
        <w:ind w:left="360"/>
        <w:rPr>
          <w:szCs w:val="18"/>
        </w:rPr>
      </w:pPr>
      <w:bookmarkStart w:id="12" w:name="_Toc530739925"/>
      <w:r w:rsidRPr="00B50225">
        <w:rPr>
          <w:szCs w:val="18"/>
        </w:rPr>
        <w:t>Informácie o skutočnostiach, ktoré nastali po dni, ku ktorému sa zostavuje účtovná závierka, do dňa zostavenia účtovnej závierky</w:t>
      </w:r>
      <w:bookmarkEnd w:id="12"/>
    </w:p>
    <w:p w14:paraId="0F5080DE" w14:textId="77777777" w:rsidR="003E0FA2" w:rsidRPr="00B50225" w:rsidRDefault="003E0FA2" w:rsidP="003E0FA2">
      <w:pPr>
        <w:pStyle w:val="Zkladntext"/>
        <w:rPr>
          <w:szCs w:val="18"/>
        </w:rPr>
      </w:pPr>
    </w:p>
    <w:p w14:paraId="3307AB64" w14:textId="74FA0DF4" w:rsidR="003E0FA2" w:rsidRPr="00B50225" w:rsidRDefault="003E0FA2" w:rsidP="007C1E5C">
      <w:pPr>
        <w:pStyle w:val="Zkladntext"/>
        <w:rPr>
          <w:szCs w:val="18"/>
        </w:rPr>
      </w:pPr>
      <w:r w:rsidRPr="00B50225">
        <w:rPr>
          <w:szCs w:val="18"/>
        </w:rPr>
        <w:t xml:space="preserve">Po 31. decembri </w:t>
      </w:r>
      <w:r w:rsidR="00C9243F" w:rsidRPr="00B50225">
        <w:rPr>
          <w:szCs w:val="18"/>
        </w:rPr>
        <w:t>20</w:t>
      </w:r>
      <w:r w:rsidR="008766A4">
        <w:rPr>
          <w:szCs w:val="18"/>
        </w:rPr>
        <w:t>2</w:t>
      </w:r>
      <w:r w:rsidR="00901995">
        <w:rPr>
          <w:szCs w:val="18"/>
        </w:rPr>
        <w:t>1</w:t>
      </w:r>
      <w:r w:rsidR="00C9243F" w:rsidRPr="00B50225">
        <w:rPr>
          <w:szCs w:val="18"/>
        </w:rPr>
        <w:t xml:space="preserve"> </w:t>
      </w:r>
      <w:r w:rsidR="007C1E5C">
        <w:rPr>
          <w:szCs w:val="18"/>
        </w:rPr>
        <w:t>ne</w:t>
      </w:r>
      <w:r w:rsidRPr="00B50225">
        <w:rPr>
          <w:szCs w:val="18"/>
        </w:rPr>
        <w:t>nastali udalosti majúce významný vplyv na verné zobrazenie skutočností</w:t>
      </w:r>
      <w:r w:rsidR="007C1E5C">
        <w:rPr>
          <w:szCs w:val="18"/>
        </w:rPr>
        <w:t>.</w:t>
      </w:r>
    </w:p>
    <w:p w14:paraId="4846DDF0" w14:textId="77777777" w:rsidR="003E0FA2" w:rsidRPr="00FC603B" w:rsidRDefault="003E0FA2" w:rsidP="003E0FA2">
      <w:pPr>
        <w:pStyle w:val="Zkladntext"/>
        <w:rPr>
          <w:szCs w:val="18"/>
        </w:rPr>
      </w:pPr>
    </w:p>
    <w:p w14:paraId="61BD2C62" w14:textId="7C61F5A3" w:rsidR="003E0FA2" w:rsidRPr="00FC603B" w:rsidRDefault="003E0FA2" w:rsidP="007148B4">
      <w:pPr>
        <w:pStyle w:val="Zkladntext"/>
        <w:ind w:left="0"/>
        <w:rPr>
          <w:szCs w:val="18"/>
        </w:rPr>
      </w:pPr>
    </w:p>
    <w:p w14:paraId="4CE844C3" w14:textId="77777777" w:rsidR="00EE21A1" w:rsidRPr="00B50225" w:rsidRDefault="00EE21A1" w:rsidP="00EE21A1">
      <w:pPr>
        <w:pStyle w:val="Nadpis1"/>
        <w:tabs>
          <w:tab w:val="num" w:pos="360"/>
        </w:tabs>
        <w:spacing w:before="120" w:after="60"/>
        <w:ind w:left="360"/>
        <w:rPr>
          <w:szCs w:val="18"/>
        </w:rPr>
      </w:pPr>
      <w:bookmarkStart w:id="13" w:name="_Toc530739926"/>
      <w:r w:rsidRPr="00891481">
        <w:rPr>
          <w:szCs w:val="18"/>
        </w:rPr>
        <w:t xml:space="preserve">informácie účtovných jednotiek, ktorým bolo udelené výlučné právo alebo osobitné právo a účtovných jednotiek, ktorým bolo udelené právo poskytovať služby vo verejnom záujme </w:t>
      </w:r>
    </w:p>
    <w:p w14:paraId="05A2C7A8" w14:textId="77777777" w:rsidR="004F3DD3" w:rsidRPr="00FC603B" w:rsidRDefault="004F3DD3">
      <w:pPr>
        <w:pStyle w:val="Nadpis1"/>
        <w:numPr>
          <w:ilvl w:val="0"/>
          <w:numId w:val="0"/>
        </w:numPr>
        <w:spacing w:before="120" w:after="60"/>
        <w:ind w:left="709" w:hanging="349"/>
        <w:rPr>
          <w:b w:val="0"/>
          <w:caps w:val="0"/>
          <w:szCs w:val="18"/>
        </w:rPr>
      </w:pPr>
    </w:p>
    <w:bookmarkEnd w:id="13"/>
    <w:p w14:paraId="01586E84" w14:textId="22DE5DDF" w:rsidR="007D6502" w:rsidRPr="00F658A5" w:rsidRDefault="007D6502" w:rsidP="00F658A5">
      <w:pPr>
        <w:pStyle w:val="Nadpis1"/>
        <w:numPr>
          <w:ilvl w:val="0"/>
          <w:numId w:val="0"/>
        </w:numPr>
        <w:spacing w:before="120" w:after="60"/>
        <w:rPr>
          <w:b w:val="0"/>
          <w:caps w:val="0"/>
          <w:szCs w:val="18"/>
        </w:rPr>
      </w:pPr>
    </w:p>
    <w:sectPr w:rsidR="007D6502" w:rsidRPr="00F658A5" w:rsidSect="008A1C0E">
      <w:headerReference w:type="even" r:id="rId18"/>
      <w:headerReference w:type="default" r:id="rId19"/>
      <w:footerReference w:type="even" r:id="rId20"/>
      <w:footerReference w:type="default" r:id="rId21"/>
      <w:headerReference w:type="first" r:id="rId22"/>
      <w:footerReference w:type="first" r:id="rId23"/>
      <w:pgSz w:w="11906" w:h="16838" w:code="9"/>
      <w:pgMar w:top="1979" w:right="992"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8D5CD4" w14:textId="77777777" w:rsidR="00ED0939" w:rsidRDefault="00ED0939" w:rsidP="00E95128">
      <w:r>
        <w:separator/>
      </w:r>
    </w:p>
  </w:endnote>
  <w:endnote w:type="continuationSeparator" w:id="0">
    <w:p w14:paraId="21103F3B" w14:textId="77777777" w:rsidR="00ED0939" w:rsidRDefault="00ED093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Univers 45 Light">
    <w:panose1 w:val="00000000000000000000"/>
    <w:charset w:val="00"/>
    <w:family w:val="auto"/>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5C39A1" w14:textId="77777777" w:rsidR="00AD37C4" w:rsidRDefault="00AD37C4">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5DD5F1" w14:textId="77777777" w:rsidR="00AD37C4" w:rsidRDefault="00AD37C4">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84E540" w14:textId="77777777" w:rsidR="00ED0939" w:rsidRDefault="00ED0939"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sdtContent>
    </w:sdt>
  </w:p>
  <w:p w14:paraId="785B8038" w14:textId="77777777" w:rsidR="00ED0939" w:rsidRDefault="00ED0939" w:rsidP="00F70C00">
    <w:pPr>
      <w:pStyle w:val="Pta"/>
      <w:tabs>
        <w:tab w:val="clear" w:pos="9072"/>
        <w:tab w:val="right" w:pos="9214"/>
      </w:tabs>
      <w:rPr>
        <w:sz w:val="16"/>
        <w:szCs w:val="16"/>
      </w:rPr>
    </w:pPr>
  </w:p>
  <w:p w14:paraId="6952D87B" w14:textId="77777777" w:rsidR="00ED0939" w:rsidRPr="00F70C00" w:rsidRDefault="00ED0939"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0505A0" w14:textId="77777777" w:rsidR="00ED0939" w:rsidRDefault="00ED0939" w:rsidP="00E95128">
      <w:r>
        <w:separator/>
      </w:r>
    </w:p>
  </w:footnote>
  <w:footnote w:type="continuationSeparator" w:id="0">
    <w:p w14:paraId="6BABF33B" w14:textId="77777777" w:rsidR="00ED0939" w:rsidRDefault="00ED0939"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425ED4" w14:textId="77777777" w:rsidR="00AD37C4" w:rsidRDefault="00AD37C4">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3F6670" w14:textId="4BF1742E" w:rsidR="00ED0939" w:rsidRDefault="00ED0939" w:rsidP="00EA5035">
    <w:pPr>
      <w:pStyle w:val="Hlavika"/>
      <w:tabs>
        <w:tab w:val="clear" w:pos="4536"/>
        <w:tab w:val="clear" w:pos="9072"/>
        <w:tab w:val="center" w:pos="3969"/>
        <w:tab w:val="right" w:pos="9213"/>
      </w:tabs>
      <w:jc w:val="right"/>
      <w:rPr>
        <w:sz w:val="18"/>
        <w:szCs w:val="18"/>
      </w:rPr>
    </w:pPr>
    <w:r w:rsidRPr="008648B4">
      <w:rPr>
        <w:sz w:val="18"/>
        <w:szCs w:val="18"/>
      </w:rPr>
      <w:t xml:space="preserve"> </w:t>
    </w:r>
    <w:r>
      <w:rPr>
        <w:b/>
        <w:bCs/>
        <w:sz w:val="18"/>
        <w:szCs w:val="18"/>
      </w:rPr>
      <w:tab/>
      <w:t>Ú</w:t>
    </w:r>
    <w:r>
      <w:rPr>
        <w:sz w:val="18"/>
        <w:szCs w:val="18"/>
      </w:rPr>
      <w:t xml:space="preserve">čtovná závierka pre malé účtovné jednotky </w:t>
    </w:r>
  </w:p>
  <w:p w14:paraId="5949B4DF" w14:textId="72355E88" w:rsidR="00ED0939" w:rsidRDefault="00FA5424" w:rsidP="00EA5035">
    <w:pPr>
      <w:pStyle w:val="Hlavika"/>
      <w:tabs>
        <w:tab w:val="clear" w:pos="4536"/>
        <w:tab w:val="clear" w:pos="9072"/>
        <w:tab w:val="center" w:pos="3969"/>
        <w:tab w:val="left" w:pos="7920"/>
        <w:tab w:val="right" w:pos="9213"/>
      </w:tabs>
      <w:jc w:val="right"/>
      <w:rPr>
        <w:sz w:val="18"/>
        <w:szCs w:val="18"/>
      </w:rPr>
    </w:pPr>
    <w:r>
      <w:rPr>
        <w:sz w:val="18"/>
        <w:szCs w:val="18"/>
      </w:rPr>
      <w:t>k 3</w:t>
    </w:r>
    <w:r w:rsidR="00AD37C4">
      <w:rPr>
        <w:sz w:val="18"/>
        <w:szCs w:val="18"/>
      </w:rPr>
      <w:t>0</w:t>
    </w:r>
    <w:r>
      <w:rPr>
        <w:sz w:val="18"/>
        <w:szCs w:val="18"/>
      </w:rPr>
      <w:t xml:space="preserve">. </w:t>
    </w:r>
    <w:r w:rsidR="00AD37C4">
      <w:rPr>
        <w:sz w:val="18"/>
        <w:szCs w:val="18"/>
      </w:rPr>
      <w:t>jún</w:t>
    </w:r>
    <w:r>
      <w:rPr>
        <w:sz w:val="18"/>
        <w:szCs w:val="18"/>
      </w:rPr>
      <w:t xml:space="preserve"> 20</w:t>
    </w:r>
    <w:r w:rsidR="00F76BA1">
      <w:rPr>
        <w:sz w:val="18"/>
        <w:szCs w:val="18"/>
      </w:rPr>
      <w:t>2</w:t>
    </w:r>
    <w:r w:rsidR="00AD37C4">
      <w:rPr>
        <w:sz w:val="18"/>
        <w:szCs w:val="18"/>
      </w:rPr>
      <w:t>2</w:t>
    </w:r>
  </w:p>
  <w:p w14:paraId="7BACB536" w14:textId="77777777" w:rsidR="00ED0939" w:rsidRDefault="00ED0939" w:rsidP="00EA5035">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ED0939" w:rsidRPr="00C14925" w14:paraId="5A7BB030" w14:textId="77777777" w:rsidTr="00ED0939">
      <w:trPr>
        <w:trHeight w:hRule="exact" w:val="278"/>
      </w:trPr>
      <w:tc>
        <w:tcPr>
          <w:tcW w:w="2062" w:type="dxa"/>
          <w:tcBorders>
            <w:top w:val="nil"/>
            <w:left w:val="nil"/>
            <w:bottom w:val="nil"/>
            <w:right w:val="nil"/>
          </w:tcBorders>
          <w:vAlign w:val="center"/>
        </w:tcPr>
        <w:p w14:paraId="2BB0CF88" w14:textId="77777777" w:rsidR="00ED0939" w:rsidRPr="00C14925" w:rsidRDefault="00ED0939" w:rsidP="00ED093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14:paraId="39165213" w14:textId="77777777" w:rsidR="00ED0939" w:rsidRPr="00C14925" w:rsidRDefault="00ED0939" w:rsidP="00ED0939">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28576930" w14:textId="77777777" w:rsidR="00ED0939" w:rsidRPr="00833D0C" w:rsidRDefault="00ED0939" w:rsidP="00ED0939">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14:paraId="3C6B1873" w14:textId="77777777" w:rsidR="00ED0939" w:rsidRPr="00833D0C" w:rsidRDefault="00ED0939" w:rsidP="00ED0939">
          <w:pPr>
            <w:pStyle w:val="Hlavika"/>
            <w:tabs>
              <w:tab w:val="clear" w:pos="4536"/>
              <w:tab w:val="center" w:pos="4253"/>
              <w:tab w:val="right" w:pos="9213"/>
            </w:tabs>
            <w:spacing w:line="276" w:lineRule="auto"/>
            <w:jc w:val="center"/>
            <w:rPr>
              <w:sz w:val="18"/>
              <w:szCs w:val="18"/>
            </w:rPr>
          </w:pPr>
        </w:p>
      </w:tc>
      <w:tc>
        <w:tcPr>
          <w:tcW w:w="283" w:type="dxa"/>
          <w:vAlign w:val="center"/>
        </w:tcPr>
        <w:p w14:paraId="7395CE96" w14:textId="7D174E4A" w:rsidR="00ED0939" w:rsidRPr="00833D0C" w:rsidRDefault="00DF6933" w:rsidP="00ED0939">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55235663" w14:textId="7EDA5C3A" w:rsidR="00ED0939" w:rsidRPr="00833D0C" w:rsidRDefault="00E30BC3" w:rsidP="00ED0939">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vAlign w:val="center"/>
        </w:tcPr>
        <w:p w14:paraId="47B60495" w14:textId="23C00822" w:rsidR="00ED0939" w:rsidRPr="00833D0C" w:rsidRDefault="00DF6933" w:rsidP="00E30BC3">
          <w:pPr>
            <w:pStyle w:val="Hlavika"/>
            <w:tabs>
              <w:tab w:val="clear" w:pos="4536"/>
              <w:tab w:val="center" w:pos="4253"/>
              <w:tab w:val="right" w:pos="9213"/>
            </w:tabs>
            <w:spacing w:line="276" w:lineRule="auto"/>
            <w:rPr>
              <w:sz w:val="18"/>
              <w:szCs w:val="18"/>
            </w:rPr>
          </w:pPr>
          <w:r>
            <w:rPr>
              <w:sz w:val="18"/>
              <w:szCs w:val="18"/>
            </w:rPr>
            <w:t>6</w:t>
          </w:r>
        </w:p>
      </w:tc>
      <w:tc>
        <w:tcPr>
          <w:tcW w:w="282" w:type="dxa"/>
          <w:vAlign w:val="center"/>
        </w:tcPr>
        <w:p w14:paraId="2CDAA232" w14:textId="66C0E32C" w:rsidR="00ED0939" w:rsidRPr="00833D0C" w:rsidRDefault="00DF6933" w:rsidP="00ED0939">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vAlign w:val="center"/>
        </w:tcPr>
        <w:p w14:paraId="5A8D1860" w14:textId="4B9A984F" w:rsidR="00ED0939" w:rsidRPr="00833D0C" w:rsidRDefault="00DF6933" w:rsidP="00ED0939">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vAlign w:val="center"/>
        </w:tcPr>
        <w:p w14:paraId="71ED0E43" w14:textId="02C1B418" w:rsidR="00ED0939" w:rsidRPr="00833D0C" w:rsidRDefault="00DF6933" w:rsidP="00ED0939">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vAlign w:val="center"/>
        </w:tcPr>
        <w:p w14:paraId="2E49160E" w14:textId="545ED309" w:rsidR="00ED0939" w:rsidRPr="00833D0C" w:rsidRDefault="00DF6933" w:rsidP="00ED0939">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14:paraId="44DFD859" w14:textId="37C138F3" w:rsidR="00ED0939" w:rsidRPr="00833D0C" w:rsidRDefault="00DF6933" w:rsidP="00ED0939">
          <w:pPr>
            <w:pStyle w:val="Hlavika"/>
            <w:tabs>
              <w:tab w:val="clear" w:pos="4536"/>
              <w:tab w:val="center" w:pos="4253"/>
              <w:tab w:val="right" w:pos="9213"/>
            </w:tabs>
            <w:spacing w:line="276" w:lineRule="auto"/>
            <w:jc w:val="center"/>
            <w:rPr>
              <w:sz w:val="18"/>
              <w:szCs w:val="18"/>
            </w:rPr>
          </w:pPr>
          <w:r>
            <w:rPr>
              <w:sz w:val="18"/>
              <w:szCs w:val="18"/>
            </w:rPr>
            <w:t>6</w:t>
          </w:r>
        </w:p>
      </w:tc>
    </w:tr>
  </w:tbl>
  <w:p w14:paraId="562303D1" w14:textId="77777777" w:rsidR="00ED0939" w:rsidRPr="007F46B2" w:rsidRDefault="00ED0939" w:rsidP="00EA5035">
    <w:pPr>
      <w:pStyle w:val="Hlavika"/>
      <w:tabs>
        <w:tab w:val="center" w:pos="4962"/>
        <w:tab w:val="right" w:pos="9213"/>
      </w:tabs>
      <w:ind w:right="-1"/>
      <w:jc w:val="right"/>
      <w:rPr>
        <w:sz w:val="4"/>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ED0939" w:rsidRPr="00C14925" w14:paraId="4B74F56C" w14:textId="77777777" w:rsidTr="00ED0939">
      <w:trPr>
        <w:trHeight w:val="127"/>
      </w:trPr>
      <w:tc>
        <w:tcPr>
          <w:tcW w:w="2012" w:type="dxa"/>
          <w:tcBorders>
            <w:top w:val="nil"/>
            <w:left w:val="nil"/>
            <w:bottom w:val="nil"/>
            <w:right w:val="nil"/>
          </w:tcBorders>
          <w:vAlign w:val="center"/>
        </w:tcPr>
        <w:p w14:paraId="185655B9" w14:textId="77777777" w:rsidR="00ED0939" w:rsidRPr="00C14925" w:rsidRDefault="00ED0939" w:rsidP="00ED0939">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14:paraId="43236A28" w14:textId="77777777" w:rsidR="00ED0939" w:rsidRPr="00C14925" w:rsidRDefault="00ED0939" w:rsidP="00ED0939">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40AC531A" w14:textId="07CBE654" w:rsidR="00ED0939" w:rsidRPr="00833D0C" w:rsidRDefault="00D044C0" w:rsidP="00ED0939">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14:paraId="2DFCECBB" w14:textId="74B98CFB" w:rsidR="00ED0939" w:rsidRPr="00833D0C" w:rsidRDefault="00D044C0" w:rsidP="00ED093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5B128511" w14:textId="11DE0A7F" w:rsidR="00ED0939" w:rsidRPr="00833D0C" w:rsidRDefault="00D044C0" w:rsidP="00ED0939">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7087D3C9" w14:textId="7E9DD947" w:rsidR="00ED0939" w:rsidRPr="00833D0C" w:rsidRDefault="00DF6933" w:rsidP="00ED093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25D4B477" w14:textId="4E2E2B3F" w:rsidR="00ED0939" w:rsidRPr="00833D0C" w:rsidRDefault="00DF6933" w:rsidP="00ED0939">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vAlign w:val="center"/>
        </w:tcPr>
        <w:p w14:paraId="6C1C092D" w14:textId="0D98C8D7" w:rsidR="00ED0939" w:rsidRPr="00833D0C" w:rsidRDefault="00E30BC3" w:rsidP="00ED0939">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vAlign w:val="center"/>
        </w:tcPr>
        <w:p w14:paraId="0A98FC49" w14:textId="573B3E0E" w:rsidR="00ED0939" w:rsidRPr="00833D0C" w:rsidRDefault="00E30BC3" w:rsidP="00ED0939">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vAlign w:val="center"/>
        </w:tcPr>
        <w:p w14:paraId="2A133697" w14:textId="4F58E970" w:rsidR="00ED0939" w:rsidRPr="00833D0C" w:rsidRDefault="00DF6933" w:rsidP="00ED093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3E220FEE" w14:textId="132ECD49" w:rsidR="00ED0939" w:rsidRPr="00833D0C" w:rsidRDefault="00E30BC3" w:rsidP="00ED0939">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vAlign w:val="center"/>
        </w:tcPr>
        <w:p w14:paraId="3BC9E578" w14:textId="24CD204F" w:rsidR="00ED0939" w:rsidRPr="00833D0C" w:rsidRDefault="00DF6933" w:rsidP="00ED0939">
          <w:pPr>
            <w:pStyle w:val="Hlavika"/>
            <w:tabs>
              <w:tab w:val="clear" w:pos="4536"/>
              <w:tab w:val="center" w:pos="4253"/>
              <w:tab w:val="right" w:pos="9213"/>
            </w:tabs>
            <w:spacing w:line="276" w:lineRule="auto"/>
            <w:jc w:val="center"/>
            <w:rPr>
              <w:sz w:val="18"/>
              <w:szCs w:val="18"/>
            </w:rPr>
          </w:pPr>
          <w:r>
            <w:rPr>
              <w:sz w:val="18"/>
              <w:szCs w:val="18"/>
            </w:rPr>
            <w:t>1</w:t>
          </w:r>
        </w:p>
      </w:tc>
    </w:tr>
  </w:tbl>
  <w:p w14:paraId="0F738EF3" w14:textId="05ED504A" w:rsidR="00ED0939" w:rsidRDefault="00ED0939" w:rsidP="00EA5035">
    <w:pPr>
      <w:pStyle w:val="Hlavika"/>
      <w:tabs>
        <w:tab w:val="center" w:pos="4820"/>
        <w:tab w:val="right" w:pos="9213"/>
      </w:tabs>
      <w:jc w:val="right"/>
      <w:rPr>
        <w:sz w:val="18"/>
        <w:szCs w:val="18"/>
      </w:rPr>
    </w:pPr>
    <w:r w:rsidRPr="008648B4">
      <w:rPr>
        <w:sz w:val="18"/>
        <w:szCs w:val="18"/>
      </w:rPr>
      <w:t xml:space="preserve"> </w:t>
    </w:r>
  </w:p>
  <w:p w14:paraId="55E94EAF" w14:textId="0A053C77" w:rsidR="00ED0939" w:rsidRDefault="00ED0939" w:rsidP="00EA5035">
    <w:pPr>
      <w:pStyle w:val="Hlavika"/>
      <w:tabs>
        <w:tab w:val="clear" w:pos="4536"/>
        <w:tab w:val="clear" w:pos="9072"/>
        <w:tab w:val="center" w:pos="3969"/>
        <w:tab w:val="right" w:pos="9213"/>
      </w:tabs>
    </w:pPr>
    <w:r>
      <w:rPr>
        <w:sz w:val="18"/>
        <w:szCs w:val="18"/>
      </w:rPr>
      <w:tab/>
    </w:r>
    <w:r>
      <w:rPr>
        <w:sz w:val="18"/>
        <w:szCs w:val="18"/>
      </w:rPr>
      <w:tab/>
    </w:r>
  </w:p>
  <w:p w14:paraId="7DDD0F56" w14:textId="77777777" w:rsidR="00ED0939" w:rsidRPr="00E95128" w:rsidRDefault="00ED0939" w:rsidP="00B50225">
    <w:pPr>
      <w:pStyle w:val="Hlavika"/>
      <w:tabs>
        <w:tab w:val="clear" w:pos="4536"/>
        <w:tab w:val="clear" w:pos="9072"/>
        <w:tab w:val="center" w:pos="3969"/>
        <w:tab w:val="right" w:pos="9214"/>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5DCD17" w14:textId="77777777" w:rsidR="00ED0939" w:rsidRDefault="00ED0939" w:rsidP="008A2D79">
    <w:pPr>
      <w:pStyle w:val="Hlavika"/>
      <w:tabs>
        <w:tab w:val="center" w:pos="4820"/>
        <w:tab w:val="right" w:pos="9214"/>
      </w:tabs>
      <w:jc w:val="right"/>
      <w:rPr>
        <w:sz w:val="18"/>
      </w:rPr>
    </w:pPr>
  </w:p>
  <w:p w14:paraId="2491CF29" w14:textId="77777777" w:rsidR="00ED0939" w:rsidRPr="00E95128" w:rsidRDefault="00ED0939"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51135382" wp14:editId="6D77747F">
          <wp:simplePos x="0" y="0"/>
          <wp:positionH relativeFrom="column">
            <wp:align>left</wp:align>
          </wp:positionH>
          <wp:positionV relativeFrom="page">
            <wp:posOffset>561975</wp:posOffset>
          </wp:positionV>
          <wp:extent cx="629920" cy="243840"/>
          <wp:effectExtent l="19050" t="0" r="0" b="0"/>
          <wp:wrapNone/>
          <wp:docPr id="19"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08C52FA4" w14:textId="77777777" w:rsidR="00ED0939" w:rsidRDefault="00ED0939"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FC14E98" w14:textId="77777777" w:rsidR="00ED0939" w:rsidRPr="00E95128" w:rsidRDefault="00ED0939"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9"/>
      <w:gridCol w:w="4221"/>
      <w:gridCol w:w="283"/>
      <w:gridCol w:w="282"/>
      <w:gridCol w:w="283"/>
      <w:gridCol w:w="282"/>
      <w:gridCol w:w="283"/>
      <w:gridCol w:w="282"/>
      <w:gridCol w:w="283"/>
      <w:gridCol w:w="282"/>
      <w:gridCol w:w="283"/>
      <w:gridCol w:w="282"/>
    </w:tblGrid>
    <w:tr w:rsidR="00ED0939" w14:paraId="66AA0874" w14:textId="77777777" w:rsidTr="00D34B3E">
      <w:trPr>
        <w:trHeight w:val="299"/>
      </w:trPr>
      <w:tc>
        <w:tcPr>
          <w:tcW w:w="2251" w:type="dxa"/>
          <w:vAlign w:val="center"/>
        </w:tcPr>
        <w:p w14:paraId="05F0D08C" w14:textId="77777777" w:rsidR="00ED0939" w:rsidRDefault="00ED0939"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027D4E99" w14:textId="77777777" w:rsidR="00ED0939" w:rsidRDefault="00ED0939" w:rsidP="00D34B3E">
          <w:pPr>
            <w:pStyle w:val="Hlavika"/>
            <w:tabs>
              <w:tab w:val="clear" w:pos="4536"/>
              <w:tab w:val="center" w:pos="4253"/>
              <w:tab w:val="right" w:pos="9214"/>
            </w:tabs>
            <w:jc w:val="right"/>
            <w:rPr>
              <w:sz w:val="22"/>
            </w:rPr>
          </w:pPr>
          <w:r>
            <w:rPr>
              <w:sz w:val="22"/>
            </w:rPr>
            <w:t>DIČ</w:t>
          </w:r>
        </w:p>
      </w:tc>
      <w:tc>
        <w:tcPr>
          <w:tcW w:w="284" w:type="dxa"/>
          <w:vAlign w:val="center"/>
        </w:tcPr>
        <w:p w14:paraId="1C3CFEDA" w14:textId="77777777" w:rsidR="00ED0939" w:rsidRDefault="00ED0939" w:rsidP="00D34B3E">
          <w:pPr>
            <w:pStyle w:val="Hlavika"/>
            <w:tabs>
              <w:tab w:val="clear" w:pos="4536"/>
              <w:tab w:val="center" w:pos="4253"/>
              <w:tab w:val="right" w:pos="9214"/>
            </w:tabs>
            <w:jc w:val="center"/>
            <w:rPr>
              <w:sz w:val="22"/>
            </w:rPr>
          </w:pPr>
        </w:p>
      </w:tc>
      <w:tc>
        <w:tcPr>
          <w:tcW w:w="283" w:type="dxa"/>
          <w:vAlign w:val="center"/>
        </w:tcPr>
        <w:p w14:paraId="6B09BEAC" w14:textId="77777777" w:rsidR="00ED0939" w:rsidRDefault="00ED0939" w:rsidP="00D34B3E">
          <w:pPr>
            <w:pStyle w:val="Hlavika"/>
            <w:tabs>
              <w:tab w:val="clear" w:pos="4536"/>
              <w:tab w:val="center" w:pos="4253"/>
              <w:tab w:val="right" w:pos="9214"/>
            </w:tabs>
            <w:jc w:val="center"/>
            <w:rPr>
              <w:sz w:val="22"/>
            </w:rPr>
          </w:pPr>
        </w:p>
      </w:tc>
      <w:tc>
        <w:tcPr>
          <w:tcW w:w="284" w:type="dxa"/>
          <w:vAlign w:val="center"/>
        </w:tcPr>
        <w:p w14:paraId="6FE4B648" w14:textId="77777777" w:rsidR="00ED0939" w:rsidRDefault="00ED0939" w:rsidP="00D34B3E">
          <w:pPr>
            <w:pStyle w:val="Hlavika"/>
            <w:tabs>
              <w:tab w:val="clear" w:pos="4536"/>
              <w:tab w:val="center" w:pos="4253"/>
              <w:tab w:val="right" w:pos="9214"/>
            </w:tabs>
            <w:jc w:val="center"/>
            <w:rPr>
              <w:sz w:val="22"/>
            </w:rPr>
          </w:pPr>
        </w:p>
      </w:tc>
      <w:tc>
        <w:tcPr>
          <w:tcW w:w="283" w:type="dxa"/>
          <w:vAlign w:val="center"/>
        </w:tcPr>
        <w:p w14:paraId="3431D447" w14:textId="77777777" w:rsidR="00ED0939" w:rsidRDefault="00ED0939" w:rsidP="00D34B3E">
          <w:pPr>
            <w:pStyle w:val="Hlavika"/>
            <w:tabs>
              <w:tab w:val="clear" w:pos="4536"/>
              <w:tab w:val="center" w:pos="4253"/>
              <w:tab w:val="right" w:pos="9214"/>
            </w:tabs>
            <w:jc w:val="center"/>
            <w:rPr>
              <w:sz w:val="22"/>
            </w:rPr>
          </w:pPr>
        </w:p>
      </w:tc>
      <w:tc>
        <w:tcPr>
          <w:tcW w:w="284" w:type="dxa"/>
          <w:vAlign w:val="center"/>
        </w:tcPr>
        <w:p w14:paraId="76A985D3" w14:textId="77777777" w:rsidR="00ED0939" w:rsidRDefault="00ED0939" w:rsidP="00D34B3E">
          <w:pPr>
            <w:pStyle w:val="Hlavika"/>
            <w:tabs>
              <w:tab w:val="clear" w:pos="4536"/>
              <w:tab w:val="center" w:pos="4253"/>
              <w:tab w:val="right" w:pos="9214"/>
            </w:tabs>
            <w:jc w:val="center"/>
            <w:rPr>
              <w:sz w:val="22"/>
            </w:rPr>
          </w:pPr>
        </w:p>
      </w:tc>
      <w:tc>
        <w:tcPr>
          <w:tcW w:w="283" w:type="dxa"/>
          <w:vAlign w:val="center"/>
        </w:tcPr>
        <w:p w14:paraId="607FEE48" w14:textId="77777777" w:rsidR="00ED0939" w:rsidRDefault="00ED0939" w:rsidP="00D34B3E">
          <w:pPr>
            <w:pStyle w:val="Hlavika"/>
            <w:tabs>
              <w:tab w:val="clear" w:pos="4536"/>
              <w:tab w:val="center" w:pos="4253"/>
              <w:tab w:val="right" w:pos="9214"/>
            </w:tabs>
            <w:jc w:val="center"/>
            <w:rPr>
              <w:sz w:val="22"/>
            </w:rPr>
          </w:pPr>
        </w:p>
      </w:tc>
      <w:tc>
        <w:tcPr>
          <w:tcW w:w="284" w:type="dxa"/>
          <w:vAlign w:val="center"/>
        </w:tcPr>
        <w:p w14:paraId="26E51919" w14:textId="77777777" w:rsidR="00ED0939" w:rsidRDefault="00ED0939" w:rsidP="00D34B3E">
          <w:pPr>
            <w:pStyle w:val="Hlavika"/>
            <w:tabs>
              <w:tab w:val="clear" w:pos="4536"/>
              <w:tab w:val="center" w:pos="4253"/>
              <w:tab w:val="right" w:pos="9214"/>
            </w:tabs>
            <w:jc w:val="center"/>
            <w:rPr>
              <w:sz w:val="22"/>
            </w:rPr>
          </w:pPr>
        </w:p>
      </w:tc>
      <w:tc>
        <w:tcPr>
          <w:tcW w:w="283" w:type="dxa"/>
          <w:vAlign w:val="center"/>
        </w:tcPr>
        <w:p w14:paraId="3E009EDC" w14:textId="77777777" w:rsidR="00ED0939" w:rsidRDefault="00ED0939" w:rsidP="00D34B3E">
          <w:pPr>
            <w:pStyle w:val="Hlavika"/>
            <w:tabs>
              <w:tab w:val="clear" w:pos="4536"/>
              <w:tab w:val="center" w:pos="4253"/>
              <w:tab w:val="right" w:pos="9214"/>
            </w:tabs>
            <w:jc w:val="center"/>
            <w:rPr>
              <w:sz w:val="22"/>
            </w:rPr>
          </w:pPr>
        </w:p>
      </w:tc>
      <w:tc>
        <w:tcPr>
          <w:tcW w:w="284" w:type="dxa"/>
          <w:vAlign w:val="center"/>
        </w:tcPr>
        <w:p w14:paraId="38DB4267" w14:textId="77777777" w:rsidR="00ED0939" w:rsidRDefault="00ED0939" w:rsidP="00D34B3E">
          <w:pPr>
            <w:pStyle w:val="Hlavika"/>
            <w:tabs>
              <w:tab w:val="clear" w:pos="4536"/>
              <w:tab w:val="center" w:pos="4253"/>
              <w:tab w:val="right" w:pos="9214"/>
            </w:tabs>
            <w:jc w:val="center"/>
            <w:rPr>
              <w:sz w:val="22"/>
            </w:rPr>
          </w:pPr>
        </w:p>
      </w:tc>
      <w:tc>
        <w:tcPr>
          <w:tcW w:w="283" w:type="dxa"/>
          <w:vAlign w:val="center"/>
        </w:tcPr>
        <w:p w14:paraId="4E8F3326" w14:textId="77777777" w:rsidR="00ED0939" w:rsidRDefault="00ED0939" w:rsidP="00D34B3E">
          <w:pPr>
            <w:pStyle w:val="Hlavika"/>
            <w:tabs>
              <w:tab w:val="clear" w:pos="4536"/>
              <w:tab w:val="center" w:pos="4253"/>
              <w:tab w:val="right" w:pos="9214"/>
            </w:tabs>
            <w:jc w:val="center"/>
            <w:rPr>
              <w:sz w:val="22"/>
            </w:rPr>
          </w:pPr>
        </w:p>
      </w:tc>
    </w:tr>
  </w:tbl>
  <w:p w14:paraId="24132734" w14:textId="77777777" w:rsidR="00ED0939" w:rsidRPr="00E95128" w:rsidRDefault="00ED0939"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3"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1AF90342"/>
    <w:multiLevelType w:val="hybridMultilevel"/>
    <w:tmpl w:val="5C2697F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202E48CE"/>
    <w:multiLevelType w:val="hybridMultilevel"/>
    <w:tmpl w:val="39085C8A"/>
    <w:lvl w:ilvl="0" w:tplc="CF6AA6A2">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8"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25D060CD"/>
    <w:multiLevelType w:val="hybridMultilevel"/>
    <w:tmpl w:val="B0EA7E92"/>
    <w:lvl w:ilvl="0" w:tplc="55AAC7D0">
      <w:start w:val="1"/>
      <w:numFmt w:val="bullet"/>
      <w:lvlText w:val=""/>
      <w:lvlJc w:val="left"/>
      <w:pPr>
        <w:ind w:left="720" w:hanging="360"/>
      </w:pPr>
      <w:rPr>
        <w:rFonts w:ascii="Symbol" w:hAnsi="Symbol" w:hint="default"/>
        <w:color w:val="auto"/>
        <w:sz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11"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15"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6" w15:restartNumberingAfterBreak="0">
    <w:nsid w:val="46B25A8D"/>
    <w:multiLevelType w:val="hybridMultilevel"/>
    <w:tmpl w:val="5714EAE0"/>
    <w:lvl w:ilvl="0" w:tplc="55AAC7D0">
      <w:start w:val="1"/>
      <w:numFmt w:val="bullet"/>
      <w:lvlText w:val=""/>
      <w:lvlJc w:val="left"/>
      <w:pPr>
        <w:ind w:left="720" w:hanging="360"/>
      </w:pPr>
      <w:rPr>
        <w:rFonts w:ascii="Symbol" w:hAnsi="Symbol" w:hint="default"/>
        <w:color w:val="auto"/>
        <w:sz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47332D1B"/>
    <w:multiLevelType w:val="hybridMultilevel"/>
    <w:tmpl w:val="459AA550"/>
    <w:lvl w:ilvl="0" w:tplc="041B0017">
      <w:start w:val="1"/>
      <w:numFmt w:val="lowerLetter"/>
      <w:lvlText w:val="%1)"/>
      <w:lvlJc w:val="left"/>
      <w:pPr>
        <w:ind w:left="720" w:hanging="360"/>
      </w:pPr>
      <w:rPr>
        <w:rFonts w:cs="Times New Roman"/>
      </w:rPr>
    </w:lvl>
    <w:lvl w:ilvl="1" w:tplc="041B000F">
      <w:start w:val="1"/>
      <w:numFmt w:val="decimal"/>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48A17C9C"/>
    <w:multiLevelType w:val="hybridMultilevel"/>
    <w:tmpl w:val="5E6A66C4"/>
    <w:lvl w:ilvl="0" w:tplc="041B0001">
      <w:start w:val="1"/>
      <w:numFmt w:val="bullet"/>
      <w:lvlText w:val=""/>
      <w:lvlJc w:val="left"/>
      <w:pPr>
        <w:ind w:left="1552" w:hanging="360"/>
      </w:pPr>
      <w:rPr>
        <w:rFonts w:ascii="Symbol" w:hAnsi="Symbol" w:hint="default"/>
      </w:rPr>
    </w:lvl>
    <w:lvl w:ilvl="1" w:tplc="041B0003" w:tentative="1">
      <w:start w:val="1"/>
      <w:numFmt w:val="bullet"/>
      <w:lvlText w:val="o"/>
      <w:lvlJc w:val="left"/>
      <w:pPr>
        <w:ind w:left="2272" w:hanging="360"/>
      </w:pPr>
      <w:rPr>
        <w:rFonts w:ascii="Courier New" w:hAnsi="Courier New" w:cs="Courier New" w:hint="default"/>
      </w:rPr>
    </w:lvl>
    <w:lvl w:ilvl="2" w:tplc="041B0005" w:tentative="1">
      <w:start w:val="1"/>
      <w:numFmt w:val="bullet"/>
      <w:lvlText w:val=""/>
      <w:lvlJc w:val="left"/>
      <w:pPr>
        <w:ind w:left="2992" w:hanging="360"/>
      </w:pPr>
      <w:rPr>
        <w:rFonts w:ascii="Wingdings" w:hAnsi="Wingdings" w:hint="default"/>
      </w:rPr>
    </w:lvl>
    <w:lvl w:ilvl="3" w:tplc="041B0001" w:tentative="1">
      <w:start w:val="1"/>
      <w:numFmt w:val="bullet"/>
      <w:lvlText w:val=""/>
      <w:lvlJc w:val="left"/>
      <w:pPr>
        <w:ind w:left="3712" w:hanging="360"/>
      </w:pPr>
      <w:rPr>
        <w:rFonts w:ascii="Symbol" w:hAnsi="Symbol" w:hint="default"/>
      </w:rPr>
    </w:lvl>
    <w:lvl w:ilvl="4" w:tplc="041B0003" w:tentative="1">
      <w:start w:val="1"/>
      <w:numFmt w:val="bullet"/>
      <w:lvlText w:val="o"/>
      <w:lvlJc w:val="left"/>
      <w:pPr>
        <w:ind w:left="4432" w:hanging="360"/>
      </w:pPr>
      <w:rPr>
        <w:rFonts w:ascii="Courier New" w:hAnsi="Courier New" w:cs="Courier New" w:hint="default"/>
      </w:rPr>
    </w:lvl>
    <w:lvl w:ilvl="5" w:tplc="041B0005" w:tentative="1">
      <w:start w:val="1"/>
      <w:numFmt w:val="bullet"/>
      <w:lvlText w:val=""/>
      <w:lvlJc w:val="left"/>
      <w:pPr>
        <w:ind w:left="5152" w:hanging="360"/>
      </w:pPr>
      <w:rPr>
        <w:rFonts w:ascii="Wingdings" w:hAnsi="Wingdings" w:hint="default"/>
      </w:rPr>
    </w:lvl>
    <w:lvl w:ilvl="6" w:tplc="041B0001" w:tentative="1">
      <w:start w:val="1"/>
      <w:numFmt w:val="bullet"/>
      <w:lvlText w:val=""/>
      <w:lvlJc w:val="left"/>
      <w:pPr>
        <w:ind w:left="5872" w:hanging="360"/>
      </w:pPr>
      <w:rPr>
        <w:rFonts w:ascii="Symbol" w:hAnsi="Symbol" w:hint="default"/>
      </w:rPr>
    </w:lvl>
    <w:lvl w:ilvl="7" w:tplc="041B0003" w:tentative="1">
      <w:start w:val="1"/>
      <w:numFmt w:val="bullet"/>
      <w:lvlText w:val="o"/>
      <w:lvlJc w:val="left"/>
      <w:pPr>
        <w:ind w:left="6592" w:hanging="360"/>
      </w:pPr>
      <w:rPr>
        <w:rFonts w:ascii="Courier New" w:hAnsi="Courier New" w:cs="Courier New" w:hint="default"/>
      </w:rPr>
    </w:lvl>
    <w:lvl w:ilvl="8" w:tplc="041B0005" w:tentative="1">
      <w:start w:val="1"/>
      <w:numFmt w:val="bullet"/>
      <w:lvlText w:val=""/>
      <w:lvlJc w:val="left"/>
      <w:pPr>
        <w:ind w:left="7312" w:hanging="360"/>
      </w:pPr>
      <w:rPr>
        <w:rFonts w:ascii="Wingdings" w:hAnsi="Wingdings" w:hint="default"/>
      </w:rPr>
    </w:lvl>
  </w:abstractNum>
  <w:abstractNum w:abstractNumId="1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5E052B38"/>
    <w:multiLevelType w:val="hybridMultilevel"/>
    <w:tmpl w:val="831C3E80"/>
    <w:lvl w:ilvl="0" w:tplc="8FCCFC10">
      <w:numFmt w:val="bullet"/>
      <w:lvlText w:val="-"/>
      <w:lvlJc w:val="left"/>
      <w:pPr>
        <w:tabs>
          <w:tab w:val="num" w:pos="786"/>
        </w:tabs>
        <w:ind w:left="786" w:hanging="360"/>
      </w:pPr>
      <w:rPr>
        <w:rFonts w:ascii="Times New Roman" w:eastAsia="Times New Roman" w:hAnsi="Times New Roman" w:cs="Times New Roman" w:hint="default"/>
      </w:rPr>
    </w:lvl>
    <w:lvl w:ilvl="1" w:tplc="041B0003" w:tentative="1">
      <w:start w:val="1"/>
      <w:numFmt w:val="bullet"/>
      <w:lvlText w:val="o"/>
      <w:lvlJc w:val="left"/>
      <w:pPr>
        <w:tabs>
          <w:tab w:val="num" w:pos="1506"/>
        </w:tabs>
        <w:ind w:left="1506" w:hanging="360"/>
      </w:pPr>
      <w:rPr>
        <w:rFonts w:ascii="Courier New" w:hAnsi="Courier New" w:cs="Courier New" w:hint="default"/>
      </w:rPr>
    </w:lvl>
    <w:lvl w:ilvl="2" w:tplc="041B0005" w:tentative="1">
      <w:start w:val="1"/>
      <w:numFmt w:val="bullet"/>
      <w:lvlText w:val=""/>
      <w:lvlJc w:val="left"/>
      <w:pPr>
        <w:tabs>
          <w:tab w:val="num" w:pos="2226"/>
        </w:tabs>
        <w:ind w:left="2226" w:hanging="360"/>
      </w:pPr>
      <w:rPr>
        <w:rFonts w:ascii="Wingdings" w:hAnsi="Wingdings" w:hint="default"/>
      </w:rPr>
    </w:lvl>
    <w:lvl w:ilvl="3" w:tplc="041B0001" w:tentative="1">
      <w:start w:val="1"/>
      <w:numFmt w:val="bullet"/>
      <w:lvlText w:val=""/>
      <w:lvlJc w:val="left"/>
      <w:pPr>
        <w:tabs>
          <w:tab w:val="num" w:pos="2946"/>
        </w:tabs>
        <w:ind w:left="2946" w:hanging="360"/>
      </w:pPr>
      <w:rPr>
        <w:rFonts w:ascii="Symbol" w:hAnsi="Symbol" w:hint="default"/>
      </w:rPr>
    </w:lvl>
    <w:lvl w:ilvl="4" w:tplc="041B0003" w:tentative="1">
      <w:start w:val="1"/>
      <w:numFmt w:val="bullet"/>
      <w:lvlText w:val="o"/>
      <w:lvlJc w:val="left"/>
      <w:pPr>
        <w:tabs>
          <w:tab w:val="num" w:pos="3666"/>
        </w:tabs>
        <w:ind w:left="3666" w:hanging="360"/>
      </w:pPr>
      <w:rPr>
        <w:rFonts w:ascii="Courier New" w:hAnsi="Courier New" w:cs="Courier New" w:hint="default"/>
      </w:rPr>
    </w:lvl>
    <w:lvl w:ilvl="5" w:tplc="041B0005" w:tentative="1">
      <w:start w:val="1"/>
      <w:numFmt w:val="bullet"/>
      <w:lvlText w:val=""/>
      <w:lvlJc w:val="left"/>
      <w:pPr>
        <w:tabs>
          <w:tab w:val="num" w:pos="4386"/>
        </w:tabs>
        <w:ind w:left="4386" w:hanging="360"/>
      </w:pPr>
      <w:rPr>
        <w:rFonts w:ascii="Wingdings" w:hAnsi="Wingdings" w:hint="default"/>
      </w:rPr>
    </w:lvl>
    <w:lvl w:ilvl="6" w:tplc="041B0001" w:tentative="1">
      <w:start w:val="1"/>
      <w:numFmt w:val="bullet"/>
      <w:lvlText w:val=""/>
      <w:lvlJc w:val="left"/>
      <w:pPr>
        <w:tabs>
          <w:tab w:val="num" w:pos="5106"/>
        </w:tabs>
        <w:ind w:left="5106" w:hanging="360"/>
      </w:pPr>
      <w:rPr>
        <w:rFonts w:ascii="Symbol" w:hAnsi="Symbol" w:hint="default"/>
      </w:rPr>
    </w:lvl>
    <w:lvl w:ilvl="7" w:tplc="041B0003" w:tentative="1">
      <w:start w:val="1"/>
      <w:numFmt w:val="bullet"/>
      <w:lvlText w:val="o"/>
      <w:lvlJc w:val="left"/>
      <w:pPr>
        <w:tabs>
          <w:tab w:val="num" w:pos="5826"/>
        </w:tabs>
        <w:ind w:left="5826" w:hanging="360"/>
      </w:pPr>
      <w:rPr>
        <w:rFonts w:ascii="Courier New" w:hAnsi="Courier New" w:cs="Courier New" w:hint="default"/>
      </w:rPr>
    </w:lvl>
    <w:lvl w:ilvl="8" w:tplc="041B0005" w:tentative="1">
      <w:start w:val="1"/>
      <w:numFmt w:val="bullet"/>
      <w:lvlText w:val=""/>
      <w:lvlJc w:val="left"/>
      <w:pPr>
        <w:tabs>
          <w:tab w:val="num" w:pos="6546"/>
        </w:tabs>
        <w:ind w:left="6546" w:hanging="360"/>
      </w:pPr>
      <w:rPr>
        <w:rFonts w:ascii="Wingdings" w:hAnsi="Wingdings" w:hint="default"/>
      </w:rPr>
    </w:lvl>
  </w:abstractNum>
  <w:abstractNum w:abstractNumId="21" w15:restartNumberingAfterBreak="0">
    <w:nsid w:val="6D687706"/>
    <w:multiLevelType w:val="hybridMultilevel"/>
    <w:tmpl w:val="DC08B1B0"/>
    <w:lvl w:ilvl="0" w:tplc="55AAC7D0">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2" w15:restartNumberingAfterBreak="0">
    <w:nsid w:val="6E7A1BFE"/>
    <w:multiLevelType w:val="hybridMultilevel"/>
    <w:tmpl w:val="5FD4CECE"/>
    <w:lvl w:ilvl="0" w:tplc="E76CD2EC">
      <w:start w:val="7"/>
      <w:numFmt w:val="bullet"/>
      <w:lvlText w:val="-"/>
      <w:lvlJc w:val="left"/>
      <w:pPr>
        <w:tabs>
          <w:tab w:val="num" w:pos="786"/>
        </w:tabs>
        <w:ind w:left="786" w:hanging="360"/>
      </w:pPr>
      <w:rPr>
        <w:rFonts w:ascii="Times New Roman" w:eastAsia="Times New Roman" w:hAnsi="Times New Roman" w:cs="Times New Roman" w:hint="default"/>
      </w:rPr>
    </w:lvl>
    <w:lvl w:ilvl="1" w:tplc="04050003" w:tentative="1">
      <w:start w:val="1"/>
      <w:numFmt w:val="bullet"/>
      <w:lvlText w:val="o"/>
      <w:lvlJc w:val="left"/>
      <w:pPr>
        <w:tabs>
          <w:tab w:val="num" w:pos="1506"/>
        </w:tabs>
        <w:ind w:left="1506" w:hanging="360"/>
      </w:pPr>
      <w:rPr>
        <w:rFonts w:ascii="Courier New" w:hAnsi="Courier New" w:hint="default"/>
      </w:rPr>
    </w:lvl>
    <w:lvl w:ilvl="2" w:tplc="04050005" w:tentative="1">
      <w:start w:val="1"/>
      <w:numFmt w:val="bullet"/>
      <w:lvlText w:val=""/>
      <w:lvlJc w:val="left"/>
      <w:pPr>
        <w:tabs>
          <w:tab w:val="num" w:pos="2226"/>
        </w:tabs>
        <w:ind w:left="2226" w:hanging="360"/>
      </w:pPr>
      <w:rPr>
        <w:rFonts w:ascii="Wingdings" w:hAnsi="Wingdings" w:hint="default"/>
      </w:rPr>
    </w:lvl>
    <w:lvl w:ilvl="3" w:tplc="04050001" w:tentative="1">
      <w:start w:val="1"/>
      <w:numFmt w:val="bullet"/>
      <w:lvlText w:val=""/>
      <w:lvlJc w:val="left"/>
      <w:pPr>
        <w:tabs>
          <w:tab w:val="num" w:pos="2946"/>
        </w:tabs>
        <w:ind w:left="2946" w:hanging="360"/>
      </w:pPr>
      <w:rPr>
        <w:rFonts w:ascii="Symbol" w:hAnsi="Symbol" w:hint="default"/>
      </w:rPr>
    </w:lvl>
    <w:lvl w:ilvl="4" w:tplc="04050003" w:tentative="1">
      <w:start w:val="1"/>
      <w:numFmt w:val="bullet"/>
      <w:lvlText w:val="o"/>
      <w:lvlJc w:val="left"/>
      <w:pPr>
        <w:tabs>
          <w:tab w:val="num" w:pos="3666"/>
        </w:tabs>
        <w:ind w:left="3666" w:hanging="360"/>
      </w:pPr>
      <w:rPr>
        <w:rFonts w:ascii="Courier New" w:hAnsi="Courier New" w:hint="default"/>
      </w:rPr>
    </w:lvl>
    <w:lvl w:ilvl="5" w:tplc="04050005" w:tentative="1">
      <w:start w:val="1"/>
      <w:numFmt w:val="bullet"/>
      <w:lvlText w:val=""/>
      <w:lvlJc w:val="left"/>
      <w:pPr>
        <w:tabs>
          <w:tab w:val="num" w:pos="4386"/>
        </w:tabs>
        <w:ind w:left="4386" w:hanging="360"/>
      </w:pPr>
      <w:rPr>
        <w:rFonts w:ascii="Wingdings" w:hAnsi="Wingdings" w:hint="default"/>
      </w:rPr>
    </w:lvl>
    <w:lvl w:ilvl="6" w:tplc="04050001" w:tentative="1">
      <w:start w:val="1"/>
      <w:numFmt w:val="bullet"/>
      <w:lvlText w:val=""/>
      <w:lvlJc w:val="left"/>
      <w:pPr>
        <w:tabs>
          <w:tab w:val="num" w:pos="5106"/>
        </w:tabs>
        <w:ind w:left="5106" w:hanging="360"/>
      </w:pPr>
      <w:rPr>
        <w:rFonts w:ascii="Symbol" w:hAnsi="Symbol" w:hint="default"/>
      </w:rPr>
    </w:lvl>
    <w:lvl w:ilvl="7" w:tplc="04050003" w:tentative="1">
      <w:start w:val="1"/>
      <w:numFmt w:val="bullet"/>
      <w:lvlText w:val="o"/>
      <w:lvlJc w:val="left"/>
      <w:pPr>
        <w:tabs>
          <w:tab w:val="num" w:pos="5826"/>
        </w:tabs>
        <w:ind w:left="5826" w:hanging="360"/>
      </w:pPr>
      <w:rPr>
        <w:rFonts w:ascii="Courier New" w:hAnsi="Courier New" w:hint="default"/>
      </w:rPr>
    </w:lvl>
    <w:lvl w:ilvl="8" w:tplc="04050005" w:tentative="1">
      <w:start w:val="1"/>
      <w:numFmt w:val="bullet"/>
      <w:lvlText w:val=""/>
      <w:lvlJc w:val="left"/>
      <w:pPr>
        <w:tabs>
          <w:tab w:val="num" w:pos="6546"/>
        </w:tabs>
        <w:ind w:left="6546" w:hanging="360"/>
      </w:pPr>
      <w:rPr>
        <w:rFonts w:ascii="Wingdings" w:hAnsi="Wingdings" w:hint="default"/>
      </w:rPr>
    </w:lvl>
  </w:abstractNum>
  <w:abstractNum w:abstractNumId="23" w15:restartNumberingAfterBreak="0">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4" w15:restartNumberingAfterBreak="0">
    <w:nsid w:val="73473C13"/>
    <w:multiLevelType w:val="singleLevel"/>
    <w:tmpl w:val="2A50B936"/>
    <w:lvl w:ilvl="0">
      <w:start w:val="1"/>
      <w:numFmt w:val="upperLetter"/>
      <w:pStyle w:val="Nadpis1"/>
      <w:lvlText w:val="%1."/>
      <w:lvlJc w:val="left"/>
      <w:pPr>
        <w:tabs>
          <w:tab w:val="num" w:pos="644"/>
        </w:tabs>
        <w:ind w:left="644" w:hanging="360"/>
      </w:pPr>
      <w:rPr>
        <w:rFonts w:cs="Times New Roman" w:hint="default"/>
      </w:rPr>
    </w:lvl>
  </w:abstractNum>
  <w:abstractNum w:abstractNumId="2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16cid:durableId="1194609589">
    <w:abstractNumId w:val="24"/>
  </w:num>
  <w:num w:numId="2" w16cid:durableId="995501003">
    <w:abstractNumId w:val="12"/>
  </w:num>
  <w:num w:numId="3" w16cid:durableId="754861979">
    <w:abstractNumId w:val="0"/>
    <w:lvlOverride w:ilvl="0">
      <w:lvl w:ilvl="0">
        <w:start w:val="1"/>
        <w:numFmt w:val="bullet"/>
        <w:lvlText w:val="-"/>
        <w:legacy w:legacy="1" w:legacySpace="0" w:legacyIndent="360"/>
        <w:lvlJc w:val="left"/>
        <w:pPr>
          <w:ind w:left="360" w:hanging="360"/>
        </w:pPr>
      </w:lvl>
    </w:lvlOverride>
  </w:num>
  <w:num w:numId="4" w16cid:durableId="2096389715">
    <w:abstractNumId w:val="25"/>
  </w:num>
  <w:num w:numId="5" w16cid:durableId="1732116922">
    <w:abstractNumId w:val="1"/>
  </w:num>
  <w:num w:numId="6" w16cid:durableId="888346689">
    <w:abstractNumId w:val="12"/>
  </w:num>
  <w:num w:numId="7" w16cid:durableId="585958842">
    <w:abstractNumId w:val="15"/>
  </w:num>
  <w:num w:numId="8" w16cid:durableId="1319576707">
    <w:abstractNumId w:val="6"/>
  </w:num>
  <w:num w:numId="9" w16cid:durableId="776558905">
    <w:abstractNumId w:val="5"/>
  </w:num>
  <w:num w:numId="10" w16cid:durableId="353969218">
    <w:abstractNumId w:val="12"/>
    <w:lvlOverride w:ilvl="0">
      <w:startOverride w:val="1"/>
    </w:lvlOverride>
  </w:num>
  <w:num w:numId="11" w16cid:durableId="93285824">
    <w:abstractNumId w:val="12"/>
    <w:lvlOverride w:ilvl="0">
      <w:startOverride w:val="1"/>
    </w:lvlOverride>
  </w:num>
  <w:num w:numId="12" w16cid:durableId="663894453">
    <w:abstractNumId w:val="12"/>
    <w:lvlOverride w:ilvl="0">
      <w:startOverride w:val="1"/>
    </w:lvlOverride>
  </w:num>
  <w:num w:numId="13" w16cid:durableId="953907917">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484736463">
    <w:abstractNumId w:val="3"/>
  </w:num>
  <w:num w:numId="15" w16cid:durableId="1050762547">
    <w:abstractNumId w:val="16"/>
  </w:num>
  <w:num w:numId="16" w16cid:durableId="1796831693">
    <w:abstractNumId w:val="12"/>
    <w:lvlOverride w:ilvl="0">
      <w:startOverride w:val="1"/>
    </w:lvlOverride>
  </w:num>
  <w:num w:numId="17" w16cid:durableId="1081175832">
    <w:abstractNumId w:val="21"/>
  </w:num>
  <w:num w:numId="18" w16cid:durableId="1170170560">
    <w:abstractNumId w:val="12"/>
    <w:lvlOverride w:ilvl="0">
      <w:startOverride w:val="1"/>
    </w:lvlOverride>
  </w:num>
  <w:num w:numId="19" w16cid:durableId="1151286235">
    <w:abstractNumId w:val="9"/>
  </w:num>
  <w:num w:numId="20" w16cid:durableId="491986934">
    <w:abstractNumId w:val="2"/>
  </w:num>
  <w:num w:numId="21" w16cid:durableId="1147239456">
    <w:abstractNumId w:val="12"/>
    <w:lvlOverride w:ilvl="0">
      <w:startOverride w:val="1"/>
    </w:lvlOverride>
  </w:num>
  <w:num w:numId="22" w16cid:durableId="576985107">
    <w:abstractNumId w:val="12"/>
  </w:num>
  <w:num w:numId="23" w16cid:durableId="904070491">
    <w:abstractNumId w:val="24"/>
  </w:num>
  <w:num w:numId="24" w16cid:durableId="1308514644">
    <w:abstractNumId w:val="24"/>
  </w:num>
  <w:num w:numId="25" w16cid:durableId="715205756">
    <w:abstractNumId w:val="4"/>
  </w:num>
  <w:num w:numId="26" w16cid:durableId="1338508460">
    <w:abstractNumId w:val="17"/>
  </w:num>
  <w:num w:numId="27" w16cid:durableId="681863384">
    <w:abstractNumId w:val="14"/>
  </w:num>
  <w:num w:numId="28" w16cid:durableId="215942345">
    <w:abstractNumId w:val="23"/>
  </w:num>
  <w:num w:numId="29" w16cid:durableId="8723890">
    <w:abstractNumId w:val="11"/>
  </w:num>
  <w:num w:numId="30" w16cid:durableId="259803049">
    <w:abstractNumId w:val="25"/>
  </w:num>
  <w:num w:numId="31" w16cid:durableId="1491630837">
    <w:abstractNumId w:val="25"/>
  </w:num>
  <w:num w:numId="32" w16cid:durableId="1037506785">
    <w:abstractNumId w:val="8"/>
  </w:num>
  <w:num w:numId="33" w16cid:durableId="1207714319">
    <w:abstractNumId w:val="25"/>
  </w:num>
  <w:num w:numId="34" w16cid:durableId="1385367640">
    <w:abstractNumId w:val="13"/>
  </w:num>
  <w:num w:numId="35" w16cid:durableId="1666008844">
    <w:abstractNumId w:val="18"/>
  </w:num>
  <w:num w:numId="36" w16cid:durableId="1422679951">
    <w:abstractNumId w:val="25"/>
  </w:num>
  <w:num w:numId="37" w16cid:durableId="1796556752">
    <w:abstractNumId w:val="25"/>
  </w:num>
  <w:num w:numId="38" w16cid:durableId="544756825">
    <w:abstractNumId w:val="19"/>
  </w:num>
  <w:num w:numId="39" w16cid:durableId="1171336718">
    <w:abstractNumId w:val="22"/>
  </w:num>
  <w:num w:numId="40" w16cid:durableId="1520120765">
    <w:abstractNumId w:val="20"/>
  </w:num>
  <w:num w:numId="41" w16cid:durableId="1686982748">
    <w:abstractNumId w:val="10"/>
  </w:num>
  <w:num w:numId="42" w16cid:durableId="191192752">
    <w:abstractNumId w:val="7"/>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drawingGridHorizontalSpacing w:val="100"/>
  <w:displayHorizontalDrawingGridEvery w:val="2"/>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40F5"/>
    <w:rsid w:val="00004F99"/>
    <w:rsid w:val="00006F02"/>
    <w:rsid w:val="00010822"/>
    <w:rsid w:val="00010C2A"/>
    <w:rsid w:val="000172DD"/>
    <w:rsid w:val="00017791"/>
    <w:rsid w:val="00020226"/>
    <w:rsid w:val="00025561"/>
    <w:rsid w:val="000324E1"/>
    <w:rsid w:val="000331E6"/>
    <w:rsid w:val="000338A2"/>
    <w:rsid w:val="0003793C"/>
    <w:rsid w:val="000422E9"/>
    <w:rsid w:val="000425A6"/>
    <w:rsid w:val="00042A09"/>
    <w:rsid w:val="00043393"/>
    <w:rsid w:val="00043A1D"/>
    <w:rsid w:val="00045A17"/>
    <w:rsid w:val="000470EC"/>
    <w:rsid w:val="000477A0"/>
    <w:rsid w:val="000517AC"/>
    <w:rsid w:val="00052495"/>
    <w:rsid w:val="00052B4D"/>
    <w:rsid w:val="00054859"/>
    <w:rsid w:val="00062334"/>
    <w:rsid w:val="00062DCD"/>
    <w:rsid w:val="000658BA"/>
    <w:rsid w:val="00067E22"/>
    <w:rsid w:val="0007097A"/>
    <w:rsid w:val="00073853"/>
    <w:rsid w:val="000738DF"/>
    <w:rsid w:val="000739AC"/>
    <w:rsid w:val="00075B41"/>
    <w:rsid w:val="00076486"/>
    <w:rsid w:val="00077153"/>
    <w:rsid w:val="000812CD"/>
    <w:rsid w:val="00082DB2"/>
    <w:rsid w:val="0008425B"/>
    <w:rsid w:val="00085012"/>
    <w:rsid w:val="00085A3A"/>
    <w:rsid w:val="00086A82"/>
    <w:rsid w:val="00092C39"/>
    <w:rsid w:val="00093CC4"/>
    <w:rsid w:val="00093E41"/>
    <w:rsid w:val="00095A95"/>
    <w:rsid w:val="000965D0"/>
    <w:rsid w:val="000A1BBA"/>
    <w:rsid w:val="000A246E"/>
    <w:rsid w:val="000A3BBB"/>
    <w:rsid w:val="000A4ACF"/>
    <w:rsid w:val="000A5AA5"/>
    <w:rsid w:val="000A6FBA"/>
    <w:rsid w:val="000B4629"/>
    <w:rsid w:val="000B6195"/>
    <w:rsid w:val="000B7957"/>
    <w:rsid w:val="000C17C3"/>
    <w:rsid w:val="000C2309"/>
    <w:rsid w:val="000C2D66"/>
    <w:rsid w:val="000C2E5F"/>
    <w:rsid w:val="000C3422"/>
    <w:rsid w:val="000C68B3"/>
    <w:rsid w:val="000D22FF"/>
    <w:rsid w:val="000D479C"/>
    <w:rsid w:val="000D4824"/>
    <w:rsid w:val="000E4B8D"/>
    <w:rsid w:val="000E4D12"/>
    <w:rsid w:val="000E6FA7"/>
    <w:rsid w:val="000F038C"/>
    <w:rsid w:val="000F0A6B"/>
    <w:rsid w:val="000F1306"/>
    <w:rsid w:val="000F27A2"/>
    <w:rsid w:val="000F40C4"/>
    <w:rsid w:val="000F5666"/>
    <w:rsid w:val="000F66C2"/>
    <w:rsid w:val="00102C1A"/>
    <w:rsid w:val="00103B71"/>
    <w:rsid w:val="00104E7E"/>
    <w:rsid w:val="00107FAD"/>
    <w:rsid w:val="0011133F"/>
    <w:rsid w:val="00111DFD"/>
    <w:rsid w:val="00113259"/>
    <w:rsid w:val="001139DB"/>
    <w:rsid w:val="00116DD8"/>
    <w:rsid w:val="001176F5"/>
    <w:rsid w:val="00117C0F"/>
    <w:rsid w:val="00120034"/>
    <w:rsid w:val="00120F3A"/>
    <w:rsid w:val="0012205A"/>
    <w:rsid w:val="00122E14"/>
    <w:rsid w:val="00122FD4"/>
    <w:rsid w:val="00125E19"/>
    <w:rsid w:val="00126EB9"/>
    <w:rsid w:val="00127D9C"/>
    <w:rsid w:val="0013160B"/>
    <w:rsid w:val="00134145"/>
    <w:rsid w:val="00134FB7"/>
    <w:rsid w:val="00135187"/>
    <w:rsid w:val="00136273"/>
    <w:rsid w:val="00136A4A"/>
    <w:rsid w:val="0013788A"/>
    <w:rsid w:val="00141691"/>
    <w:rsid w:val="00141832"/>
    <w:rsid w:val="00142529"/>
    <w:rsid w:val="00142DDE"/>
    <w:rsid w:val="001438AC"/>
    <w:rsid w:val="0014486E"/>
    <w:rsid w:val="00146904"/>
    <w:rsid w:val="00147FB3"/>
    <w:rsid w:val="0015039D"/>
    <w:rsid w:val="00150D3F"/>
    <w:rsid w:val="00151067"/>
    <w:rsid w:val="0015114A"/>
    <w:rsid w:val="00152DFF"/>
    <w:rsid w:val="00153603"/>
    <w:rsid w:val="00156231"/>
    <w:rsid w:val="0015674B"/>
    <w:rsid w:val="00156885"/>
    <w:rsid w:val="00160AAA"/>
    <w:rsid w:val="001612EC"/>
    <w:rsid w:val="00163B7A"/>
    <w:rsid w:val="00166FA8"/>
    <w:rsid w:val="001712A8"/>
    <w:rsid w:val="0017194C"/>
    <w:rsid w:val="0017267A"/>
    <w:rsid w:val="00172D44"/>
    <w:rsid w:val="001733C5"/>
    <w:rsid w:val="00174BD5"/>
    <w:rsid w:val="0017651F"/>
    <w:rsid w:val="00177051"/>
    <w:rsid w:val="00177897"/>
    <w:rsid w:val="0017799E"/>
    <w:rsid w:val="00177BCA"/>
    <w:rsid w:val="00177C59"/>
    <w:rsid w:val="001824D2"/>
    <w:rsid w:val="001844A9"/>
    <w:rsid w:val="00184E52"/>
    <w:rsid w:val="00193EE6"/>
    <w:rsid w:val="00194A39"/>
    <w:rsid w:val="001A14AF"/>
    <w:rsid w:val="001A1C39"/>
    <w:rsid w:val="001A4977"/>
    <w:rsid w:val="001A566C"/>
    <w:rsid w:val="001A5F9F"/>
    <w:rsid w:val="001A6CC5"/>
    <w:rsid w:val="001A7CD7"/>
    <w:rsid w:val="001B242B"/>
    <w:rsid w:val="001B5156"/>
    <w:rsid w:val="001B5855"/>
    <w:rsid w:val="001C0A6A"/>
    <w:rsid w:val="001C6938"/>
    <w:rsid w:val="001D06F0"/>
    <w:rsid w:val="001D181E"/>
    <w:rsid w:val="001D3160"/>
    <w:rsid w:val="001D3DCB"/>
    <w:rsid w:val="001D4E8A"/>
    <w:rsid w:val="001D507C"/>
    <w:rsid w:val="001D5F78"/>
    <w:rsid w:val="001D74AC"/>
    <w:rsid w:val="001E03E6"/>
    <w:rsid w:val="001E1815"/>
    <w:rsid w:val="001E27A6"/>
    <w:rsid w:val="001E3EC9"/>
    <w:rsid w:val="001E4714"/>
    <w:rsid w:val="001E6A82"/>
    <w:rsid w:val="001E7DAF"/>
    <w:rsid w:val="001F338B"/>
    <w:rsid w:val="001F340D"/>
    <w:rsid w:val="001F4E5F"/>
    <w:rsid w:val="00204925"/>
    <w:rsid w:val="00205E14"/>
    <w:rsid w:val="002074F0"/>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11B6"/>
    <w:rsid w:val="00232D0A"/>
    <w:rsid w:val="0023562B"/>
    <w:rsid w:val="00236308"/>
    <w:rsid w:val="00237825"/>
    <w:rsid w:val="002414BC"/>
    <w:rsid w:val="002418D5"/>
    <w:rsid w:val="00243B5A"/>
    <w:rsid w:val="0024584A"/>
    <w:rsid w:val="00245B3F"/>
    <w:rsid w:val="00246542"/>
    <w:rsid w:val="002513D6"/>
    <w:rsid w:val="00251BF2"/>
    <w:rsid w:val="00254418"/>
    <w:rsid w:val="0025662A"/>
    <w:rsid w:val="00260C4C"/>
    <w:rsid w:val="00262125"/>
    <w:rsid w:val="00262CD4"/>
    <w:rsid w:val="00262E33"/>
    <w:rsid w:val="00266A71"/>
    <w:rsid w:val="00271316"/>
    <w:rsid w:val="002724ED"/>
    <w:rsid w:val="0027298D"/>
    <w:rsid w:val="002761B2"/>
    <w:rsid w:val="00280D5B"/>
    <w:rsid w:val="00283139"/>
    <w:rsid w:val="002861DB"/>
    <w:rsid w:val="00286A3D"/>
    <w:rsid w:val="00286D2A"/>
    <w:rsid w:val="00290A84"/>
    <w:rsid w:val="00290F83"/>
    <w:rsid w:val="00294BAE"/>
    <w:rsid w:val="002977CC"/>
    <w:rsid w:val="002A264B"/>
    <w:rsid w:val="002A338E"/>
    <w:rsid w:val="002A597C"/>
    <w:rsid w:val="002A7CDF"/>
    <w:rsid w:val="002B2E36"/>
    <w:rsid w:val="002B4000"/>
    <w:rsid w:val="002B4A67"/>
    <w:rsid w:val="002B6120"/>
    <w:rsid w:val="002C191C"/>
    <w:rsid w:val="002C341E"/>
    <w:rsid w:val="002C4BC0"/>
    <w:rsid w:val="002C59EE"/>
    <w:rsid w:val="002D4AEE"/>
    <w:rsid w:val="002D535C"/>
    <w:rsid w:val="002D69FB"/>
    <w:rsid w:val="002D79A9"/>
    <w:rsid w:val="002E0DE7"/>
    <w:rsid w:val="002E0E7B"/>
    <w:rsid w:val="002E31E7"/>
    <w:rsid w:val="002E35FC"/>
    <w:rsid w:val="002F033C"/>
    <w:rsid w:val="002F05C7"/>
    <w:rsid w:val="002F1B6C"/>
    <w:rsid w:val="002F2C69"/>
    <w:rsid w:val="002F3429"/>
    <w:rsid w:val="002F3C09"/>
    <w:rsid w:val="002F5513"/>
    <w:rsid w:val="002F626C"/>
    <w:rsid w:val="002F770F"/>
    <w:rsid w:val="00301031"/>
    <w:rsid w:val="00301C73"/>
    <w:rsid w:val="00302B7A"/>
    <w:rsid w:val="00307540"/>
    <w:rsid w:val="003147AA"/>
    <w:rsid w:val="003226A5"/>
    <w:rsid w:val="00331FD6"/>
    <w:rsid w:val="00332136"/>
    <w:rsid w:val="00334301"/>
    <w:rsid w:val="00335C04"/>
    <w:rsid w:val="00340CB1"/>
    <w:rsid w:val="0034119B"/>
    <w:rsid w:val="00342E08"/>
    <w:rsid w:val="003434C5"/>
    <w:rsid w:val="00345D2D"/>
    <w:rsid w:val="00352453"/>
    <w:rsid w:val="00354B2F"/>
    <w:rsid w:val="00361248"/>
    <w:rsid w:val="003642CE"/>
    <w:rsid w:val="0036502B"/>
    <w:rsid w:val="003654E8"/>
    <w:rsid w:val="00367A6E"/>
    <w:rsid w:val="00370F56"/>
    <w:rsid w:val="0037206C"/>
    <w:rsid w:val="00373215"/>
    <w:rsid w:val="00374CFA"/>
    <w:rsid w:val="00375AB4"/>
    <w:rsid w:val="003846B1"/>
    <w:rsid w:val="0039097A"/>
    <w:rsid w:val="003911FC"/>
    <w:rsid w:val="003A0F96"/>
    <w:rsid w:val="003A1A88"/>
    <w:rsid w:val="003A2AE6"/>
    <w:rsid w:val="003A4862"/>
    <w:rsid w:val="003A5476"/>
    <w:rsid w:val="003A6371"/>
    <w:rsid w:val="003B03F8"/>
    <w:rsid w:val="003B1FF2"/>
    <w:rsid w:val="003B2A5D"/>
    <w:rsid w:val="003B591C"/>
    <w:rsid w:val="003B762E"/>
    <w:rsid w:val="003B7C90"/>
    <w:rsid w:val="003C0DE9"/>
    <w:rsid w:val="003C233B"/>
    <w:rsid w:val="003C3FDF"/>
    <w:rsid w:val="003C4B78"/>
    <w:rsid w:val="003C6B7B"/>
    <w:rsid w:val="003D140B"/>
    <w:rsid w:val="003D2067"/>
    <w:rsid w:val="003D5127"/>
    <w:rsid w:val="003E0FA2"/>
    <w:rsid w:val="003E149A"/>
    <w:rsid w:val="003E1D5F"/>
    <w:rsid w:val="003E25DD"/>
    <w:rsid w:val="003E4261"/>
    <w:rsid w:val="003F28D5"/>
    <w:rsid w:val="003F4C92"/>
    <w:rsid w:val="003F7ADD"/>
    <w:rsid w:val="004007CA"/>
    <w:rsid w:val="00401912"/>
    <w:rsid w:val="00401F9E"/>
    <w:rsid w:val="004027CF"/>
    <w:rsid w:val="00403FF5"/>
    <w:rsid w:val="0040614D"/>
    <w:rsid w:val="00407243"/>
    <w:rsid w:val="004108AD"/>
    <w:rsid w:val="00411D88"/>
    <w:rsid w:val="004145EE"/>
    <w:rsid w:val="00416A0F"/>
    <w:rsid w:val="00420D87"/>
    <w:rsid w:val="00423AFA"/>
    <w:rsid w:val="00424C34"/>
    <w:rsid w:val="00426245"/>
    <w:rsid w:val="004262D7"/>
    <w:rsid w:val="00426669"/>
    <w:rsid w:val="00430148"/>
    <w:rsid w:val="004313A2"/>
    <w:rsid w:val="004317F0"/>
    <w:rsid w:val="00432AE6"/>
    <w:rsid w:val="004330B3"/>
    <w:rsid w:val="00435C31"/>
    <w:rsid w:val="0043618D"/>
    <w:rsid w:val="00436388"/>
    <w:rsid w:val="004401E3"/>
    <w:rsid w:val="004409F5"/>
    <w:rsid w:val="00441623"/>
    <w:rsid w:val="00442157"/>
    <w:rsid w:val="00442334"/>
    <w:rsid w:val="004430B4"/>
    <w:rsid w:val="00444033"/>
    <w:rsid w:val="00446423"/>
    <w:rsid w:val="004465CA"/>
    <w:rsid w:val="0044737A"/>
    <w:rsid w:val="004508CD"/>
    <w:rsid w:val="00452C96"/>
    <w:rsid w:val="0045465E"/>
    <w:rsid w:val="0046024D"/>
    <w:rsid w:val="00460337"/>
    <w:rsid w:val="00460A08"/>
    <w:rsid w:val="0046138C"/>
    <w:rsid w:val="00461D2D"/>
    <w:rsid w:val="00462D57"/>
    <w:rsid w:val="00464F45"/>
    <w:rsid w:val="00483A16"/>
    <w:rsid w:val="00485C1F"/>
    <w:rsid w:val="00490ED4"/>
    <w:rsid w:val="00491AF0"/>
    <w:rsid w:val="00491C69"/>
    <w:rsid w:val="00494B7D"/>
    <w:rsid w:val="00496A4E"/>
    <w:rsid w:val="00497423"/>
    <w:rsid w:val="004A045E"/>
    <w:rsid w:val="004A085B"/>
    <w:rsid w:val="004A4D80"/>
    <w:rsid w:val="004A591E"/>
    <w:rsid w:val="004A5E5B"/>
    <w:rsid w:val="004A64A5"/>
    <w:rsid w:val="004A6C40"/>
    <w:rsid w:val="004B0930"/>
    <w:rsid w:val="004B0BBB"/>
    <w:rsid w:val="004B0F19"/>
    <w:rsid w:val="004B1B38"/>
    <w:rsid w:val="004B233F"/>
    <w:rsid w:val="004B2651"/>
    <w:rsid w:val="004B3FDA"/>
    <w:rsid w:val="004B4663"/>
    <w:rsid w:val="004B4940"/>
    <w:rsid w:val="004B599A"/>
    <w:rsid w:val="004B69E1"/>
    <w:rsid w:val="004C0B85"/>
    <w:rsid w:val="004C0D06"/>
    <w:rsid w:val="004C154B"/>
    <w:rsid w:val="004C1C27"/>
    <w:rsid w:val="004C540D"/>
    <w:rsid w:val="004C587E"/>
    <w:rsid w:val="004D1815"/>
    <w:rsid w:val="004D25F3"/>
    <w:rsid w:val="004D3B14"/>
    <w:rsid w:val="004D3B4A"/>
    <w:rsid w:val="004D68AC"/>
    <w:rsid w:val="004E0168"/>
    <w:rsid w:val="004E0BAA"/>
    <w:rsid w:val="004E0C8C"/>
    <w:rsid w:val="004E7FC9"/>
    <w:rsid w:val="004F1F45"/>
    <w:rsid w:val="004F3DD3"/>
    <w:rsid w:val="004F78BE"/>
    <w:rsid w:val="00500B7D"/>
    <w:rsid w:val="00503C90"/>
    <w:rsid w:val="00506E0F"/>
    <w:rsid w:val="00507B8B"/>
    <w:rsid w:val="00507CB4"/>
    <w:rsid w:val="005131C0"/>
    <w:rsid w:val="005138B1"/>
    <w:rsid w:val="00515879"/>
    <w:rsid w:val="005213F9"/>
    <w:rsid w:val="00522617"/>
    <w:rsid w:val="00530F38"/>
    <w:rsid w:val="00533D2E"/>
    <w:rsid w:val="0054025F"/>
    <w:rsid w:val="00540718"/>
    <w:rsid w:val="00540852"/>
    <w:rsid w:val="00541789"/>
    <w:rsid w:val="00542006"/>
    <w:rsid w:val="005422A4"/>
    <w:rsid w:val="0054259E"/>
    <w:rsid w:val="005426E4"/>
    <w:rsid w:val="00543D7E"/>
    <w:rsid w:val="005450B9"/>
    <w:rsid w:val="00545B77"/>
    <w:rsid w:val="00546BD3"/>
    <w:rsid w:val="0054786F"/>
    <w:rsid w:val="0055329C"/>
    <w:rsid w:val="00553566"/>
    <w:rsid w:val="00553AFB"/>
    <w:rsid w:val="00564B72"/>
    <w:rsid w:val="00565ABC"/>
    <w:rsid w:val="00566389"/>
    <w:rsid w:val="00567765"/>
    <w:rsid w:val="00571627"/>
    <w:rsid w:val="0057382A"/>
    <w:rsid w:val="00574527"/>
    <w:rsid w:val="0057480F"/>
    <w:rsid w:val="005826E3"/>
    <w:rsid w:val="0058479C"/>
    <w:rsid w:val="005852DC"/>
    <w:rsid w:val="005918F5"/>
    <w:rsid w:val="00591B48"/>
    <w:rsid w:val="00592616"/>
    <w:rsid w:val="00592B74"/>
    <w:rsid w:val="00594529"/>
    <w:rsid w:val="005A11B4"/>
    <w:rsid w:val="005A2556"/>
    <w:rsid w:val="005A25EA"/>
    <w:rsid w:val="005A38F9"/>
    <w:rsid w:val="005A5552"/>
    <w:rsid w:val="005A76F0"/>
    <w:rsid w:val="005A7FDD"/>
    <w:rsid w:val="005B316E"/>
    <w:rsid w:val="005B4970"/>
    <w:rsid w:val="005B508D"/>
    <w:rsid w:val="005B70DE"/>
    <w:rsid w:val="005C50FC"/>
    <w:rsid w:val="005C6657"/>
    <w:rsid w:val="005C7637"/>
    <w:rsid w:val="005D25E4"/>
    <w:rsid w:val="005D26A6"/>
    <w:rsid w:val="005D2A89"/>
    <w:rsid w:val="005D330E"/>
    <w:rsid w:val="005D4842"/>
    <w:rsid w:val="005D614C"/>
    <w:rsid w:val="005E020D"/>
    <w:rsid w:val="005E042A"/>
    <w:rsid w:val="005E07C9"/>
    <w:rsid w:val="005E09B4"/>
    <w:rsid w:val="005E0DD6"/>
    <w:rsid w:val="005E3ACC"/>
    <w:rsid w:val="005E4178"/>
    <w:rsid w:val="005E7AC3"/>
    <w:rsid w:val="005F0BED"/>
    <w:rsid w:val="005F2BC8"/>
    <w:rsid w:val="005F54A3"/>
    <w:rsid w:val="005F5D4F"/>
    <w:rsid w:val="005F6E8B"/>
    <w:rsid w:val="005F6EE4"/>
    <w:rsid w:val="005F7FDE"/>
    <w:rsid w:val="00600330"/>
    <w:rsid w:val="0060236A"/>
    <w:rsid w:val="0060256B"/>
    <w:rsid w:val="00603EFB"/>
    <w:rsid w:val="00605372"/>
    <w:rsid w:val="006063E8"/>
    <w:rsid w:val="006069D3"/>
    <w:rsid w:val="0060790D"/>
    <w:rsid w:val="00611027"/>
    <w:rsid w:val="006261D1"/>
    <w:rsid w:val="00627B6C"/>
    <w:rsid w:val="00630386"/>
    <w:rsid w:val="00632FB0"/>
    <w:rsid w:val="006339DC"/>
    <w:rsid w:val="00637D68"/>
    <w:rsid w:val="00641554"/>
    <w:rsid w:val="00642387"/>
    <w:rsid w:val="00644449"/>
    <w:rsid w:val="0064520D"/>
    <w:rsid w:val="006470D0"/>
    <w:rsid w:val="00647862"/>
    <w:rsid w:val="00650498"/>
    <w:rsid w:val="006510AA"/>
    <w:rsid w:val="00651689"/>
    <w:rsid w:val="00651C5D"/>
    <w:rsid w:val="00656AD7"/>
    <w:rsid w:val="00656BD2"/>
    <w:rsid w:val="006575EA"/>
    <w:rsid w:val="0066152D"/>
    <w:rsid w:val="00662C25"/>
    <w:rsid w:val="0066346C"/>
    <w:rsid w:val="00663D17"/>
    <w:rsid w:val="00663DFD"/>
    <w:rsid w:val="0066618F"/>
    <w:rsid w:val="00671BB4"/>
    <w:rsid w:val="00674FDB"/>
    <w:rsid w:val="006750FE"/>
    <w:rsid w:val="00676CB7"/>
    <w:rsid w:val="00676D74"/>
    <w:rsid w:val="0068537D"/>
    <w:rsid w:val="00694931"/>
    <w:rsid w:val="006957CC"/>
    <w:rsid w:val="00696C90"/>
    <w:rsid w:val="00697F7C"/>
    <w:rsid w:val="006A3C75"/>
    <w:rsid w:val="006A737C"/>
    <w:rsid w:val="006B2D3C"/>
    <w:rsid w:val="006B3E8C"/>
    <w:rsid w:val="006B74EA"/>
    <w:rsid w:val="006C0296"/>
    <w:rsid w:val="006C0F4D"/>
    <w:rsid w:val="006C27AA"/>
    <w:rsid w:val="006C360E"/>
    <w:rsid w:val="006C3FDF"/>
    <w:rsid w:val="006C7E90"/>
    <w:rsid w:val="006D36EA"/>
    <w:rsid w:val="006D3989"/>
    <w:rsid w:val="006D3C83"/>
    <w:rsid w:val="006D3D0B"/>
    <w:rsid w:val="006D4AE5"/>
    <w:rsid w:val="006D7585"/>
    <w:rsid w:val="006E0D85"/>
    <w:rsid w:val="006E26E5"/>
    <w:rsid w:val="006E36A2"/>
    <w:rsid w:val="006E4804"/>
    <w:rsid w:val="006E554A"/>
    <w:rsid w:val="006E575D"/>
    <w:rsid w:val="006E6B24"/>
    <w:rsid w:val="006E7A01"/>
    <w:rsid w:val="006F056A"/>
    <w:rsid w:val="006F2860"/>
    <w:rsid w:val="006F28DA"/>
    <w:rsid w:val="006F2B34"/>
    <w:rsid w:val="006F53C7"/>
    <w:rsid w:val="006F5D26"/>
    <w:rsid w:val="006F7B65"/>
    <w:rsid w:val="006F7DF0"/>
    <w:rsid w:val="007019A7"/>
    <w:rsid w:val="00701F03"/>
    <w:rsid w:val="00703344"/>
    <w:rsid w:val="00703D6F"/>
    <w:rsid w:val="00705108"/>
    <w:rsid w:val="007118E1"/>
    <w:rsid w:val="00714597"/>
    <w:rsid w:val="007148B4"/>
    <w:rsid w:val="0072105F"/>
    <w:rsid w:val="0072695D"/>
    <w:rsid w:val="00726991"/>
    <w:rsid w:val="00726DDA"/>
    <w:rsid w:val="0073065F"/>
    <w:rsid w:val="00732CCB"/>
    <w:rsid w:val="007336EE"/>
    <w:rsid w:val="00734BF4"/>
    <w:rsid w:val="00741092"/>
    <w:rsid w:val="00742680"/>
    <w:rsid w:val="007432E7"/>
    <w:rsid w:val="007434A2"/>
    <w:rsid w:val="00744DA2"/>
    <w:rsid w:val="00746C9E"/>
    <w:rsid w:val="00746F6B"/>
    <w:rsid w:val="00750259"/>
    <w:rsid w:val="00750629"/>
    <w:rsid w:val="007508D8"/>
    <w:rsid w:val="0075139D"/>
    <w:rsid w:val="00751E25"/>
    <w:rsid w:val="00756D0D"/>
    <w:rsid w:val="0076129D"/>
    <w:rsid w:val="007616D8"/>
    <w:rsid w:val="00761D76"/>
    <w:rsid w:val="00761E3B"/>
    <w:rsid w:val="007658EA"/>
    <w:rsid w:val="0077399F"/>
    <w:rsid w:val="00775D22"/>
    <w:rsid w:val="007760BC"/>
    <w:rsid w:val="00777324"/>
    <w:rsid w:val="00781875"/>
    <w:rsid w:val="00783CA6"/>
    <w:rsid w:val="007859A6"/>
    <w:rsid w:val="0078754C"/>
    <w:rsid w:val="007902B7"/>
    <w:rsid w:val="007903B8"/>
    <w:rsid w:val="00791726"/>
    <w:rsid w:val="0079191F"/>
    <w:rsid w:val="00793FFB"/>
    <w:rsid w:val="007A005F"/>
    <w:rsid w:val="007A119E"/>
    <w:rsid w:val="007A1781"/>
    <w:rsid w:val="007A1E20"/>
    <w:rsid w:val="007A45D4"/>
    <w:rsid w:val="007A491D"/>
    <w:rsid w:val="007A7BE6"/>
    <w:rsid w:val="007B2031"/>
    <w:rsid w:val="007B2E7A"/>
    <w:rsid w:val="007B314C"/>
    <w:rsid w:val="007B3A69"/>
    <w:rsid w:val="007C00E6"/>
    <w:rsid w:val="007C1E5C"/>
    <w:rsid w:val="007C3B50"/>
    <w:rsid w:val="007C6A37"/>
    <w:rsid w:val="007D3E38"/>
    <w:rsid w:val="007D4590"/>
    <w:rsid w:val="007D6502"/>
    <w:rsid w:val="007D7B37"/>
    <w:rsid w:val="007E04F1"/>
    <w:rsid w:val="007E47FA"/>
    <w:rsid w:val="007E4E9F"/>
    <w:rsid w:val="007E57D5"/>
    <w:rsid w:val="007E594B"/>
    <w:rsid w:val="007F0C3F"/>
    <w:rsid w:val="007F232A"/>
    <w:rsid w:val="007F4606"/>
    <w:rsid w:val="007F4631"/>
    <w:rsid w:val="007F46B2"/>
    <w:rsid w:val="007F6CF4"/>
    <w:rsid w:val="0080190B"/>
    <w:rsid w:val="00804AFA"/>
    <w:rsid w:val="00805075"/>
    <w:rsid w:val="0080548E"/>
    <w:rsid w:val="00805AB5"/>
    <w:rsid w:val="00806CE9"/>
    <w:rsid w:val="00806EE2"/>
    <w:rsid w:val="008073F8"/>
    <w:rsid w:val="00812AA4"/>
    <w:rsid w:val="00815894"/>
    <w:rsid w:val="00815A32"/>
    <w:rsid w:val="00816C5F"/>
    <w:rsid w:val="008227D4"/>
    <w:rsid w:val="0082704D"/>
    <w:rsid w:val="0083201C"/>
    <w:rsid w:val="008323FB"/>
    <w:rsid w:val="0083467A"/>
    <w:rsid w:val="00835222"/>
    <w:rsid w:val="008355A6"/>
    <w:rsid w:val="00837B46"/>
    <w:rsid w:val="008424E4"/>
    <w:rsid w:val="00844796"/>
    <w:rsid w:val="0085044B"/>
    <w:rsid w:val="0085196C"/>
    <w:rsid w:val="008543BA"/>
    <w:rsid w:val="00854DEA"/>
    <w:rsid w:val="0085539F"/>
    <w:rsid w:val="00857145"/>
    <w:rsid w:val="00857559"/>
    <w:rsid w:val="00861749"/>
    <w:rsid w:val="00863C60"/>
    <w:rsid w:val="008648B4"/>
    <w:rsid w:val="00864CBA"/>
    <w:rsid w:val="0086513F"/>
    <w:rsid w:val="008669C1"/>
    <w:rsid w:val="00867FB4"/>
    <w:rsid w:val="0087053C"/>
    <w:rsid w:val="00870FD1"/>
    <w:rsid w:val="00871463"/>
    <w:rsid w:val="00871D6F"/>
    <w:rsid w:val="00874443"/>
    <w:rsid w:val="0087477C"/>
    <w:rsid w:val="00875528"/>
    <w:rsid w:val="008766A4"/>
    <w:rsid w:val="00885629"/>
    <w:rsid w:val="0088588A"/>
    <w:rsid w:val="0088729A"/>
    <w:rsid w:val="008872FA"/>
    <w:rsid w:val="00887301"/>
    <w:rsid w:val="00887683"/>
    <w:rsid w:val="00887C84"/>
    <w:rsid w:val="00891481"/>
    <w:rsid w:val="008925D9"/>
    <w:rsid w:val="00893756"/>
    <w:rsid w:val="0089652C"/>
    <w:rsid w:val="00896DD3"/>
    <w:rsid w:val="008A0EA1"/>
    <w:rsid w:val="008A1C0E"/>
    <w:rsid w:val="008A22AF"/>
    <w:rsid w:val="008A2D79"/>
    <w:rsid w:val="008A4A75"/>
    <w:rsid w:val="008A4F86"/>
    <w:rsid w:val="008A5C84"/>
    <w:rsid w:val="008A6149"/>
    <w:rsid w:val="008A6D28"/>
    <w:rsid w:val="008A724F"/>
    <w:rsid w:val="008B1245"/>
    <w:rsid w:val="008B1B50"/>
    <w:rsid w:val="008B206F"/>
    <w:rsid w:val="008B439F"/>
    <w:rsid w:val="008B54F1"/>
    <w:rsid w:val="008B6694"/>
    <w:rsid w:val="008C0838"/>
    <w:rsid w:val="008C19C4"/>
    <w:rsid w:val="008C2ED0"/>
    <w:rsid w:val="008C7812"/>
    <w:rsid w:val="008D0944"/>
    <w:rsid w:val="008D2F11"/>
    <w:rsid w:val="008D347E"/>
    <w:rsid w:val="008D48E9"/>
    <w:rsid w:val="008D4A2B"/>
    <w:rsid w:val="008D4EAD"/>
    <w:rsid w:val="008D5C0A"/>
    <w:rsid w:val="008D7145"/>
    <w:rsid w:val="008D763E"/>
    <w:rsid w:val="008E04AE"/>
    <w:rsid w:val="008E3DB7"/>
    <w:rsid w:val="008E5275"/>
    <w:rsid w:val="008E68A4"/>
    <w:rsid w:val="008E7463"/>
    <w:rsid w:val="008F0030"/>
    <w:rsid w:val="008F49A3"/>
    <w:rsid w:val="008F5559"/>
    <w:rsid w:val="00900696"/>
    <w:rsid w:val="0090078A"/>
    <w:rsid w:val="00901995"/>
    <w:rsid w:val="009068AD"/>
    <w:rsid w:val="0091081D"/>
    <w:rsid w:val="00913B04"/>
    <w:rsid w:val="009145D4"/>
    <w:rsid w:val="00915C15"/>
    <w:rsid w:val="00916A1E"/>
    <w:rsid w:val="009226CD"/>
    <w:rsid w:val="00923139"/>
    <w:rsid w:val="00923813"/>
    <w:rsid w:val="009257EB"/>
    <w:rsid w:val="0093153F"/>
    <w:rsid w:val="00931E37"/>
    <w:rsid w:val="00935FE3"/>
    <w:rsid w:val="00940D06"/>
    <w:rsid w:val="009441EB"/>
    <w:rsid w:val="00944984"/>
    <w:rsid w:val="009458E0"/>
    <w:rsid w:val="0095003F"/>
    <w:rsid w:val="00951A64"/>
    <w:rsid w:val="00953F9F"/>
    <w:rsid w:val="00954399"/>
    <w:rsid w:val="00966BB7"/>
    <w:rsid w:val="00972988"/>
    <w:rsid w:val="00973324"/>
    <w:rsid w:val="009738C3"/>
    <w:rsid w:val="009743BF"/>
    <w:rsid w:val="009748D7"/>
    <w:rsid w:val="00977B3B"/>
    <w:rsid w:val="0098136C"/>
    <w:rsid w:val="00981A10"/>
    <w:rsid w:val="0098537D"/>
    <w:rsid w:val="00985D23"/>
    <w:rsid w:val="0098647C"/>
    <w:rsid w:val="009904D9"/>
    <w:rsid w:val="00991C72"/>
    <w:rsid w:val="00994D41"/>
    <w:rsid w:val="00995B8C"/>
    <w:rsid w:val="00996D2F"/>
    <w:rsid w:val="00996D6A"/>
    <w:rsid w:val="00996FFB"/>
    <w:rsid w:val="009A024D"/>
    <w:rsid w:val="009A1CEB"/>
    <w:rsid w:val="009A22F8"/>
    <w:rsid w:val="009A57FC"/>
    <w:rsid w:val="009A7168"/>
    <w:rsid w:val="009B2573"/>
    <w:rsid w:val="009B2884"/>
    <w:rsid w:val="009B2D72"/>
    <w:rsid w:val="009B46BC"/>
    <w:rsid w:val="009B56FC"/>
    <w:rsid w:val="009B60B7"/>
    <w:rsid w:val="009B7215"/>
    <w:rsid w:val="009B7785"/>
    <w:rsid w:val="009D02E9"/>
    <w:rsid w:val="009D0700"/>
    <w:rsid w:val="009D2ECF"/>
    <w:rsid w:val="009D56BB"/>
    <w:rsid w:val="009E1555"/>
    <w:rsid w:val="009E16EA"/>
    <w:rsid w:val="009E5E66"/>
    <w:rsid w:val="009E736D"/>
    <w:rsid w:val="009E7CC2"/>
    <w:rsid w:val="009F14F2"/>
    <w:rsid w:val="009F2D9A"/>
    <w:rsid w:val="009F3759"/>
    <w:rsid w:val="009F614A"/>
    <w:rsid w:val="009F6927"/>
    <w:rsid w:val="00A0137D"/>
    <w:rsid w:val="00A02942"/>
    <w:rsid w:val="00A02F71"/>
    <w:rsid w:val="00A03823"/>
    <w:rsid w:val="00A0389B"/>
    <w:rsid w:val="00A04D47"/>
    <w:rsid w:val="00A05FBA"/>
    <w:rsid w:val="00A07873"/>
    <w:rsid w:val="00A13E99"/>
    <w:rsid w:val="00A17208"/>
    <w:rsid w:val="00A2012A"/>
    <w:rsid w:val="00A209D2"/>
    <w:rsid w:val="00A20D49"/>
    <w:rsid w:val="00A20DD0"/>
    <w:rsid w:val="00A21B29"/>
    <w:rsid w:val="00A2269B"/>
    <w:rsid w:val="00A25722"/>
    <w:rsid w:val="00A26359"/>
    <w:rsid w:val="00A26C17"/>
    <w:rsid w:val="00A31DFF"/>
    <w:rsid w:val="00A355CC"/>
    <w:rsid w:val="00A40EFF"/>
    <w:rsid w:val="00A41EC6"/>
    <w:rsid w:val="00A443B1"/>
    <w:rsid w:val="00A453C3"/>
    <w:rsid w:val="00A45660"/>
    <w:rsid w:val="00A4637B"/>
    <w:rsid w:val="00A52311"/>
    <w:rsid w:val="00A5391E"/>
    <w:rsid w:val="00A558FF"/>
    <w:rsid w:val="00A5618F"/>
    <w:rsid w:val="00A56B4E"/>
    <w:rsid w:val="00A61B19"/>
    <w:rsid w:val="00A61FB3"/>
    <w:rsid w:val="00A639F4"/>
    <w:rsid w:val="00A65191"/>
    <w:rsid w:val="00A6527B"/>
    <w:rsid w:val="00A65AED"/>
    <w:rsid w:val="00A70B8E"/>
    <w:rsid w:val="00A7144F"/>
    <w:rsid w:val="00A72805"/>
    <w:rsid w:val="00A73577"/>
    <w:rsid w:val="00A73A3F"/>
    <w:rsid w:val="00A7672A"/>
    <w:rsid w:val="00A76984"/>
    <w:rsid w:val="00A777E1"/>
    <w:rsid w:val="00A8108C"/>
    <w:rsid w:val="00A837C7"/>
    <w:rsid w:val="00A8551E"/>
    <w:rsid w:val="00A86B4F"/>
    <w:rsid w:val="00A86EC1"/>
    <w:rsid w:val="00A9048F"/>
    <w:rsid w:val="00A91E48"/>
    <w:rsid w:val="00A94356"/>
    <w:rsid w:val="00A947C7"/>
    <w:rsid w:val="00A94FFF"/>
    <w:rsid w:val="00A95312"/>
    <w:rsid w:val="00AA0675"/>
    <w:rsid w:val="00AA08EC"/>
    <w:rsid w:val="00AA0EE4"/>
    <w:rsid w:val="00AA14FA"/>
    <w:rsid w:val="00AA159B"/>
    <w:rsid w:val="00AA2AAB"/>
    <w:rsid w:val="00AA3432"/>
    <w:rsid w:val="00AA4A34"/>
    <w:rsid w:val="00AA51D1"/>
    <w:rsid w:val="00AA5D23"/>
    <w:rsid w:val="00AA63F7"/>
    <w:rsid w:val="00AB3FDB"/>
    <w:rsid w:val="00AB572C"/>
    <w:rsid w:val="00AB58B6"/>
    <w:rsid w:val="00AB5BA9"/>
    <w:rsid w:val="00AB6B04"/>
    <w:rsid w:val="00AC12B2"/>
    <w:rsid w:val="00AC63EC"/>
    <w:rsid w:val="00AD0575"/>
    <w:rsid w:val="00AD0B9B"/>
    <w:rsid w:val="00AD26D8"/>
    <w:rsid w:val="00AD30BC"/>
    <w:rsid w:val="00AD37C4"/>
    <w:rsid w:val="00AD43BD"/>
    <w:rsid w:val="00AD4FCA"/>
    <w:rsid w:val="00AD6758"/>
    <w:rsid w:val="00AD7880"/>
    <w:rsid w:val="00AE0C13"/>
    <w:rsid w:val="00AE4AC7"/>
    <w:rsid w:val="00AE5250"/>
    <w:rsid w:val="00AE5E4B"/>
    <w:rsid w:val="00AF29D2"/>
    <w:rsid w:val="00AF337F"/>
    <w:rsid w:val="00AF3EA6"/>
    <w:rsid w:val="00AF4EF4"/>
    <w:rsid w:val="00B02E20"/>
    <w:rsid w:val="00B03577"/>
    <w:rsid w:val="00B0368E"/>
    <w:rsid w:val="00B12204"/>
    <w:rsid w:val="00B12629"/>
    <w:rsid w:val="00B12F56"/>
    <w:rsid w:val="00B146E6"/>
    <w:rsid w:val="00B24BBD"/>
    <w:rsid w:val="00B30E53"/>
    <w:rsid w:val="00B345EE"/>
    <w:rsid w:val="00B36A47"/>
    <w:rsid w:val="00B37382"/>
    <w:rsid w:val="00B41461"/>
    <w:rsid w:val="00B417AF"/>
    <w:rsid w:val="00B42033"/>
    <w:rsid w:val="00B433AF"/>
    <w:rsid w:val="00B50225"/>
    <w:rsid w:val="00B55A09"/>
    <w:rsid w:val="00B55B0A"/>
    <w:rsid w:val="00B564FF"/>
    <w:rsid w:val="00B56595"/>
    <w:rsid w:val="00B56CBE"/>
    <w:rsid w:val="00B6076C"/>
    <w:rsid w:val="00B62963"/>
    <w:rsid w:val="00B6520C"/>
    <w:rsid w:val="00B67573"/>
    <w:rsid w:val="00B71C86"/>
    <w:rsid w:val="00B720C9"/>
    <w:rsid w:val="00B723D4"/>
    <w:rsid w:val="00B72DCB"/>
    <w:rsid w:val="00B765D9"/>
    <w:rsid w:val="00B77494"/>
    <w:rsid w:val="00B80383"/>
    <w:rsid w:val="00B808C6"/>
    <w:rsid w:val="00B825EB"/>
    <w:rsid w:val="00B84860"/>
    <w:rsid w:val="00B848A8"/>
    <w:rsid w:val="00B85924"/>
    <w:rsid w:val="00B866AF"/>
    <w:rsid w:val="00B914CA"/>
    <w:rsid w:val="00B92CE0"/>
    <w:rsid w:val="00B94837"/>
    <w:rsid w:val="00B96BFB"/>
    <w:rsid w:val="00BA0E18"/>
    <w:rsid w:val="00BA11AF"/>
    <w:rsid w:val="00BA20C9"/>
    <w:rsid w:val="00BA2537"/>
    <w:rsid w:val="00BA3FB7"/>
    <w:rsid w:val="00BA456F"/>
    <w:rsid w:val="00BA4957"/>
    <w:rsid w:val="00BB0327"/>
    <w:rsid w:val="00BB218F"/>
    <w:rsid w:val="00BB2336"/>
    <w:rsid w:val="00BB7A40"/>
    <w:rsid w:val="00BC09C5"/>
    <w:rsid w:val="00BC0C8D"/>
    <w:rsid w:val="00BC590B"/>
    <w:rsid w:val="00BC6157"/>
    <w:rsid w:val="00BC631F"/>
    <w:rsid w:val="00BC677E"/>
    <w:rsid w:val="00BD04D9"/>
    <w:rsid w:val="00BD5EE7"/>
    <w:rsid w:val="00BD7181"/>
    <w:rsid w:val="00BE075E"/>
    <w:rsid w:val="00BE23DF"/>
    <w:rsid w:val="00BE5FAF"/>
    <w:rsid w:val="00BE679A"/>
    <w:rsid w:val="00BF1727"/>
    <w:rsid w:val="00BF255E"/>
    <w:rsid w:val="00BF425D"/>
    <w:rsid w:val="00BF4685"/>
    <w:rsid w:val="00BF4BD8"/>
    <w:rsid w:val="00BF54D0"/>
    <w:rsid w:val="00BF5CA9"/>
    <w:rsid w:val="00C02424"/>
    <w:rsid w:val="00C0257D"/>
    <w:rsid w:val="00C02C96"/>
    <w:rsid w:val="00C03840"/>
    <w:rsid w:val="00C03B46"/>
    <w:rsid w:val="00C0443B"/>
    <w:rsid w:val="00C12F2A"/>
    <w:rsid w:val="00C13216"/>
    <w:rsid w:val="00C14925"/>
    <w:rsid w:val="00C22B63"/>
    <w:rsid w:val="00C22C68"/>
    <w:rsid w:val="00C235CB"/>
    <w:rsid w:val="00C2402A"/>
    <w:rsid w:val="00C24B6B"/>
    <w:rsid w:val="00C30B33"/>
    <w:rsid w:val="00C3356B"/>
    <w:rsid w:val="00C34FC7"/>
    <w:rsid w:val="00C3571D"/>
    <w:rsid w:val="00C41E99"/>
    <w:rsid w:val="00C42031"/>
    <w:rsid w:val="00C43092"/>
    <w:rsid w:val="00C430B3"/>
    <w:rsid w:val="00C43A59"/>
    <w:rsid w:val="00C43B83"/>
    <w:rsid w:val="00C44120"/>
    <w:rsid w:val="00C4486C"/>
    <w:rsid w:val="00C4528E"/>
    <w:rsid w:val="00C459DC"/>
    <w:rsid w:val="00C460D7"/>
    <w:rsid w:val="00C462F1"/>
    <w:rsid w:val="00C47E49"/>
    <w:rsid w:val="00C520AC"/>
    <w:rsid w:val="00C53DAC"/>
    <w:rsid w:val="00C55C56"/>
    <w:rsid w:val="00C56D14"/>
    <w:rsid w:val="00C57290"/>
    <w:rsid w:val="00C575CA"/>
    <w:rsid w:val="00C60BFD"/>
    <w:rsid w:val="00C6261A"/>
    <w:rsid w:val="00C672BA"/>
    <w:rsid w:val="00C712A3"/>
    <w:rsid w:val="00C71577"/>
    <w:rsid w:val="00C7293F"/>
    <w:rsid w:val="00C72986"/>
    <w:rsid w:val="00C730D3"/>
    <w:rsid w:val="00C74505"/>
    <w:rsid w:val="00C76D6A"/>
    <w:rsid w:val="00C823DD"/>
    <w:rsid w:val="00C83FF3"/>
    <w:rsid w:val="00C854EE"/>
    <w:rsid w:val="00C854FD"/>
    <w:rsid w:val="00C87E09"/>
    <w:rsid w:val="00C914D5"/>
    <w:rsid w:val="00C9243F"/>
    <w:rsid w:val="00C93259"/>
    <w:rsid w:val="00C94614"/>
    <w:rsid w:val="00C94FB8"/>
    <w:rsid w:val="00CA0147"/>
    <w:rsid w:val="00CA1CFF"/>
    <w:rsid w:val="00CA3116"/>
    <w:rsid w:val="00CA441D"/>
    <w:rsid w:val="00CA6FE3"/>
    <w:rsid w:val="00CA79CF"/>
    <w:rsid w:val="00CB000E"/>
    <w:rsid w:val="00CB0CD3"/>
    <w:rsid w:val="00CB18D7"/>
    <w:rsid w:val="00CB3140"/>
    <w:rsid w:val="00CB4ED5"/>
    <w:rsid w:val="00CB6A54"/>
    <w:rsid w:val="00CB774F"/>
    <w:rsid w:val="00CC153E"/>
    <w:rsid w:val="00CC3798"/>
    <w:rsid w:val="00CC3F89"/>
    <w:rsid w:val="00CD0B6A"/>
    <w:rsid w:val="00CD2EFC"/>
    <w:rsid w:val="00CD302E"/>
    <w:rsid w:val="00CD3A8A"/>
    <w:rsid w:val="00CD4F6B"/>
    <w:rsid w:val="00CD6446"/>
    <w:rsid w:val="00CE27F7"/>
    <w:rsid w:val="00CE316B"/>
    <w:rsid w:val="00CE376C"/>
    <w:rsid w:val="00CE44AF"/>
    <w:rsid w:val="00CE612B"/>
    <w:rsid w:val="00CE72B9"/>
    <w:rsid w:val="00CF2329"/>
    <w:rsid w:val="00CF2FC7"/>
    <w:rsid w:val="00CF414F"/>
    <w:rsid w:val="00CF6BAF"/>
    <w:rsid w:val="00CF7C4C"/>
    <w:rsid w:val="00D00810"/>
    <w:rsid w:val="00D02B99"/>
    <w:rsid w:val="00D044C0"/>
    <w:rsid w:val="00D04670"/>
    <w:rsid w:val="00D04D91"/>
    <w:rsid w:val="00D1180C"/>
    <w:rsid w:val="00D119FC"/>
    <w:rsid w:val="00D15838"/>
    <w:rsid w:val="00D1786B"/>
    <w:rsid w:val="00D17EBD"/>
    <w:rsid w:val="00D21626"/>
    <w:rsid w:val="00D21E5B"/>
    <w:rsid w:val="00D240BD"/>
    <w:rsid w:val="00D247C0"/>
    <w:rsid w:val="00D24870"/>
    <w:rsid w:val="00D31DEF"/>
    <w:rsid w:val="00D3260D"/>
    <w:rsid w:val="00D33F88"/>
    <w:rsid w:val="00D34932"/>
    <w:rsid w:val="00D34B3E"/>
    <w:rsid w:val="00D37FCF"/>
    <w:rsid w:val="00D422DB"/>
    <w:rsid w:val="00D4302D"/>
    <w:rsid w:val="00D4557E"/>
    <w:rsid w:val="00D4583E"/>
    <w:rsid w:val="00D4614E"/>
    <w:rsid w:val="00D51F9E"/>
    <w:rsid w:val="00D529F9"/>
    <w:rsid w:val="00D54563"/>
    <w:rsid w:val="00D551EB"/>
    <w:rsid w:val="00D566E2"/>
    <w:rsid w:val="00D56E62"/>
    <w:rsid w:val="00D57044"/>
    <w:rsid w:val="00D572A9"/>
    <w:rsid w:val="00D66184"/>
    <w:rsid w:val="00D70C7D"/>
    <w:rsid w:val="00D72087"/>
    <w:rsid w:val="00D74289"/>
    <w:rsid w:val="00D75116"/>
    <w:rsid w:val="00D75C9B"/>
    <w:rsid w:val="00D81072"/>
    <w:rsid w:val="00D826D3"/>
    <w:rsid w:val="00D85454"/>
    <w:rsid w:val="00D85970"/>
    <w:rsid w:val="00D8645F"/>
    <w:rsid w:val="00D90AF1"/>
    <w:rsid w:val="00D91A08"/>
    <w:rsid w:val="00D91BEC"/>
    <w:rsid w:val="00D922AE"/>
    <w:rsid w:val="00D933FB"/>
    <w:rsid w:val="00D9628A"/>
    <w:rsid w:val="00D9677E"/>
    <w:rsid w:val="00DA0D3E"/>
    <w:rsid w:val="00DA1B0B"/>
    <w:rsid w:val="00DA2806"/>
    <w:rsid w:val="00DA2CD0"/>
    <w:rsid w:val="00DA69AE"/>
    <w:rsid w:val="00DA6F92"/>
    <w:rsid w:val="00DB1FDB"/>
    <w:rsid w:val="00DB4BB7"/>
    <w:rsid w:val="00DB78CF"/>
    <w:rsid w:val="00DC2A64"/>
    <w:rsid w:val="00DC5411"/>
    <w:rsid w:val="00DC68C3"/>
    <w:rsid w:val="00DD0F1E"/>
    <w:rsid w:val="00DD1CC9"/>
    <w:rsid w:val="00DD23C0"/>
    <w:rsid w:val="00DD5774"/>
    <w:rsid w:val="00DE16DE"/>
    <w:rsid w:val="00DE1D1A"/>
    <w:rsid w:val="00DE358C"/>
    <w:rsid w:val="00DE5898"/>
    <w:rsid w:val="00DE7959"/>
    <w:rsid w:val="00DF434E"/>
    <w:rsid w:val="00DF6933"/>
    <w:rsid w:val="00E00A08"/>
    <w:rsid w:val="00E02FF0"/>
    <w:rsid w:val="00E03B57"/>
    <w:rsid w:val="00E10B8A"/>
    <w:rsid w:val="00E1390D"/>
    <w:rsid w:val="00E1728C"/>
    <w:rsid w:val="00E22AD2"/>
    <w:rsid w:val="00E231BA"/>
    <w:rsid w:val="00E23359"/>
    <w:rsid w:val="00E2794A"/>
    <w:rsid w:val="00E30BC3"/>
    <w:rsid w:val="00E33387"/>
    <w:rsid w:val="00E34872"/>
    <w:rsid w:val="00E34CEF"/>
    <w:rsid w:val="00E34DCA"/>
    <w:rsid w:val="00E34E5E"/>
    <w:rsid w:val="00E3652A"/>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19AF"/>
    <w:rsid w:val="00E62183"/>
    <w:rsid w:val="00E626B1"/>
    <w:rsid w:val="00E627BF"/>
    <w:rsid w:val="00E64317"/>
    <w:rsid w:val="00E677EF"/>
    <w:rsid w:val="00E718F5"/>
    <w:rsid w:val="00E72295"/>
    <w:rsid w:val="00E72C65"/>
    <w:rsid w:val="00E76EF1"/>
    <w:rsid w:val="00E77BCF"/>
    <w:rsid w:val="00E77F39"/>
    <w:rsid w:val="00E80605"/>
    <w:rsid w:val="00E830DA"/>
    <w:rsid w:val="00E84C69"/>
    <w:rsid w:val="00E854B4"/>
    <w:rsid w:val="00E8786C"/>
    <w:rsid w:val="00E95128"/>
    <w:rsid w:val="00E95493"/>
    <w:rsid w:val="00E97810"/>
    <w:rsid w:val="00EA0B3F"/>
    <w:rsid w:val="00EA5035"/>
    <w:rsid w:val="00EA71F4"/>
    <w:rsid w:val="00EA7B8D"/>
    <w:rsid w:val="00EB0931"/>
    <w:rsid w:val="00EC0820"/>
    <w:rsid w:val="00EC13B1"/>
    <w:rsid w:val="00EC24D3"/>
    <w:rsid w:val="00EC5C0B"/>
    <w:rsid w:val="00EC73DC"/>
    <w:rsid w:val="00ED0939"/>
    <w:rsid w:val="00ED1E98"/>
    <w:rsid w:val="00ED3AA1"/>
    <w:rsid w:val="00ED51F0"/>
    <w:rsid w:val="00ED5F95"/>
    <w:rsid w:val="00ED67D4"/>
    <w:rsid w:val="00ED715D"/>
    <w:rsid w:val="00ED7A56"/>
    <w:rsid w:val="00EE0E21"/>
    <w:rsid w:val="00EE21A1"/>
    <w:rsid w:val="00EE2450"/>
    <w:rsid w:val="00EE7047"/>
    <w:rsid w:val="00EF09FD"/>
    <w:rsid w:val="00EF0B01"/>
    <w:rsid w:val="00EF0F13"/>
    <w:rsid w:val="00EF34AE"/>
    <w:rsid w:val="00EF495B"/>
    <w:rsid w:val="00EF4E72"/>
    <w:rsid w:val="00EF4FC7"/>
    <w:rsid w:val="00EF578D"/>
    <w:rsid w:val="00EF5A22"/>
    <w:rsid w:val="00EF688C"/>
    <w:rsid w:val="00F00603"/>
    <w:rsid w:val="00F07829"/>
    <w:rsid w:val="00F10E0E"/>
    <w:rsid w:val="00F11B5D"/>
    <w:rsid w:val="00F12594"/>
    <w:rsid w:val="00F12BF1"/>
    <w:rsid w:val="00F12EFB"/>
    <w:rsid w:val="00F150F1"/>
    <w:rsid w:val="00F153D3"/>
    <w:rsid w:val="00F16237"/>
    <w:rsid w:val="00F16F26"/>
    <w:rsid w:val="00F17012"/>
    <w:rsid w:val="00F20205"/>
    <w:rsid w:val="00F208D4"/>
    <w:rsid w:val="00F20AB3"/>
    <w:rsid w:val="00F21B02"/>
    <w:rsid w:val="00F23139"/>
    <w:rsid w:val="00F263E0"/>
    <w:rsid w:val="00F26B99"/>
    <w:rsid w:val="00F27004"/>
    <w:rsid w:val="00F3455E"/>
    <w:rsid w:val="00F40350"/>
    <w:rsid w:val="00F4385F"/>
    <w:rsid w:val="00F4619A"/>
    <w:rsid w:val="00F46C6C"/>
    <w:rsid w:val="00F479BB"/>
    <w:rsid w:val="00F501FB"/>
    <w:rsid w:val="00F51DF6"/>
    <w:rsid w:val="00F544A7"/>
    <w:rsid w:val="00F54864"/>
    <w:rsid w:val="00F60D47"/>
    <w:rsid w:val="00F612DD"/>
    <w:rsid w:val="00F620AA"/>
    <w:rsid w:val="00F658A5"/>
    <w:rsid w:val="00F709E2"/>
    <w:rsid w:val="00F70C00"/>
    <w:rsid w:val="00F70E82"/>
    <w:rsid w:val="00F71552"/>
    <w:rsid w:val="00F75DF5"/>
    <w:rsid w:val="00F76BA1"/>
    <w:rsid w:val="00F77ADF"/>
    <w:rsid w:val="00F802C8"/>
    <w:rsid w:val="00F80E5F"/>
    <w:rsid w:val="00F82153"/>
    <w:rsid w:val="00F838BE"/>
    <w:rsid w:val="00F83A95"/>
    <w:rsid w:val="00F85872"/>
    <w:rsid w:val="00F85895"/>
    <w:rsid w:val="00F859F1"/>
    <w:rsid w:val="00F865E8"/>
    <w:rsid w:val="00F904D5"/>
    <w:rsid w:val="00F91913"/>
    <w:rsid w:val="00F9359C"/>
    <w:rsid w:val="00F9506A"/>
    <w:rsid w:val="00FA01BC"/>
    <w:rsid w:val="00FA1EF8"/>
    <w:rsid w:val="00FA2A9D"/>
    <w:rsid w:val="00FA44BB"/>
    <w:rsid w:val="00FA5424"/>
    <w:rsid w:val="00FA6ADD"/>
    <w:rsid w:val="00FA6C5D"/>
    <w:rsid w:val="00FA6D0F"/>
    <w:rsid w:val="00FA704F"/>
    <w:rsid w:val="00FB0C8B"/>
    <w:rsid w:val="00FB1326"/>
    <w:rsid w:val="00FB2525"/>
    <w:rsid w:val="00FB5521"/>
    <w:rsid w:val="00FC156B"/>
    <w:rsid w:val="00FC1D72"/>
    <w:rsid w:val="00FC4E3E"/>
    <w:rsid w:val="00FC603B"/>
    <w:rsid w:val="00FD085E"/>
    <w:rsid w:val="00FD0E89"/>
    <w:rsid w:val="00FD3474"/>
    <w:rsid w:val="00FD44E7"/>
    <w:rsid w:val="00FD4736"/>
    <w:rsid w:val="00FD477B"/>
    <w:rsid w:val="00FE0172"/>
    <w:rsid w:val="00FE057E"/>
    <w:rsid w:val="00FE2CC6"/>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6324BC56"/>
  <w15:docId w15:val="{63460B19-726A-4E7F-A7C8-2F59BB2B69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6"/>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uiPriority w:val="99"/>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Default">
    <w:name w:val="Default"/>
    <w:rsid w:val="005426E4"/>
    <w:pPr>
      <w:autoSpaceDE w:val="0"/>
      <w:autoSpaceDN w:val="0"/>
      <w:adjustRightInd w:val="0"/>
      <w:spacing w:after="0" w:line="240" w:lineRule="auto"/>
    </w:pPr>
    <w:rPr>
      <w:rFonts w:ascii="Arial" w:hAnsi="Arial" w:cs="Arial"/>
      <w:color w:val="000000"/>
      <w:sz w:val="24"/>
      <w:szCs w:val="24"/>
    </w:rPr>
  </w:style>
  <w:style w:type="character" w:customStyle="1" w:styleId="odstavecChar">
    <w:name w:val="odstavec Char"/>
    <w:link w:val="odstavec"/>
    <w:uiPriority w:val="99"/>
    <w:locked/>
    <w:rsid w:val="00F153D3"/>
    <w:rPr>
      <w:rFonts w:ascii="Times New Roman" w:hAnsi="Times New Roman" w:cs="Times New Roman"/>
      <w:bCs/>
      <w:iCs/>
      <w:sz w:val="18"/>
      <w:szCs w:val="18"/>
    </w:rPr>
  </w:style>
  <w:style w:type="paragraph" w:customStyle="1" w:styleId="odstavec">
    <w:name w:val="odstavec"/>
    <w:basedOn w:val="Normlny"/>
    <w:link w:val="odstavecChar"/>
    <w:autoRedefine/>
    <w:uiPriority w:val="99"/>
    <w:rsid w:val="00F153D3"/>
    <w:pPr>
      <w:suppressAutoHyphens/>
      <w:ind w:left="426"/>
      <w:jc w:val="both"/>
    </w:pPr>
    <w:rPr>
      <w:rFonts w:eastAsiaTheme="minorHAnsi"/>
      <w:bCs/>
      <w:iCs/>
      <w:sz w:val="18"/>
      <w:szCs w:val="18"/>
    </w:rPr>
  </w:style>
  <w:style w:type="paragraph" w:customStyle="1" w:styleId="AccountingPolicy">
    <w:name w:val="Accounting Policy"/>
    <w:basedOn w:val="Normlny"/>
    <w:link w:val="AccountingPolicyChar"/>
    <w:uiPriority w:val="99"/>
    <w:rsid w:val="00CE72B9"/>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CE72B9"/>
    <w:rPr>
      <w:rFonts w:ascii="Univers 45 Light" w:eastAsia="Times New Roman" w:hAnsi="Univers 45 Light" w:cs="Univers 45 Light"/>
      <w:color w:val="000000"/>
      <w:sz w:val="20"/>
      <w:szCs w:val="20"/>
      <w:lang w:val="en-NZ" w:eastAsia="en-NZ"/>
    </w:rPr>
  </w:style>
  <w:style w:type="paragraph" w:styleId="Obsah2">
    <w:name w:val="toc 2"/>
    <w:basedOn w:val="Normlny"/>
    <w:next w:val="Normlny"/>
    <w:autoRedefine/>
    <w:semiHidden/>
    <w:rsid w:val="00D044C0"/>
    <w:pPr>
      <w:tabs>
        <w:tab w:val="left" w:pos="993"/>
        <w:tab w:val="right" w:pos="9203"/>
      </w:tabs>
      <w:ind w:firstLine="567"/>
    </w:pPr>
    <w:rPr>
      <w:b/>
      <w:bCs/>
      <w:noProof/>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23169324">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footer" Target="footer3.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eader" Target="header3.xml"/></Relationships>
</file>

<file path=word/_rels/header3.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B2260BE9-D264-4381-8CE4-E7F439525236}">
  <ds:schemaRefs>
    <ds:schemaRef ds:uri="http://schemas.openxmlformats.org/officeDocument/2006/bibliography"/>
  </ds:schemaRefs>
</ds:datastoreItem>
</file>

<file path=customXml/itemProps3.xml><?xml version="1.0" encoding="utf-8"?>
<ds:datastoreItem xmlns:ds="http://schemas.openxmlformats.org/officeDocument/2006/customXml" ds:itemID="{E9A97BDA-EC18-4EF2-817B-9D14EBB6094E}">
  <ds:schemaRefs>
    <ds:schemaRef ds:uri="http://purl.org/dc/terms/"/>
    <ds:schemaRef ds:uri="http://purl.org/dc/dcmitype/"/>
    <ds:schemaRef ds:uri="http://schemas.microsoft.com/office/2006/metadata/properties"/>
    <ds:schemaRef ds:uri="http://schemas.openxmlformats.org/package/2006/metadata/core-properties"/>
    <ds:schemaRef ds:uri="http://purl.org/dc/elements/1.1/"/>
    <ds:schemaRef ds:uri="http://www.w3.org/XML/1998/namespace"/>
    <ds:schemaRef ds:uri="cf981484-ed93-4090-baf6-fe2481f804a7"/>
    <ds:schemaRef ds:uri="http://schemas.microsoft.com/office/2006/documentManagement/types"/>
    <ds:schemaRef ds:uri="b00f20d5-ceb3-4adf-8632-db85932f34e5"/>
    <ds:schemaRef ds:uri="http://schemas.microsoft.com/sharepoint/v3/fields"/>
    <ds:schemaRef ds:uri="http://schemas.microsoft.com/sharepoint/v3"/>
  </ds:schemaRefs>
</ds:datastoreItem>
</file>

<file path=customXml/itemProps4.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64CF9575-47BC-4A91-9DB8-DAA3C697A13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5</Pages>
  <Words>1259</Words>
  <Characters>7178</Characters>
  <Application>Microsoft Office Word</Application>
  <DocSecurity>0</DocSecurity>
  <Lines>59</Lines>
  <Paragraphs>16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8421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kovacikova</dc:creator>
  <cp:lastModifiedBy>Talábová Dana</cp:lastModifiedBy>
  <cp:revision>3</cp:revision>
  <cp:lastPrinted>2021-03-30T13:35:00Z</cp:lastPrinted>
  <dcterms:created xsi:type="dcterms:W3CDTF">2022-06-03T11:49:00Z</dcterms:created>
  <dcterms:modified xsi:type="dcterms:W3CDTF">2022-08-10T13:04:00Z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