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6C3C59" w:rsidRPr="001B6CC1">
        <w:rPr>
          <w:rFonts w:ascii="Times New Roman" w:hAnsi="Times New Roman" w:cs="Times New Roman"/>
        </w:rPr>
        <w:t>KOBIT-SK,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B6CC1" w:rsidRPr="001B6CC1">
        <w:rPr>
          <w:rFonts w:ascii="Times New Roman" w:hAnsi="Times New Roman" w:cs="Times New Roman"/>
        </w:rPr>
        <w:t>M.R. Štefán</w:t>
      </w:r>
      <w:r w:rsidR="00252C9A">
        <w:rPr>
          <w:rFonts w:ascii="Times New Roman" w:hAnsi="Times New Roman" w:cs="Times New Roman"/>
        </w:rPr>
        <w:t>i</w:t>
      </w:r>
      <w:r w:rsidR="001B6CC1" w:rsidRPr="001B6CC1">
        <w:rPr>
          <w:rFonts w:ascii="Times New Roman" w:hAnsi="Times New Roman" w:cs="Times New Roman"/>
        </w:rPr>
        <w:t>ka 2970/48, 02601 Dolný Kubín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Výroba strojov a prístrojov všeobecná a pre určité hospodárske odvetvia,</w:t>
      </w:r>
    </w:p>
    <w:p w:rsid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Výroba cestných motorových vozidiel a pracovných strojov,</w:t>
      </w:r>
    </w:p>
    <w:p w:rsidR="00360F88" w:rsidRP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Obchodná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141FE5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7B7706">
        <w:rPr>
          <w:rFonts w:ascii="Times New Roman" w:hAnsi="Times New Roman" w:cs="Times New Roman"/>
        </w:rPr>
        <w:t>.</w:t>
      </w:r>
      <w:r w:rsidR="007237E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6</w:t>
      </w:r>
      <w:r w:rsidR="007237E4">
        <w:rPr>
          <w:rFonts w:ascii="Times New Roman" w:hAnsi="Times New Roman" w:cs="Times New Roman"/>
        </w:rPr>
        <w:t>. 20</w:t>
      </w:r>
      <w:r w:rsidR="007B7706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2</w:t>
      </w:r>
    </w:p>
    <w:p w:rsidR="001B6CC1" w:rsidRPr="001B6CC1" w:rsidRDefault="001B6CC1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B2F4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B2F4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4B2F43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1B6CC1">
        <w:rPr>
          <w:rFonts w:ascii="Times New Roman" w:hAnsi="Times New Roman" w:cs="Times New Roman"/>
        </w:rPr>
        <w:t>KOBIT Holding, s.r.o., Rozvojová 269, Praha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>Rozvojová 269, Praha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B2F4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B2F4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7B7706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41FE5" w:rsidP="00D766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</w:t>
      </w:r>
      <w:r w:rsidRPr="000D561E">
        <w:rPr>
          <w:rFonts w:ascii="Times New Roman" w:hAnsi="Times New Roman" w:cs="Times New Roman"/>
          <w:szCs w:val="24"/>
        </w:rPr>
        <w:lastRenderedPageBreak/>
        <w:t>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141FE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1FE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7459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141FE5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700,-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B2F4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B2F4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B2F4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B2F4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E63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630B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2E630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141FE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11 887,-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141FE5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894,-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D0351C" w:rsidRPr="00D0351C" w:rsidRDefault="00D0351C" w:rsidP="00D0351C">
      <w:pPr>
        <w:tabs>
          <w:tab w:val="left" w:pos="3150"/>
        </w:tabs>
        <w:rPr>
          <w:rFonts w:ascii="Times New Roman" w:hAnsi="Times New Roman" w:cs="Times New Roman"/>
          <w:b/>
        </w:rPr>
      </w:pPr>
      <w:r w:rsidRPr="002B788B">
        <w:rPr>
          <w:rFonts w:ascii="Times New Roman" w:hAnsi="Times New Roman" w:cs="Times New Roman"/>
          <w:b/>
        </w:rPr>
        <w:t>Aktuálna mimoriadna situácia v súvislosti s COVID19</w:t>
      </w:r>
    </w:p>
    <w:p w:rsidR="00141FE5" w:rsidRDefault="00D0351C" w:rsidP="00D403E6">
      <w:pPr>
        <w:pStyle w:val="Default"/>
        <w:jc w:val="both"/>
        <w:rPr>
          <w:iCs/>
        </w:rPr>
      </w:pPr>
      <w:r w:rsidRPr="007B7706">
        <w:rPr>
          <w:iCs/>
        </w:rPr>
        <w:t>Koncom roka 2019 sa prvýkrát objavili správy z Číny o</w:t>
      </w:r>
      <w:r>
        <w:rPr>
          <w:iCs/>
        </w:rPr>
        <w:t> </w:t>
      </w:r>
      <w:proofErr w:type="spellStart"/>
      <w:r w:rsidRPr="007B7706">
        <w:rPr>
          <w:iCs/>
        </w:rPr>
        <w:t>koronavíruse</w:t>
      </w:r>
      <w:proofErr w:type="spellEnd"/>
      <w:r>
        <w:rPr>
          <w:iCs/>
        </w:rPr>
        <w:t xml:space="preserve"> - </w:t>
      </w:r>
      <w:r w:rsidRPr="002B788B">
        <w:rPr>
          <w:iCs/>
          <w:sz w:val="22"/>
          <w:szCs w:val="22"/>
        </w:rPr>
        <w:t>COVID-19</w:t>
      </w:r>
      <w:r w:rsidRPr="007B7706">
        <w:rPr>
          <w:iCs/>
        </w:rPr>
        <w:t xml:space="preserve">. V prvých mesiacoch roku 2020 sa vírus rozšíril do celého sveta a jeho negatívny vplyv nadobudol veľké rozmery. </w:t>
      </w:r>
      <w:r w:rsidR="00CC7DD4">
        <w:t xml:space="preserve">Od mája 2021 sa však epidemická situácia zlepšila. Dňa 15.5.2021 bol zrušený núdzový stav a nasledovne väčšina obmedzení pohybu obyvateľstva, od polovice júna sa výskyt nových infikovaných počítal v </w:t>
      </w:r>
      <w:proofErr w:type="spellStart"/>
      <w:r w:rsidR="00CC7DD4">
        <w:t>desiatkách</w:t>
      </w:r>
      <w:proofErr w:type="spellEnd"/>
      <w:r w:rsidR="00CC7DD4">
        <w:t xml:space="preserve"> denne a boli len jednotlivé úmrtia. Od konca augusta 2021 dochádza k rýchlemu rastu počtov infikovaných. Od januára 2022 prebehol nový, veľmi výrazný nárast počtu infikovaných, súvisiaci so šírením variantu </w:t>
      </w:r>
      <w:proofErr w:type="spellStart"/>
      <w:r w:rsidR="00CC7DD4">
        <w:t>omikron</w:t>
      </w:r>
      <w:proofErr w:type="spellEnd"/>
      <w:r w:rsidR="00CC7DD4">
        <w:t xml:space="preserve">. Vzhľadom k vlastnostiam tohto variantu, nebol spojený s extrémnym vzostupom počtu hospitalizácii a úmrtí a vo februári 2022 začal počet infikovaných klesať. </w:t>
      </w:r>
      <w:proofErr w:type="spellStart"/>
      <w:r w:rsidR="00CC7DD4">
        <w:t>Protiepidemické</w:t>
      </w:r>
      <w:proofErr w:type="spellEnd"/>
      <w:r w:rsidR="00CC7DD4">
        <w:t xml:space="preserve"> opatrenia sa začali uvoľňovať a od 21.4.2022 boli s malými výnimkami zrušené. Ich sprísnenie nebolo potrebné ani počas mierneho vzostupu počtu infikovaných a hospitalizovaných v lete roku 2022</w:t>
      </w:r>
    </w:p>
    <w:p w:rsidR="00CC7DD4" w:rsidRDefault="00CC7DD4" w:rsidP="00D403E6">
      <w:pPr>
        <w:pStyle w:val="Default"/>
        <w:jc w:val="both"/>
        <w:rPr>
          <w:iCs/>
        </w:rPr>
      </w:pPr>
      <w:r>
        <w:rPr>
          <w:iCs/>
        </w:rPr>
        <w:t xml:space="preserve">Na základe uvedeného priebehu </w:t>
      </w:r>
      <w:proofErr w:type="spellStart"/>
      <w:r>
        <w:rPr>
          <w:iCs/>
        </w:rPr>
        <w:t>koronavírusu</w:t>
      </w:r>
      <w:proofErr w:type="spellEnd"/>
      <w:r>
        <w:rPr>
          <w:iCs/>
        </w:rPr>
        <w:t xml:space="preserve"> a vývoja podnikateľského prostredia  počas týchto období  môžeme skonštatovať, že našu s</w:t>
      </w:r>
      <w:r w:rsidR="00D73CD3">
        <w:rPr>
          <w:iCs/>
        </w:rPr>
        <w:t>poločnosť to výrazne ovplyvnilo. Tržby za obdobie hospodárskeho roka 1.7.2021 – 30.6.2022 boli najnižšie od roku 2004. Podľa prognózy nasledujúcich mesiacov</w:t>
      </w:r>
      <w:r w:rsidR="003852B0">
        <w:rPr>
          <w:iCs/>
        </w:rPr>
        <w:t xml:space="preserve"> a stavu uzatvorených obchodný zmlúv predpokladáme naďalej pokles tržieb na úrovni 40% porovnaním s predchádzajúcim účtovným obdobím, ktoré bolo jedno z najnižších v histórii spoločnosti.</w:t>
      </w:r>
    </w:p>
    <w:p w:rsidR="003716C0" w:rsidRDefault="003852B0" w:rsidP="00D403E6">
      <w:pPr>
        <w:pStyle w:val="Default"/>
        <w:jc w:val="both"/>
        <w:rPr>
          <w:iCs/>
        </w:rPr>
      </w:pPr>
      <w:r>
        <w:rPr>
          <w:iCs/>
        </w:rPr>
        <w:t xml:space="preserve">Pokles tržieb bol zaznamenaný vo všetkých </w:t>
      </w:r>
      <w:r w:rsidR="003B1147">
        <w:rPr>
          <w:iCs/>
        </w:rPr>
        <w:t xml:space="preserve">našich ponúkaných tovaroch a službách. </w:t>
      </w:r>
    </w:p>
    <w:p w:rsidR="003B1147" w:rsidRDefault="003B1147" w:rsidP="00D403E6">
      <w:pPr>
        <w:pStyle w:val="Default"/>
        <w:jc w:val="both"/>
        <w:rPr>
          <w:iCs/>
        </w:rPr>
      </w:pPr>
      <w:r>
        <w:rPr>
          <w:iCs/>
        </w:rPr>
        <w:t>Aj napriek tomuto poklesu tržieb spoločnosť nepristúpila k prepúšťaniu zamestnancov a snaží sa vytvárať vhodné podmienky pre udržanie chodu spoločnosti.</w:t>
      </w:r>
    </w:p>
    <w:p w:rsidR="00D0351C" w:rsidRPr="003B1147" w:rsidRDefault="00D0351C" w:rsidP="00D403E6">
      <w:pPr>
        <w:pStyle w:val="Default"/>
        <w:jc w:val="both"/>
        <w:rPr>
          <w:iCs/>
        </w:rPr>
      </w:pPr>
      <w:r w:rsidRPr="007B7706">
        <w:rPr>
          <w:iCs/>
        </w:rPr>
        <w:t xml:space="preserve">Manažment </w:t>
      </w:r>
      <w:r w:rsidR="003B1147">
        <w:rPr>
          <w:iCs/>
        </w:rPr>
        <w:t xml:space="preserve">spoločnosti </w:t>
      </w:r>
      <w:r w:rsidRPr="007B7706">
        <w:rPr>
          <w:iCs/>
        </w:rPr>
        <w:t>bude pokračovať v monitorovaní potenciálneho dopadu a podnikne všetky možné kroky na zmiernenie akýchkoľvek negatívnych účinkov na spoločnosť a jej zamestnancov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Pr="00923190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3B1147" w:rsidRPr="003B1147" w:rsidRDefault="003B114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Pr="009E6AD6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Dolnom Kubíne dňa 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3B1147">
        <w:rPr>
          <w:rFonts w:ascii="Times New Roman" w:eastAsia="MS Gothic" w:hAnsi="Times New Roman" w:cs="Times New Roman"/>
          <w:sz w:val="24"/>
          <w:szCs w:val="24"/>
        </w:rPr>
        <w:t>27</w:t>
      </w:r>
      <w:r>
        <w:rPr>
          <w:rFonts w:ascii="Times New Roman" w:eastAsia="MS Gothic" w:hAnsi="Times New Roman" w:cs="Times New Roman"/>
          <w:sz w:val="24"/>
          <w:szCs w:val="24"/>
        </w:rPr>
        <w:t>.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>9.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20</w:t>
      </w:r>
      <w:r w:rsidR="003B1147">
        <w:rPr>
          <w:rFonts w:ascii="Times New Roman" w:eastAsia="MS Gothic" w:hAnsi="Times New Roman" w:cs="Times New Roman"/>
          <w:sz w:val="24"/>
          <w:szCs w:val="24"/>
        </w:rPr>
        <w:t>22</w:t>
      </w:r>
    </w:p>
    <w:sectPr w:rsidR="006C36D5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F43" w:rsidRDefault="004B2F43" w:rsidP="00CE03EC">
      <w:pPr>
        <w:spacing w:after="0" w:line="240" w:lineRule="auto"/>
      </w:pPr>
      <w:r>
        <w:separator/>
      </w:r>
    </w:p>
  </w:endnote>
  <w:endnote w:type="continuationSeparator" w:id="0">
    <w:p w:rsidR="004B2F43" w:rsidRDefault="004B2F4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1FE5" w:rsidRDefault="00141FE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716C0">
      <w:rPr>
        <w:b/>
        <w:bCs/>
        <w:noProof/>
      </w:rPr>
      <w:t>14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716C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F43" w:rsidRDefault="004B2F43" w:rsidP="00CE03EC">
      <w:pPr>
        <w:spacing w:after="0" w:line="240" w:lineRule="auto"/>
      </w:pPr>
      <w:r>
        <w:separator/>
      </w:r>
    </w:p>
  </w:footnote>
  <w:footnote w:type="continuationSeparator" w:id="0">
    <w:p w:rsidR="004B2F43" w:rsidRDefault="004B2F4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1FE5" w:rsidRPr="00CE03EC" w:rsidRDefault="00141FE5" w:rsidP="006C3C59">
    <w:pPr>
      <w:pStyle w:val="Hlavika"/>
      <w:tabs>
        <w:tab w:val="clear" w:pos="9072"/>
        <w:tab w:val="left" w:pos="4065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789BBD" wp14:editId="32FB820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5B7C3EB" wp14:editId="25E400DD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01E6BE" wp14:editId="5EFDD34D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AA0075D" wp14:editId="7847652E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6019337" wp14:editId="65798869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272FF69" wp14:editId="10BD1BC4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DEDFA9" wp14:editId="1E371C61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34881BD" wp14:editId="4FA61AF5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265070A" wp14:editId="68CBE2E5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CC6A58" wp14:editId="6D18952C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31FA5B4" wp14:editId="5024D9CF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0C4B7DC" wp14:editId="05CE4EB7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6AE6326" wp14:editId="7B1E8A22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A638AE" wp14:editId="4CD94EA4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AAC4D7" wp14:editId="7D4E4F15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03CD6CF" wp14:editId="7909988A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02DE212" wp14:editId="7B466A6F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76E105F" wp14:editId="3476F1E4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  <w:t>DIČ</w:t>
    </w: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26668"/>
    <w:rsid w:val="00141FE5"/>
    <w:rsid w:val="00156EEC"/>
    <w:rsid w:val="00173C34"/>
    <w:rsid w:val="00184116"/>
    <w:rsid w:val="001932DC"/>
    <w:rsid w:val="00195651"/>
    <w:rsid w:val="001B6CC1"/>
    <w:rsid w:val="001D099A"/>
    <w:rsid w:val="001D4FB8"/>
    <w:rsid w:val="001F1619"/>
    <w:rsid w:val="00212400"/>
    <w:rsid w:val="00221C6A"/>
    <w:rsid w:val="00223286"/>
    <w:rsid w:val="00236891"/>
    <w:rsid w:val="00252C9A"/>
    <w:rsid w:val="002718B4"/>
    <w:rsid w:val="00281298"/>
    <w:rsid w:val="0029398B"/>
    <w:rsid w:val="002944C1"/>
    <w:rsid w:val="002959B1"/>
    <w:rsid w:val="002B788B"/>
    <w:rsid w:val="002E2695"/>
    <w:rsid w:val="002E630B"/>
    <w:rsid w:val="00356F21"/>
    <w:rsid w:val="00360F88"/>
    <w:rsid w:val="003716C0"/>
    <w:rsid w:val="003852B0"/>
    <w:rsid w:val="003A2A62"/>
    <w:rsid w:val="003B1147"/>
    <w:rsid w:val="003D2C52"/>
    <w:rsid w:val="003F3E00"/>
    <w:rsid w:val="003F5AF5"/>
    <w:rsid w:val="00414FB4"/>
    <w:rsid w:val="004701FB"/>
    <w:rsid w:val="004B2F43"/>
    <w:rsid w:val="004D7977"/>
    <w:rsid w:val="00504DBD"/>
    <w:rsid w:val="00547F9F"/>
    <w:rsid w:val="005877C7"/>
    <w:rsid w:val="005D6166"/>
    <w:rsid w:val="00600C1D"/>
    <w:rsid w:val="00602C44"/>
    <w:rsid w:val="00621534"/>
    <w:rsid w:val="00656664"/>
    <w:rsid w:val="0068379A"/>
    <w:rsid w:val="006A2176"/>
    <w:rsid w:val="006C36D5"/>
    <w:rsid w:val="006C3C59"/>
    <w:rsid w:val="006D6C9D"/>
    <w:rsid w:val="006E4085"/>
    <w:rsid w:val="00700920"/>
    <w:rsid w:val="00704278"/>
    <w:rsid w:val="007237E4"/>
    <w:rsid w:val="00762718"/>
    <w:rsid w:val="007847FC"/>
    <w:rsid w:val="00787C52"/>
    <w:rsid w:val="00787EAE"/>
    <w:rsid w:val="007A588C"/>
    <w:rsid w:val="007B7706"/>
    <w:rsid w:val="007C37DE"/>
    <w:rsid w:val="00811FFA"/>
    <w:rsid w:val="008200B8"/>
    <w:rsid w:val="0083794D"/>
    <w:rsid w:val="008774C4"/>
    <w:rsid w:val="008777C2"/>
    <w:rsid w:val="008D0DCA"/>
    <w:rsid w:val="008E4E28"/>
    <w:rsid w:val="00900440"/>
    <w:rsid w:val="00923190"/>
    <w:rsid w:val="00923A10"/>
    <w:rsid w:val="00946FF6"/>
    <w:rsid w:val="00985F05"/>
    <w:rsid w:val="00986157"/>
    <w:rsid w:val="00994678"/>
    <w:rsid w:val="00997389"/>
    <w:rsid w:val="009A274C"/>
    <w:rsid w:val="009E6AD6"/>
    <w:rsid w:val="009F1252"/>
    <w:rsid w:val="00A100E4"/>
    <w:rsid w:val="00A41B93"/>
    <w:rsid w:val="00A41D72"/>
    <w:rsid w:val="00A54F83"/>
    <w:rsid w:val="00A562DA"/>
    <w:rsid w:val="00A60D37"/>
    <w:rsid w:val="00A65198"/>
    <w:rsid w:val="00A92D25"/>
    <w:rsid w:val="00AE313E"/>
    <w:rsid w:val="00AF1BE2"/>
    <w:rsid w:val="00B05B9D"/>
    <w:rsid w:val="00B60893"/>
    <w:rsid w:val="00B832B9"/>
    <w:rsid w:val="00BC518A"/>
    <w:rsid w:val="00BE3A69"/>
    <w:rsid w:val="00C21550"/>
    <w:rsid w:val="00C45AF1"/>
    <w:rsid w:val="00C5195B"/>
    <w:rsid w:val="00C54666"/>
    <w:rsid w:val="00CC7DD4"/>
    <w:rsid w:val="00CD1824"/>
    <w:rsid w:val="00CE03EC"/>
    <w:rsid w:val="00CF0A25"/>
    <w:rsid w:val="00D0351C"/>
    <w:rsid w:val="00D06A5E"/>
    <w:rsid w:val="00D0740C"/>
    <w:rsid w:val="00D12AE8"/>
    <w:rsid w:val="00D403E6"/>
    <w:rsid w:val="00D62DF3"/>
    <w:rsid w:val="00D73CD3"/>
    <w:rsid w:val="00D766F2"/>
    <w:rsid w:val="00D77AF9"/>
    <w:rsid w:val="00D92374"/>
    <w:rsid w:val="00DC3B5F"/>
    <w:rsid w:val="00DF187C"/>
    <w:rsid w:val="00E03DFF"/>
    <w:rsid w:val="00E42DF0"/>
    <w:rsid w:val="00ED71A7"/>
    <w:rsid w:val="00F40605"/>
    <w:rsid w:val="00F960E3"/>
    <w:rsid w:val="00FA586A"/>
    <w:rsid w:val="00FB3281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B77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B77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BA5E9-9812-449B-900E-DE564271E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16</Pages>
  <Words>3193</Words>
  <Characters>18206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Bibiana Holubcikova</cp:lastModifiedBy>
  <cp:revision>4</cp:revision>
  <cp:lastPrinted>2020-09-24T15:38:00Z</cp:lastPrinted>
  <dcterms:created xsi:type="dcterms:W3CDTF">2022-09-27T10:43:00Z</dcterms:created>
  <dcterms:modified xsi:type="dcterms:W3CDTF">2022-09-27T11:37:00Z</dcterms:modified>
</cp:coreProperties>
</file>