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1D6D" w:rsidRPr="0081380B" w:rsidRDefault="00EA1D6D" w:rsidP="00EA1D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 w:rsidRPr="0081380B">
        <w:rPr>
          <w:rFonts w:ascii="Times New Roman" w:eastAsia="Times New Roman" w:hAnsi="Times New Roman" w:cs="Times New Roman"/>
          <w:b/>
          <w:noProof/>
          <w:sz w:val="40"/>
          <w:szCs w:val="40"/>
          <w:lang w:eastAsia="sk-SK"/>
        </w:rPr>
        <w:drawing>
          <wp:inline distT="0" distB="0" distL="0" distR="0" wp14:anchorId="0023CFB8" wp14:editId="78E485C1">
            <wp:extent cx="1971675" cy="237172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1675" cy="237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1D6D" w:rsidRPr="0081380B" w:rsidRDefault="00EA1D6D" w:rsidP="00EA1D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EA1D6D" w:rsidRPr="0081380B" w:rsidRDefault="00EA1D6D" w:rsidP="00EA1D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EA1D6D" w:rsidRPr="0081380B" w:rsidRDefault="00EA1D6D" w:rsidP="00EA1D6D">
      <w:pPr>
        <w:spacing w:after="0" w:line="240" w:lineRule="auto"/>
        <w:jc w:val="center"/>
        <w:rPr>
          <w:rFonts w:ascii="Tahoma" w:eastAsia="Times New Roman" w:hAnsi="Tahoma" w:cs="Tahoma"/>
          <w:b/>
          <w:sz w:val="40"/>
          <w:szCs w:val="40"/>
          <w:lang w:eastAsia="sk-SK"/>
        </w:rPr>
      </w:pPr>
    </w:p>
    <w:p w:rsidR="00EA1D6D" w:rsidRPr="0081380B" w:rsidRDefault="00EA1D6D" w:rsidP="00EA1D6D">
      <w:pPr>
        <w:spacing w:after="0" w:line="240" w:lineRule="auto"/>
        <w:jc w:val="center"/>
        <w:rPr>
          <w:rFonts w:ascii="Tahoma" w:eastAsia="Times New Roman" w:hAnsi="Tahoma" w:cs="Tahoma"/>
          <w:b/>
          <w:sz w:val="52"/>
          <w:szCs w:val="52"/>
          <w:lang w:eastAsia="sk-SK"/>
        </w:rPr>
      </w:pPr>
      <w:r w:rsidRPr="0081380B">
        <w:rPr>
          <w:rFonts w:ascii="Tahoma" w:eastAsia="Times New Roman" w:hAnsi="Tahoma" w:cs="Tahoma"/>
          <w:b/>
          <w:sz w:val="52"/>
          <w:szCs w:val="52"/>
          <w:lang w:eastAsia="sk-SK"/>
        </w:rPr>
        <w:t>Výročná správa k riadnej a konsolidovanej účtovnej závierke</w:t>
      </w:r>
    </w:p>
    <w:p w:rsidR="00EA1D6D" w:rsidRPr="0081380B" w:rsidRDefault="00EA1D6D" w:rsidP="00EA1D6D">
      <w:pPr>
        <w:spacing w:after="0" w:line="240" w:lineRule="auto"/>
        <w:jc w:val="center"/>
        <w:rPr>
          <w:rFonts w:ascii="Tahoma" w:eastAsia="Times New Roman" w:hAnsi="Tahoma" w:cs="Tahoma"/>
          <w:b/>
          <w:sz w:val="52"/>
          <w:szCs w:val="52"/>
          <w:lang w:eastAsia="sk-SK"/>
        </w:rPr>
      </w:pPr>
    </w:p>
    <w:p w:rsidR="00EA1D6D" w:rsidRPr="0081380B" w:rsidRDefault="00EA1D6D" w:rsidP="00EA1D6D">
      <w:pPr>
        <w:spacing w:after="0" w:line="240" w:lineRule="auto"/>
        <w:jc w:val="center"/>
        <w:rPr>
          <w:rFonts w:ascii="Tahoma" w:eastAsia="Times New Roman" w:hAnsi="Tahoma" w:cs="Tahoma"/>
          <w:b/>
          <w:sz w:val="52"/>
          <w:szCs w:val="52"/>
          <w:lang w:eastAsia="sk-SK"/>
        </w:rPr>
      </w:pPr>
      <w:r w:rsidRPr="0081380B">
        <w:rPr>
          <w:rFonts w:ascii="Tahoma" w:eastAsia="Times New Roman" w:hAnsi="Tahoma" w:cs="Tahoma"/>
          <w:b/>
          <w:sz w:val="52"/>
          <w:szCs w:val="52"/>
          <w:lang w:eastAsia="sk-SK"/>
        </w:rPr>
        <w:t>Mesta Kráľovský Chlmec</w:t>
      </w:r>
    </w:p>
    <w:p w:rsidR="00EA1D6D" w:rsidRPr="0081380B" w:rsidRDefault="00EA1D6D" w:rsidP="00EA1D6D">
      <w:pPr>
        <w:spacing w:after="0" w:line="240" w:lineRule="auto"/>
        <w:jc w:val="center"/>
        <w:rPr>
          <w:rFonts w:ascii="Tahoma" w:eastAsia="Times New Roman" w:hAnsi="Tahoma" w:cs="Tahoma"/>
          <w:b/>
          <w:sz w:val="52"/>
          <w:szCs w:val="52"/>
          <w:lang w:eastAsia="sk-SK"/>
        </w:rPr>
      </w:pPr>
    </w:p>
    <w:p w:rsidR="00EA1D6D" w:rsidRPr="0081380B" w:rsidRDefault="00EA1D6D" w:rsidP="00EA1D6D">
      <w:pPr>
        <w:spacing w:after="0" w:line="240" w:lineRule="auto"/>
        <w:jc w:val="center"/>
        <w:rPr>
          <w:rFonts w:ascii="Tahoma" w:eastAsia="Times New Roman" w:hAnsi="Tahoma" w:cs="Tahoma"/>
          <w:b/>
          <w:sz w:val="52"/>
          <w:szCs w:val="52"/>
          <w:lang w:eastAsia="sk-SK"/>
        </w:rPr>
      </w:pPr>
      <w:r w:rsidRPr="0081380B">
        <w:rPr>
          <w:rFonts w:ascii="Tahoma" w:eastAsia="Times New Roman" w:hAnsi="Tahoma" w:cs="Tahoma"/>
          <w:b/>
          <w:sz w:val="52"/>
          <w:szCs w:val="52"/>
          <w:lang w:eastAsia="sk-SK"/>
        </w:rPr>
        <w:t>za rok 20</w:t>
      </w:r>
      <w:r w:rsidR="00A65D5E" w:rsidRPr="0081380B">
        <w:rPr>
          <w:rFonts w:ascii="Tahoma" w:eastAsia="Times New Roman" w:hAnsi="Tahoma" w:cs="Tahoma"/>
          <w:b/>
          <w:sz w:val="52"/>
          <w:szCs w:val="52"/>
          <w:lang w:eastAsia="sk-SK"/>
        </w:rPr>
        <w:t>2</w:t>
      </w:r>
      <w:r w:rsidR="00FB72B5" w:rsidRPr="0081380B">
        <w:rPr>
          <w:rFonts w:ascii="Tahoma" w:eastAsia="Times New Roman" w:hAnsi="Tahoma" w:cs="Tahoma"/>
          <w:b/>
          <w:sz w:val="52"/>
          <w:szCs w:val="52"/>
          <w:lang w:eastAsia="sk-SK"/>
        </w:rPr>
        <w:t>1</w:t>
      </w:r>
    </w:p>
    <w:p w:rsidR="00EA1D6D" w:rsidRPr="0081380B" w:rsidRDefault="00EA1D6D" w:rsidP="00EA1D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A1D6D" w:rsidRPr="0081380B" w:rsidRDefault="00EA1D6D" w:rsidP="00EA1D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A1D6D" w:rsidRPr="0081380B" w:rsidRDefault="00EA1D6D" w:rsidP="00EA1D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A1D6D" w:rsidRPr="0081380B" w:rsidRDefault="00EA1D6D" w:rsidP="00EA1D6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A1D6D" w:rsidRPr="0081380B" w:rsidRDefault="00EA1D6D" w:rsidP="00EA1D6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A1D6D" w:rsidRPr="0081380B" w:rsidRDefault="00EA1D6D" w:rsidP="00EA1D6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A1D6D" w:rsidRPr="0081380B" w:rsidRDefault="00EA1D6D" w:rsidP="00EA1D6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81380B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</w:r>
    </w:p>
    <w:p w:rsidR="00EA1D6D" w:rsidRPr="0081380B" w:rsidRDefault="00EA1D6D" w:rsidP="00EA1D6D">
      <w:pPr>
        <w:tabs>
          <w:tab w:val="right" w:pos="8820"/>
        </w:tabs>
        <w:spacing w:after="0" w:line="240" w:lineRule="auto"/>
        <w:rPr>
          <w:rFonts w:ascii="Tahoma" w:eastAsia="Times New Roman" w:hAnsi="Tahoma" w:cs="Tahoma"/>
          <w:b/>
          <w:sz w:val="44"/>
          <w:szCs w:val="44"/>
          <w:lang w:eastAsia="sk-SK"/>
        </w:rPr>
      </w:pPr>
      <w:r w:rsidRPr="0081380B">
        <w:rPr>
          <w:rFonts w:ascii="Tahoma" w:eastAsia="Times New Roman" w:hAnsi="Tahoma" w:cs="Tahoma"/>
          <w:b/>
          <w:sz w:val="44"/>
          <w:szCs w:val="44"/>
          <w:lang w:eastAsia="sk-SK"/>
        </w:rPr>
        <w:t>Ing. Karol Pataky</w:t>
      </w:r>
    </w:p>
    <w:p w:rsidR="00EA1D6D" w:rsidRPr="0081380B" w:rsidRDefault="00EA1D6D" w:rsidP="00EA1D6D">
      <w:pPr>
        <w:tabs>
          <w:tab w:val="right" w:pos="8820"/>
        </w:tabs>
        <w:spacing w:after="0" w:line="240" w:lineRule="auto"/>
        <w:rPr>
          <w:rFonts w:ascii="Tahoma" w:eastAsia="Times New Roman" w:hAnsi="Tahoma" w:cs="Tahoma"/>
          <w:b/>
          <w:sz w:val="40"/>
          <w:szCs w:val="40"/>
          <w:lang w:eastAsia="sk-SK"/>
        </w:rPr>
      </w:pPr>
      <w:r w:rsidRPr="0081380B">
        <w:rPr>
          <w:rFonts w:ascii="Tahoma" w:eastAsia="Times New Roman" w:hAnsi="Tahoma" w:cs="Tahoma"/>
          <w:b/>
          <w:sz w:val="44"/>
          <w:szCs w:val="44"/>
          <w:lang w:eastAsia="sk-SK"/>
        </w:rPr>
        <w:t>primátor mesta</w:t>
      </w:r>
    </w:p>
    <w:p w:rsidR="00EA1D6D" w:rsidRPr="0081380B" w:rsidRDefault="00EA1D6D" w:rsidP="00EA1D6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96D68" w:rsidRPr="0081380B" w:rsidRDefault="00796D68" w:rsidP="00EA1D6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113976928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C5608D" w:rsidRPr="005619AB" w:rsidRDefault="00C5608D">
          <w:pPr>
            <w:pStyle w:val="Hlavikaobsahu"/>
            <w:rPr>
              <w:rFonts w:ascii="Tahoma" w:hAnsi="Tahoma" w:cs="Tahoma"/>
              <w:color w:val="auto"/>
              <w:sz w:val="22"/>
              <w:szCs w:val="22"/>
            </w:rPr>
          </w:pPr>
          <w:r w:rsidRPr="005619AB">
            <w:rPr>
              <w:rFonts w:ascii="Tahoma" w:hAnsi="Tahoma" w:cs="Tahoma"/>
              <w:color w:val="auto"/>
              <w:sz w:val="22"/>
              <w:szCs w:val="22"/>
            </w:rPr>
            <w:t>Obsah</w:t>
          </w:r>
        </w:p>
        <w:p w:rsidR="00746B0A" w:rsidRDefault="00C5608D">
          <w:pPr>
            <w:pStyle w:val="Obsah1"/>
            <w:tabs>
              <w:tab w:val="left" w:pos="440"/>
              <w:tab w:val="right" w:leader="dot" w:pos="9911"/>
            </w:tabs>
            <w:rPr>
              <w:rFonts w:cstheme="minorBidi"/>
              <w:noProof/>
            </w:rPr>
          </w:pPr>
          <w:r w:rsidRPr="005619AB">
            <w:rPr>
              <w:b/>
              <w:bCs/>
            </w:rPr>
            <w:fldChar w:fldCharType="begin"/>
          </w:r>
          <w:r w:rsidRPr="005619AB">
            <w:rPr>
              <w:b/>
              <w:bCs/>
            </w:rPr>
            <w:instrText xml:space="preserve"> TOC \o "1-3" \h \z \u </w:instrText>
          </w:r>
          <w:r w:rsidRPr="005619AB">
            <w:rPr>
              <w:b/>
              <w:bCs/>
            </w:rPr>
            <w:fldChar w:fldCharType="separate"/>
          </w:r>
          <w:hyperlink w:anchor="_Toc80692439" w:history="1">
            <w:r w:rsidR="00746B0A" w:rsidRPr="003B26C5">
              <w:rPr>
                <w:rStyle w:val="Hypertextovprepojenie"/>
                <w:rFonts w:ascii="Tahoma" w:eastAsia="Times New Roman" w:hAnsi="Tahoma" w:cs="Tahoma"/>
                <w:b/>
                <w:noProof/>
              </w:rPr>
              <w:t>1.</w:t>
            </w:r>
            <w:r w:rsidR="00746B0A">
              <w:rPr>
                <w:rFonts w:cstheme="minorBidi"/>
                <w:noProof/>
              </w:rPr>
              <w:tab/>
            </w:r>
            <w:r w:rsidR="00746B0A" w:rsidRPr="003B26C5">
              <w:rPr>
                <w:rStyle w:val="Hypertextovprepojenie"/>
                <w:rFonts w:ascii="Tahoma" w:hAnsi="Tahoma" w:cs="Tahoma"/>
                <w:b/>
                <w:noProof/>
              </w:rPr>
              <w:t>Úvodné slovo primátora mesta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_Toc80692439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2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1"/>
            <w:tabs>
              <w:tab w:val="left" w:pos="440"/>
              <w:tab w:val="right" w:leader="dot" w:pos="9911"/>
            </w:tabs>
            <w:rPr>
              <w:rFonts w:cstheme="minorBidi"/>
              <w:noProof/>
            </w:rPr>
          </w:pPr>
          <w:hyperlink w:anchor="_Toc80692440" w:history="1">
            <w:r w:rsidR="00746B0A" w:rsidRPr="003B26C5">
              <w:rPr>
                <w:rStyle w:val="Hypertextovprepojenie"/>
                <w:rFonts w:ascii="Tahoma" w:eastAsia="Times New Roman" w:hAnsi="Tahoma" w:cs="Tahoma"/>
                <w:b/>
                <w:noProof/>
              </w:rPr>
              <w:t>3.</w:t>
            </w:r>
            <w:r w:rsidR="00746B0A">
              <w:rPr>
                <w:rFonts w:cstheme="minorBidi"/>
                <w:noProof/>
              </w:rPr>
              <w:tab/>
            </w:r>
            <w:r w:rsidR="00746B0A" w:rsidRPr="003B26C5">
              <w:rPr>
                <w:rStyle w:val="Hypertextovprepojenie"/>
                <w:rFonts w:ascii="Tahoma" w:eastAsia="Times New Roman" w:hAnsi="Tahoma" w:cs="Tahoma"/>
                <w:b/>
                <w:noProof/>
              </w:rPr>
              <w:t>Organizačná štruktúra mesta a identifikácia vedúcich predstaviteľov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_Toc80692440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2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1"/>
            <w:tabs>
              <w:tab w:val="left" w:pos="440"/>
              <w:tab w:val="right" w:leader="dot" w:pos="9911"/>
            </w:tabs>
            <w:rPr>
              <w:rFonts w:cstheme="minorBidi"/>
              <w:noProof/>
            </w:rPr>
          </w:pPr>
          <w:hyperlink w:anchor="_Toc80692441" w:history="1">
            <w:r w:rsidR="00746B0A" w:rsidRPr="003B26C5">
              <w:rPr>
                <w:rStyle w:val="Hypertextovprepojenie"/>
                <w:rFonts w:ascii="Tahoma" w:eastAsia="Times New Roman" w:hAnsi="Tahoma" w:cs="Tahoma"/>
                <w:b/>
                <w:noProof/>
              </w:rPr>
              <w:t>4.</w:t>
            </w:r>
            <w:r w:rsidR="00746B0A">
              <w:rPr>
                <w:rFonts w:cstheme="minorBidi"/>
                <w:noProof/>
              </w:rPr>
              <w:tab/>
            </w:r>
            <w:r w:rsidR="00746B0A" w:rsidRPr="003B26C5">
              <w:rPr>
                <w:rStyle w:val="Hypertextovprepojenie"/>
                <w:rFonts w:ascii="Tahoma" w:eastAsia="Times New Roman" w:hAnsi="Tahoma" w:cs="Tahoma"/>
                <w:b/>
                <w:noProof/>
              </w:rPr>
              <w:t>Poslanie, vízie, ciele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_Toc80692441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6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1"/>
            <w:tabs>
              <w:tab w:val="left" w:pos="440"/>
              <w:tab w:val="right" w:leader="dot" w:pos="9911"/>
            </w:tabs>
            <w:rPr>
              <w:rFonts w:cstheme="minorBidi"/>
              <w:noProof/>
            </w:rPr>
          </w:pPr>
          <w:hyperlink w:anchor="_Toc80692442" w:history="1">
            <w:r w:rsidR="00746B0A" w:rsidRPr="003B26C5">
              <w:rPr>
                <w:rStyle w:val="Hypertextovprepojenie"/>
                <w:rFonts w:ascii="Tahoma" w:eastAsia="Times New Roman" w:hAnsi="Tahoma" w:cs="Tahoma"/>
                <w:b/>
                <w:noProof/>
              </w:rPr>
              <w:t>5.</w:t>
            </w:r>
            <w:r w:rsidR="00746B0A">
              <w:rPr>
                <w:rFonts w:cstheme="minorBidi"/>
                <w:noProof/>
              </w:rPr>
              <w:tab/>
            </w:r>
            <w:r w:rsidR="00746B0A" w:rsidRPr="003B26C5">
              <w:rPr>
                <w:rStyle w:val="Hypertextovprepojenie"/>
                <w:rFonts w:ascii="Tahoma" w:eastAsia="Times New Roman" w:hAnsi="Tahoma" w:cs="Tahoma"/>
                <w:b/>
                <w:noProof/>
              </w:rPr>
              <w:t>Základná charakteristika konsolidovaného celku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_Toc80692442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7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43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5.1 Informácie o zamestnancoch konsolidovaného celku a mzdových nákladoch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_Toc80692443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7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44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5.2 Geografické údaje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_Toc80692444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8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45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5.3 Demografické údaje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_Toc80692445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8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46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5.4 Ekonomické údaje – zamestnanosť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_Toc80692446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9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47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5.5 Symboly mesta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_Toc80692447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9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48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5.6 História mesta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_Toc80692448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11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49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5.7 Pamiatky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_Toc80692449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11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1"/>
            <w:tabs>
              <w:tab w:val="left" w:pos="440"/>
              <w:tab w:val="right" w:leader="dot" w:pos="9911"/>
            </w:tabs>
            <w:rPr>
              <w:rFonts w:cstheme="minorBidi"/>
              <w:noProof/>
            </w:rPr>
          </w:pPr>
          <w:hyperlink w:anchor="_Toc80692450" w:history="1">
            <w:r w:rsidR="00746B0A" w:rsidRPr="003B26C5">
              <w:rPr>
                <w:rStyle w:val="Hypertextovprepojenie"/>
                <w:rFonts w:ascii="Tahoma" w:eastAsia="Times New Roman" w:hAnsi="Tahoma" w:cs="Tahoma"/>
                <w:b/>
                <w:noProof/>
              </w:rPr>
              <w:t>6.</w:t>
            </w:r>
            <w:r w:rsidR="00746B0A">
              <w:rPr>
                <w:rFonts w:cstheme="minorBidi"/>
                <w:noProof/>
              </w:rPr>
              <w:tab/>
            </w:r>
            <w:r w:rsidR="00746B0A" w:rsidRPr="003B26C5">
              <w:rPr>
                <w:rStyle w:val="Hypertextovprepojenie"/>
                <w:rFonts w:ascii="Tahoma" w:eastAsia="Times New Roman" w:hAnsi="Tahoma" w:cs="Tahoma"/>
                <w:b/>
                <w:noProof/>
              </w:rPr>
              <w:t>Plnenie funkcií  mesta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_Toc80692450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12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51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6.1 Výchova a vzdelávanie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_Toc80692451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12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52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6.2 Zdravotníctvo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_Toc80692452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12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53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6.3 Sociálne zabezpečenie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_Toc80692453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13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54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6.4 Kultúra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_Toc80692454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14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55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6.5 Hospodárstvo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_Toc80692455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19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1"/>
            <w:tabs>
              <w:tab w:val="left" w:pos="440"/>
              <w:tab w:val="right" w:leader="dot" w:pos="9911"/>
            </w:tabs>
            <w:rPr>
              <w:rFonts w:cstheme="minorBidi"/>
              <w:noProof/>
            </w:rPr>
          </w:pPr>
          <w:hyperlink w:anchor="_Toc80692456" w:history="1">
            <w:r w:rsidR="00746B0A" w:rsidRPr="003B26C5">
              <w:rPr>
                <w:rStyle w:val="Hypertextovprepojenie"/>
                <w:rFonts w:ascii="Tahoma" w:eastAsia="Times New Roman" w:hAnsi="Tahoma" w:cs="Tahoma"/>
                <w:b/>
                <w:noProof/>
              </w:rPr>
              <w:t>7.</w:t>
            </w:r>
            <w:r w:rsidR="00746B0A">
              <w:rPr>
                <w:rFonts w:cstheme="minorBidi"/>
                <w:noProof/>
              </w:rPr>
              <w:tab/>
            </w:r>
            <w:r w:rsidR="00746B0A" w:rsidRPr="003B26C5">
              <w:rPr>
                <w:rStyle w:val="Hypertextovprepojenie"/>
                <w:rFonts w:ascii="Tahoma" w:eastAsia="Times New Roman" w:hAnsi="Tahoma" w:cs="Tahoma"/>
                <w:b/>
                <w:noProof/>
              </w:rPr>
              <w:t>Informácia o vývoji mesta ako konsolidovaného celku  z pohľadu rozpočtovníctva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_Toc80692456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20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57" w:history="1">
            <w:r w:rsidR="00746B0A" w:rsidRPr="003B26C5">
              <w:rPr>
                <w:rStyle w:val="Hypertextovprepojenie"/>
                <w:rFonts w:ascii="Tahoma" w:eastAsiaTheme="minorHAnsi" w:hAnsi="Tahoma" w:cs="Tahoma"/>
                <w:noProof/>
              </w:rPr>
              <w:t>7.1 Rozpočet na roky 202</w:t>
            </w:r>
            <w:r w:rsidR="00330BBE">
              <w:rPr>
                <w:rStyle w:val="Hypertextovprepojenie"/>
                <w:rFonts w:ascii="Tahoma" w:eastAsiaTheme="minorHAnsi" w:hAnsi="Tahoma" w:cs="Tahoma"/>
                <w:noProof/>
              </w:rPr>
              <w:t>2</w:t>
            </w:r>
            <w:r w:rsidR="00746B0A" w:rsidRPr="003B26C5">
              <w:rPr>
                <w:rStyle w:val="Hypertextovprepojenie"/>
                <w:rFonts w:ascii="Tahoma" w:eastAsiaTheme="minorHAnsi" w:hAnsi="Tahoma" w:cs="Tahoma"/>
                <w:noProof/>
              </w:rPr>
              <w:t xml:space="preserve"> – 202</w:t>
            </w:r>
            <w:r w:rsidR="00330BBE">
              <w:rPr>
                <w:rStyle w:val="Hypertextovprepojenie"/>
                <w:rFonts w:ascii="Tahoma" w:eastAsiaTheme="minorHAnsi" w:hAnsi="Tahoma" w:cs="Tahoma"/>
                <w:noProof/>
              </w:rPr>
              <w:t>4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_Toc80692457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24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1"/>
            <w:tabs>
              <w:tab w:val="left" w:pos="440"/>
              <w:tab w:val="right" w:leader="dot" w:pos="9911"/>
            </w:tabs>
            <w:rPr>
              <w:rFonts w:cstheme="minorBidi"/>
              <w:noProof/>
            </w:rPr>
          </w:pPr>
          <w:hyperlink w:anchor="_Toc80692458" w:history="1">
            <w:r w:rsidR="00746B0A" w:rsidRPr="003B26C5">
              <w:rPr>
                <w:rStyle w:val="Hypertextovprepojenie"/>
                <w:rFonts w:ascii="Tahoma" w:eastAsia="Times New Roman" w:hAnsi="Tahoma" w:cs="Tahoma"/>
                <w:b/>
                <w:noProof/>
              </w:rPr>
              <w:t>8.</w:t>
            </w:r>
            <w:r w:rsidR="00746B0A">
              <w:rPr>
                <w:rFonts w:cstheme="minorBidi"/>
                <w:noProof/>
              </w:rPr>
              <w:tab/>
            </w:r>
            <w:r w:rsidR="00746B0A" w:rsidRPr="003B26C5">
              <w:rPr>
                <w:rStyle w:val="Hypertextovprepojenie"/>
                <w:rFonts w:ascii="Tahoma" w:eastAsia="Times New Roman" w:hAnsi="Tahoma" w:cs="Tahoma"/>
                <w:b/>
                <w:noProof/>
              </w:rPr>
              <w:t>Informácia o vývoji mesta z pohľadu účtovníctva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_Toc80692458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25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59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8.1 Za materskú účtovnú jednotku Mesto Kráľovský Chlmec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_Toc80692459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25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60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8.1.1 Majetok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_Toc80692460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25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61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8.1.2 Zdroje krytia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_Toc80692461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27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62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8.1.3 Pohľadávky (dlhodobé a krátkodobé z obchodného styku)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_Toc80692462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28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63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8.1.4 Záväzky (dlhodobé a krátkodobé z obchodného styku)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_Toc80692463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28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64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8.2 Za konsolidovaný celok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_Toc80692464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28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65" w:history="1">
            <w:r w:rsidR="00746B0A" w:rsidRPr="003B26C5">
              <w:rPr>
                <w:rStyle w:val="Hypertextovprepojenie"/>
                <w:rFonts w:ascii="Tahoma" w:eastAsia="Times New Roman" w:hAnsi="Tahoma" w:cs="Tahoma"/>
                <w:noProof/>
              </w:rPr>
              <w:t>8.2.1 Majetok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_Toc80692465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28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66" w:history="1">
            <w:r w:rsidR="00746B0A" w:rsidRPr="003B26C5">
              <w:rPr>
                <w:rStyle w:val="Hypertextovprepojenie"/>
                <w:rFonts w:ascii="Tahoma" w:eastAsia="Times New Roman" w:hAnsi="Tahoma" w:cs="Tahoma"/>
                <w:noProof/>
              </w:rPr>
              <w:t>8.2.2 Zdroje krytia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_Toc80692466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29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67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8.2.3 Pohľadávky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_Toc80692467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29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68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8.2.4 Záväzky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_Toc80692468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29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1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69" w:history="1">
            <w:r w:rsidR="00746B0A" w:rsidRPr="003B26C5">
              <w:rPr>
                <w:rStyle w:val="Hypertextovprepojenie"/>
                <w:rFonts w:ascii="Tahoma" w:eastAsia="Times New Roman" w:hAnsi="Tahoma" w:cs="Tahoma"/>
                <w:b/>
                <w:noProof/>
              </w:rPr>
              <w:t xml:space="preserve">9. </w:t>
            </w:r>
            <w:r w:rsidR="00746B0A" w:rsidRPr="003B26C5">
              <w:rPr>
                <w:rStyle w:val="Hypertextovprepojenie"/>
                <w:rFonts w:ascii="Tahoma" w:hAnsi="Tahoma" w:cs="Tahoma"/>
                <w:b/>
                <w:noProof/>
              </w:rPr>
              <w:t>Hospodársky výsledok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_Toc80692469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30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70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9.1 Vývoj nákladov a výnosov za materskú účtovnú jednotku Mesto Kráľovský Chlmec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_Toc80692470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30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71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9.2 Vývoj nákladov a výnosov za konsolidovaný celok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_Toc80692471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31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1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72" w:history="1">
            <w:r w:rsidR="00746B0A" w:rsidRPr="003B26C5">
              <w:rPr>
                <w:rStyle w:val="Hypertextovprepojenie"/>
                <w:rFonts w:ascii="Tahoma" w:eastAsia="Times New Roman" w:hAnsi="Tahoma" w:cs="Tahoma"/>
                <w:b/>
                <w:noProof/>
              </w:rPr>
              <w:t>10.Vývoj a stav dlhu k 31.12.2020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_Toc80692472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32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1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73" w:history="1">
            <w:r w:rsidR="00746B0A" w:rsidRPr="003B26C5">
              <w:rPr>
                <w:rStyle w:val="Hypertextovprepojenie"/>
                <w:rFonts w:ascii="Tahoma" w:hAnsi="Tahoma" w:cs="Tahoma"/>
                <w:b/>
                <w:noProof/>
              </w:rPr>
              <w:t>11. Ostatné  dôležité informácie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_Toc80692473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33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74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11.1 Prijaté granty a transfery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_Toc80692474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33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75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11.2 Poskytnuté dotácie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_Toc80692475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34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76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11.3 Významné investičné akcie v roku 2020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_Toc80692476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34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77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11.4 Predpokladaný budúci vývoj činnosti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_Toc80692477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34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78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11.5 Udalosti osobitného významu po skončení účtovného obdobia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_Toc80692478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34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79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11.6 Významné riziká a neistoty, ktorým je účtovná jednotka vystavená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_Toc80692479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35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746B0A" w:rsidRDefault="00F54B5B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80692480" w:history="1">
            <w:r w:rsidR="00746B0A" w:rsidRPr="003B26C5">
              <w:rPr>
                <w:rStyle w:val="Hypertextovprepojenie"/>
                <w:rFonts w:ascii="Tahoma" w:hAnsi="Tahoma" w:cs="Tahoma"/>
                <w:noProof/>
              </w:rPr>
              <w:t>11.7 Audit konsolidovanej účtovnej závierky</w:t>
            </w:r>
            <w:r w:rsidR="00746B0A">
              <w:rPr>
                <w:noProof/>
                <w:webHidden/>
              </w:rPr>
              <w:tab/>
            </w:r>
            <w:r w:rsidR="00746B0A">
              <w:rPr>
                <w:noProof/>
                <w:webHidden/>
              </w:rPr>
              <w:fldChar w:fldCharType="begin"/>
            </w:r>
            <w:r w:rsidR="00746B0A">
              <w:rPr>
                <w:noProof/>
                <w:webHidden/>
              </w:rPr>
              <w:instrText xml:space="preserve"> PAGEREF _Toc80692480 \h </w:instrText>
            </w:r>
            <w:r w:rsidR="00746B0A">
              <w:rPr>
                <w:noProof/>
                <w:webHidden/>
              </w:rPr>
            </w:r>
            <w:r w:rsidR="00746B0A">
              <w:rPr>
                <w:noProof/>
                <w:webHidden/>
              </w:rPr>
              <w:fldChar w:fldCharType="separate"/>
            </w:r>
            <w:r w:rsidR="0081380B">
              <w:rPr>
                <w:noProof/>
                <w:webHidden/>
              </w:rPr>
              <w:t>35</w:t>
            </w:r>
            <w:r w:rsidR="00746B0A">
              <w:rPr>
                <w:noProof/>
                <w:webHidden/>
              </w:rPr>
              <w:fldChar w:fldCharType="end"/>
            </w:r>
          </w:hyperlink>
        </w:p>
        <w:p w:rsidR="00C5608D" w:rsidRPr="005619AB" w:rsidRDefault="00C5608D">
          <w:r w:rsidRPr="005619AB">
            <w:rPr>
              <w:b/>
              <w:bCs/>
            </w:rPr>
            <w:fldChar w:fldCharType="end"/>
          </w:r>
        </w:p>
      </w:sdtContent>
    </w:sdt>
    <w:p w:rsidR="00EA1D6D" w:rsidRPr="00FB72B5" w:rsidRDefault="00EA1D6D" w:rsidP="001E4D20">
      <w:pPr>
        <w:pStyle w:val="Nadpis1"/>
        <w:numPr>
          <w:ilvl w:val="0"/>
          <w:numId w:val="40"/>
        </w:numPr>
        <w:rPr>
          <w:rFonts w:ascii="Tahoma" w:hAnsi="Tahoma" w:cs="Tahoma"/>
          <w:b/>
          <w:color w:val="00B050"/>
          <w:sz w:val="24"/>
          <w:szCs w:val="24"/>
        </w:rPr>
      </w:pPr>
      <w:bookmarkStart w:id="0" w:name="_Toc80692439"/>
      <w:r w:rsidRPr="0081380B">
        <w:rPr>
          <w:rFonts w:ascii="Tahoma" w:hAnsi="Tahoma" w:cs="Tahoma"/>
          <w:b/>
          <w:color w:val="auto"/>
          <w:sz w:val="24"/>
          <w:szCs w:val="24"/>
        </w:rPr>
        <w:t>Úvodné slovo primátora mesta</w:t>
      </w:r>
      <w:bookmarkEnd w:id="0"/>
      <w:r w:rsidRPr="00FB72B5">
        <w:rPr>
          <w:rFonts w:ascii="Tahoma" w:hAnsi="Tahoma" w:cs="Tahoma"/>
          <w:b/>
          <w:color w:val="00B050"/>
          <w:sz w:val="24"/>
          <w:szCs w:val="24"/>
        </w:rPr>
        <w:tab/>
        <w:t xml:space="preserve">  </w:t>
      </w:r>
      <w:r w:rsidR="00175D6E" w:rsidRPr="00FB72B5">
        <w:rPr>
          <w:rFonts w:ascii="Tahoma" w:hAnsi="Tahoma" w:cs="Tahoma"/>
          <w:b/>
          <w:color w:val="00B050"/>
          <w:sz w:val="24"/>
          <w:szCs w:val="24"/>
        </w:rPr>
        <w:t xml:space="preserve">          </w:t>
      </w:r>
      <w:r w:rsidRPr="00FB72B5">
        <w:rPr>
          <w:rFonts w:ascii="Tahoma" w:hAnsi="Tahoma" w:cs="Tahoma"/>
          <w:b/>
          <w:color w:val="00B050"/>
          <w:sz w:val="24"/>
          <w:szCs w:val="24"/>
        </w:rPr>
        <w:t xml:space="preserve">                           </w:t>
      </w:r>
      <w:r w:rsidRPr="00FB72B5">
        <w:rPr>
          <w:rFonts w:ascii="Tahoma" w:hAnsi="Tahoma" w:cs="Tahoma"/>
          <w:b/>
          <w:color w:val="00B050"/>
          <w:sz w:val="24"/>
          <w:szCs w:val="24"/>
        </w:rPr>
        <w:tab/>
      </w:r>
      <w:r w:rsidRPr="00FB72B5">
        <w:rPr>
          <w:rFonts w:ascii="Tahoma" w:hAnsi="Tahoma" w:cs="Tahoma"/>
          <w:b/>
          <w:color w:val="00B050"/>
          <w:sz w:val="24"/>
          <w:szCs w:val="24"/>
        </w:rPr>
        <w:tab/>
        <w:t xml:space="preserve">                                                                  </w:t>
      </w:r>
    </w:p>
    <w:p w:rsidR="0071743E" w:rsidRPr="0081380B" w:rsidRDefault="00EA1D6D" w:rsidP="0071743E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81380B">
        <w:rPr>
          <w:rFonts w:ascii="Tahoma" w:eastAsia="Times New Roman" w:hAnsi="Tahoma" w:cs="Tahoma"/>
          <w:bCs/>
          <w:sz w:val="24"/>
          <w:szCs w:val="24"/>
          <w:lang w:eastAsia="sk-SK"/>
        </w:rPr>
        <w:t>V súlade s ustanovením § 20 zákona č. 431/2002 Z. z. o účtovníctve v znení neskorších predpisov Mesto Kráľovský Chlmec ako konsolidovaný celok predkladá Výročnú správu za rok 20</w:t>
      </w:r>
      <w:r w:rsidR="00A65D5E" w:rsidRPr="0081380B">
        <w:rPr>
          <w:rFonts w:ascii="Tahoma" w:eastAsia="Times New Roman" w:hAnsi="Tahoma" w:cs="Tahoma"/>
          <w:bCs/>
          <w:sz w:val="24"/>
          <w:szCs w:val="24"/>
          <w:lang w:eastAsia="sk-SK"/>
        </w:rPr>
        <w:t>2</w:t>
      </w:r>
      <w:r w:rsidR="00FB72B5" w:rsidRPr="0081380B">
        <w:rPr>
          <w:rFonts w:ascii="Tahoma" w:eastAsia="Times New Roman" w:hAnsi="Tahoma" w:cs="Tahoma"/>
          <w:bCs/>
          <w:sz w:val="24"/>
          <w:szCs w:val="24"/>
          <w:lang w:eastAsia="sk-SK"/>
        </w:rPr>
        <w:t>1</w:t>
      </w:r>
      <w:r w:rsidRPr="0081380B">
        <w:rPr>
          <w:rFonts w:ascii="Tahoma" w:eastAsia="Times New Roman" w:hAnsi="Tahoma" w:cs="Tahoma"/>
          <w:bCs/>
          <w:sz w:val="24"/>
          <w:szCs w:val="24"/>
          <w:lang w:eastAsia="sk-SK"/>
        </w:rPr>
        <w:t>.</w:t>
      </w:r>
      <w:r w:rsidRPr="0081380B">
        <w:rPr>
          <w:rFonts w:ascii="Tahoma" w:eastAsia="Times New Roman" w:hAnsi="Tahoma" w:cs="Tahoma"/>
          <w:sz w:val="23"/>
          <w:szCs w:val="23"/>
          <w:lang w:eastAsia="sk-SK"/>
        </w:rPr>
        <w:t xml:space="preserve"> </w:t>
      </w:r>
      <w:r w:rsidRPr="0081380B">
        <w:rPr>
          <w:rFonts w:ascii="Tahoma" w:eastAsia="Times New Roman" w:hAnsi="Tahoma" w:cs="Tahoma"/>
          <w:sz w:val="24"/>
          <w:szCs w:val="24"/>
          <w:lang w:eastAsia="sk-SK"/>
        </w:rPr>
        <w:t>Ako primátor mesta zvolený vo voľbách do samospráv v roku 2014 a opakovane v roku 2018  som sa snažil riadiť mesto tak, aby jeho fungovanie bolo efektívne pri zabezpečení tak originálnych, ako aj prenesených kompetencií. Verím, že sa nám to spoločne s poslaneckým zborom a demokratickým zapojením občanov do procesu budovania  Mesta Kráľovský Chlmec podarí.</w:t>
      </w:r>
      <w:r w:rsidR="00A65D5E" w:rsidRPr="0081380B">
        <w:rPr>
          <w:rFonts w:ascii="Tahoma" w:eastAsia="Times New Roman" w:hAnsi="Tahoma" w:cs="Tahoma"/>
          <w:sz w:val="24"/>
          <w:szCs w:val="24"/>
          <w:lang w:eastAsia="sk-SK"/>
        </w:rPr>
        <w:t xml:space="preserve"> Rok 202</w:t>
      </w:r>
      <w:r w:rsidR="00FB72B5" w:rsidRPr="0081380B">
        <w:rPr>
          <w:rFonts w:ascii="Tahoma" w:eastAsia="Times New Roman" w:hAnsi="Tahoma" w:cs="Tahoma"/>
          <w:sz w:val="24"/>
          <w:szCs w:val="24"/>
          <w:lang w:eastAsia="sk-SK"/>
        </w:rPr>
        <w:t>1 podobne ako rok 2020</w:t>
      </w:r>
      <w:r w:rsidR="00A65D5E" w:rsidRPr="0081380B">
        <w:rPr>
          <w:rFonts w:ascii="Tahoma" w:eastAsia="Times New Roman" w:hAnsi="Tahoma" w:cs="Tahoma"/>
          <w:sz w:val="24"/>
          <w:szCs w:val="24"/>
          <w:lang w:eastAsia="sk-SK"/>
        </w:rPr>
        <w:t xml:space="preserve"> významnou mierou ovplyvnila pandémia ochorenia COVID-19.</w:t>
      </w:r>
      <w:r w:rsidR="00A65D5E" w:rsidRPr="0081380B">
        <w:t xml:space="preserve"> </w:t>
      </w:r>
      <w:r w:rsidR="00A65D5E" w:rsidRPr="0081380B">
        <w:rPr>
          <w:rFonts w:ascii="Tahoma" w:eastAsia="Times New Roman" w:hAnsi="Tahoma" w:cs="Tahoma"/>
          <w:sz w:val="24"/>
          <w:szCs w:val="24"/>
          <w:lang w:eastAsia="sk-SK"/>
        </w:rPr>
        <w:t xml:space="preserve">Pandémia nového </w:t>
      </w:r>
      <w:proofErr w:type="spellStart"/>
      <w:r w:rsidR="00A65D5E" w:rsidRPr="0081380B">
        <w:rPr>
          <w:rFonts w:ascii="Tahoma" w:eastAsia="Times New Roman" w:hAnsi="Tahoma" w:cs="Tahoma"/>
          <w:sz w:val="24"/>
          <w:szCs w:val="24"/>
          <w:lang w:eastAsia="sk-SK"/>
        </w:rPr>
        <w:t>koronavírusu</w:t>
      </w:r>
      <w:proofErr w:type="spellEnd"/>
      <w:r w:rsidR="00A65D5E" w:rsidRPr="0081380B">
        <w:rPr>
          <w:rFonts w:ascii="Tahoma" w:eastAsia="Times New Roman" w:hAnsi="Tahoma" w:cs="Tahoma"/>
          <w:sz w:val="24"/>
          <w:szCs w:val="24"/>
          <w:lang w:eastAsia="sk-SK"/>
        </w:rPr>
        <w:t xml:space="preserve"> spôsobujúceho COVID-19 spôsobila celosvetovú zdravotnú hrozbu s priamym vplyvom aj na ekonomi</w:t>
      </w:r>
      <w:r w:rsidR="00C90873" w:rsidRPr="0081380B">
        <w:rPr>
          <w:rFonts w:ascii="Tahoma" w:eastAsia="Times New Roman" w:hAnsi="Tahoma" w:cs="Tahoma"/>
          <w:sz w:val="24"/>
          <w:szCs w:val="24"/>
          <w:lang w:eastAsia="sk-SK"/>
        </w:rPr>
        <w:t>ku. Mesto bolo v súvislosti s týmto ochorením nútené prijať rad opatrení, resp. plniť nariadenia vyšších orgánov na zmiernenie dopadu ochorenia na obyvateľov mesta. Tieto opatrenia v značnej miere ovplyvnili hospodárenie mesta, zabezpečenie samosprávnych funkcií mesta ako aj chod úradu.</w:t>
      </w:r>
    </w:p>
    <w:p w:rsidR="00A65D5E" w:rsidRPr="0081380B" w:rsidRDefault="00A65D5E" w:rsidP="0071743E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81380B" w:rsidRDefault="00EA1D6D" w:rsidP="0071743E">
      <w:pPr>
        <w:pStyle w:val="Odsekzoznamu"/>
        <w:numPr>
          <w:ilvl w:val="0"/>
          <w:numId w:val="40"/>
        </w:numPr>
        <w:autoSpaceDE w:val="0"/>
        <w:autoSpaceDN w:val="0"/>
        <w:adjustRightInd w:val="0"/>
        <w:jc w:val="both"/>
        <w:rPr>
          <w:rFonts w:ascii="Tahoma" w:hAnsi="Tahoma" w:cs="Tahoma"/>
          <w:b/>
          <w:sz w:val="24"/>
          <w:szCs w:val="24"/>
          <w:highlight w:val="lightGray"/>
        </w:rPr>
      </w:pPr>
      <w:r w:rsidRPr="0081380B">
        <w:rPr>
          <w:rFonts w:ascii="Tahoma" w:hAnsi="Tahoma" w:cs="Tahoma"/>
          <w:b/>
          <w:sz w:val="24"/>
          <w:szCs w:val="24"/>
        </w:rPr>
        <w:t xml:space="preserve">Identifikačné údaje mesta                                                                                                                                                                      </w:t>
      </w:r>
    </w:p>
    <w:p w:rsidR="00EA1D6D" w:rsidRPr="0081380B" w:rsidRDefault="00EA1D6D" w:rsidP="00EA1D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81380B">
        <w:rPr>
          <w:rFonts w:ascii="Tahoma" w:eastAsia="Times New Roman" w:hAnsi="Tahoma" w:cs="Tahoma"/>
          <w:sz w:val="24"/>
          <w:szCs w:val="24"/>
          <w:lang w:eastAsia="sk-SK"/>
        </w:rPr>
        <w:t>Názov: Mesto Kráľovský Chlmec</w:t>
      </w:r>
    </w:p>
    <w:p w:rsidR="00EA1D6D" w:rsidRPr="0081380B" w:rsidRDefault="00EA1D6D" w:rsidP="00EA1D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81380B">
        <w:rPr>
          <w:rFonts w:ascii="Tahoma" w:eastAsia="Times New Roman" w:hAnsi="Tahoma" w:cs="Tahoma"/>
          <w:sz w:val="24"/>
          <w:szCs w:val="24"/>
          <w:lang w:eastAsia="sk-SK"/>
        </w:rPr>
        <w:t xml:space="preserve">Sídlo: </w:t>
      </w:r>
      <w:r w:rsidR="00FB72B5" w:rsidRPr="0081380B">
        <w:rPr>
          <w:rFonts w:ascii="Tahoma" w:eastAsia="Times New Roman" w:hAnsi="Tahoma" w:cs="Tahoma"/>
          <w:sz w:val="24"/>
          <w:szCs w:val="24"/>
          <w:lang w:eastAsia="sk-SK"/>
        </w:rPr>
        <w:t xml:space="preserve">  </w:t>
      </w:r>
      <w:r w:rsidRPr="0081380B">
        <w:rPr>
          <w:rFonts w:ascii="Tahoma" w:eastAsia="Times New Roman" w:hAnsi="Tahoma" w:cs="Tahoma"/>
          <w:sz w:val="24"/>
          <w:szCs w:val="24"/>
          <w:lang w:eastAsia="sk-SK"/>
        </w:rPr>
        <w:t xml:space="preserve">L. </w:t>
      </w:r>
      <w:proofErr w:type="spellStart"/>
      <w:r w:rsidRPr="0081380B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Pr="0081380B">
        <w:rPr>
          <w:rFonts w:ascii="Tahoma" w:eastAsia="Times New Roman" w:hAnsi="Tahoma" w:cs="Tahoma"/>
          <w:sz w:val="24"/>
          <w:szCs w:val="24"/>
          <w:lang w:eastAsia="sk-SK"/>
        </w:rPr>
        <w:t xml:space="preserve"> 99</w:t>
      </w:r>
    </w:p>
    <w:p w:rsidR="00EA1D6D" w:rsidRPr="0081380B" w:rsidRDefault="00EA1D6D" w:rsidP="00EA1D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81380B">
        <w:rPr>
          <w:rFonts w:ascii="Tahoma" w:eastAsia="Times New Roman" w:hAnsi="Tahoma" w:cs="Tahoma"/>
          <w:sz w:val="24"/>
          <w:szCs w:val="24"/>
          <w:lang w:eastAsia="sk-SK"/>
        </w:rPr>
        <w:t xml:space="preserve">IČO: </w:t>
      </w:r>
      <w:r w:rsidR="00FB72B5" w:rsidRPr="0081380B">
        <w:rPr>
          <w:rFonts w:ascii="Tahoma" w:eastAsia="Times New Roman" w:hAnsi="Tahoma" w:cs="Tahoma"/>
          <w:sz w:val="24"/>
          <w:szCs w:val="24"/>
          <w:lang w:eastAsia="sk-SK"/>
        </w:rPr>
        <w:t xml:space="preserve">   </w:t>
      </w:r>
      <w:r w:rsidRPr="0081380B">
        <w:rPr>
          <w:rFonts w:ascii="Tahoma" w:eastAsia="Times New Roman" w:hAnsi="Tahoma" w:cs="Tahoma"/>
          <w:sz w:val="24"/>
          <w:szCs w:val="24"/>
          <w:lang w:eastAsia="sk-SK"/>
        </w:rPr>
        <w:t>00331619</w:t>
      </w:r>
    </w:p>
    <w:p w:rsidR="00EA1D6D" w:rsidRPr="0081380B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81380B">
        <w:rPr>
          <w:rFonts w:ascii="Tahoma" w:eastAsia="Times New Roman" w:hAnsi="Tahoma" w:cs="Tahoma"/>
          <w:sz w:val="24"/>
          <w:szCs w:val="24"/>
          <w:lang w:eastAsia="sk-SK"/>
        </w:rPr>
        <w:t>Štatutárny orgán mesta: Ing. Karol Pataky – primátor mesta</w:t>
      </w:r>
    </w:p>
    <w:p w:rsidR="00EA1D6D" w:rsidRPr="0081380B" w:rsidRDefault="00EA1D6D" w:rsidP="00EA1D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81380B">
        <w:rPr>
          <w:rFonts w:ascii="Tahoma" w:eastAsia="Times New Roman" w:hAnsi="Tahoma" w:cs="Tahoma"/>
          <w:sz w:val="24"/>
          <w:szCs w:val="24"/>
          <w:lang w:eastAsia="sk-SK"/>
        </w:rPr>
        <w:t>e-mail: primator@kralovskychlmec.sk</w:t>
      </w:r>
    </w:p>
    <w:p w:rsidR="00EA1D6D" w:rsidRPr="0081380B" w:rsidRDefault="00EA1D6D" w:rsidP="00EA1D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81380B">
        <w:rPr>
          <w:rFonts w:ascii="Tahoma" w:eastAsia="Times New Roman" w:hAnsi="Tahoma" w:cs="Tahoma"/>
          <w:sz w:val="24"/>
          <w:szCs w:val="24"/>
          <w:lang w:eastAsia="sk-SK"/>
        </w:rPr>
        <w:t xml:space="preserve">Webová stránka: </w:t>
      </w:r>
      <w:hyperlink r:id="rId9" w:history="1">
        <w:r w:rsidRPr="0081380B">
          <w:rPr>
            <w:rFonts w:ascii="Tahoma" w:eastAsia="Times New Roman" w:hAnsi="Tahoma" w:cs="Tahoma"/>
            <w:sz w:val="24"/>
            <w:szCs w:val="24"/>
            <w:u w:val="single"/>
            <w:lang w:eastAsia="sk-SK"/>
          </w:rPr>
          <w:t>www.kralovskychlmec</w:t>
        </w:r>
      </w:hyperlink>
      <w:r w:rsidRPr="0081380B">
        <w:rPr>
          <w:rFonts w:ascii="Tahoma" w:eastAsia="Times New Roman" w:hAnsi="Tahoma" w:cs="Tahoma"/>
          <w:sz w:val="24"/>
          <w:szCs w:val="24"/>
          <w:lang w:eastAsia="sk-SK"/>
        </w:rPr>
        <w:t>.</w:t>
      </w:r>
      <w:r w:rsidR="001521E9" w:rsidRPr="0081380B">
        <w:rPr>
          <w:rFonts w:ascii="Tahoma" w:eastAsia="Times New Roman" w:hAnsi="Tahoma" w:cs="Tahoma"/>
          <w:sz w:val="24"/>
          <w:szCs w:val="24"/>
          <w:lang w:eastAsia="sk-SK"/>
        </w:rPr>
        <w:t>org</w:t>
      </w:r>
    </w:p>
    <w:p w:rsidR="00605583" w:rsidRPr="0081380B" w:rsidRDefault="00605583" w:rsidP="00C5608D">
      <w:pPr>
        <w:pStyle w:val="Nadpis1"/>
        <w:numPr>
          <w:ilvl w:val="0"/>
          <w:numId w:val="40"/>
        </w:numPr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  <w:bookmarkStart w:id="1" w:name="_Toc80692440"/>
      <w:r w:rsidRPr="0081380B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Organizačná štruktúra mesta a identifikácia vedúcich predstaviteľov</w:t>
      </w:r>
      <w:bookmarkEnd w:id="1"/>
    </w:p>
    <w:p w:rsidR="00A60A0A" w:rsidRPr="00FB72B5" w:rsidRDefault="00A60A0A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color w:val="00B050"/>
          <w:sz w:val="24"/>
          <w:szCs w:val="24"/>
          <w:lang w:eastAsia="sk-SK"/>
        </w:rPr>
      </w:pPr>
    </w:p>
    <w:p w:rsidR="00A60A0A" w:rsidRPr="00E94528" w:rsidRDefault="00A60A0A" w:rsidP="00A60A0A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Primátor mesta: Ing. Karol Pataky</w:t>
      </w:r>
    </w:p>
    <w:p w:rsidR="00A60A0A" w:rsidRPr="00E94528" w:rsidRDefault="00A60A0A" w:rsidP="00A60A0A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Zástupca primátora mesta: </w:t>
      </w:r>
      <w:r w:rsidR="002F1E25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Ing. Jozef </w:t>
      </w:r>
      <w:proofErr w:type="spellStart"/>
      <w:r w:rsidR="002F1E25" w:rsidRPr="00E94528">
        <w:rPr>
          <w:rFonts w:ascii="Tahoma" w:eastAsia="Times New Roman" w:hAnsi="Tahoma" w:cs="Tahoma"/>
          <w:sz w:val="24"/>
          <w:szCs w:val="24"/>
          <w:lang w:eastAsia="sk-SK"/>
        </w:rPr>
        <w:t>Želinsky</w:t>
      </w:r>
      <w:proofErr w:type="spellEnd"/>
    </w:p>
    <w:p w:rsidR="00A60A0A" w:rsidRPr="00E94528" w:rsidRDefault="00A60A0A" w:rsidP="00A60A0A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Prednosta mestského úradu: Csaba Balogh PhD.</w:t>
      </w:r>
    </w:p>
    <w:p w:rsidR="00A60A0A" w:rsidRPr="00E94528" w:rsidRDefault="00A60A0A" w:rsidP="00A60A0A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Hlavný kontrolór mesta: Ing. Alexander Tóth</w:t>
      </w:r>
    </w:p>
    <w:p w:rsidR="00A60A0A" w:rsidRPr="005619AB" w:rsidRDefault="00A60A0A" w:rsidP="00A60A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60A0A" w:rsidRPr="005619AB" w:rsidRDefault="00A60A0A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</w:p>
    <w:p w:rsidR="00BA6C66" w:rsidRDefault="00BA6C66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color w:val="000000" w:themeColor="text1"/>
          <w:sz w:val="24"/>
          <w:szCs w:val="24"/>
          <w:lang w:eastAsia="sk-SK"/>
        </w:rPr>
      </w:pPr>
    </w:p>
    <w:p w:rsidR="00BA6C66" w:rsidRDefault="00BA6C66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color w:val="000000" w:themeColor="text1"/>
          <w:sz w:val="24"/>
          <w:szCs w:val="24"/>
          <w:lang w:eastAsia="sk-SK"/>
        </w:rPr>
      </w:pPr>
    </w:p>
    <w:p w:rsidR="00BA6C66" w:rsidRDefault="00BA6C66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color w:val="000000" w:themeColor="text1"/>
          <w:sz w:val="24"/>
          <w:szCs w:val="24"/>
          <w:lang w:eastAsia="sk-SK"/>
        </w:rPr>
      </w:pPr>
    </w:p>
    <w:p w:rsidR="00BA6C66" w:rsidRDefault="00BA6C66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color w:val="000000" w:themeColor="text1"/>
          <w:sz w:val="24"/>
          <w:szCs w:val="24"/>
          <w:lang w:eastAsia="sk-SK"/>
        </w:rPr>
      </w:pPr>
    </w:p>
    <w:p w:rsidR="00BA6C66" w:rsidRDefault="00BA6C66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color w:val="000000" w:themeColor="text1"/>
          <w:sz w:val="24"/>
          <w:szCs w:val="24"/>
          <w:lang w:eastAsia="sk-SK"/>
        </w:rPr>
      </w:pPr>
    </w:p>
    <w:p w:rsidR="00BA6C66" w:rsidRDefault="00BA6C66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color w:val="000000" w:themeColor="text1"/>
          <w:sz w:val="24"/>
          <w:szCs w:val="24"/>
          <w:lang w:eastAsia="sk-SK"/>
        </w:rPr>
      </w:pPr>
    </w:p>
    <w:p w:rsidR="00BA6C66" w:rsidRDefault="00BA6C66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color w:val="000000" w:themeColor="text1"/>
          <w:sz w:val="24"/>
          <w:szCs w:val="24"/>
          <w:lang w:eastAsia="sk-SK"/>
        </w:rPr>
      </w:pPr>
    </w:p>
    <w:p w:rsidR="00BA6C66" w:rsidRDefault="00BA6C66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color w:val="000000" w:themeColor="text1"/>
          <w:sz w:val="24"/>
          <w:szCs w:val="24"/>
          <w:lang w:eastAsia="sk-SK"/>
        </w:rPr>
      </w:pPr>
    </w:p>
    <w:p w:rsidR="00BA6C66" w:rsidRDefault="00BA6C66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color w:val="000000" w:themeColor="text1"/>
          <w:sz w:val="24"/>
          <w:szCs w:val="24"/>
          <w:lang w:eastAsia="sk-SK"/>
        </w:rPr>
      </w:pPr>
    </w:p>
    <w:p w:rsidR="00BA6C66" w:rsidRDefault="00BA6C66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color w:val="000000" w:themeColor="text1"/>
          <w:sz w:val="24"/>
          <w:szCs w:val="24"/>
          <w:lang w:eastAsia="sk-SK"/>
        </w:rPr>
      </w:pPr>
    </w:p>
    <w:p w:rsidR="00BA6C66" w:rsidRDefault="001E4AC0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color w:val="000000" w:themeColor="text1"/>
          <w:sz w:val="24"/>
          <w:szCs w:val="24"/>
          <w:lang w:eastAsia="sk-SK"/>
        </w:rPr>
      </w:pPr>
      <w:r w:rsidRPr="001E4AC0">
        <w:rPr>
          <w:rFonts w:ascii="Tahoma" w:eastAsia="Times New Roman" w:hAnsi="Tahoma" w:cs="Tahoma"/>
          <w:noProof/>
          <w:color w:val="000000" w:themeColor="text1"/>
          <w:sz w:val="24"/>
          <w:szCs w:val="24"/>
          <w:lang w:eastAsia="sk-SK"/>
        </w:rPr>
        <w:drawing>
          <wp:inline distT="0" distB="0" distL="0" distR="0">
            <wp:extent cx="6162675" cy="8686800"/>
            <wp:effectExtent l="0" t="0" r="9525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2675" cy="868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 xml:space="preserve">Mestské zastupiteľstvo: 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96"/>
        <w:gridCol w:w="138"/>
        <w:gridCol w:w="2966"/>
        <w:gridCol w:w="1621"/>
      </w:tblGrid>
      <w:tr w:rsidR="00E0453B" w:rsidRPr="00E94528" w:rsidTr="00EA1D6D">
        <w:trPr>
          <w:tblCellSpacing w:w="0" w:type="dxa"/>
        </w:trPr>
        <w:tc>
          <w:tcPr>
            <w:tcW w:w="0" w:type="auto"/>
            <w:vAlign w:val="center"/>
            <w:hideMark/>
          </w:tcPr>
          <w:p w:rsidR="0071743E" w:rsidRPr="00E94528" w:rsidRDefault="0071743E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Peter </w:t>
            </w:r>
            <w:proofErr w:type="spellStart"/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Nádasdi</w:t>
            </w:r>
            <w:proofErr w:type="spellEnd"/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, </w:t>
            </w:r>
            <w:proofErr w:type="spellStart"/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Mgr.art</w:t>
            </w:r>
            <w:proofErr w:type="spellEnd"/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.</w:t>
            </w:r>
            <w:r w:rsidR="00303793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do 30.9.2021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303793" w:rsidRPr="00E94528" w:rsidRDefault="00303793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herec</w:t>
            </w:r>
          </w:p>
        </w:tc>
        <w:tc>
          <w:tcPr>
            <w:tcW w:w="0" w:type="auto"/>
            <w:vAlign w:val="center"/>
            <w:hideMark/>
          </w:tcPr>
          <w:p w:rsidR="00303793" w:rsidRPr="00E94528" w:rsidRDefault="00303793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nezávislý</w:t>
            </w:r>
          </w:p>
        </w:tc>
      </w:tr>
      <w:tr w:rsidR="00E0453B" w:rsidRPr="00E94528" w:rsidTr="00FB72B5">
        <w:trPr>
          <w:trHeight w:val="209"/>
          <w:tblCellSpacing w:w="0" w:type="dxa"/>
        </w:trPr>
        <w:tc>
          <w:tcPr>
            <w:tcW w:w="0" w:type="auto"/>
            <w:vAlign w:val="center"/>
            <w:hideMark/>
          </w:tcPr>
          <w:p w:rsidR="00303793" w:rsidRPr="00E94528" w:rsidRDefault="00303793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proofErr w:type="spellStart"/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Hogya</w:t>
            </w:r>
            <w:proofErr w:type="spellEnd"/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Görgy</w:t>
            </w:r>
            <w:proofErr w:type="spellEnd"/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, od 30.9.2021                                                                                                                 </w:t>
            </w:r>
          </w:p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Jozef </w:t>
            </w:r>
            <w:proofErr w:type="spellStart"/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Želinský</w:t>
            </w:r>
            <w:proofErr w:type="spellEnd"/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, Ing.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303793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 </w:t>
            </w:r>
          </w:p>
        </w:tc>
        <w:tc>
          <w:tcPr>
            <w:tcW w:w="0" w:type="auto"/>
            <w:vAlign w:val="center"/>
            <w:hideMark/>
          </w:tcPr>
          <w:p w:rsidR="00303793" w:rsidRPr="00E94528" w:rsidRDefault="00303793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spisovateľ                                                             </w:t>
            </w:r>
          </w:p>
          <w:p w:rsidR="00EA1D6D" w:rsidRPr="00E94528" w:rsidRDefault="002F1E25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</w:t>
            </w:r>
            <w:r w:rsidR="00EA1D6D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trojný inžinier</w:t>
            </w:r>
          </w:p>
        </w:tc>
        <w:tc>
          <w:tcPr>
            <w:tcW w:w="0" w:type="auto"/>
            <w:vAlign w:val="center"/>
            <w:hideMark/>
          </w:tcPr>
          <w:p w:rsidR="00303793" w:rsidRPr="00E94528" w:rsidRDefault="00303793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Smer SD</w:t>
            </w:r>
          </w:p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MOST- HID</w:t>
            </w:r>
          </w:p>
        </w:tc>
      </w:tr>
      <w:tr w:rsidR="00E0453B" w:rsidRPr="00E94528" w:rsidTr="00EA1D6D">
        <w:trPr>
          <w:tblCellSpacing w:w="0" w:type="dxa"/>
        </w:trPr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Alžbeta </w:t>
            </w:r>
            <w:proofErr w:type="spellStart"/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Mátéová</w:t>
            </w:r>
            <w:proofErr w:type="spellEnd"/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, MUDr.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2F1E25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l</w:t>
            </w:r>
            <w:r w:rsidR="00EA1D6D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ekárka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nezávislá</w:t>
            </w:r>
          </w:p>
        </w:tc>
      </w:tr>
      <w:tr w:rsidR="00E0453B" w:rsidRPr="00E94528" w:rsidTr="00EA1D6D">
        <w:trPr>
          <w:tblCellSpacing w:w="0" w:type="dxa"/>
        </w:trPr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Zoltán </w:t>
            </w:r>
            <w:proofErr w:type="spellStart"/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Illés</w:t>
            </w:r>
            <w:proofErr w:type="spellEnd"/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, Ing.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2F1E25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</w:t>
            </w:r>
            <w:r w:rsidR="00EA1D6D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úkromný podnikateľ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MOST- HID</w:t>
            </w:r>
          </w:p>
        </w:tc>
      </w:tr>
      <w:tr w:rsidR="00E0453B" w:rsidRPr="00E94528" w:rsidTr="00EA1D6D">
        <w:trPr>
          <w:tblCellSpacing w:w="0" w:type="dxa"/>
        </w:trPr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Peter Pandy, JUDr.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advokát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MOST- HID</w:t>
            </w:r>
          </w:p>
        </w:tc>
      </w:tr>
      <w:tr w:rsidR="00E0453B" w:rsidRPr="00E94528" w:rsidTr="00EA1D6D">
        <w:trPr>
          <w:tblCellSpacing w:w="0" w:type="dxa"/>
        </w:trPr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Alexander Fedor, Ing.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štátny zamestnanec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MOST- HID</w:t>
            </w:r>
          </w:p>
        </w:tc>
      </w:tr>
      <w:tr w:rsidR="00E0453B" w:rsidRPr="00E94528" w:rsidTr="00EA1D6D">
        <w:trPr>
          <w:tblCellSpacing w:w="0" w:type="dxa"/>
        </w:trPr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proofErr w:type="spellStart"/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Gita</w:t>
            </w:r>
            <w:proofErr w:type="spellEnd"/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Nagyová, MUDr.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lekárka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MOST- HID</w:t>
            </w:r>
          </w:p>
        </w:tc>
      </w:tr>
      <w:tr w:rsidR="00E0453B" w:rsidRPr="00E94528" w:rsidTr="00EA1D6D">
        <w:trPr>
          <w:tblCellSpacing w:w="0" w:type="dxa"/>
        </w:trPr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Gejza </w:t>
            </w:r>
            <w:proofErr w:type="spellStart"/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Sačko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generálny riaditeľ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MOST- HID</w:t>
            </w:r>
          </w:p>
        </w:tc>
      </w:tr>
      <w:tr w:rsidR="00E0453B" w:rsidRPr="00E94528" w:rsidTr="00EA1D6D">
        <w:trPr>
          <w:tblCellSpacing w:w="0" w:type="dxa"/>
        </w:trPr>
        <w:tc>
          <w:tcPr>
            <w:tcW w:w="0" w:type="auto"/>
            <w:vAlign w:val="center"/>
            <w:hideMark/>
          </w:tcPr>
          <w:p w:rsidR="00EA1D6D" w:rsidRPr="00E94528" w:rsidRDefault="002F1E25" w:rsidP="002F1E25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Gabriela Zvolenská, PaedDr.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2F1E25" w:rsidP="002F1E25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riaditeľka </w:t>
            </w:r>
            <w:proofErr w:type="spellStart"/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KCMaP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EA1D6D" w:rsidRPr="00E94528" w:rsidRDefault="002F1E25" w:rsidP="002F1E25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nezávislá </w:t>
            </w:r>
          </w:p>
        </w:tc>
      </w:tr>
      <w:tr w:rsidR="00E0453B" w:rsidRPr="00E94528" w:rsidTr="00EA1D6D">
        <w:trPr>
          <w:tblCellSpacing w:w="0" w:type="dxa"/>
        </w:trPr>
        <w:tc>
          <w:tcPr>
            <w:tcW w:w="0" w:type="auto"/>
            <w:vAlign w:val="center"/>
            <w:hideMark/>
          </w:tcPr>
          <w:p w:rsidR="00EA1D6D" w:rsidRPr="00E94528" w:rsidRDefault="00EA1D6D" w:rsidP="002F1E25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Peter </w:t>
            </w:r>
            <w:proofErr w:type="spellStart"/>
            <w:r w:rsidR="002F1E25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Tancsák</w:t>
            </w:r>
            <w:proofErr w:type="spellEnd"/>
            <w:r w:rsidR="002F1E25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, Ing.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2F1E25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súkromný podnikateľ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2F1E25" w:rsidP="002F1E25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nezávislý </w:t>
            </w:r>
          </w:p>
        </w:tc>
      </w:tr>
      <w:tr w:rsidR="002F1E25" w:rsidRPr="00E94528" w:rsidTr="00EA1D6D">
        <w:trPr>
          <w:tblCellSpacing w:w="0" w:type="dxa"/>
        </w:trPr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Zoltán </w:t>
            </w:r>
            <w:proofErr w:type="spellStart"/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Apacs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súkromný podnikateľ</w:t>
            </w:r>
          </w:p>
        </w:tc>
        <w:tc>
          <w:tcPr>
            <w:tcW w:w="0" w:type="auto"/>
            <w:vAlign w:val="center"/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SMK-MKP</w:t>
            </w:r>
          </w:p>
        </w:tc>
      </w:tr>
    </w:tbl>
    <w:p w:rsidR="00C777A2" w:rsidRPr="00E94528" w:rsidRDefault="00C777A2" w:rsidP="00EA1D6D">
      <w:pPr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C777A2" w:rsidRPr="00E94528" w:rsidRDefault="00C777A2" w:rsidP="00EA1D6D">
      <w:pPr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u w:val="single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u w:val="single"/>
          <w:lang w:eastAsia="sk-SK"/>
        </w:rPr>
        <w:t>Komi</w:t>
      </w:r>
      <w:r w:rsidR="00C833BB" w:rsidRPr="00E94528">
        <w:rPr>
          <w:rFonts w:ascii="Tahoma" w:eastAsia="Times New Roman" w:hAnsi="Tahoma" w:cs="Tahoma"/>
          <w:sz w:val="24"/>
          <w:szCs w:val="24"/>
          <w:u w:val="single"/>
          <w:lang w:eastAsia="sk-SK"/>
        </w:rPr>
        <w:t>sie pri mestskom zastupiteľstve</w:t>
      </w:r>
      <w:r w:rsidR="00E479C1" w:rsidRPr="00E94528">
        <w:rPr>
          <w:rFonts w:ascii="Tahoma" w:eastAsia="Times New Roman" w:hAnsi="Tahoma" w:cs="Tahoma"/>
          <w:sz w:val="24"/>
          <w:szCs w:val="24"/>
          <w:u w:val="single"/>
          <w:lang w:eastAsia="sk-SK"/>
        </w:rPr>
        <w:t>:</w:t>
      </w:r>
    </w:p>
    <w:p w:rsidR="00EA1D6D" w:rsidRPr="00E94528" w:rsidRDefault="00EA1D6D" w:rsidP="00EA1D6D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Komisia finančná</w:t>
      </w:r>
      <w:r w:rsidRPr="00E94528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t xml:space="preserve">, </w:t>
      </w: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p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redseda komisie: Gejza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Sačko</w:t>
      </w:r>
      <w:proofErr w:type="spellEnd"/>
    </w:p>
    <w:p w:rsidR="00EA1D6D" w:rsidRPr="00E94528" w:rsidRDefault="00EA1D6D" w:rsidP="00EA1D6D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Komisia životného prostredia a územného </w:t>
      </w:r>
      <w:r w:rsidR="00D733C2"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plánovania</w:t>
      </w: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, p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redseda komisie:    </w:t>
      </w:r>
      <w:r w:rsidR="0071743E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</w:t>
      </w:r>
      <w:r w:rsidR="00DA2B8B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    Ing. Alexander Fedor</w:t>
      </w:r>
    </w:p>
    <w:p w:rsidR="00EA1D6D" w:rsidRPr="00E94528" w:rsidRDefault="00EA1D6D" w:rsidP="00EA1D6D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Komisia sociálna, p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redseda komisie: MUDr.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Gita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Nagyová</w:t>
      </w:r>
    </w:p>
    <w:p w:rsidR="00EA1D6D" w:rsidRPr="00E94528" w:rsidRDefault="00EA1D6D" w:rsidP="00EA1D6D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Komisia k</w:t>
      </w:r>
      <w:r w:rsidR="00D733C2"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u</w:t>
      </w: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ltúry a vzdelávania, p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redseda komisie: </w:t>
      </w:r>
      <w:r w:rsidR="005619AB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Ing. </w:t>
      </w:r>
      <w:proofErr w:type="spellStart"/>
      <w:r w:rsidR="005619AB" w:rsidRPr="00E94528">
        <w:rPr>
          <w:rFonts w:ascii="Tahoma" w:eastAsia="Times New Roman" w:hAnsi="Tahoma" w:cs="Tahoma"/>
          <w:sz w:val="24"/>
          <w:szCs w:val="24"/>
          <w:lang w:eastAsia="sk-SK"/>
        </w:rPr>
        <w:t>Želinsky</w:t>
      </w:r>
      <w:proofErr w:type="spellEnd"/>
      <w:r w:rsidR="005619AB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Jozef</w:t>
      </w:r>
    </w:p>
    <w:p w:rsidR="00EA1D6D" w:rsidRPr="00E94528" w:rsidRDefault="00EA1D6D" w:rsidP="00EA1D6D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Komisia kontroly, p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redseda komisie: JUDr. Peter Pandy</w:t>
      </w:r>
    </w:p>
    <w:p w:rsidR="00EA1D6D" w:rsidRPr="00E94528" w:rsidRDefault="00EA1D6D" w:rsidP="00EA1D6D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Komisia športu, p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redseda komisie: </w:t>
      </w:r>
      <w:r w:rsidR="00EC0BA9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Zoltán </w:t>
      </w:r>
      <w:proofErr w:type="spellStart"/>
      <w:r w:rsidR="00EC0BA9" w:rsidRPr="00E94528">
        <w:rPr>
          <w:rFonts w:ascii="Tahoma" w:eastAsia="Times New Roman" w:hAnsi="Tahoma" w:cs="Tahoma"/>
          <w:sz w:val="24"/>
          <w:szCs w:val="24"/>
          <w:lang w:eastAsia="sk-SK"/>
        </w:rPr>
        <w:t>Apacs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                                   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Mestský úrad:</w:t>
      </w:r>
    </w:p>
    <w:p w:rsidR="00EA1D6D" w:rsidRPr="00E94528" w:rsidRDefault="00EA1D6D" w:rsidP="00EA1D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Do pôsobnosti mestského úradu patrí najmä:</w:t>
      </w:r>
      <w:r w:rsidRPr="00E94528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t xml:space="preserve"> </w:t>
      </w:r>
      <w:r w:rsidRPr="00E94528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br/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• komplexná starostlivosť o majetok mesta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vydávanie súhlasu s umiestnením prevádzky, obchodu a služieb v meste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komplexná starostlivosť o odpadové hospodárstvo a čistotu v meste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komplexná starostlivosť o verejnú zeleň v meste, povoľovanie výrubov drevín 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povoľovanie propagačných a reklamných systémov v meste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správa mestských komunikácií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pôsobnosť stavebného úradu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evidencia o trvalom a prechodnom pobyte občanov v meste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evidencia domov a budov v meste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prevádzka predškolských a školských zariadení vo vlastníctve mesta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poskytovanie peňažných dávok sociálnej pomoci poskytovanie opatrovateľskej služby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zabezpečenie písomnej agendy všetkých orgánov samosprávy mesta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zabezpečenie odborných podkladov a iných písomností na rokovanie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MsZ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vykonávanie nariadení, uznesení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MsZ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a rozhodnutí primátora</w:t>
      </w:r>
    </w:p>
    <w:p w:rsidR="00EA1D6D" w:rsidRPr="00E94528" w:rsidRDefault="00EA1D6D" w:rsidP="00EA1D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Mestský úrad riadi prednosta úradu Csaba Balogh PhD.</w:t>
      </w:r>
    </w:p>
    <w:p w:rsidR="00EA1D6D" w:rsidRPr="00E94528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Rozpočtové organizácie mesta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Základná škola,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Sídlo: L. </w:t>
      </w:r>
      <w:proofErr w:type="spellStart"/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Kossutha</w:t>
      </w:r>
      <w:proofErr w:type="spellEnd"/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56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Štatutárny orgán:</w:t>
      </w: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</w:t>
      </w:r>
      <w:r w:rsidR="00610BAA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Róbert </w:t>
      </w:r>
      <w:proofErr w:type="spellStart"/>
      <w:r w:rsidR="00610BAA" w:rsidRPr="00E94528">
        <w:rPr>
          <w:rFonts w:ascii="Tahoma" w:eastAsia="Times New Roman" w:hAnsi="Tahoma" w:cs="Tahoma"/>
          <w:sz w:val="24"/>
          <w:szCs w:val="24"/>
          <w:lang w:eastAsia="sk-SK"/>
        </w:rPr>
        <w:t>Berta</w:t>
      </w:r>
      <w:proofErr w:type="spellEnd"/>
      <w:r w:rsidR="00610BAA" w:rsidRPr="00E94528">
        <w:rPr>
          <w:rFonts w:ascii="Tahoma" w:eastAsia="Times New Roman" w:hAnsi="Tahoma" w:cs="Tahoma"/>
          <w:sz w:val="24"/>
          <w:szCs w:val="24"/>
          <w:lang w:eastAsia="sk-SK"/>
        </w:rPr>
        <w:t>, PhDr.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0"/>
          <w:szCs w:val="20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IČO: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35541156, rozpočtová organizácia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0"/>
          <w:szCs w:val="20"/>
          <w:lang w:eastAsia="sk-SK"/>
        </w:rPr>
        <w:t xml:space="preserve">Telefón: </w:t>
      </w: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+421 56 63 21 611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Web: www.zskossutkch.edu.sk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Hodnota majetku: </w:t>
      </w:r>
      <w:r w:rsidR="0081380B" w:rsidRPr="00E94528">
        <w:rPr>
          <w:rFonts w:ascii="Tahoma" w:eastAsia="Times New Roman" w:hAnsi="Tahoma" w:cs="Tahoma"/>
          <w:sz w:val="24"/>
          <w:szCs w:val="24"/>
          <w:lang w:eastAsia="sk-SK"/>
        </w:rPr>
        <w:t>378 397,26</w:t>
      </w:r>
      <w:r w:rsidR="00F04A99" w:rsidRPr="00E94528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€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Výsledok hospodárenia za bežné účtovné obdobie: </w:t>
      </w:r>
      <w:r w:rsidR="00B05031" w:rsidRPr="00E94528">
        <w:rPr>
          <w:rFonts w:ascii="Tahoma" w:eastAsia="Times New Roman" w:hAnsi="Tahoma" w:cs="Tahoma"/>
          <w:sz w:val="24"/>
          <w:szCs w:val="24"/>
          <w:lang w:eastAsia="sk-SK"/>
        </w:rPr>
        <w:t>6 167,03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€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Základná škola </w:t>
      </w:r>
      <w:proofErr w:type="spellStart"/>
      <w:r w:rsidR="006C52AF"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Mihálya</w:t>
      </w:r>
      <w:proofErr w:type="spellEnd"/>
      <w:r w:rsidR="006C52AF"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</w:t>
      </w:r>
      <w:proofErr w:type="spellStart"/>
      <w:r w:rsidR="006C52AF"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Helmeczyho</w:t>
      </w:r>
      <w:proofErr w:type="spellEnd"/>
      <w:r w:rsidR="006C52AF"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</w:t>
      </w: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s vyučovacím jazykom maďarským-</w:t>
      </w:r>
      <w:proofErr w:type="spellStart"/>
      <w:r w:rsidR="006C52AF"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Helmeczy</w:t>
      </w:r>
      <w:proofErr w:type="spellEnd"/>
      <w:r w:rsidR="006C52AF"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</w:t>
      </w:r>
      <w:proofErr w:type="spellStart"/>
      <w:r w:rsidR="006C52AF"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Mihály</w:t>
      </w:r>
      <w:proofErr w:type="spellEnd"/>
      <w:r w:rsidR="006C52AF"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</w:t>
      </w:r>
      <w:proofErr w:type="spellStart"/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Alapiskola</w:t>
      </w:r>
      <w:proofErr w:type="spellEnd"/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,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Sídlo: </w:t>
      </w:r>
      <w:proofErr w:type="spellStart"/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Hunyadiho</w:t>
      </w:r>
      <w:proofErr w:type="spellEnd"/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1256/16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Štatutárny orgán: Szabó </w:t>
      </w:r>
      <w:proofErr w:type="spellStart"/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Ferdinánd</w:t>
      </w:r>
      <w:proofErr w:type="spellEnd"/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IČO:</w:t>
      </w:r>
      <w:r w:rsidRPr="00E94528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t xml:space="preserve">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35541148, rozpočtová organizácia 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Telefón:+421566283300,301,302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Web: www.zamkch.edu.sk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Hodnota majetku: </w:t>
      </w:r>
      <w:r w:rsidR="00F92387" w:rsidRPr="00E94528">
        <w:rPr>
          <w:rFonts w:ascii="Tahoma" w:eastAsia="Times New Roman" w:hAnsi="Tahoma" w:cs="Tahoma"/>
          <w:sz w:val="24"/>
          <w:szCs w:val="24"/>
          <w:lang w:eastAsia="sk-SK"/>
        </w:rPr>
        <w:t>1 685 604,68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€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Výsledok hospodáre</w:t>
      </w:r>
      <w:r w:rsidR="00AC5814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nia za bežné účtovné obdobie : </w:t>
      </w:r>
      <w:r w:rsidR="00B05031" w:rsidRPr="00E94528">
        <w:rPr>
          <w:rFonts w:ascii="Tahoma" w:eastAsia="Times New Roman" w:hAnsi="Tahoma" w:cs="Tahoma"/>
          <w:sz w:val="24"/>
          <w:szCs w:val="24"/>
          <w:lang w:eastAsia="sk-SK"/>
        </w:rPr>
        <w:t>726,48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€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Základná umelecká škola 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Sídlo: Námestie Hrdinov 10/338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Štatutárny orgán: </w:t>
      </w:r>
      <w:proofErr w:type="spellStart"/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Penťová</w:t>
      </w:r>
      <w:proofErr w:type="spellEnd"/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Diana, riaditeľka školy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IČO: 35544651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, rozpočtová organizácia 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Telefón: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+42156 62 85 980,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Web: www.zuskralovskychlmec.sk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Hodnota majetku: </w:t>
      </w:r>
      <w:r w:rsidR="00F92387" w:rsidRPr="00E94528">
        <w:rPr>
          <w:rFonts w:ascii="Tahoma" w:eastAsia="Times New Roman" w:hAnsi="Tahoma" w:cs="Tahoma"/>
          <w:sz w:val="24"/>
          <w:szCs w:val="24"/>
          <w:lang w:eastAsia="sk-SK"/>
        </w:rPr>
        <w:t>58 780,1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€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Výsledok hospodárenia za bežné účtovné obdobie: </w:t>
      </w:r>
      <w:r w:rsidR="00B05031" w:rsidRPr="00E94528">
        <w:rPr>
          <w:rFonts w:ascii="Tahoma" w:eastAsia="Times New Roman" w:hAnsi="Tahoma" w:cs="Tahoma"/>
          <w:sz w:val="24"/>
          <w:szCs w:val="24"/>
          <w:lang w:eastAsia="sk-SK"/>
        </w:rPr>
        <w:t>- 8 715,64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€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Materská škola – </w:t>
      </w:r>
      <w:proofErr w:type="spellStart"/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Óvoda</w:t>
      </w:r>
      <w:proofErr w:type="spellEnd"/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Sídlo: </w:t>
      </w:r>
      <w:proofErr w:type="spellStart"/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L.Kossutha</w:t>
      </w:r>
      <w:proofErr w:type="spellEnd"/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1272/103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Štatutárny orgán: </w:t>
      </w:r>
      <w:r w:rsidR="006C52AF"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Mgr</w:t>
      </w: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.</w:t>
      </w:r>
      <w:r w:rsidR="006C52AF"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Monika </w:t>
      </w:r>
      <w:proofErr w:type="spellStart"/>
      <w:r w:rsidR="006C52AF"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Pásztorová</w:t>
      </w:r>
      <w:proofErr w:type="spellEnd"/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IČO:42250650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, rozpočtová organizácia 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Telefón: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+42156 6322275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Web: www.mskch.edupage.org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Hodnota majetku: </w:t>
      </w:r>
      <w:r w:rsidR="000D4C1F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="00F92387" w:rsidRPr="00E94528">
        <w:rPr>
          <w:rFonts w:ascii="Tahoma" w:eastAsia="Times New Roman" w:hAnsi="Tahoma" w:cs="Tahoma"/>
          <w:sz w:val="24"/>
          <w:szCs w:val="24"/>
          <w:lang w:eastAsia="sk-SK"/>
        </w:rPr>
        <w:t> 168 701,63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€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Výsledok hospodárenia za bežné účtovné obdobie: </w:t>
      </w:r>
      <w:r w:rsidR="00AC5814" w:rsidRPr="00E94528">
        <w:rPr>
          <w:rFonts w:ascii="Tahoma" w:eastAsia="Times New Roman" w:hAnsi="Tahoma" w:cs="Tahoma"/>
          <w:sz w:val="24"/>
          <w:szCs w:val="24"/>
          <w:lang w:eastAsia="sk-SK"/>
        </w:rPr>
        <w:t>-</w:t>
      </w:r>
      <w:r w:rsidR="00B05031" w:rsidRPr="00E94528">
        <w:rPr>
          <w:rFonts w:ascii="Tahoma" w:eastAsia="Times New Roman" w:hAnsi="Tahoma" w:cs="Tahoma"/>
          <w:sz w:val="24"/>
          <w:szCs w:val="24"/>
          <w:lang w:eastAsia="sk-SK"/>
        </w:rPr>
        <w:t>2 882,38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€</w:t>
      </w:r>
    </w:p>
    <w:p w:rsidR="00EA1D6D" w:rsidRPr="00E94528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Obchodné spoločnosti mesta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MŠK Kráľovský Chlmec, s.r.o. Sídlo: L. </w:t>
      </w:r>
      <w:proofErr w:type="spellStart"/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Kossutha</w:t>
      </w:r>
      <w:proofErr w:type="spellEnd"/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99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Štatutárny orgán: Tibor Nagy, konateľ</w:t>
      </w: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Vklad mesta do základného imania: 6639 €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Podiel mesta: 100%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0"/>
          <w:szCs w:val="20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IČO: 36215597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Výška vlastného imania: - </w:t>
      </w:r>
      <w:r w:rsidR="00C27FAF" w:rsidRPr="00E94528">
        <w:rPr>
          <w:rFonts w:ascii="Tahoma" w:eastAsia="Times New Roman" w:hAnsi="Tahoma" w:cs="Tahoma"/>
          <w:sz w:val="24"/>
          <w:szCs w:val="24"/>
          <w:lang w:eastAsia="sk-SK"/>
        </w:rPr>
        <w:t>180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€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Výsledok hospodárenia za bežné účtovné obdobie:  </w:t>
      </w:r>
      <w:r w:rsidR="00B05031" w:rsidRPr="00E94528">
        <w:rPr>
          <w:rFonts w:ascii="Tahoma" w:eastAsia="Times New Roman" w:hAnsi="Tahoma" w:cs="Tahoma"/>
          <w:sz w:val="24"/>
          <w:szCs w:val="24"/>
          <w:lang w:eastAsia="sk-SK"/>
        </w:rPr>
        <w:t>43,59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€</w:t>
      </w:r>
    </w:p>
    <w:p w:rsidR="00EA1D6D" w:rsidRPr="00E94528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05031" w:rsidRPr="00E94528" w:rsidRDefault="00B05031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F376F9" w:rsidRPr="00E94528" w:rsidRDefault="00F376F9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 xml:space="preserve">Kráľovský Chlmec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Invest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, s.r.o.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Sídlo: L. </w:t>
      </w:r>
      <w:proofErr w:type="spellStart"/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Kossutha</w:t>
      </w:r>
      <w:proofErr w:type="spellEnd"/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99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Štatutárny orgán: </w:t>
      </w:r>
      <w:r w:rsidR="002B3E8C" w:rsidRPr="00E94528">
        <w:rPr>
          <w:rFonts w:ascii="Tahoma" w:eastAsia="Times New Roman" w:hAnsi="Tahoma" w:cs="Tahoma"/>
          <w:sz w:val="24"/>
          <w:szCs w:val="24"/>
          <w:lang w:eastAsia="sk-SK"/>
        </w:rPr>
        <w:t>Dionýz Detrik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, konateľ</w:t>
      </w: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</w:t>
      </w:r>
      <w:r w:rsidR="002B3E8C"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( od 14.3.2019)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Vklad mesta do základného imania: 6 639,-€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Podiel mesta: 100%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0"/>
          <w:szCs w:val="20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IČO: 36670715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Výška vlastného imania: </w:t>
      </w:r>
      <w:r w:rsidR="00C27FAF" w:rsidRPr="00E94528">
        <w:rPr>
          <w:rFonts w:ascii="Tahoma" w:eastAsia="Times New Roman" w:hAnsi="Tahoma" w:cs="Tahoma"/>
          <w:sz w:val="24"/>
          <w:szCs w:val="24"/>
          <w:lang w:eastAsia="sk-SK"/>
        </w:rPr>
        <w:t>18 143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€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Výsledok hospodárenia za bežné účtovné obdobie: </w:t>
      </w:r>
      <w:r w:rsidR="00B05031" w:rsidRPr="00E94528">
        <w:rPr>
          <w:rFonts w:ascii="Tahoma" w:eastAsia="Times New Roman" w:hAnsi="Tahoma" w:cs="Tahoma"/>
          <w:sz w:val="24"/>
          <w:szCs w:val="24"/>
          <w:lang w:eastAsia="sk-SK"/>
        </w:rPr>
        <w:t>1 229,47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€</w:t>
      </w:r>
    </w:p>
    <w:p w:rsidR="00EA1D6D" w:rsidRPr="00E94528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Podiely mesta v obchodných spoločnostiach</w:t>
      </w:r>
    </w:p>
    <w:p w:rsidR="00EA1D6D" w:rsidRPr="00E94528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Veolia Energia Kráľovský Chlmec, s.r.o. 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Sídlo: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L.Kossutha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99 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Štatutárny orgán:</w:t>
      </w:r>
      <w:r w:rsidR="00565417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Ing.Peter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Dobrý, konateľ</w:t>
      </w:r>
      <w:r w:rsidR="00565417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, Benedikt </w:t>
      </w:r>
      <w:proofErr w:type="spellStart"/>
      <w:r w:rsidR="00565417" w:rsidRPr="00E94528">
        <w:rPr>
          <w:rFonts w:ascii="Tahoma" w:eastAsia="Times New Roman" w:hAnsi="Tahoma" w:cs="Tahoma"/>
          <w:sz w:val="24"/>
          <w:szCs w:val="24"/>
          <w:lang w:eastAsia="sk-SK"/>
        </w:rPr>
        <w:t>Lavrinčík</w:t>
      </w:r>
      <w:proofErr w:type="spellEnd"/>
      <w:r w:rsidR="00565417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, konateľ od 2.6.2021, Ing. Peter </w:t>
      </w:r>
      <w:proofErr w:type="spellStart"/>
      <w:r w:rsidR="00565417" w:rsidRPr="00E94528">
        <w:rPr>
          <w:rFonts w:ascii="Tahoma" w:eastAsia="Times New Roman" w:hAnsi="Tahoma" w:cs="Tahoma"/>
          <w:sz w:val="24"/>
          <w:szCs w:val="24"/>
          <w:lang w:eastAsia="sk-SK"/>
        </w:rPr>
        <w:t>Kurilla</w:t>
      </w:r>
      <w:proofErr w:type="spellEnd"/>
      <w:r w:rsidR="00565417" w:rsidRPr="00E94528">
        <w:rPr>
          <w:rFonts w:ascii="Tahoma" w:eastAsia="Times New Roman" w:hAnsi="Tahoma" w:cs="Tahoma"/>
          <w:sz w:val="24"/>
          <w:szCs w:val="24"/>
          <w:lang w:eastAsia="sk-SK"/>
        </w:rPr>
        <w:t>, konateľ, od 2.6.2021.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Spoločníci: Veolia Energia Slovensko,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a.s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Mesto Kráľovský Chlmec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Vklad mesta do základného imania: 6 639,-€</w:t>
      </w:r>
    </w:p>
    <w:p w:rsidR="00EA1D6D" w:rsidRPr="00E94528" w:rsidRDefault="00EA1D6D" w:rsidP="00EA1D6D">
      <w:pPr>
        <w:tabs>
          <w:tab w:val="center" w:pos="4601"/>
        </w:tabs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Podiel mesta: 20%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ab/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Predmet činnosti: výroba a rozvod tepla, poradenská činnosť v oblasti energetiky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IČO:35713640, spol. s ručením obmedzeným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Telefón: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+42156 6283292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Web: www.veoliaenergia.sk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Hospodársky výsledok sa v zmysle ustanovenia § 22 odsek 3 zákona číslo 431/2002 Z. z. o účtovníctve na základe rozhodnutia primátora mesta vydaného v súlade s ustanovením § 4 ods. 2 písm. a) Opatrenia MF SR zo 17.12.2008 č. MF/27526/2008-31 v znení Opatrenia MF SR z 9.12.2009 č. MF/22110/2009-31 do konsolidovaného celku </w:t>
      </w:r>
      <w:r w:rsidRPr="00E94528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t>nezahŕňa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EA1D6D" w:rsidRPr="00E94528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Východoslovenská vodárenská spoločnosť,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a.s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Sídlo: Komenského 50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Percentuálny podiel mesta na emisii:0,66%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Množstvo cenných papierov:48497 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Predmet činnosti: výroba a dodávka vody verejnými vodovodmi pre obyvateľstvo, priemysel a poľnohospodárstvo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IČO:0036570460, akciová spoločnosť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Web: www. vodarne.eu</w:t>
      </w:r>
    </w:p>
    <w:p w:rsidR="00DA2B8B" w:rsidRPr="00E94528" w:rsidRDefault="00DA2B8B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DA2B8B" w:rsidRPr="00E94528" w:rsidRDefault="00EA1D6D" w:rsidP="00DA2B8B">
      <w:pPr>
        <w:pStyle w:val="Nadpis1"/>
        <w:numPr>
          <w:ilvl w:val="0"/>
          <w:numId w:val="40"/>
        </w:numPr>
        <w:spacing w:before="0" w:after="240" w:line="240" w:lineRule="auto"/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  <w:bookmarkStart w:id="2" w:name="_Toc80692441"/>
      <w:r w:rsidRPr="00E94528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Poslanie, vízie, ciele</w:t>
      </w:r>
      <w:bookmarkEnd w:id="2"/>
      <w:r w:rsidRPr="00E94528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 xml:space="preserve"> </w:t>
      </w:r>
    </w:p>
    <w:p w:rsidR="00EA1D6D" w:rsidRPr="00E94528" w:rsidRDefault="00EA1D6D" w:rsidP="00DA2B8B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Poslaním Mesta Kráľovský Chlmec je starostlivosť o všestranný rozvoj územia mesta, zabezpečovanie potrieb obyvateľov a zvyšovanie kvality ich života. Samospráva mesta vytvára priaznivé podmienky pre rozvoj jednotlivých oblastí života v meste.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Víziou mesta je kvalitný, efektívny a transparentný  výkon samosprávnych funkcií, 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budovanie infraštruktúry tak, aby plnilo v regióne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úlohu prirodzeného centra administratívy, podnikania, školstva, cestovného ruchu a kultúry. </w:t>
      </w:r>
    </w:p>
    <w:p w:rsidR="00EA1D6D" w:rsidRPr="00E94528" w:rsidRDefault="00EA1D6D" w:rsidP="00EA1D6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E94528" w:rsidRDefault="00EA1D6D" w:rsidP="00DA2B8B">
      <w:pPr>
        <w:pStyle w:val="Nadpis1"/>
        <w:numPr>
          <w:ilvl w:val="0"/>
          <w:numId w:val="40"/>
        </w:numPr>
        <w:spacing w:after="240"/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  <w:bookmarkStart w:id="3" w:name="_Toc80692442"/>
      <w:r w:rsidRPr="00E94528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lastRenderedPageBreak/>
        <w:t>Základná charakteristika konsolidovaného celku</w:t>
      </w:r>
      <w:bookmarkEnd w:id="3"/>
      <w:r w:rsidRPr="00E94528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 xml:space="preserve"> </w:t>
      </w:r>
    </w:p>
    <w:p w:rsidR="00EA1D6D" w:rsidRPr="00E94528" w:rsidRDefault="00EA1D6D" w:rsidP="00DA2B8B">
      <w:pPr>
        <w:spacing w:after="240" w:line="240" w:lineRule="auto"/>
        <w:jc w:val="both"/>
        <w:rPr>
          <w:rFonts w:ascii="Tahoma" w:eastAsia="Times New Roman" w:hAnsi="Tahoma" w:cs="Tahoma"/>
          <w:sz w:val="24"/>
          <w:szCs w:val="24"/>
          <w:lang w:eastAsia="cs-CZ"/>
        </w:rPr>
      </w:pPr>
      <w:r w:rsidRPr="00E94528">
        <w:rPr>
          <w:rFonts w:ascii="Tahoma" w:eastAsia="Times New Roman" w:hAnsi="Tahoma" w:cs="Tahoma"/>
          <w:sz w:val="24"/>
          <w:szCs w:val="24"/>
          <w:lang w:eastAsia="cs-CZ"/>
        </w:rPr>
        <w:t>Mesto Kráľovský Chlmec  je samostatný územný samosprávny a správny celok Slovenskej republiky. Mesto je právnická osoba, ktorá za podmienok ustanovených zákonom a štatútom mesta hospodári so zvereným a vlastným majetkom a so zverenými a vlastnými finančnými prostriedkami. V zmysle platných právnych predpisov je povinné zostaviť konsolidovanú účtovnú závierku. Účelom zostavenia konsolidovanej účtovnej závierky je poskytnúť informácie o konsolidovanom celku ako jednej ekonomickej jednotke, pričom východiskom je individuálna účtovná závierka jednotlivých subjektov vstupujúcich do konsolidácie.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cs-CZ"/>
        </w:rPr>
      </w:pP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cs-CZ"/>
        </w:rPr>
      </w:pPr>
      <w:r w:rsidRPr="00E94528">
        <w:rPr>
          <w:rFonts w:ascii="Tahoma" w:eastAsia="Times New Roman" w:hAnsi="Tahoma" w:cs="Tahoma"/>
          <w:sz w:val="24"/>
          <w:szCs w:val="24"/>
          <w:lang w:eastAsia="cs-CZ"/>
        </w:rPr>
        <w:t>Účtovné jednotky konsolidovaného celku Mesta Kráľovský Chlmec: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cs-CZ"/>
        </w:rPr>
      </w:pPr>
      <w:r w:rsidRPr="00E94528">
        <w:rPr>
          <w:rFonts w:ascii="Tahoma" w:eastAsia="Times New Roman" w:hAnsi="Tahoma" w:cs="Tahoma"/>
          <w:sz w:val="24"/>
          <w:szCs w:val="24"/>
          <w:lang w:eastAsia="cs-CZ"/>
        </w:rPr>
        <w:t>Rozpočtové organizácie:</w:t>
      </w:r>
    </w:p>
    <w:p w:rsidR="00EA1D6D" w:rsidRPr="00E94528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452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0"/>
        <w:gridCol w:w="2242"/>
        <w:gridCol w:w="2577"/>
        <w:gridCol w:w="1940"/>
      </w:tblGrid>
      <w:tr w:rsidR="00E017C6" w:rsidRPr="00E94528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E94528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Názov organizácie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E94528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Sídlo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E94528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 xml:space="preserve">Vzťah ku </w:t>
            </w:r>
            <w:proofErr w:type="spellStart"/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kons</w:t>
            </w:r>
            <w:proofErr w:type="spellEnd"/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 xml:space="preserve">. </w:t>
            </w:r>
            <w:proofErr w:type="spellStart"/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účt</w:t>
            </w:r>
            <w:proofErr w:type="spellEnd"/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. jednotke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Metóda konsolidácie</w:t>
            </w:r>
          </w:p>
        </w:tc>
      </w:tr>
      <w:tr w:rsidR="00E017C6" w:rsidRPr="00E94528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E94528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Základná škola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 xml:space="preserve">L. </w:t>
            </w:r>
            <w:proofErr w:type="spellStart"/>
            <w:r w:rsidRPr="00E94528">
              <w:rPr>
                <w:rFonts w:ascii="Tahoma" w:eastAsia="Times New Roman" w:hAnsi="Tahoma" w:cs="Tahoma"/>
                <w:lang w:eastAsia="cs-CZ"/>
              </w:rPr>
              <w:t>Kossutha</w:t>
            </w:r>
            <w:proofErr w:type="spellEnd"/>
            <w:r w:rsidRPr="00E94528">
              <w:rPr>
                <w:rFonts w:ascii="Tahoma" w:eastAsia="Times New Roman" w:hAnsi="Tahoma" w:cs="Tahoma"/>
                <w:lang w:eastAsia="cs-CZ"/>
              </w:rPr>
              <w:t xml:space="preserve"> 56, Kráľovský Chlmec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Dcérska účtovná jednotka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Úplná konsolidácia</w:t>
            </w:r>
          </w:p>
        </w:tc>
      </w:tr>
      <w:tr w:rsidR="00E017C6" w:rsidRPr="00E94528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E94528" w:rsidRDefault="00EA1D6D" w:rsidP="000D47FF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Základná</w:t>
            </w:r>
            <w:r w:rsidR="000D47FF" w:rsidRPr="00E94528">
              <w:rPr>
                <w:rFonts w:ascii="Tahoma" w:eastAsia="Times New Roman" w:hAnsi="Tahoma" w:cs="Tahoma"/>
                <w:lang w:eastAsia="cs-CZ"/>
              </w:rPr>
              <w:t xml:space="preserve"> škola M. </w:t>
            </w:r>
            <w:proofErr w:type="spellStart"/>
            <w:r w:rsidR="000D47FF" w:rsidRPr="00E94528">
              <w:rPr>
                <w:rFonts w:ascii="Tahoma" w:eastAsia="Times New Roman" w:hAnsi="Tahoma" w:cs="Tahoma"/>
                <w:lang w:eastAsia="cs-CZ"/>
              </w:rPr>
              <w:t>Helmeczyho</w:t>
            </w:r>
            <w:proofErr w:type="spellEnd"/>
            <w:r w:rsidRPr="00E94528">
              <w:rPr>
                <w:rFonts w:ascii="Tahoma" w:eastAsia="Times New Roman" w:hAnsi="Tahoma" w:cs="Tahoma"/>
                <w:lang w:eastAsia="cs-CZ"/>
              </w:rPr>
              <w:t xml:space="preserve"> s VJM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proofErr w:type="spellStart"/>
            <w:r w:rsidRPr="00E94528">
              <w:rPr>
                <w:rFonts w:ascii="Tahoma" w:eastAsia="Times New Roman" w:hAnsi="Tahoma" w:cs="Tahoma"/>
                <w:lang w:eastAsia="cs-CZ"/>
              </w:rPr>
              <w:t>M.Hunyadiho</w:t>
            </w:r>
            <w:proofErr w:type="spellEnd"/>
            <w:r w:rsidRPr="00E94528">
              <w:rPr>
                <w:rFonts w:ascii="Tahoma" w:eastAsia="Times New Roman" w:hAnsi="Tahoma" w:cs="Tahoma"/>
                <w:lang w:eastAsia="cs-CZ"/>
              </w:rPr>
              <w:t xml:space="preserve"> 16, Kráľovský Chlmec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Dcérska účtovná jednotka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Úplná konsolidácia</w:t>
            </w:r>
          </w:p>
        </w:tc>
      </w:tr>
      <w:tr w:rsidR="00E017C6" w:rsidRPr="00E94528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E94528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Základná umelecká škola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Nám. Hrdinov 10, Kráľovský Chlmec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Dcérska účtovná jednotka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Úplná konsolidácia</w:t>
            </w:r>
          </w:p>
        </w:tc>
      </w:tr>
      <w:tr w:rsidR="00E017C6" w:rsidRPr="00E94528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E94528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Materská škola-</w:t>
            </w:r>
            <w:proofErr w:type="spellStart"/>
            <w:r w:rsidRPr="00E94528">
              <w:rPr>
                <w:rFonts w:ascii="Tahoma" w:eastAsia="Times New Roman" w:hAnsi="Tahoma" w:cs="Tahoma"/>
                <w:lang w:eastAsia="cs-CZ"/>
              </w:rPr>
              <w:t>Óvoda</w:t>
            </w:r>
            <w:proofErr w:type="spellEnd"/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proofErr w:type="spellStart"/>
            <w:r w:rsidRPr="00E94528">
              <w:rPr>
                <w:rFonts w:ascii="Tahoma" w:eastAsia="Times New Roman" w:hAnsi="Tahoma" w:cs="Tahoma"/>
                <w:lang w:eastAsia="cs-CZ"/>
              </w:rPr>
              <w:t>L.Kossutha</w:t>
            </w:r>
            <w:proofErr w:type="spellEnd"/>
            <w:r w:rsidRPr="00E94528">
              <w:rPr>
                <w:rFonts w:ascii="Tahoma" w:eastAsia="Times New Roman" w:hAnsi="Tahoma" w:cs="Tahoma"/>
                <w:lang w:eastAsia="cs-CZ"/>
              </w:rPr>
              <w:t xml:space="preserve"> 103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Dcérska účtovná jednotka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Úplná konsolidácia</w:t>
            </w:r>
          </w:p>
        </w:tc>
      </w:tr>
    </w:tbl>
    <w:p w:rsidR="00EA1D6D" w:rsidRPr="00E94528" w:rsidRDefault="00EA1D6D" w:rsidP="00EA1D6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45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</w:p>
    <w:p w:rsidR="00EA1D6D" w:rsidRPr="00E94528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Obchodné spoločnosti v konsolidovanom celku: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0"/>
        <w:gridCol w:w="2242"/>
        <w:gridCol w:w="2577"/>
        <w:gridCol w:w="1940"/>
      </w:tblGrid>
      <w:tr w:rsidR="00E017C6" w:rsidRPr="00E94528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E94528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Názov organizácie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E94528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Sídlo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E94528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 xml:space="preserve">Vzťah ku </w:t>
            </w:r>
            <w:proofErr w:type="spellStart"/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kons</w:t>
            </w:r>
            <w:proofErr w:type="spellEnd"/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 xml:space="preserve">. </w:t>
            </w:r>
            <w:proofErr w:type="spellStart"/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účt</w:t>
            </w:r>
            <w:proofErr w:type="spellEnd"/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. jednotke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Metóda konsolidácie</w:t>
            </w:r>
          </w:p>
        </w:tc>
      </w:tr>
      <w:tr w:rsidR="00E017C6" w:rsidRPr="00E94528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E94528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Mestský športový klub Kráľovský Chlmec, s.r.o.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proofErr w:type="spellStart"/>
            <w:r w:rsidRPr="00E94528">
              <w:rPr>
                <w:rFonts w:ascii="Tahoma" w:eastAsia="Times New Roman" w:hAnsi="Tahoma" w:cs="Tahoma"/>
                <w:lang w:eastAsia="cs-CZ"/>
              </w:rPr>
              <w:t>L.Kossutha</w:t>
            </w:r>
            <w:proofErr w:type="spellEnd"/>
            <w:r w:rsidRPr="00E94528">
              <w:rPr>
                <w:rFonts w:ascii="Tahoma" w:eastAsia="Times New Roman" w:hAnsi="Tahoma" w:cs="Tahoma"/>
                <w:lang w:eastAsia="cs-CZ"/>
              </w:rPr>
              <w:t xml:space="preserve"> 99, Kráľovský Chlmec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Dcérska účtovná jednotka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Úplná konsolidácia</w:t>
            </w:r>
          </w:p>
        </w:tc>
      </w:tr>
      <w:tr w:rsidR="00E017C6" w:rsidRPr="00E94528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E94528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 xml:space="preserve">Kráľovský Chlmec </w:t>
            </w:r>
            <w:proofErr w:type="spellStart"/>
            <w:r w:rsidRPr="00E94528">
              <w:rPr>
                <w:rFonts w:ascii="Tahoma" w:eastAsia="Times New Roman" w:hAnsi="Tahoma" w:cs="Tahoma"/>
                <w:lang w:eastAsia="cs-CZ"/>
              </w:rPr>
              <w:t>Invest</w:t>
            </w:r>
            <w:proofErr w:type="spellEnd"/>
            <w:r w:rsidRPr="00E94528">
              <w:rPr>
                <w:rFonts w:ascii="Tahoma" w:eastAsia="Times New Roman" w:hAnsi="Tahoma" w:cs="Tahoma"/>
                <w:lang w:eastAsia="cs-CZ"/>
              </w:rPr>
              <w:t>, s.r.o.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proofErr w:type="spellStart"/>
            <w:r w:rsidRPr="00E94528">
              <w:rPr>
                <w:rFonts w:ascii="Tahoma" w:eastAsia="Times New Roman" w:hAnsi="Tahoma" w:cs="Tahoma"/>
                <w:lang w:eastAsia="cs-CZ"/>
              </w:rPr>
              <w:t>L.Kossutha</w:t>
            </w:r>
            <w:proofErr w:type="spellEnd"/>
            <w:r w:rsidRPr="00E94528">
              <w:rPr>
                <w:rFonts w:ascii="Tahoma" w:eastAsia="Times New Roman" w:hAnsi="Tahoma" w:cs="Tahoma"/>
                <w:lang w:eastAsia="cs-CZ"/>
              </w:rPr>
              <w:t xml:space="preserve"> 99, Kráľovský Chlmec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Dcérska účtovná jednotka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Úplná konsolidácia</w:t>
            </w:r>
          </w:p>
        </w:tc>
      </w:tr>
    </w:tbl>
    <w:p w:rsidR="00EA1D6D" w:rsidRPr="00E94528" w:rsidRDefault="00EA1D6D" w:rsidP="00EA1D6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Účtovné jednotky v ktorých má Mesto Kráľovský Chlmec podiel, ale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nesplňajú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podmienky zahrnutia do konsolidovaného celku:</w:t>
      </w:r>
    </w:p>
    <w:p w:rsidR="00EA1D6D" w:rsidRPr="00E94528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6"/>
        <w:gridCol w:w="2242"/>
        <w:gridCol w:w="3457"/>
      </w:tblGrid>
      <w:tr w:rsidR="00E017C6" w:rsidRPr="00E94528" w:rsidTr="00EA1D6D">
        <w:trPr>
          <w:jc w:val="center"/>
        </w:trPr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E94528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Názov organizácie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E94528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Sídlo</w:t>
            </w:r>
          </w:p>
        </w:tc>
        <w:tc>
          <w:tcPr>
            <w:tcW w:w="3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E94528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 xml:space="preserve">Vzťah ku </w:t>
            </w:r>
            <w:proofErr w:type="spellStart"/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kons</w:t>
            </w:r>
            <w:proofErr w:type="spellEnd"/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 xml:space="preserve">. </w:t>
            </w:r>
            <w:proofErr w:type="spellStart"/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účt</w:t>
            </w:r>
            <w:proofErr w:type="spellEnd"/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. jednotke</w:t>
            </w:r>
          </w:p>
        </w:tc>
      </w:tr>
      <w:tr w:rsidR="00E017C6" w:rsidRPr="00E94528" w:rsidTr="00EA1D6D">
        <w:trPr>
          <w:jc w:val="center"/>
        </w:trPr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E94528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 xml:space="preserve">Východoslovenský vodárenská spoločnosť, </w:t>
            </w:r>
            <w:proofErr w:type="spellStart"/>
            <w:r w:rsidRPr="00E94528">
              <w:rPr>
                <w:rFonts w:ascii="Tahoma" w:eastAsia="Times New Roman" w:hAnsi="Tahoma" w:cs="Tahoma"/>
                <w:lang w:eastAsia="cs-CZ"/>
              </w:rPr>
              <w:t>a.s</w:t>
            </w:r>
            <w:proofErr w:type="spellEnd"/>
            <w:r w:rsidRPr="00E94528">
              <w:rPr>
                <w:rFonts w:ascii="Tahoma" w:eastAsia="Times New Roman" w:hAnsi="Tahoma" w:cs="Tahoma"/>
                <w:lang w:eastAsia="cs-CZ"/>
              </w:rPr>
              <w:t>.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Komenského 50 Košice</w:t>
            </w:r>
          </w:p>
        </w:tc>
        <w:tc>
          <w:tcPr>
            <w:tcW w:w="3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0,66% podiel mesta na základnom imaní</w:t>
            </w:r>
          </w:p>
        </w:tc>
      </w:tr>
      <w:tr w:rsidR="00E017C6" w:rsidRPr="00E94528" w:rsidTr="00EA1D6D">
        <w:trPr>
          <w:jc w:val="center"/>
        </w:trPr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E94528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Veolia Energia Kráľovský Chlmec, s.r.o.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proofErr w:type="spellStart"/>
            <w:r w:rsidRPr="00E94528">
              <w:rPr>
                <w:rFonts w:ascii="Tahoma" w:eastAsia="Times New Roman" w:hAnsi="Tahoma" w:cs="Tahoma"/>
                <w:lang w:eastAsia="cs-CZ"/>
              </w:rPr>
              <w:t>L.Kossutha</w:t>
            </w:r>
            <w:proofErr w:type="spellEnd"/>
            <w:r w:rsidRPr="00E94528">
              <w:rPr>
                <w:rFonts w:ascii="Tahoma" w:eastAsia="Times New Roman" w:hAnsi="Tahoma" w:cs="Tahoma"/>
                <w:lang w:eastAsia="cs-CZ"/>
              </w:rPr>
              <w:t xml:space="preserve"> 99 Kráľovský Chlmec</w:t>
            </w:r>
          </w:p>
        </w:tc>
        <w:tc>
          <w:tcPr>
            <w:tcW w:w="3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20% podiel mesta na základnom imaní</w:t>
            </w:r>
          </w:p>
        </w:tc>
      </w:tr>
    </w:tbl>
    <w:p w:rsidR="00EA1D6D" w:rsidRPr="00E94528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E94528" w:rsidRDefault="001E4D20" w:rsidP="001E4D20">
      <w:pPr>
        <w:pStyle w:val="Nadpis2"/>
        <w:rPr>
          <w:rFonts w:ascii="Tahoma" w:hAnsi="Tahoma" w:cs="Tahoma"/>
          <w:b w:val="0"/>
          <w:sz w:val="22"/>
          <w:szCs w:val="22"/>
          <w:lang w:eastAsia="sk-SK"/>
        </w:rPr>
      </w:pPr>
      <w:bookmarkStart w:id="4" w:name="_Toc80692443"/>
      <w:r w:rsidRPr="00E94528">
        <w:rPr>
          <w:rStyle w:val="Nadpis2Char"/>
          <w:rFonts w:ascii="Tahoma" w:hAnsi="Tahoma" w:cs="Tahoma"/>
          <w:b/>
          <w:sz w:val="22"/>
          <w:szCs w:val="22"/>
        </w:rPr>
        <w:t xml:space="preserve">5.1 </w:t>
      </w:r>
      <w:r w:rsidR="00EA1D6D" w:rsidRPr="00E94528">
        <w:rPr>
          <w:rStyle w:val="Nadpis2Char"/>
          <w:rFonts w:ascii="Tahoma" w:hAnsi="Tahoma" w:cs="Tahoma"/>
          <w:b/>
          <w:sz w:val="22"/>
          <w:szCs w:val="22"/>
        </w:rPr>
        <w:t>Informácie o zamestnancoch konsolidovaného celku a mzdových nákladoch</w:t>
      </w:r>
      <w:bookmarkEnd w:id="4"/>
    </w:p>
    <w:p w:rsidR="00EA1D6D" w:rsidRPr="00E94528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tbl>
      <w:tblPr>
        <w:tblW w:w="99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98"/>
        <w:gridCol w:w="2880"/>
        <w:gridCol w:w="2533"/>
      </w:tblGrid>
      <w:tr w:rsidR="00626DEA" w:rsidRPr="00E94528" w:rsidTr="00626DEA">
        <w:trPr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DEA" w:rsidRPr="00E94528" w:rsidRDefault="00626DEA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Názov položky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DEA" w:rsidRPr="00E94528" w:rsidRDefault="00626DEA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2021</w:t>
            </w:r>
          </w:p>
        </w:tc>
        <w:tc>
          <w:tcPr>
            <w:tcW w:w="2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DEA" w:rsidRPr="00E94528" w:rsidRDefault="00626DEA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2020</w:t>
            </w:r>
          </w:p>
        </w:tc>
      </w:tr>
      <w:tr w:rsidR="00626DEA" w:rsidRPr="00E94528" w:rsidTr="00626DEA">
        <w:trPr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DEA" w:rsidRPr="00E94528" w:rsidRDefault="00626DEA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 xml:space="preserve">Priem. počet zamestnancov </w:t>
            </w:r>
            <w:proofErr w:type="spellStart"/>
            <w:r w:rsidRPr="00E94528">
              <w:rPr>
                <w:rFonts w:ascii="Tahoma" w:eastAsia="Times New Roman" w:hAnsi="Tahoma" w:cs="Tahoma"/>
                <w:lang w:eastAsia="cs-CZ"/>
              </w:rPr>
              <w:t>kons</w:t>
            </w:r>
            <w:proofErr w:type="spellEnd"/>
            <w:r w:rsidRPr="00E94528">
              <w:rPr>
                <w:rFonts w:ascii="Tahoma" w:eastAsia="Times New Roman" w:hAnsi="Tahoma" w:cs="Tahoma"/>
                <w:lang w:eastAsia="cs-CZ"/>
              </w:rPr>
              <w:t>. celku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DEA" w:rsidRPr="00E94528" w:rsidRDefault="00626DEA" w:rsidP="00626DEA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291,3</w:t>
            </w:r>
          </w:p>
        </w:tc>
        <w:tc>
          <w:tcPr>
            <w:tcW w:w="2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DEA" w:rsidRPr="00E94528" w:rsidRDefault="00626DEA" w:rsidP="00DF0D91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304,7</w:t>
            </w:r>
          </w:p>
        </w:tc>
      </w:tr>
      <w:tr w:rsidR="00626DEA" w:rsidRPr="00E94528" w:rsidTr="00626DEA">
        <w:trPr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DEA" w:rsidRPr="00E94528" w:rsidRDefault="00626DEA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 xml:space="preserve">Počet zamestnancov </w:t>
            </w:r>
            <w:proofErr w:type="spellStart"/>
            <w:r w:rsidRPr="00E94528">
              <w:rPr>
                <w:rFonts w:ascii="Tahoma" w:eastAsia="Times New Roman" w:hAnsi="Tahoma" w:cs="Tahoma"/>
                <w:lang w:eastAsia="cs-CZ"/>
              </w:rPr>
              <w:t>kons</w:t>
            </w:r>
            <w:proofErr w:type="spellEnd"/>
            <w:r w:rsidRPr="00E94528">
              <w:rPr>
                <w:rFonts w:ascii="Tahoma" w:eastAsia="Times New Roman" w:hAnsi="Tahoma" w:cs="Tahoma"/>
                <w:lang w:eastAsia="cs-CZ"/>
              </w:rPr>
              <w:t>. celku k 31.12 BÚO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DEA" w:rsidRPr="00E94528" w:rsidRDefault="00626DEA" w:rsidP="00626DEA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281</w:t>
            </w:r>
          </w:p>
        </w:tc>
        <w:tc>
          <w:tcPr>
            <w:tcW w:w="2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DEA" w:rsidRPr="00E94528" w:rsidRDefault="00626DEA" w:rsidP="00DF0D91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301</w:t>
            </w:r>
          </w:p>
        </w:tc>
      </w:tr>
      <w:tr w:rsidR="00626DEA" w:rsidRPr="00E94528" w:rsidTr="00626DEA">
        <w:trPr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DEA" w:rsidRPr="00E94528" w:rsidRDefault="00626DEA" w:rsidP="00626DEA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Z toho počet vedúcich zamestnancov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DEA" w:rsidRPr="00E94528" w:rsidRDefault="00626DEA" w:rsidP="00DF0D91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24</w:t>
            </w:r>
          </w:p>
        </w:tc>
        <w:tc>
          <w:tcPr>
            <w:tcW w:w="2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DEA" w:rsidRPr="00E94528" w:rsidRDefault="00626DEA" w:rsidP="00DF0D91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cs-CZ"/>
              </w:rPr>
            </w:pPr>
            <w:r w:rsidRPr="00E94528">
              <w:rPr>
                <w:rFonts w:ascii="Tahoma" w:eastAsia="Times New Roman" w:hAnsi="Tahoma" w:cs="Tahoma"/>
                <w:lang w:eastAsia="cs-CZ"/>
              </w:rPr>
              <w:t>24</w:t>
            </w:r>
          </w:p>
        </w:tc>
      </w:tr>
    </w:tbl>
    <w:p w:rsidR="00EA1D6D" w:rsidRPr="005619AB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Celkové mzdové náklady konsolidovaného celku boli vo výške </w:t>
      </w:r>
      <w:r w:rsidR="00145FAE" w:rsidRPr="00E94528">
        <w:rPr>
          <w:rFonts w:ascii="Tahoma" w:eastAsia="Times New Roman" w:hAnsi="Tahoma" w:cs="Tahoma"/>
          <w:sz w:val="24"/>
          <w:szCs w:val="24"/>
          <w:lang w:eastAsia="sk-SK"/>
        </w:rPr>
        <w:t>3 526 386,92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€, z toho mzdové náklady mesta ako účtovnej jednotky boli vo výške  </w:t>
      </w:r>
      <w:r w:rsidR="00714773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="00145FAE" w:rsidRPr="00E94528">
        <w:rPr>
          <w:rFonts w:ascii="Tahoma" w:eastAsia="Times New Roman" w:hAnsi="Tahoma" w:cs="Tahoma"/>
          <w:sz w:val="24"/>
          <w:szCs w:val="24"/>
          <w:lang w:eastAsia="sk-SK"/>
        </w:rPr>
        <w:t> 222 003,76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€. </w:t>
      </w:r>
    </w:p>
    <w:p w:rsidR="00EA1D6D" w:rsidRPr="00E94528" w:rsidRDefault="001E4D20" w:rsidP="001E4D20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5" w:name="_Toc80692444"/>
      <w:r w:rsidRPr="00E94528">
        <w:rPr>
          <w:rFonts w:ascii="Tahoma" w:hAnsi="Tahoma" w:cs="Tahoma"/>
          <w:i w:val="0"/>
          <w:sz w:val="22"/>
          <w:szCs w:val="22"/>
        </w:rPr>
        <w:t>5.2</w:t>
      </w:r>
      <w:r w:rsidRPr="00E94528">
        <w:rPr>
          <w:rFonts w:ascii="Tahoma" w:hAnsi="Tahoma" w:cs="Tahoma"/>
          <w:b w:val="0"/>
          <w:i w:val="0"/>
          <w:sz w:val="22"/>
          <w:szCs w:val="22"/>
        </w:rPr>
        <w:t xml:space="preserve"> </w:t>
      </w:r>
      <w:r w:rsidR="00EA1D6D" w:rsidRPr="00E94528">
        <w:rPr>
          <w:rFonts w:ascii="Tahoma" w:hAnsi="Tahoma" w:cs="Tahoma"/>
          <w:i w:val="0"/>
          <w:sz w:val="22"/>
          <w:szCs w:val="22"/>
        </w:rPr>
        <w:t>Geografické údaje</w:t>
      </w:r>
      <w:bookmarkEnd w:id="5"/>
    </w:p>
    <w:p w:rsidR="00DA2B8B" w:rsidRPr="00E94528" w:rsidRDefault="00DA2B8B" w:rsidP="00DA2B8B">
      <w:pPr>
        <w:rPr>
          <w:lang w:eastAsia="cs-CZ"/>
        </w:rPr>
      </w:pP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  Mesto Kráľovský Chlmec spolu s 439 obcami a 11 okresmi  tvoria územie Košického samosprávneho kraja, ktorý sa svojou rozlohou 6 752 km</w:t>
      </w:r>
      <w:r w:rsidRPr="00E94528">
        <w:rPr>
          <w:rFonts w:ascii="Tahoma" w:eastAsia="Times New Roman" w:hAnsi="Tahoma" w:cs="Tahoma"/>
          <w:sz w:val="24"/>
          <w:szCs w:val="24"/>
          <w:vertAlign w:val="superscript"/>
          <w:lang w:eastAsia="sk-SK"/>
        </w:rPr>
        <w:t>2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považuje za štvrtý najväčší samosprávny kraj SR. Prvá písomná zmienka o meste sa datuje na rok 1214.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  Mesto Kráľovský Chlmec leží v juhovýchodnej časti Slovenskej republiky v nadmorskej výške 130 m n.</w:t>
      </w:r>
      <w:r w:rsidR="00293557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m. v regióne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Medzibodrožie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, ktorý obklopujú rieky Tisa, Bodrog a Latorica, na juhu hraničí s Maďarskom   a na východe hraničí s Ukrajinou. Mesto je prirodzeným centrom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, čoho dôkazom je aj to, že v roku 1960 bolo okresným mestom a do roku 1996 centrom celého obvodu. Aj v súčasnosti je dôležitým strediskom diania, ktoré tvoria predovšetkým školy, zdravotnícke zariadenia, rôzne inštitúcie a firmy poskytujúce služby.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  Samotné mesto leží v lone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Chlmeckých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kopcov. Má okolo 7</w:t>
      </w:r>
      <w:r w:rsidR="00E017C6" w:rsidRPr="00E94528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00 obyvateľov</w:t>
      </w:r>
      <w:r w:rsidR="00293557" w:rsidRPr="00E94528">
        <w:rPr>
          <w:rFonts w:ascii="Tahoma" w:eastAsia="Times New Roman" w:hAnsi="Tahoma" w:cs="Tahoma"/>
          <w:sz w:val="24"/>
          <w:szCs w:val="24"/>
          <w:lang w:eastAsia="sk-SK"/>
        </w:rPr>
        <w:t>.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  Z hľadiska vierovyznania v meste prevažujú rímsko-katolíci, potom veriaci patriaci k reformovanej a grécko-katolíckej cirkvi a iné.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  Katastrálne územie mesta tvorí 2 381 ha, z toho 107 ha ornej pôdy, 143 ha viníc a ostatok tvoria lúky, pasienky a lesy.</w:t>
      </w:r>
    </w:p>
    <w:p w:rsidR="00EA1D6D" w:rsidRPr="00E94528" w:rsidRDefault="00EA1D6D" w:rsidP="00EA1D6D">
      <w:pPr>
        <w:spacing w:after="0" w:line="240" w:lineRule="auto"/>
        <w:ind w:firstLine="360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Mesto Kráľovský Chlmec spolu s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Medzibodrožím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v roku 1920 pripojili k Československej republike. Mesto sa stalo sídlom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Medzibodrožského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okresu obývaného prevažne Maďarmi, ktorého štatút zanikol v roku 1960 a centrum sa presunulo do Trebišova. </w:t>
      </w:r>
    </w:p>
    <w:p w:rsidR="00EA1D6D" w:rsidRPr="00E94528" w:rsidRDefault="00EA1D6D" w:rsidP="00EA1D6D">
      <w:pPr>
        <w:spacing w:after="0" w:line="240" w:lineRule="auto"/>
        <w:ind w:firstLine="360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Táto zmena nepriaznivo vplýva na mesto a región, spomalil sa vývoj na každom úseku, respektíve stagnuje. Z hľadiska histórie hospodárstva mesto a okolie charakterizuje poľnohospodárstvo, v rámci ktorého sa sústreďovali na pestovanie viniča, zeleniny a ovocia. Pestovateľská činnosť vyžadovala rozvoj malých závodov a služieb, väčšie priemyselné útvary v regióne nevznikli.</w:t>
      </w:r>
    </w:p>
    <w:p w:rsidR="00EA1D6D" w:rsidRPr="00E94528" w:rsidRDefault="00EA1D6D" w:rsidP="00EA1D6D">
      <w:pPr>
        <w:spacing w:after="0" w:line="240" w:lineRule="auto"/>
        <w:ind w:firstLine="360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Po zmenách v roku 1989 sa od centier vzdialené mesto v spolupráci s domácimi a zahraničnými partnermi snaží dostať z izolácie. </w:t>
      </w:r>
    </w:p>
    <w:p w:rsidR="00EA1D6D" w:rsidRPr="00E94528" w:rsidRDefault="00EA1D6D" w:rsidP="00EA1D6D">
      <w:pPr>
        <w:spacing w:after="0" w:line="240" w:lineRule="auto"/>
        <w:ind w:firstLine="360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   Je centrom viacerých úradov a inštitúcií regionálneho charakteru. Má rozvinutú sieť škôl a zdravotníctva, sú tu rôzne inštitúcie a služby poskytujúce firmy. 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     Blízkosť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trojhraničia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môže byť pre mesto užitočná, táto geopolitická výhoda v rámci Európskej únie otvára ďalšie dlhodobé možnosti v jeho rozvoji. V záujme rozvoja poľnohospodárstva, priemyslu, služieb a cestovného ruchu je v budúcnosti žiadúca spolupráca mesta, regiónu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Medzibodrožie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, blízkych miest a mikroregiónov okolitých štátov.</w:t>
      </w:r>
    </w:p>
    <w:p w:rsidR="00EA1D6D" w:rsidRPr="00E94528" w:rsidRDefault="00EA1D6D" w:rsidP="00EA1D6D">
      <w:pPr>
        <w:spacing w:after="0" w:line="240" w:lineRule="auto"/>
        <w:ind w:firstLine="360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E94528" w:rsidRDefault="001E4D20" w:rsidP="003E45F5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6" w:name="_Toc80692445"/>
      <w:r w:rsidRPr="00E94528">
        <w:rPr>
          <w:rFonts w:ascii="Tahoma" w:hAnsi="Tahoma" w:cs="Tahoma"/>
          <w:i w:val="0"/>
          <w:sz w:val="22"/>
          <w:szCs w:val="22"/>
        </w:rPr>
        <w:t xml:space="preserve">5.3 </w:t>
      </w:r>
      <w:r w:rsidR="00EA1D6D" w:rsidRPr="00E94528">
        <w:rPr>
          <w:rFonts w:ascii="Tahoma" w:hAnsi="Tahoma" w:cs="Tahoma"/>
          <w:i w:val="0"/>
          <w:sz w:val="22"/>
          <w:szCs w:val="22"/>
        </w:rPr>
        <w:t>Demografické údaje</w:t>
      </w:r>
      <w:bookmarkEnd w:id="6"/>
      <w:r w:rsidR="00EA1D6D" w:rsidRPr="00E94528">
        <w:rPr>
          <w:rFonts w:ascii="Tahoma" w:hAnsi="Tahoma" w:cs="Tahoma"/>
          <w:i w:val="0"/>
          <w:sz w:val="22"/>
          <w:szCs w:val="22"/>
        </w:rPr>
        <w:t xml:space="preserve"> </w:t>
      </w:r>
    </w:p>
    <w:p w:rsidR="003E45F5" w:rsidRPr="00E94528" w:rsidRDefault="003E45F5" w:rsidP="003E45F5">
      <w:pPr>
        <w:rPr>
          <w:rFonts w:ascii="Tahoma" w:hAnsi="Tahoma" w:cs="Tahoma"/>
          <w:sz w:val="24"/>
          <w:szCs w:val="24"/>
          <w:lang w:eastAsia="cs-CZ"/>
        </w:rPr>
      </w:pPr>
    </w:p>
    <w:tbl>
      <w:tblPr>
        <w:tblW w:w="9911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0"/>
        <w:gridCol w:w="2127"/>
        <w:gridCol w:w="2117"/>
        <w:gridCol w:w="1987"/>
        <w:gridCol w:w="1980"/>
      </w:tblGrid>
      <w:tr w:rsidR="004901F9" w:rsidRPr="00E94528" w:rsidTr="00B06770">
        <w:trPr>
          <w:jc w:val="right"/>
        </w:trPr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6770" w:rsidRPr="00E94528" w:rsidRDefault="00B06770" w:rsidP="00B06770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770" w:rsidRPr="00E94528" w:rsidRDefault="00B06770" w:rsidP="00B06770">
            <w:pPr>
              <w:rPr>
                <w:rFonts w:ascii="Tahoma" w:hAnsi="Tahoma" w:cs="Tahoma"/>
              </w:rPr>
            </w:pPr>
            <w:r w:rsidRPr="00E94528">
              <w:rPr>
                <w:rFonts w:ascii="Tahoma" w:hAnsi="Tahoma" w:cs="Tahoma"/>
              </w:rPr>
              <w:t>K 31.12.2018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770" w:rsidRPr="00E94528" w:rsidRDefault="00B06770" w:rsidP="00B06770">
            <w:pPr>
              <w:rPr>
                <w:rFonts w:ascii="Tahoma" w:hAnsi="Tahoma" w:cs="Tahoma"/>
              </w:rPr>
            </w:pPr>
            <w:r w:rsidRPr="00E94528">
              <w:rPr>
                <w:rFonts w:ascii="Tahoma" w:hAnsi="Tahoma" w:cs="Tahoma"/>
              </w:rPr>
              <w:t>K 31.12.2019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770" w:rsidRPr="00E94528" w:rsidRDefault="00B06770" w:rsidP="00B06770">
            <w:pPr>
              <w:rPr>
                <w:rFonts w:ascii="Tahoma" w:hAnsi="Tahoma" w:cs="Tahoma"/>
              </w:rPr>
            </w:pPr>
            <w:r w:rsidRPr="00E94528">
              <w:rPr>
                <w:rFonts w:ascii="Tahoma" w:hAnsi="Tahoma" w:cs="Tahoma"/>
              </w:rPr>
              <w:t>K 31.12.2020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770" w:rsidRPr="00E94528" w:rsidRDefault="00B06770" w:rsidP="00B06770">
            <w:pPr>
              <w:rPr>
                <w:rFonts w:ascii="Tahoma" w:hAnsi="Tahoma" w:cs="Tahoma"/>
              </w:rPr>
            </w:pPr>
            <w:r w:rsidRPr="00E94528">
              <w:rPr>
                <w:rFonts w:ascii="Tahoma" w:hAnsi="Tahoma" w:cs="Tahoma"/>
              </w:rPr>
              <w:t>K 31.12.2021</w:t>
            </w:r>
          </w:p>
        </w:tc>
      </w:tr>
      <w:tr w:rsidR="004901F9" w:rsidRPr="00E94528" w:rsidTr="004901F9">
        <w:trPr>
          <w:jc w:val="right"/>
        </w:trPr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6770" w:rsidRPr="00E94528" w:rsidRDefault="00B06770" w:rsidP="00B06770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Počet obyvateľov mesta: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770" w:rsidRPr="00E94528" w:rsidRDefault="00B06770" w:rsidP="00B06770">
            <w:pPr>
              <w:rPr>
                <w:rFonts w:ascii="Tahoma" w:hAnsi="Tahoma" w:cs="Tahoma"/>
              </w:rPr>
            </w:pPr>
            <w:r w:rsidRPr="00E94528">
              <w:rPr>
                <w:rFonts w:ascii="Tahoma" w:hAnsi="Tahoma" w:cs="Tahoma"/>
              </w:rPr>
              <w:t>7 563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770" w:rsidRPr="00E94528" w:rsidRDefault="00B06770" w:rsidP="00B06770">
            <w:pPr>
              <w:rPr>
                <w:rFonts w:ascii="Tahoma" w:hAnsi="Tahoma" w:cs="Tahoma"/>
              </w:rPr>
            </w:pPr>
            <w:r w:rsidRPr="00E94528">
              <w:rPr>
                <w:rFonts w:ascii="Tahoma" w:hAnsi="Tahoma" w:cs="Tahoma"/>
              </w:rPr>
              <w:t>7 479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770" w:rsidRPr="00E94528" w:rsidRDefault="00B06770" w:rsidP="00B06770">
            <w:pPr>
              <w:rPr>
                <w:rFonts w:ascii="Tahoma" w:hAnsi="Tahoma" w:cs="Tahoma"/>
              </w:rPr>
            </w:pPr>
            <w:r w:rsidRPr="00E94528">
              <w:rPr>
                <w:rFonts w:ascii="Tahoma" w:hAnsi="Tahoma" w:cs="Tahoma"/>
              </w:rPr>
              <w:t xml:space="preserve">      7 485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770" w:rsidRPr="00E94528" w:rsidRDefault="004901F9" w:rsidP="004901F9">
            <w:pPr>
              <w:rPr>
                <w:rFonts w:ascii="Tahoma" w:hAnsi="Tahoma" w:cs="Tahoma"/>
              </w:rPr>
            </w:pPr>
            <w:r w:rsidRPr="00E94528">
              <w:rPr>
                <w:rFonts w:ascii="Tahoma" w:hAnsi="Tahoma" w:cs="Tahoma"/>
              </w:rPr>
              <w:t>7 436</w:t>
            </w:r>
          </w:p>
        </w:tc>
      </w:tr>
      <w:tr w:rsidR="004901F9" w:rsidRPr="00E94528" w:rsidTr="00B06770">
        <w:trPr>
          <w:jc w:val="right"/>
        </w:trPr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6770" w:rsidRPr="00E94528" w:rsidRDefault="00B06770" w:rsidP="00B06770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Z toho: muži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770" w:rsidRPr="00E94528" w:rsidRDefault="00B06770" w:rsidP="00B06770">
            <w:pPr>
              <w:rPr>
                <w:rFonts w:ascii="Tahoma" w:hAnsi="Tahoma" w:cs="Tahoma"/>
              </w:rPr>
            </w:pPr>
            <w:r w:rsidRPr="00E94528">
              <w:rPr>
                <w:rFonts w:ascii="Tahoma" w:hAnsi="Tahoma" w:cs="Tahoma"/>
              </w:rPr>
              <w:t>3 687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770" w:rsidRPr="00E94528" w:rsidRDefault="00B06770" w:rsidP="00B06770">
            <w:pPr>
              <w:rPr>
                <w:rFonts w:ascii="Tahoma" w:hAnsi="Tahoma" w:cs="Tahoma"/>
              </w:rPr>
            </w:pPr>
            <w:r w:rsidRPr="00E94528">
              <w:rPr>
                <w:rFonts w:ascii="Tahoma" w:hAnsi="Tahoma" w:cs="Tahoma"/>
              </w:rPr>
              <w:t>3 842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770" w:rsidRPr="00E94528" w:rsidRDefault="00B06770" w:rsidP="00B06770">
            <w:pPr>
              <w:rPr>
                <w:rFonts w:ascii="Tahoma" w:hAnsi="Tahoma" w:cs="Tahoma"/>
              </w:rPr>
            </w:pPr>
            <w:r w:rsidRPr="00E94528">
              <w:rPr>
                <w:rFonts w:ascii="Tahoma" w:hAnsi="Tahoma" w:cs="Tahoma"/>
              </w:rPr>
              <w:t xml:space="preserve">       3 640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770" w:rsidRPr="00E94528" w:rsidRDefault="004901F9" w:rsidP="00B06770">
            <w:pPr>
              <w:rPr>
                <w:rFonts w:ascii="Tahoma" w:hAnsi="Tahoma" w:cs="Tahoma"/>
              </w:rPr>
            </w:pPr>
            <w:r w:rsidRPr="00E94528">
              <w:rPr>
                <w:rFonts w:ascii="Tahoma" w:hAnsi="Tahoma" w:cs="Tahoma"/>
              </w:rPr>
              <w:t>3 602</w:t>
            </w:r>
          </w:p>
        </w:tc>
      </w:tr>
      <w:tr w:rsidR="004901F9" w:rsidRPr="00E94528" w:rsidTr="00B06770">
        <w:trPr>
          <w:jc w:val="right"/>
        </w:trPr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6770" w:rsidRPr="00E94528" w:rsidRDefault="00B06770" w:rsidP="00B06770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ženy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770" w:rsidRPr="00E94528" w:rsidRDefault="00B06770" w:rsidP="00B06770">
            <w:pPr>
              <w:rPr>
                <w:rFonts w:ascii="Tahoma" w:hAnsi="Tahoma" w:cs="Tahoma"/>
              </w:rPr>
            </w:pPr>
            <w:r w:rsidRPr="00E94528">
              <w:rPr>
                <w:rFonts w:ascii="Tahoma" w:hAnsi="Tahoma" w:cs="Tahoma"/>
              </w:rPr>
              <w:t>3 876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770" w:rsidRPr="00E94528" w:rsidRDefault="00B06770" w:rsidP="00B06770">
            <w:pPr>
              <w:rPr>
                <w:rFonts w:ascii="Tahoma" w:hAnsi="Tahoma" w:cs="Tahoma"/>
              </w:rPr>
            </w:pPr>
            <w:r w:rsidRPr="00E94528">
              <w:rPr>
                <w:rFonts w:ascii="Tahoma" w:hAnsi="Tahoma" w:cs="Tahoma"/>
              </w:rPr>
              <w:t>3 637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770" w:rsidRPr="00E94528" w:rsidRDefault="00B06770" w:rsidP="00B06770">
            <w:pPr>
              <w:rPr>
                <w:rFonts w:ascii="Tahoma" w:hAnsi="Tahoma" w:cs="Tahoma"/>
              </w:rPr>
            </w:pPr>
            <w:r w:rsidRPr="00E94528">
              <w:rPr>
                <w:rFonts w:ascii="Tahoma" w:hAnsi="Tahoma" w:cs="Tahoma"/>
              </w:rPr>
              <w:t xml:space="preserve">       3 845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770" w:rsidRPr="00E94528" w:rsidRDefault="004901F9" w:rsidP="00B06770">
            <w:pPr>
              <w:rPr>
                <w:rFonts w:ascii="Tahoma" w:hAnsi="Tahoma" w:cs="Tahoma"/>
              </w:rPr>
            </w:pPr>
            <w:r w:rsidRPr="00E94528">
              <w:rPr>
                <w:rFonts w:ascii="Tahoma" w:hAnsi="Tahoma" w:cs="Tahoma"/>
              </w:rPr>
              <w:t>3 834</w:t>
            </w:r>
          </w:p>
        </w:tc>
      </w:tr>
    </w:tbl>
    <w:p w:rsidR="00EA1D6D" w:rsidRPr="00E94528" w:rsidRDefault="00EA1D6D" w:rsidP="00EA1D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EA1D6D" w:rsidRPr="00E94528" w:rsidRDefault="00EA1D6D" w:rsidP="00EA1D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F376F9" w:rsidRPr="00E94528" w:rsidRDefault="00F376F9" w:rsidP="00EA1D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45F5" w:rsidRPr="00E94528" w:rsidRDefault="003E45F5" w:rsidP="00EA1D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89"/>
        <w:gridCol w:w="4434"/>
      </w:tblGrid>
      <w:tr w:rsidR="004901F9" w:rsidRPr="00E94528" w:rsidTr="00B06770"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D6D" w:rsidRPr="00E94528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 xml:space="preserve">Aktuálny stav:                                                       </w:t>
            </w:r>
          </w:p>
        </w:tc>
        <w:tc>
          <w:tcPr>
            <w:tcW w:w="4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4901F9" w:rsidP="0004789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7 436</w:t>
            </w:r>
          </w:p>
        </w:tc>
      </w:tr>
      <w:tr w:rsidR="004901F9" w:rsidRPr="00E94528" w:rsidTr="00DA2B8B"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D6D" w:rsidRPr="00E94528" w:rsidRDefault="00EA1D6D" w:rsidP="00EA1D6D">
            <w:pPr>
              <w:numPr>
                <w:ilvl w:val="0"/>
                <w:numId w:val="14"/>
              </w:num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z toho: počet mužov od 18 do 60 rokov</w:t>
            </w:r>
          </w:p>
        </w:tc>
        <w:tc>
          <w:tcPr>
            <w:tcW w:w="4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E9C" w:rsidRPr="00E94528" w:rsidRDefault="004901F9" w:rsidP="0004789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2 163</w:t>
            </w:r>
          </w:p>
        </w:tc>
      </w:tr>
      <w:tr w:rsidR="004901F9" w:rsidRPr="00E94528" w:rsidTr="00DA2B8B"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D6D" w:rsidRPr="00E94528" w:rsidRDefault="00EA1D6D" w:rsidP="00EA1D6D">
            <w:pPr>
              <w:spacing w:after="0" w:line="240" w:lineRule="auto"/>
              <w:ind w:left="1080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 xml:space="preserve">      počet žien od 18 do 60 rokov  </w:t>
            </w:r>
          </w:p>
        </w:tc>
        <w:tc>
          <w:tcPr>
            <w:tcW w:w="4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4901F9" w:rsidP="0004789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1 909</w:t>
            </w:r>
          </w:p>
        </w:tc>
      </w:tr>
      <w:tr w:rsidR="004901F9" w:rsidRPr="00E94528" w:rsidTr="00DA2B8B"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D6D" w:rsidRPr="00E94528" w:rsidRDefault="00EA1D6D" w:rsidP="00EA1D6D">
            <w:pPr>
              <w:spacing w:after="0" w:line="240" w:lineRule="auto"/>
              <w:ind w:left="1080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 xml:space="preserve">      počet detí do 18 rokov</w:t>
            </w:r>
          </w:p>
        </w:tc>
        <w:tc>
          <w:tcPr>
            <w:tcW w:w="4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4901F9" w:rsidP="0004789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1 392</w:t>
            </w:r>
          </w:p>
        </w:tc>
      </w:tr>
      <w:tr w:rsidR="004901F9" w:rsidRPr="00E94528" w:rsidTr="00DA2B8B"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D6D" w:rsidRPr="00E94528" w:rsidRDefault="00EA1D6D" w:rsidP="00EA1D6D">
            <w:pPr>
              <w:spacing w:after="0" w:line="240" w:lineRule="auto"/>
              <w:ind w:left="1080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 xml:space="preserve">      ostatní</w:t>
            </w:r>
          </w:p>
        </w:tc>
        <w:tc>
          <w:tcPr>
            <w:tcW w:w="4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E94528" w:rsidRDefault="004901F9" w:rsidP="004901F9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1 972</w:t>
            </w:r>
          </w:p>
        </w:tc>
      </w:tr>
    </w:tbl>
    <w:p w:rsidR="00EA1D6D" w:rsidRPr="00E94528" w:rsidRDefault="00EA1D6D" w:rsidP="00EA1D6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Hustota  a počet obyvateľov : Hustota obyvateľstva je 3</w:t>
      </w:r>
      <w:r w:rsidR="00293557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="0057351F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obyvateľov/km</w:t>
      </w:r>
      <w:r w:rsidRPr="00E94528">
        <w:rPr>
          <w:rFonts w:ascii="Tahoma" w:eastAsia="Times New Roman" w:hAnsi="Tahoma" w:cs="Tahoma"/>
          <w:sz w:val="24"/>
          <w:szCs w:val="24"/>
          <w:vertAlign w:val="superscript"/>
          <w:lang w:eastAsia="sk-SK"/>
        </w:rPr>
        <w:t>2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. Počet obyvateľov k 31.12.20</w:t>
      </w:r>
      <w:r w:rsidR="00047897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57351F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je 7</w:t>
      </w:r>
      <w:r w:rsidR="00C4308A" w:rsidRPr="00E94528">
        <w:rPr>
          <w:rFonts w:ascii="Tahoma" w:eastAsia="Times New Roman" w:hAnsi="Tahoma" w:cs="Tahoma"/>
          <w:sz w:val="24"/>
          <w:szCs w:val="24"/>
          <w:lang w:eastAsia="sk-SK"/>
        </w:rPr>
        <w:t> 4</w:t>
      </w:r>
      <w:r w:rsidR="0057351F" w:rsidRPr="00E94528">
        <w:rPr>
          <w:rFonts w:ascii="Tahoma" w:eastAsia="Times New Roman" w:hAnsi="Tahoma" w:cs="Tahoma"/>
          <w:sz w:val="24"/>
          <w:szCs w:val="24"/>
          <w:lang w:eastAsia="sk-SK"/>
        </w:rPr>
        <w:t>36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Národnostná štruktúra : </w:t>
      </w:r>
    </w:p>
    <w:p w:rsidR="00293557" w:rsidRPr="00E94528" w:rsidRDefault="00293557" w:rsidP="0029355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Z celkového počtu obyvateľov mesta tvoria 80 % občania maďarskej národnosti, ostatní obyvatelia sa hlásia k slovenskej a inej národnosti.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Štruktúra obyvateľstva podľa náboženského vyznania : Väčšina obyvateľstva ( cca. 50 %) je rímsko-katolíckeho vyznania, približne 24% je kalvínskeho vyznania, cca. 12% grécko-katolíckeho vyznania. Zvyšok bez vierovyznania. 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Vývoj počtu obyvateľov : Počet obyvateľov sa v priebehu posledných </w:t>
      </w:r>
      <w:r w:rsidR="00C4308A" w:rsidRPr="00E94528">
        <w:rPr>
          <w:rFonts w:ascii="Tahoma" w:eastAsia="Times New Roman" w:hAnsi="Tahoma" w:cs="Tahoma"/>
          <w:sz w:val="24"/>
          <w:szCs w:val="24"/>
          <w:lang w:eastAsia="sk-SK"/>
        </w:rPr>
        <w:t>šiestich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rokov vyvíjal nasledovne: </w:t>
      </w:r>
    </w:p>
    <w:p w:rsidR="0057351F" w:rsidRPr="00E94528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r. 2014-7744</w:t>
      </w:r>
      <w:r w:rsidR="00047897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        r. 2020-7485</w:t>
      </w:r>
    </w:p>
    <w:p w:rsidR="00EA1D6D" w:rsidRPr="00E94528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r. 2015-7733</w:t>
      </w:r>
      <w:r w:rsidR="0057351F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        r. 2021-7436</w:t>
      </w:r>
    </w:p>
    <w:p w:rsidR="00EA1D6D" w:rsidRPr="00E94528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r. 2016-7711</w:t>
      </w:r>
    </w:p>
    <w:p w:rsidR="00EA1D6D" w:rsidRPr="00E94528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r. 2017-7647</w:t>
      </w:r>
    </w:p>
    <w:p w:rsidR="00867678" w:rsidRPr="00E94528" w:rsidRDefault="00867678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r. 2018-</w:t>
      </w:r>
      <w:r w:rsidR="00293557" w:rsidRPr="00E94528">
        <w:rPr>
          <w:rFonts w:ascii="Tahoma" w:eastAsia="Times New Roman" w:hAnsi="Tahoma" w:cs="Tahoma"/>
          <w:sz w:val="24"/>
          <w:szCs w:val="24"/>
          <w:lang w:eastAsia="sk-SK"/>
        </w:rPr>
        <w:t>7563</w:t>
      </w:r>
    </w:p>
    <w:p w:rsidR="00C4308A" w:rsidRPr="00E94528" w:rsidRDefault="00C4308A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r. 2019-7479</w:t>
      </w:r>
    </w:p>
    <w:p w:rsidR="00EA1D6D" w:rsidRPr="00E94528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Podľa štatistík počet obyvateľov mesta v priebehu </w:t>
      </w:r>
      <w:r w:rsidR="00047897" w:rsidRPr="00E94528">
        <w:rPr>
          <w:rFonts w:ascii="Tahoma" w:eastAsia="Times New Roman" w:hAnsi="Tahoma" w:cs="Tahoma"/>
          <w:sz w:val="24"/>
          <w:szCs w:val="24"/>
          <w:lang w:eastAsia="sk-SK"/>
        </w:rPr>
        <w:t>uplynulých rokov klesal. V roku 202</w:t>
      </w:r>
      <w:r w:rsidR="0057351F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="00047897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je evidovaný mierny </w:t>
      </w:r>
      <w:r w:rsidR="0057351F" w:rsidRPr="00E94528">
        <w:rPr>
          <w:rFonts w:ascii="Tahoma" w:eastAsia="Times New Roman" w:hAnsi="Tahoma" w:cs="Tahoma"/>
          <w:sz w:val="24"/>
          <w:szCs w:val="24"/>
          <w:lang w:eastAsia="sk-SK"/>
        </w:rPr>
        <w:t>pokles</w:t>
      </w:r>
      <w:r w:rsidR="00047897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oproti predchádzajúcemu roku.</w:t>
      </w:r>
    </w:p>
    <w:p w:rsidR="00EA1D6D" w:rsidRPr="00E94528" w:rsidRDefault="001E4D20" w:rsidP="001E4D20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7" w:name="_Toc80692446"/>
      <w:r w:rsidRPr="00E94528">
        <w:rPr>
          <w:rFonts w:ascii="Tahoma" w:hAnsi="Tahoma" w:cs="Tahoma"/>
          <w:i w:val="0"/>
          <w:sz w:val="22"/>
          <w:szCs w:val="22"/>
        </w:rPr>
        <w:t xml:space="preserve">5.4 </w:t>
      </w:r>
      <w:r w:rsidR="00EA1D6D" w:rsidRPr="00E94528">
        <w:rPr>
          <w:rFonts w:ascii="Tahoma" w:hAnsi="Tahoma" w:cs="Tahoma"/>
          <w:i w:val="0"/>
          <w:sz w:val="22"/>
          <w:szCs w:val="22"/>
        </w:rPr>
        <w:t xml:space="preserve">Ekonomické údaje </w:t>
      </w:r>
      <w:r w:rsidR="00DA2B8B" w:rsidRPr="00E94528">
        <w:rPr>
          <w:rFonts w:ascii="Tahoma" w:hAnsi="Tahoma" w:cs="Tahoma"/>
          <w:i w:val="0"/>
          <w:sz w:val="22"/>
          <w:szCs w:val="22"/>
        </w:rPr>
        <w:t>–</w:t>
      </w:r>
      <w:r w:rsidR="00EA1D6D" w:rsidRPr="00E94528">
        <w:rPr>
          <w:rFonts w:ascii="Tahoma" w:hAnsi="Tahoma" w:cs="Tahoma"/>
          <w:i w:val="0"/>
          <w:sz w:val="22"/>
          <w:szCs w:val="22"/>
        </w:rPr>
        <w:t xml:space="preserve"> zamestnanosť</w:t>
      </w:r>
      <w:bookmarkEnd w:id="7"/>
    </w:p>
    <w:p w:rsidR="00DA2B8B" w:rsidRPr="00E94528" w:rsidRDefault="00DA2B8B" w:rsidP="00DA2B8B">
      <w:pPr>
        <w:rPr>
          <w:lang w:eastAsia="cs-CZ"/>
        </w:rPr>
      </w:pP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Úrad práce, sociálnych vecí a rodiny v Trebišove údaje týkajúce sa nezamestnanosti v meste Kráľovský Chlmec neposkytol.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Nezamestnanosť v</w:t>
      </w:r>
      <w:r w:rsidR="00AF078F" w:rsidRPr="00E94528">
        <w:rPr>
          <w:rFonts w:ascii="Tahoma" w:eastAsia="Times New Roman" w:hAnsi="Tahoma" w:cs="Tahoma"/>
          <w:sz w:val="24"/>
          <w:szCs w:val="24"/>
          <w:lang w:eastAsia="sk-SK"/>
        </w:rPr>
        <w:t> 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okrese</w:t>
      </w:r>
      <w:r w:rsidR="00AF078F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Trebišov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: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Podľa údajov ÚPSVaR sa nezamestnanosť v okrese Trebišov pohybovala na začiatku roka 201</w:t>
      </w:r>
      <w:r w:rsidR="00AF078F" w:rsidRPr="00E94528">
        <w:rPr>
          <w:rFonts w:ascii="Tahoma" w:eastAsia="Times New Roman" w:hAnsi="Tahoma" w:cs="Tahoma"/>
          <w:sz w:val="24"/>
          <w:szCs w:val="24"/>
          <w:lang w:eastAsia="sk-SK"/>
        </w:rPr>
        <w:t>8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na úrovni 1</w:t>
      </w:r>
      <w:r w:rsidR="00AF078F" w:rsidRPr="00E94528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,</w:t>
      </w:r>
      <w:r w:rsidR="00AF078F" w:rsidRPr="00E94528">
        <w:rPr>
          <w:rFonts w:ascii="Tahoma" w:eastAsia="Times New Roman" w:hAnsi="Tahoma" w:cs="Tahoma"/>
          <w:sz w:val="24"/>
          <w:szCs w:val="24"/>
          <w:lang w:eastAsia="sk-SK"/>
        </w:rPr>
        <w:t>6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%, kým ku koncu roka 201</w:t>
      </w:r>
      <w:r w:rsidR="00AF078F" w:rsidRPr="00E94528">
        <w:rPr>
          <w:rFonts w:ascii="Tahoma" w:eastAsia="Times New Roman" w:hAnsi="Tahoma" w:cs="Tahoma"/>
          <w:sz w:val="24"/>
          <w:szCs w:val="24"/>
          <w:lang w:eastAsia="sk-SK"/>
        </w:rPr>
        <w:t>8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na úrovni 1</w:t>
      </w:r>
      <w:r w:rsidR="00874E14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,</w:t>
      </w:r>
      <w:r w:rsidR="00874E14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%.</w:t>
      </w:r>
      <w:r w:rsidR="0069771F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Nezamestnanosť k 31.12.2019 bola v okrese Trebišov na úrovni </w:t>
      </w:r>
      <w:r w:rsidR="002D10DD" w:rsidRPr="00E94528">
        <w:rPr>
          <w:rFonts w:ascii="Tahoma" w:eastAsia="Times New Roman" w:hAnsi="Tahoma" w:cs="Tahoma"/>
          <w:sz w:val="24"/>
          <w:szCs w:val="24"/>
          <w:lang w:eastAsia="sk-SK"/>
        </w:rPr>
        <w:t>11,02%.</w:t>
      </w:r>
      <w:r w:rsidR="00047897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K 31.12.2020 bola úroveň nezamestnanosti v okrese Trebišov </w:t>
      </w:r>
      <w:r w:rsidR="002F3ED0" w:rsidRPr="00E94528">
        <w:rPr>
          <w:rFonts w:ascii="Tahoma" w:eastAsia="Times New Roman" w:hAnsi="Tahoma" w:cs="Tahoma"/>
          <w:sz w:val="24"/>
          <w:szCs w:val="24"/>
          <w:lang w:eastAsia="sk-SK"/>
        </w:rPr>
        <w:t>14,11%. Na nárast úrovne nezamestnanosti mal vplyv hlavne Covid-19.</w:t>
      </w:r>
      <w:r w:rsidR="0057351F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Nezamestnanosť k 31.12.2021 bola v okrese Trebišov na úrovni </w:t>
      </w:r>
      <w:r w:rsidR="00565417" w:rsidRPr="00E94528">
        <w:rPr>
          <w:rFonts w:ascii="Tahoma" w:eastAsia="Times New Roman" w:hAnsi="Tahoma" w:cs="Tahoma"/>
          <w:sz w:val="24"/>
          <w:szCs w:val="24"/>
          <w:lang w:eastAsia="sk-SK"/>
        </w:rPr>
        <w:t>12,71</w:t>
      </w:r>
      <w:r w:rsidR="0057351F" w:rsidRPr="00E94528">
        <w:rPr>
          <w:rFonts w:ascii="Tahoma" w:eastAsia="Times New Roman" w:hAnsi="Tahoma" w:cs="Tahoma"/>
          <w:sz w:val="24"/>
          <w:szCs w:val="24"/>
          <w:lang w:eastAsia="sk-SK"/>
        </w:rPr>
        <w:t>%.</w:t>
      </w:r>
    </w:p>
    <w:p w:rsidR="00EA1D6D" w:rsidRPr="00E94528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EA1D6D" w:rsidRPr="00E94528" w:rsidRDefault="001E4D20" w:rsidP="001E4D20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8" w:name="_Toc80692447"/>
      <w:r w:rsidRPr="00E94528">
        <w:rPr>
          <w:rFonts w:ascii="Tahoma" w:hAnsi="Tahoma" w:cs="Tahoma"/>
          <w:i w:val="0"/>
          <w:sz w:val="22"/>
          <w:szCs w:val="22"/>
        </w:rPr>
        <w:t xml:space="preserve">5.5 </w:t>
      </w:r>
      <w:r w:rsidR="00EA1D6D" w:rsidRPr="00E94528">
        <w:rPr>
          <w:rFonts w:ascii="Tahoma" w:hAnsi="Tahoma" w:cs="Tahoma"/>
          <w:i w:val="0"/>
          <w:sz w:val="22"/>
          <w:szCs w:val="22"/>
        </w:rPr>
        <w:t>Symboly mesta</w:t>
      </w:r>
      <w:bookmarkEnd w:id="8"/>
    </w:p>
    <w:p w:rsidR="00EA1D6D" w:rsidRPr="00E94528" w:rsidRDefault="00EA1D6D" w:rsidP="00EA1D6D">
      <w:pPr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Pôvodne Kráľovský Chlmec nebol slobodným kráľovským mestom, ale veľmi skoro – podľa známych dokumentov najneskôr v roku 1461 – získal štatút zemepanského mesta (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oppidum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),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 xml:space="preserve">ktorého privilégiá boli menšie v porovnaní so slobodným kráľovským mestom, ale zabezpečilo mu určitú nadradenosť nad ostatnými osadlosťami. </w:t>
      </w:r>
    </w:p>
    <w:p w:rsidR="00EA1D6D" w:rsidRPr="00E94528" w:rsidRDefault="00EA1D6D" w:rsidP="00EA1D6D">
      <w:pPr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  Erb mesta patrí do radu historických erbov. Prvý odtlačok sa objavil iba v roku 1561, ale jeho gotický štýl potvrdzuje, že originálna podoba vznikla v 15. storočí, keď v dokumentoch používajú výraz „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Oppidum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de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Helmecz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“ (zemepanské mesto). </w:t>
      </w:r>
    </w:p>
    <w:p w:rsidR="00EA1D6D" w:rsidRPr="00E94528" w:rsidRDefault="00EA1D6D" w:rsidP="00EA1D6D">
      <w:pPr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  O skoršom pôvode erbu svedčí aj fakt, že nápis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oppidum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je chybný – autor odpisu buď nevedel prečítať ošúchaný dokument, alebo nepoznal dobre vtedajší oficiálny latinský jazyk a preto uviedol namiesto výrazu OPPIDUM výraz HOSPITUM. </w:t>
      </w:r>
    </w:p>
    <w:p w:rsidR="00EA1D6D" w:rsidRPr="00E94528" w:rsidRDefault="00EA1D6D" w:rsidP="00EA1D6D">
      <w:pPr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  Dnešná podoba oficiálne evidovaného erbu mesta: na striebornom štíte červený strapec hrozna obvinutý zelenými úponkami. </w:t>
      </w:r>
    </w:p>
    <w:p w:rsidR="00EA1D6D" w:rsidRPr="00E94528" w:rsidRDefault="00EA1D6D" w:rsidP="00EA1D6D">
      <w:pPr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  Oficiálna vlajka mesta bola vytvorená so súhlasom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Heraldistickej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komisie Ministerstva vnútra SR. Obsahuje farby erbu v poradí: červená – zelená – biela – zelená – červená. </w:t>
      </w:r>
    </w:p>
    <w:p w:rsidR="00257892" w:rsidRPr="00E94528" w:rsidRDefault="00257892" w:rsidP="00EA1D6D">
      <w:pPr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E94528" w:rsidRDefault="00EA1D6D" w:rsidP="00EA1D6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ERB </w:t>
      </w:r>
      <w:r w:rsidRPr="00E94528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2DA5931B" wp14:editId="44094AC6">
            <wp:extent cx="1905000" cy="238125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238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945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VLAJKA</w:t>
      </w:r>
      <w:r w:rsidRPr="00E945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   </w:t>
      </w:r>
      <w:r w:rsidRPr="00E94528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33867136" wp14:editId="47B1F1F1">
            <wp:extent cx="1495425" cy="24003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1D6D" w:rsidRPr="00E94528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E94528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Pečať mesta :</w:t>
      </w:r>
      <w:r w:rsidRPr="00E94528">
        <w:rPr>
          <w:rFonts w:ascii="Tahoma" w:eastAsia="Times New Roman" w:hAnsi="Tahoma" w:cs="Tahoma"/>
          <w:b/>
          <w:sz w:val="24"/>
          <w:szCs w:val="24"/>
          <w:lang w:eastAsia="sk-SK"/>
        </w:rPr>
        <w:t xml:space="preserve"> </w:t>
      </w:r>
    </w:p>
    <w:p w:rsidR="00EA1D6D" w:rsidRPr="00E94528" w:rsidRDefault="00A57226" w:rsidP="00EA1D6D">
      <w:pPr>
        <w:spacing w:after="0" w:line="36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  <w:r w:rsidRPr="00E94528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59264" behindDoc="0" locked="0" layoutInCell="1" allowOverlap="1" wp14:anchorId="109B95C7" wp14:editId="3BCDA3FF">
            <wp:simplePos x="0" y="0"/>
            <wp:positionH relativeFrom="column">
              <wp:posOffset>3407410</wp:posOffset>
            </wp:positionH>
            <wp:positionV relativeFrom="paragraph">
              <wp:posOffset>288290</wp:posOffset>
            </wp:positionV>
            <wp:extent cx="2168525" cy="2372360"/>
            <wp:effectExtent l="0" t="0" r="3175" b="8890"/>
            <wp:wrapNone/>
            <wp:docPr id="59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8525" cy="2372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A1D6D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Pečať Mesta Kráľovský Chlmec tvorí erb mesta obkolesený kruhopisom </w:t>
      </w:r>
      <w:r w:rsidR="00EA1D6D" w:rsidRPr="00E94528">
        <w:rPr>
          <w:rFonts w:ascii="Tahoma" w:eastAsia="Times New Roman" w:hAnsi="Tahoma" w:cs="Tahoma"/>
          <w:b/>
          <w:sz w:val="24"/>
          <w:szCs w:val="24"/>
          <w:lang w:eastAsia="sk-SK"/>
        </w:rPr>
        <w:t>„MESTO KRÁĽOVSKÝ CHLMEC  •  KIRÁLYHELMEC VÁROS“</w:t>
      </w:r>
    </w:p>
    <w:p w:rsidR="00257892" w:rsidRPr="00E94528" w:rsidRDefault="00257892" w:rsidP="00EA1D6D">
      <w:pPr>
        <w:spacing w:after="0" w:line="36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EA1D6D" w:rsidRPr="00E94528" w:rsidRDefault="00EA1D6D" w:rsidP="00EA1D6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57892" w:rsidRPr="00E94528" w:rsidRDefault="00A60A0A" w:rsidP="00257892">
      <w:pPr>
        <w:spacing w:after="0" w:line="240" w:lineRule="auto"/>
        <w:ind w:left="284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               </w:t>
      </w:r>
    </w:p>
    <w:p w:rsidR="00257892" w:rsidRPr="00E94528" w:rsidRDefault="00257892" w:rsidP="00257892">
      <w:pPr>
        <w:spacing w:after="0" w:line="240" w:lineRule="auto"/>
        <w:ind w:left="284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57892" w:rsidRPr="00E94528" w:rsidRDefault="00257892" w:rsidP="00257892">
      <w:pPr>
        <w:spacing w:after="0" w:line="240" w:lineRule="auto"/>
        <w:ind w:left="284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57892" w:rsidRPr="00E94528" w:rsidRDefault="00257892" w:rsidP="00257892">
      <w:pPr>
        <w:spacing w:after="0" w:line="240" w:lineRule="auto"/>
        <w:ind w:left="284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57892" w:rsidRPr="00E94528" w:rsidRDefault="00257892" w:rsidP="00257892">
      <w:pPr>
        <w:spacing w:after="0" w:line="240" w:lineRule="auto"/>
        <w:ind w:left="284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A60A0A" w:rsidRPr="00E94528" w:rsidRDefault="00BC7EA6" w:rsidP="00BC7EA6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9" w:name="_Toc80692448"/>
      <w:r w:rsidRPr="00E94528">
        <w:rPr>
          <w:rFonts w:ascii="Tahoma" w:hAnsi="Tahoma" w:cs="Tahoma"/>
          <w:i w:val="0"/>
          <w:sz w:val="22"/>
          <w:szCs w:val="22"/>
        </w:rPr>
        <w:lastRenderedPageBreak/>
        <w:t xml:space="preserve">5.6 </w:t>
      </w:r>
      <w:r w:rsidR="00340BAB" w:rsidRPr="00E94528">
        <w:rPr>
          <w:rFonts w:ascii="Tahoma" w:hAnsi="Tahoma" w:cs="Tahoma"/>
          <w:i w:val="0"/>
          <w:sz w:val="22"/>
          <w:szCs w:val="22"/>
        </w:rPr>
        <w:t>História mesta</w:t>
      </w:r>
      <w:bookmarkEnd w:id="9"/>
    </w:p>
    <w:p w:rsidR="00340BAB" w:rsidRPr="00E94528" w:rsidRDefault="00340BAB" w:rsidP="00340BAB">
      <w:pPr>
        <w:pStyle w:val="Odsekzoznamu"/>
        <w:jc w:val="both"/>
        <w:rPr>
          <w:rFonts w:ascii="Tahoma" w:hAnsi="Tahoma" w:cs="Tahoma"/>
          <w:sz w:val="24"/>
          <w:szCs w:val="24"/>
          <w:lang w:eastAsia="sk-SK"/>
        </w:rPr>
      </w:pP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A60A0A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Mesto Kráľovský Chlmec leží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 srdci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. Od dávnych čias je oficiálnym centrom regiónu, ktorý obklopujú tri rieky. Mesto ležiace pod niekdajšou sopkou tvárou obrátenou na východ sa vyvyšuje z okolitej nížiny. Územie mesta je od novoveku sústavne obývané. Z rovín vyvýšené pahorkatiny poskytovali domov tisíce rokov rôznym národom. Objavili sa tu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Chimérovia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, Kelti, Vandali a Slovania. Od konca 9. storočia toto územie obývajú najmä Maďari. Po vzniku Maďarského kráľovstva sa osada a celé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Medzibodrožie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stalo súčasťou Zemplínskej župy. S názvom „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Helmech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“ sa stretávame v zakladacej listine obce Leles z roku 1214. Začiatkom 14. storočia pápežskí výbercovia daní objavili vyspelú osadu s kamenným kostolom – gotickú podobu dnešného rímsko-katolíckeho kostola. V polovici 15. storočia bola usadlosť povýšená na zemepanské mesto. O tom svedčí aj historická pečať mesta s erbom. Začiatkom 16. storočia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Péter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Perényi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9B0FAD" w:rsidRPr="00E94528">
        <w:rPr>
          <w:rFonts w:ascii="Tahoma" w:eastAsia="Times New Roman" w:hAnsi="Tahoma" w:cs="Tahoma"/>
          <w:sz w:val="24"/>
          <w:szCs w:val="24"/>
          <w:lang w:eastAsia="sk-SK"/>
        </w:rPr>
        <w:t>ovládol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hrad na kopci nad mestom, ktorého zrúcaniny dnes poznáme pod menom „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Csonkavár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“. V 17. storočí patrilo mesto dočasne pod Sedmohradské kniežatstvo. V tomto období dala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Zsuzsanna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Lórantffy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, vdova po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György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Rákóczim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I., postaviť v meste kaštieľ vidieckeho charakteru (t. č. je kaštieľ sídlom základnej umeleckej školy).</w:t>
      </w:r>
    </w:p>
    <w:p w:rsidR="00EA1D6D" w:rsidRPr="00E94528" w:rsidRDefault="00EA1D6D" w:rsidP="00EA1D6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A1D6D" w:rsidRPr="00E94528" w:rsidRDefault="00BC7EA6" w:rsidP="00BC7EA6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10" w:name="_Toc80692449"/>
      <w:r w:rsidRPr="00E94528">
        <w:rPr>
          <w:rFonts w:ascii="Tahoma" w:hAnsi="Tahoma" w:cs="Tahoma"/>
          <w:i w:val="0"/>
          <w:sz w:val="22"/>
          <w:szCs w:val="22"/>
        </w:rPr>
        <w:t xml:space="preserve">5.7 </w:t>
      </w:r>
      <w:r w:rsidR="00EA1D6D" w:rsidRPr="00E94528">
        <w:rPr>
          <w:rFonts w:ascii="Tahoma" w:hAnsi="Tahoma" w:cs="Tahoma"/>
          <w:i w:val="0"/>
          <w:sz w:val="22"/>
          <w:szCs w:val="22"/>
        </w:rPr>
        <w:t>Pamiatky</w:t>
      </w:r>
      <w:bookmarkEnd w:id="10"/>
      <w:r w:rsidR="00EA1D6D" w:rsidRPr="00E94528">
        <w:rPr>
          <w:rFonts w:ascii="Tahoma" w:hAnsi="Tahoma" w:cs="Tahoma"/>
          <w:i w:val="0"/>
          <w:sz w:val="22"/>
          <w:szCs w:val="22"/>
        </w:rPr>
        <w:t xml:space="preserve"> </w:t>
      </w:r>
    </w:p>
    <w:p w:rsidR="00420E17" w:rsidRPr="00E94528" w:rsidRDefault="00420E17" w:rsidP="00420E17">
      <w:pPr>
        <w:rPr>
          <w:lang w:eastAsia="cs-CZ"/>
        </w:rPr>
      </w:pP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Medzi národne kultúrne pamiatky mesta patrí rímskokatolícky kostol, ktorý bol pôvodne postavený ako gotický, ešte v polovici 14. storočia. Neskôr v polovici 18. storočia bol prestavaný v barokovom štýle. 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Budova dnešného Múzea bola postavená rodinou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Majláthovcov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v 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ekletickom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štýle. Budova  bola v roku 2013-2015 zrekonštruovaná. Rekonštrukcia prebehla v rámci projektu s názvom Dialóg múzeí. Jeho partnermi boli maďarské mesto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Cigánd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, Kultúrne centrum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a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Použia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(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KCMaP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) a mesto Kráľovský Chlmec. Celkový rozpočet pre slovenskú i maďarskú stranu bol 1 167 810 eur.  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Zrúcaniny hradu zo 1</w:t>
      </w:r>
      <w:r w:rsidR="009B0FAD" w:rsidRPr="00E94528">
        <w:rPr>
          <w:rFonts w:ascii="Tahoma" w:eastAsia="Times New Roman" w:hAnsi="Tahoma" w:cs="Tahoma"/>
          <w:sz w:val="24"/>
          <w:szCs w:val="24"/>
          <w:lang w:eastAsia="sk-SK"/>
        </w:rPr>
        <w:t>5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. storočia. Hrad dal vystavať rod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Pálovcziovcov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v roku 1414. Zvyšky "hradu" sa nachádzajú na svahu kopca južne od mesta - poloha Kráľovský vŕšok. Hrad vznikol veľmi neskoro, aj keď trhové miesto bolo doložené už v roku 1214. Podľa záznamu v župnej monografii ho vlastnil Peter z Perína. Objekt bol zbúraný v roku 1548 na rozkaz kráľa Ferdinanda I.  </w:t>
      </w:r>
    </w:p>
    <w:p w:rsidR="00EA1D6D" w:rsidRPr="00E94528" w:rsidRDefault="00EA1D6D" w:rsidP="00EA1D6D">
      <w:pPr>
        <w:shd w:val="clear" w:color="auto" w:fill="FFFFFF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Ďalšou kultúrnou pamiatkou je kaštieľ.</w:t>
      </w:r>
    </w:p>
    <w:p w:rsidR="00EA1D6D" w:rsidRPr="00E94528" w:rsidRDefault="00EA1D6D" w:rsidP="00EA1D6D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Vdova Juraja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Rákocziho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I. Zuzana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Lorántffyová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, ktorá bola významnou osobnosťou v šírení kalvínskej reformácie a vzdelanosti na Zemplíne, vybudovala na základoch staršej kurie rodiny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Nyáriovcov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renesančný kaštieľ. Budova s poschodím sa zachovala a v súčasnosti slúži Základnej umeleckej škole. Nad vchodom spojený erb rodín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Rákoczi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a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Lorántffy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pripomína zásluhy pôvodných majiteľov. 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Medzi pamiatky patrí ešte Reformovaný kostol, ktorý pochádza z konca 18.stor. a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synagoga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z druhej polovice 19. storočia. </w:t>
      </w:r>
    </w:p>
    <w:p w:rsidR="00EA1D6D" w:rsidRPr="00E94528" w:rsidRDefault="00EA1D6D" w:rsidP="00EA1D6D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380B" w:rsidRPr="00E94528" w:rsidRDefault="0081380B" w:rsidP="00EA1D6D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1380B" w:rsidRPr="00E94528" w:rsidRDefault="0081380B" w:rsidP="00EA1D6D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A1D6D" w:rsidRPr="00E94528" w:rsidRDefault="00EA1D6D" w:rsidP="00BC7EA6">
      <w:pPr>
        <w:pStyle w:val="Nadpis1"/>
        <w:numPr>
          <w:ilvl w:val="0"/>
          <w:numId w:val="40"/>
        </w:numPr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  <w:bookmarkStart w:id="11" w:name="_Toc80692450"/>
      <w:r w:rsidRPr="00E94528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lastRenderedPageBreak/>
        <w:t>Plnenie funkcií  mesta</w:t>
      </w:r>
      <w:bookmarkEnd w:id="11"/>
      <w:r w:rsidRPr="00E94528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 xml:space="preserve"> </w:t>
      </w:r>
    </w:p>
    <w:p w:rsidR="00EA1D6D" w:rsidRPr="00E94528" w:rsidRDefault="00DC1C08" w:rsidP="00DC1C08">
      <w:pPr>
        <w:pStyle w:val="Nadpis2"/>
        <w:rPr>
          <w:rFonts w:ascii="Tahoma" w:hAnsi="Tahoma" w:cs="Tahoma"/>
          <w:i w:val="0"/>
          <w:sz w:val="22"/>
          <w:szCs w:val="22"/>
        </w:rPr>
      </w:pPr>
      <w:r w:rsidRPr="00E94528">
        <w:rPr>
          <w:rFonts w:ascii="Tahoma" w:hAnsi="Tahoma" w:cs="Tahoma"/>
          <w:i w:val="0"/>
          <w:sz w:val="22"/>
          <w:szCs w:val="22"/>
        </w:rPr>
        <w:t xml:space="preserve"> </w:t>
      </w:r>
      <w:bookmarkStart w:id="12" w:name="_Toc80692451"/>
      <w:r w:rsidRPr="00E94528">
        <w:rPr>
          <w:rFonts w:ascii="Tahoma" w:hAnsi="Tahoma" w:cs="Tahoma"/>
          <w:i w:val="0"/>
          <w:sz w:val="22"/>
          <w:szCs w:val="22"/>
        </w:rPr>
        <w:t xml:space="preserve">6.1 </w:t>
      </w:r>
      <w:r w:rsidR="00EA1D6D" w:rsidRPr="00E94528">
        <w:rPr>
          <w:rFonts w:ascii="Tahoma" w:hAnsi="Tahoma" w:cs="Tahoma"/>
          <w:i w:val="0"/>
          <w:sz w:val="22"/>
          <w:szCs w:val="22"/>
        </w:rPr>
        <w:t>Výchova a vzdelávanie</w:t>
      </w:r>
      <w:bookmarkEnd w:id="12"/>
      <w:r w:rsidR="00EA1D6D" w:rsidRPr="00E94528">
        <w:rPr>
          <w:rFonts w:ascii="Tahoma" w:hAnsi="Tahoma" w:cs="Tahoma"/>
          <w:i w:val="0"/>
          <w:sz w:val="22"/>
          <w:szCs w:val="22"/>
        </w:rPr>
        <w:t xml:space="preserve"> </w:t>
      </w:r>
    </w:p>
    <w:p w:rsidR="0021489F" w:rsidRPr="00E94528" w:rsidRDefault="0021489F" w:rsidP="0021489F">
      <w:pPr>
        <w:pStyle w:val="Odsekzoznamu"/>
        <w:ind w:left="360"/>
      </w:pPr>
    </w:p>
    <w:p w:rsidR="0081552B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Výchova a vzdelávanie je v meste zabezpečované prostredníctvom jednej materskej školy s vyučovacím jazykom slovenským a maďarským s dvoma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elokovanými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pracoviskami na ulici Z. Fábryho a vo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Fejséši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. Ďalej  dvoma základnými školami v zriaďovateľskej pôsobnosti mesta, jedna na ulici L.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s vyučovacím jazykom slovenským a druhá na ulici M.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Hunyadiho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s vyučovacím jazykom maďarským. 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Základná umelecká škola v Kráľovskom Chlmci bola založená v roku 1959.  Jej sídlo je v bývalom kaštieli na Námestí hrdinov. Budova školy patrí k najstarším objektom na území mesta.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Úlohou ZUŠ nie je len vychovávať umelcov, či oslavovaných virtuózov. Poslaním školy je naučiť deti, mladých i dospelých základom umenia, pomôcť im osvojiť si základné vedomosti z teórie hudby a nástrojovej hry, pripraviť ich na štúdium pedagogického a umeleckého smeru a hlavne – vytvoriť pevný, vrúcny, hlboký vzťah k hudbe, ku kresleniu, k umeniu a kultúre vôbec. Pestovať a rozvíjať  v nás dobro a krásu, diferencovaný a esteticky komplexný pohľad na svet.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Vyučovanie prebieha v troch odboroch: hudobný, výtvarný a tanečný odbor.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Na území mesta je Gymnázium –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Gimnázium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Kráľovský Chlmec na ulici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Horešskej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, ktoré bolo založené v roku 1949. Ako to aj z názvu vyplýva, vyučovanie tu prebieha v slovenskom a v maďarskom jazyku. Je to gymnázium so zameraním na jazyky a vyučovanie prebieha v rámci tradičného štvorročného a od roku 1991 aj osemročného štúdia.   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Stredné odborné školstvo je zastúpené i Strednou odbornou školou –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Szakközépiskola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, kde takisto prebieha vyučovanie v dvoch jazykoch, v slovenskom a maďarskom jazyku. 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Stredná odborná škola -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Szakközépiskola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Kráľovský Chlmec vznikla spojením dvoch škôl - Spojenej školy s organizačnými zložkami DOŠ a SOU v Kráľovskom Chlmci a Spojenej školy s organizačnými zložkami SOUŽ a OA v Čiernej nad Tisou a od 1. 9. 2008 patria pod jedno riaditeľstvo so sídlom v Kráľovskom Chlmci a s dvomi pracoviskami – v Kráľovskom Chlmci a v Čiernej nad Tisou. 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Prvá písomná zmienka o škole je z roku 1870, kedy v Kráľovskom Chlmci vznikla živnostenská spoločnosť, ktorá sa zaoberala aj  prípravou učňov. Dnes je tu možné študovať na trojročných, štvorročných odboroch ako aj na nadstavbovom a pomaturitnom štúdiu. Na škole sa vyučujú rôzne technické odbory pre chlapcov, zaujímavé moderné odbory pre dievčatá a ekonomické odbory v rámci obchodnej akadémie.</w:t>
      </w:r>
    </w:p>
    <w:p w:rsidR="00EA1D6D" w:rsidRPr="00E94528" w:rsidRDefault="00EA1D6D" w:rsidP="00EA1D6D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E94528" w:rsidRDefault="00EA1D6D" w:rsidP="00BC7EA6">
      <w:pPr>
        <w:pStyle w:val="Nadpis2"/>
        <w:rPr>
          <w:rFonts w:ascii="Tahoma" w:hAnsi="Tahoma" w:cs="Tahoma"/>
          <w:i w:val="0"/>
          <w:sz w:val="22"/>
          <w:szCs w:val="22"/>
        </w:rPr>
      </w:pPr>
      <w:r w:rsidRPr="00E94528">
        <w:rPr>
          <w:rFonts w:ascii="Tahoma" w:hAnsi="Tahoma" w:cs="Tahoma"/>
          <w:i w:val="0"/>
          <w:sz w:val="22"/>
          <w:szCs w:val="22"/>
        </w:rPr>
        <w:t xml:space="preserve"> </w:t>
      </w:r>
      <w:bookmarkStart w:id="13" w:name="_Toc80692452"/>
      <w:r w:rsidR="00BC7EA6" w:rsidRPr="00E94528">
        <w:rPr>
          <w:rFonts w:ascii="Tahoma" w:hAnsi="Tahoma" w:cs="Tahoma"/>
          <w:i w:val="0"/>
          <w:sz w:val="22"/>
          <w:szCs w:val="22"/>
        </w:rPr>
        <w:t xml:space="preserve">6.2 </w:t>
      </w:r>
      <w:r w:rsidRPr="00E94528">
        <w:rPr>
          <w:rFonts w:ascii="Tahoma" w:hAnsi="Tahoma" w:cs="Tahoma"/>
          <w:i w:val="0"/>
          <w:sz w:val="22"/>
          <w:szCs w:val="22"/>
        </w:rPr>
        <w:t>Zdravotníctvo</w:t>
      </w:r>
      <w:bookmarkEnd w:id="13"/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Zdravotnú starostlivosť v meste poskytuje Nemocnica s poliklinikou n. o. Kráľovský Chlmec, pričom odbornú zdravotnú starostlivosť zabezpečujú aj súkromní odborní lekári. Neštátni lekári poskytujú svoje služby občanom v odboroch všeobecného lekárstva a v odboroch špeciálneho lekárstva. V rámci nej poskytuje rehabilitačné služby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Medicentrum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Lipa, s. r. o., služby kardiologické MEDICENTRUM HEART spol. s r. o., interné MUDr. Vargová T. s. r. o., ortopedické ORTODOC, s. r. o., služby očného lekárstva MUDr. Anna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Maheľová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,  choroby respiračné RESPIRO – MEDICAL s. r. o., a ďalší lekári poskytujúci služby na úseku psychiatrie, stomatológie, rehabilitácie,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gastroentrológie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,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nefrológie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a ostatné potrebné odborné zdravotne služby. 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Pre občanov sú v meste k dispozícií 4 lekárne.</w:t>
      </w:r>
    </w:p>
    <w:p w:rsidR="00DC1C08" w:rsidRPr="00E94528" w:rsidRDefault="00DC1C0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1489F" w:rsidRPr="00E94528" w:rsidRDefault="00DC1C08" w:rsidP="00DC1C08">
      <w:pPr>
        <w:pStyle w:val="Nadpis2"/>
        <w:ind w:left="141"/>
        <w:rPr>
          <w:rFonts w:ascii="Tahoma" w:hAnsi="Tahoma" w:cs="Tahoma"/>
          <w:i w:val="0"/>
          <w:sz w:val="22"/>
          <w:szCs w:val="22"/>
        </w:rPr>
      </w:pPr>
      <w:bookmarkStart w:id="14" w:name="_Toc80692453"/>
      <w:r w:rsidRPr="00E94528">
        <w:rPr>
          <w:rFonts w:ascii="Tahoma" w:hAnsi="Tahoma" w:cs="Tahoma"/>
          <w:i w:val="0"/>
          <w:sz w:val="22"/>
          <w:szCs w:val="22"/>
        </w:rPr>
        <w:lastRenderedPageBreak/>
        <w:t>6.3</w:t>
      </w:r>
      <w:r w:rsidR="00DA2B8B" w:rsidRPr="00E94528">
        <w:rPr>
          <w:rFonts w:ascii="Tahoma" w:hAnsi="Tahoma" w:cs="Tahoma"/>
          <w:i w:val="0"/>
          <w:sz w:val="22"/>
          <w:szCs w:val="22"/>
        </w:rPr>
        <w:t xml:space="preserve"> </w:t>
      </w:r>
      <w:r w:rsidR="00EA1D6D" w:rsidRPr="00E94528">
        <w:rPr>
          <w:rFonts w:ascii="Tahoma" w:hAnsi="Tahoma" w:cs="Tahoma"/>
          <w:i w:val="0"/>
          <w:sz w:val="22"/>
          <w:szCs w:val="22"/>
        </w:rPr>
        <w:t>Sociálne zabezpečenie</w:t>
      </w:r>
      <w:bookmarkEnd w:id="14"/>
    </w:p>
    <w:p w:rsidR="00D67AD4" w:rsidRPr="00E94528" w:rsidRDefault="004C7A3F" w:rsidP="00D67AD4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Poskytovanie sociálnej služby v zariadení pre seniorov a zariadení opatrovateľskej služby mesto nezabezpečuje. </w:t>
      </w:r>
      <w:r w:rsidR="00D67AD4" w:rsidRPr="00E94528">
        <w:rPr>
          <w:rFonts w:ascii="Tahoma" w:hAnsi="Tahoma" w:cs="Tahoma"/>
          <w:sz w:val="24"/>
          <w:szCs w:val="24"/>
        </w:rPr>
        <w:t xml:space="preserve">Mesto Kráľovský Chlmec je registrovaným poskytovateľom opatrovateľskej služby Úradom Košického samosprávneho kraja. Dátum zápisu do registra: 17.12.2009.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D67AD4" w:rsidRPr="00E94528">
        <w:rPr>
          <w:rFonts w:ascii="Tahoma" w:hAnsi="Tahoma" w:cs="Tahoma"/>
          <w:sz w:val="24"/>
          <w:szCs w:val="24"/>
        </w:rPr>
        <w:t>Terénnu opatrovateľskú službu je možné poskytovať iba klientovi, ktorý má vydané právoplatné rozhodnutie o odkázanosti na opatrovateľskú službu a zmluvu s poskytovateľom opatrovateľskej služby.</w:t>
      </w:r>
    </w:p>
    <w:p w:rsidR="00D67AD4" w:rsidRPr="00E94528" w:rsidRDefault="00D67AD4" w:rsidP="00D67AD4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Zaradenie opatrovateliek do výkonu opatrovateľskej služby bolo v období od 01.01.2021 do 31.12.2021 nasledovné:</w:t>
      </w:r>
    </w:p>
    <w:p w:rsidR="00F376F9" w:rsidRPr="00E94528" w:rsidRDefault="00F376F9" w:rsidP="00D67AD4">
      <w:pPr>
        <w:spacing w:after="0" w:line="240" w:lineRule="auto"/>
        <w:ind w:firstLine="708"/>
        <w:jc w:val="both"/>
        <w:rPr>
          <w:rFonts w:ascii="Tahoma" w:hAnsi="Tahoma" w:cs="Tahoma"/>
          <w:sz w:val="24"/>
          <w:szCs w:val="24"/>
        </w:rPr>
      </w:pPr>
    </w:p>
    <w:p w:rsidR="00D67AD4" w:rsidRPr="00E94528" w:rsidRDefault="00D67AD4" w:rsidP="00D67AD4">
      <w:pPr>
        <w:spacing w:after="0" w:line="240" w:lineRule="auto"/>
        <w:ind w:firstLine="708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 xml:space="preserve">3 opatrovateľky -  na polovičný pracovný úväzok   </w:t>
      </w:r>
    </w:p>
    <w:p w:rsidR="00D67AD4" w:rsidRPr="00E94528" w:rsidRDefault="00D67AD4" w:rsidP="00D67AD4">
      <w:pPr>
        <w:spacing w:after="0" w:line="240" w:lineRule="auto"/>
        <w:ind w:firstLine="708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1 opatrovateľka - 6 hodinový pracovný úväzok</w:t>
      </w:r>
    </w:p>
    <w:p w:rsidR="00D67AD4" w:rsidRPr="00E94528" w:rsidRDefault="00D67AD4" w:rsidP="00F376F9">
      <w:pPr>
        <w:spacing w:before="240" w:after="0" w:line="240" w:lineRule="auto"/>
        <w:ind w:firstLine="708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3 opatrovateľky – celý pracovný úväzok</w:t>
      </w:r>
    </w:p>
    <w:p w:rsidR="00D67AD4" w:rsidRPr="00E94528" w:rsidRDefault="00D67AD4" w:rsidP="00F376F9">
      <w:pPr>
        <w:spacing w:before="240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 xml:space="preserve">Stav: 7 opatrovateliek na 10 opatrovaných </w:t>
      </w:r>
    </w:p>
    <w:p w:rsidR="00D67AD4" w:rsidRPr="00E94528" w:rsidRDefault="00D67AD4" w:rsidP="00D67AD4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Poskytovanie a zabezpečovanie sociálnych služieb je výkonom samosprávnej pôsobnosti obcí a VÚC. Opatrovateľská služba je financovaná z podielových daní poukázaných samospráve. Väčšina nákladov je krytá zo zdrojov zriaďovateľa. Mzdy opatrovateliek tvoria až 90 % výdavkov na túto službu.</w:t>
      </w:r>
    </w:p>
    <w:p w:rsidR="00D67AD4" w:rsidRPr="00E94528" w:rsidRDefault="00D67AD4" w:rsidP="00D67AD4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 xml:space="preserve">Ďalší zdroj financovania mesta ako verejného poskytovateľa, zabezpečuje ako doplňujúce financovanie </w:t>
      </w:r>
      <w:r w:rsidRPr="00E94528">
        <w:rPr>
          <w:rFonts w:ascii="Tahoma" w:hAnsi="Tahoma" w:cs="Tahoma"/>
          <w:bCs/>
          <w:sz w:val="24"/>
          <w:szCs w:val="24"/>
        </w:rPr>
        <w:t>Ministerstvom práce, sociálnych vecí a rodiny SR</w:t>
      </w:r>
      <w:r w:rsidRPr="00E94528">
        <w:rPr>
          <w:rFonts w:ascii="Tahoma" w:hAnsi="Tahoma" w:cs="Tahoma"/>
          <w:sz w:val="24"/>
          <w:szCs w:val="24"/>
        </w:rPr>
        <w:t xml:space="preserve">. V decembri 2021 sa Mesto Kráľovský Chlmec zapojilo  </w:t>
      </w:r>
      <w:r w:rsidRPr="00E94528">
        <w:rPr>
          <w:rFonts w:ascii="Tahoma" w:eastAsia="Arial" w:hAnsi="Tahoma" w:cs="Tahoma"/>
          <w:sz w:val="24"/>
          <w:szCs w:val="24"/>
        </w:rPr>
        <w:t xml:space="preserve">do Operačného projektu „Podpora opatrovateľskej služby“ Ministerstva práce, sociálnych vecí a rodiny Slovenskej republiky. </w:t>
      </w:r>
      <w:r w:rsidRPr="00E94528">
        <w:rPr>
          <w:rFonts w:ascii="Tahoma" w:hAnsi="Tahoma" w:cs="Tahoma"/>
          <w:sz w:val="24"/>
          <w:szCs w:val="24"/>
        </w:rPr>
        <w:t xml:space="preserve">Prijímatelia sociálnych služieb platia úhrady 1 eur podľa VZN mesta. </w:t>
      </w:r>
    </w:p>
    <w:p w:rsidR="00D67AD4" w:rsidRPr="00E94528" w:rsidRDefault="00D67AD4" w:rsidP="00D67AD4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V meste zabezpečujú poskytovanie  sociálnej služby  v zariadení pre seniorov alebo v zariadení opatrovateľskej služby  neverejní poskytovatelia sociálnych služieb:</w:t>
      </w:r>
    </w:p>
    <w:p w:rsidR="00D67AD4" w:rsidRPr="00E94528" w:rsidRDefault="00D67AD4" w:rsidP="00D67AD4">
      <w:pPr>
        <w:numPr>
          <w:ilvl w:val="0"/>
          <w:numId w:val="43"/>
        </w:numPr>
        <w:spacing w:line="240" w:lineRule="auto"/>
        <w:contextualSpacing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 xml:space="preserve">DOSS - Dom sociálnych služieb </w:t>
      </w:r>
      <w:proofErr w:type="spellStart"/>
      <w:r w:rsidRPr="00E94528">
        <w:rPr>
          <w:rFonts w:ascii="Tahoma" w:hAnsi="Tahoma" w:cs="Tahoma"/>
          <w:sz w:val="24"/>
          <w:szCs w:val="24"/>
        </w:rPr>
        <w:t>n.o</w:t>
      </w:r>
      <w:proofErr w:type="spellEnd"/>
      <w:r w:rsidRPr="00E94528">
        <w:rPr>
          <w:rFonts w:ascii="Tahoma" w:hAnsi="Tahoma" w:cs="Tahoma"/>
          <w:sz w:val="24"/>
          <w:szCs w:val="24"/>
        </w:rPr>
        <w:t>. – zariadenie pre seniorov</w:t>
      </w:r>
    </w:p>
    <w:p w:rsidR="00D67AD4" w:rsidRPr="00E94528" w:rsidRDefault="00D67AD4" w:rsidP="00D67AD4">
      <w:pPr>
        <w:numPr>
          <w:ilvl w:val="0"/>
          <w:numId w:val="43"/>
        </w:numPr>
        <w:spacing w:line="240" w:lineRule="auto"/>
        <w:contextualSpacing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 xml:space="preserve">Nemocnica s poliklinikou </w:t>
      </w:r>
      <w:proofErr w:type="spellStart"/>
      <w:r w:rsidRPr="00E94528">
        <w:rPr>
          <w:rFonts w:ascii="Tahoma" w:hAnsi="Tahoma" w:cs="Tahoma"/>
          <w:sz w:val="24"/>
          <w:szCs w:val="24"/>
        </w:rPr>
        <w:t>n.o</w:t>
      </w:r>
      <w:proofErr w:type="spellEnd"/>
      <w:r w:rsidRPr="00E94528">
        <w:rPr>
          <w:rFonts w:ascii="Tahoma" w:hAnsi="Tahoma" w:cs="Tahoma"/>
          <w:sz w:val="24"/>
          <w:szCs w:val="24"/>
        </w:rPr>
        <w:t>. Kráľovský Chlmec – zariadenie opatrovateľskej služby</w:t>
      </w:r>
    </w:p>
    <w:p w:rsidR="00D67AD4" w:rsidRPr="00E94528" w:rsidRDefault="00D67AD4" w:rsidP="00D67AD4">
      <w:pPr>
        <w:numPr>
          <w:ilvl w:val="0"/>
          <w:numId w:val="43"/>
        </w:numPr>
        <w:spacing w:line="240" w:lineRule="auto"/>
        <w:contextualSpacing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 xml:space="preserve">Dom humanity  SČK Kráľovský Chlmec - Zariadenie opatrovateľskej služby  </w:t>
      </w:r>
    </w:p>
    <w:p w:rsidR="00D67AD4" w:rsidRPr="00E94528" w:rsidRDefault="00F376F9" w:rsidP="00D67AD4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</w:t>
      </w:r>
      <w:r w:rsidR="00D67AD4" w:rsidRPr="00E94528">
        <w:rPr>
          <w:rFonts w:ascii="Tahoma" w:eastAsia="Times New Roman" w:hAnsi="Tahoma" w:cs="Tahoma"/>
          <w:sz w:val="24"/>
          <w:szCs w:val="24"/>
          <w:lang w:eastAsia="sk-SK"/>
        </w:rPr>
        <w:t>esto poskytuje jednorazové  dávky  v hmotnej núdzi  občanovi  v hmotnej  núdzi a fyzickým  osobám,  ktoré  sa  s občanom  v hmotnej  núdzi spoločne posudzujú, ktorým sa  vypláca dávka v hmotnej núdzi a príspevky k dávke na úhradu mimoriadnych nákladov.</w:t>
      </w:r>
    </w:p>
    <w:p w:rsidR="00D67AD4" w:rsidRPr="00E94528" w:rsidRDefault="00D67AD4" w:rsidP="00D67AD4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Jednorazovú dávku v hmotnej núdzi mesto  poskytne na každý nižšie uvedený účel iba raz ročne takto:</w:t>
      </w:r>
    </w:p>
    <w:p w:rsidR="00D67AD4" w:rsidRPr="00E94528" w:rsidRDefault="00D67AD4" w:rsidP="00D67AD4">
      <w:pPr>
        <w:numPr>
          <w:ilvl w:val="0"/>
          <w:numId w:val="44"/>
        </w:numPr>
        <w:spacing w:after="0" w:line="240" w:lineRule="auto"/>
        <w:ind w:left="709" w:hanging="425"/>
        <w:contextualSpacing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kúpu obuvi a ošatenia,</w:t>
      </w:r>
    </w:p>
    <w:p w:rsidR="00D67AD4" w:rsidRPr="00E94528" w:rsidRDefault="00D67AD4" w:rsidP="00D67AD4">
      <w:pPr>
        <w:spacing w:after="0" w:line="240" w:lineRule="auto"/>
        <w:ind w:left="708" w:firstLine="708"/>
        <w:jc w:val="both"/>
        <w:rPr>
          <w:rFonts w:ascii="Tahoma" w:hAnsi="Tahoma" w:cs="Tahoma"/>
          <w:i/>
          <w:sz w:val="24"/>
          <w:szCs w:val="24"/>
        </w:rPr>
      </w:pPr>
      <w:r w:rsidRPr="00E94528">
        <w:rPr>
          <w:rFonts w:ascii="Tahoma" w:hAnsi="Tahoma" w:cs="Tahoma"/>
          <w:i/>
          <w:sz w:val="24"/>
          <w:szCs w:val="24"/>
        </w:rPr>
        <w:t xml:space="preserve">na dospelého  - </w:t>
      </w:r>
      <w:r w:rsidRPr="00E94528">
        <w:rPr>
          <w:rFonts w:ascii="Tahoma" w:hAnsi="Tahoma" w:cs="Tahoma"/>
          <w:b/>
          <w:i/>
          <w:sz w:val="24"/>
          <w:szCs w:val="24"/>
        </w:rPr>
        <w:t xml:space="preserve">30,00 € </w:t>
      </w:r>
    </w:p>
    <w:p w:rsidR="00D67AD4" w:rsidRPr="00E94528" w:rsidRDefault="00D67AD4" w:rsidP="00D67AD4">
      <w:pPr>
        <w:spacing w:after="0" w:line="240" w:lineRule="auto"/>
        <w:ind w:left="708" w:firstLine="708"/>
        <w:jc w:val="both"/>
        <w:rPr>
          <w:rFonts w:ascii="Tahoma" w:hAnsi="Tahoma" w:cs="Tahoma"/>
          <w:b/>
          <w:i/>
          <w:sz w:val="24"/>
          <w:szCs w:val="24"/>
        </w:rPr>
      </w:pPr>
      <w:r w:rsidRPr="00E94528">
        <w:rPr>
          <w:rFonts w:ascii="Tahoma" w:hAnsi="Tahoma" w:cs="Tahoma"/>
          <w:i/>
          <w:sz w:val="24"/>
          <w:szCs w:val="24"/>
        </w:rPr>
        <w:t xml:space="preserve">na jedno nezaopatrené dieťa do 25 rokov - </w:t>
      </w:r>
      <w:r w:rsidRPr="00E94528">
        <w:rPr>
          <w:rFonts w:ascii="Tahoma" w:hAnsi="Tahoma" w:cs="Tahoma"/>
          <w:b/>
          <w:i/>
          <w:sz w:val="24"/>
          <w:szCs w:val="24"/>
        </w:rPr>
        <w:t>20,00 €</w:t>
      </w:r>
    </w:p>
    <w:p w:rsidR="00D67AD4" w:rsidRPr="00E94528" w:rsidRDefault="00D67AD4" w:rsidP="00D67AD4">
      <w:pPr>
        <w:spacing w:after="0" w:line="240" w:lineRule="auto"/>
        <w:ind w:left="708" w:firstLine="708"/>
        <w:jc w:val="both"/>
        <w:rPr>
          <w:rFonts w:ascii="Tahoma" w:hAnsi="Tahoma" w:cs="Tahoma"/>
          <w:b/>
          <w:i/>
          <w:sz w:val="24"/>
          <w:szCs w:val="24"/>
        </w:rPr>
      </w:pPr>
      <w:r w:rsidRPr="00E94528">
        <w:rPr>
          <w:rFonts w:ascii="Tahoma" w:hAnsi="Tahoma" w:cs="Tahoma"/>
          <w:i/>
          <w:sz w:val="24"/>
          <w:szCs w:val="24"/>
        </w:rPr>
        <w:t xml:space="preserve">rodina s počtom detí 5 a viac  -  do </w:t>
      </w:r>
      <w:r w:rsidRPr="00E94528">
        <w:rPr>
          <w:rFonts w:ascii="Tahoma" w:hAnsi="Tahoma" w:cs="Tahoma"/>
          <w:b/>
          <w:i/>
          <w:sz w:val="24"/>
          <w:szCs w:val="24"/>
        </w:rPr>
        <w:t>60,00 €</w:t>
      </w:r>
    </w:p>
    <w:p w:rsidR="00D67AD4" w:rsidRPr="00E94528" w:rsidRDefault="00D67AD4" w:rsidP="00D67AD4">
      <w:pPr>
        <w:numPr>
          <w:ilvl w:val="0"/>
          <w:numId w:val="44"/>
        </w:numPr>
        <w:autoSpaceDE w:val="0"/>
        <w:autoSpaceDN w:val="0"/>
        <w:adjustRightInd w:val="0"/>
        <w:spacing w:after="27" w:line="240" w:lineRule="auto"/>
        <w:ind w:left="709" w:hanging="425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 xml:space="preserve">kúpu nevyhnutného vybavenia domácnosti  </w:t>
      </w:r>
      <w:r w:rsidRPr="00E94528">
        <w:rPr>
          <w:rFonts w:ascii="Tahoma" w:hAnsi="Tahoma" w:cs="Tahoma"/>
          <w:sz w:val="24"/>
          <w:szCs w:val="24"/>
          <w:shd w:val="clear" w:color="auto" w:fill="FFFFFF"/>
        </w:rPr>
        <w:t xml:space="preserve">a to postele, stola, stoličky, chladničky, sporáku, variča, vykurovacieho telesa, paliva, práčky, periny, posteľnej bielizne, bežného kuchynského riadu – </w:t>
      </w:r>
      <w:r w:rsidRPr="00E94528">
        <w:rPr>
          <w:rFonts w:ascii="Tahoma" w:hAnsi="Tahoma" w:cs="Tahoma"/>
          <w:i/>
          <w:sz w:val="24"/>
          <w:szCs w:val="24"/>
          <w:shd w:val="clear" w:color="auto" w:fill="FFFFFF"/>
        </w:rPr>
        <w:t xml:space="preserve">jednotlivcovi do </w:t>
      </w:r>
      <w:r w:rsidRPr="00E94528">
        <w:rPr>
          <w:rFonts w:ascii="Tahoma" w:hAnsi="Tahoma" w:cs="Tahoma"/>
          <w:b/>
          <w:i/>
          <w:sz w:val="24"/>
          <w:szCs w:val="24"/>
          <w:shd w:val="clear" w:color="auto" w:fill="FFFFFF"/>
        </w:rPr>
        <w:t>50,00 €</w:t>
      </w:r>
    </w:p>
    <w:p w:rsidR="00D67AD4" w:rsidRPr="00E94528" w:rsidRDefault="00D67AD4" w:rsidP="00D67AD4">
      <w:pPr>
        <w:numPr>
          <w:ilvl w:val="0"/>
          <w:numId w:val="44"/>
        </w:numPr>
        <w:autoSpaceDE w:val="0"/>
        <w:autoSpaceDN w:val="0"/>
        <w:adjustRightInd w:val="0"/>
        <w:spacing w:after="27" w:line="240" w:lineRule="auto"/>
        <w:ind w:left="709" w:hanging="425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  <w:shd w:val="clear" w:color="auto" w:fill="FFFFFF"/>
        </w:rPr>
        <w:t xml:space="preserve">kúpu pevného paliva na vykurovanie domácnosti </w:t>
      </w:r>
    </w:p>
    <w:p w:rsidR="00D67AD4" w:rsidRPr="00E94528" w:rsidRDefault="00D67AD4" w:rsidP="00D67AD4">
      <w:pPr>
        <w:autoSpaceDE w:val="0"/>
        <w:autoSpaceDN w:val="0"/>
        <w:adjustRightInd w:val="0"/>
        <w:spacing w:after="27" w:line="240" w:lineRule="auto"/>
        <w:ind w:left="1440"/>
        <w:jc w:val="both"/>
        <w:rPr>
          <w:rFonts w:ascii="Tahoma" w:hAnsi="Tahoma" w:cs="Tahoma"/>
          <w:i/>
          <w:sz w:val="24"/>
          <w:szCs w:val="24"/>
        </w:rPr>
      </w:pPr>
      <w:r w:rsidRPr="00E94528">
        <w:rPr>
          <w:rFonts w:ascii="Tahoma" w:hAnsi="Tahoma" w:cs="Tahoma"/>
          <w:i/>
          <w:sz w:val="24"/>
          <w:szCs w:val="24"/>
        </w:rPr>
        <w:t xml:space="preserve">jednoizbový byt </w:t>
      </w:r>
      <w:r w:rsidRPr="00E94528">
        <w:rPr>
          <w:rFonts w:ascii="Tahoma" w:hAnsi="Tahoma" w:cs="Tahoma"/>
          <w:b/>
          <w:i/>
          <w:sz w:val="24"/>
          <w:szCs w:val="24"/>
        </w:rPr>
        <w:t>35,00 €</w:t>
      </w:r>
      <w:r w:rsidRPr="00E94528">
        <w:rPr>
          <w:rFonts w:ascii="Tahoma" w:hAnsi="Tahoma" w:cs="Tahoma"/>
          <w:i/>
          <w:sz w:val="24"/>
          <w:szCs w:val="24"/>
        </w:rPr>
        <w:t xml:space="preserve">;  dvojizbový  </w:t>
      </w:r>
      <w:r w:rsidRPr="00E94528">
        <w:rPr>
          <w:rFonts w:ascii="Tahoma" w:hAnsi="Tahoma" w:cs="Tahoma"/>
          <w:b/>
          <w:i/>
          <w:sz w:val="24"/>
          <w:szCs w:val="24"/>
        </w:rPr>
        <w:t>70,00 €</w:t>
      </w:r>
      <w:r w:rsidRPr="00E94528">
        <w:rPr>
          <w:rFonts w:ascii="Tahoma" w:hAnsi="Tahoma" w:cs="Tahoma"/>
          <w:i/>
          <w:sz w:val="24"/>
          <w:szCs w:val="24"/>
        </w:rPr>
        <w:t xml:space="preserve"> </w:t>
      </w:r>
    </w:p>
    <w:p w:rsidR="00D67AD4" w:rsidRPr="00E94528" w:rsidRDefault="00D67AD4" w:rsidP="00D67AD4">
      <w:pPr>
        <w:numPr>
          <w:ilvl w:val="0"/>
          <w:numId w:val="44"/>
        </w:numPr>
        <w:spacing w:after="0" w:line="240" w:lineRule="auto"/>
        <w:ind w:left="709" w:hanging="425"/>
        <w:contextualSpacing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lastRenderedPageBreak/>
        <w:t xml:space="preserve">vymaľovanie bytu - </w:t>
      </w:r>
    </w:p>
    <w:p w:rsidR="00D67AD4" w:rsidRPr="00E94528" w:rsidRDefault="00D67AD4" w:rsidP="00D67AD4">
      <w:pPr>
        <w:autoSpaceDE w:val="0"/>
        <w:autoSpaceDN w:val="0"/>
        <w:adjustRightInd w:val="0"/>
        <w:spacing w:after="27" w:line="240" w:lineRule="auto"/>
        <w:ind w:left="1440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i/>
          <w:sz w:val="24"/>
          <w:szCs w:val="24"/>
        </w:rPr>
        <w:t xml:space="preserve">jednoizbový byt </w:t>
      </w:r>
      <w:r w:rsidRPr="00E94528">
        <w:rPr>
          <w:rFonts w:ascii="Tahoma" w:hAnsi="Tahoma" w:cs="Tahoma"/>
          <w:b/>
          <w:i/>
          <w:sz w:val="24"/>
          <w:szCs w:val="24"/>
        </w:rPr>
        <w:t>10,00 €</w:t>
      </w:r>
      <w:r w:rsidR="00E94528">
        <w:rPr>
          <w:rFonts w:ascii="Tahoma" w:hAnsi="Tahoma" w:cs="Tahoma"/>
          <w:b/>
          <w:i/>
          <w:sz w:val="24"/>
          <w:szCs w:val="24"/>
        </w:rPr>
        <w:t>,</w:t>
      </w:r>
      <w:r w:rsidRPr="00E94528">
        <w:rPr>
          <w:rFonts w:ascii="Tahoma" w:hAnsi="Tahoma" w:cs="Tahoma"/>
          <w:i/>
          <w:sz w:val="24"/>
          <w:szCs w:val="24"/>
        </w:rPr>
        <w:t xml:space="preserve">   dvojizbový  </w:t>
      </w:r>
      <w:r w:rsidRPr="00E94528">
        <w:rPr>
          <w:rFonts w:ascii="Tahoma" w:hAnsi="Tahoma" w:cs="Tahoma"/>
          <w:b/>
          <w:i/>
          <w:sz w:val="24"/>
          <w:szCs w:val="24"/>
        </w:rPr>
        <w:t>20,00 €</w:t>
      </w:r>
      <w:r w:rsidR="00E94528">
        <w:rPr>
          <w:rFonts w:ascii="Tahoma" w:hAnsi="Tahoma" w:cs="Tahoma"/>
          <w:b/>
          <w:i/>
          <w:sz w:val="24"/>
          <w:szCs w:val="24"/>
        </w:rPr>
        <w:t>,</w:t>
      </w:r>
      <w:r w:rsidRPr="00E94528">
        <w:rPr>
          <w:rFonts w:ascii="Tahoma" w:hAnsi="Tahoma" w:cs="Tahoma"/>
          <w:i/>
          <w:sz w:val="24"/>
          <w:szCs w:val="24"/>
        </w:rPr>
        <w:t xml:space="preserve">  </w:t>
      </w:r>
    </w:p>
    <w:p w:rsidR="00D67AD4" w:rsidRPr="00E94528" w:rsidRDefault="00D67AD4" w:rsidP="00D67AD4">
      <w:pPr>
        <w:numPr>
          <w:ilvl w:val="0"/>
          <w:numId w:val="44"/>
        </w:numPr>
        <w:autoSpaceDE w:val="0"/>
        <w:autoSpaceDN w:val="0"/>
        <w:adjustRightInd w:val="0"/>
        <w:spacing w:after="27" w:line="240" w:lineRule="auto"/>
        <w:ind w:left="709" w:hanging="425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 xml:space="preserve">úhrad mimoriadnych liečebných nákladov - doplatok za lieky, úhrada cestovných nákladov spojených s vyšetrením v zdravotníckom zariadení mimo miesta trvalého bydliska, kúpeľnú liečbu – </w:t>
      </w:r>
      <w:r w:rsidRPr="00E94528">
        <w:rPr>
          <w:rFonts w:ascii="Tahoma" w:hAnsi="Tahoma" w:cs="Tahoma"/>
          <w:b/>
          <w:i/>
          <w:sz w:val="24"/>
          <w:szCs w:val="24"/>
        </w:rPr>
        <w:t>do 50,- €</w:t>
      </w:r>
    </w:p>
    <w:p w:rsidR="00D67AD4" w:rsidRPr="00E94528" w:rsidRDefault="00D67AD4" w:rsidP="00D67AD4">
      <w:pPr>
        <w:numPr>
          <w:ilvl w:val="0"/>
          <w:numId w:val="44"/>
        </w:numPr>
        <w:autoSpaceDE w:val="0"/>
        <w:autoSpaceDN w:val="0"/>
        <w:adjustRightInd w:val="0"/>
        <w:spacing w:after="27" w:line="240" w:lineRule="auto"/>
        <w:ind w:left="709" w:hanging="425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 xml:space="preserve">úhrad školských potrieb pre nezaopatrené dieťa, ktoré nezabezpečujú školy v rámci dotácie na školské potreby - </w:t>
      </w:r>
      <w:r w:rsidRPr="00E94528">
        <w:rPr>
          <w:rFonts w:ascii="Tahoma" w:hAnsi="Tahoma" w:cs="Tahoma"/>
          <w:i/>
          <w:sz w:val="24"/>
          <w:szCs w:val="24"/>
        </w:rPr>
        <w:t xml:space="preserve">na jedno nezaopatrené dieťa  do </w:t>
      </w:r>
      <w:r w:rsidRPr="00E94528">
        <w:rPr>
          <w:rFonts w:ascii="Tahoma" w:hAnsi="Tahoma" w:cs="Tahoma"/>
          <w:b/>
          <w:i/>
          <w:sz w:val="24"/>
          <w:szCs w:val="24"/>
        </w:rPr>
        <w:t>30,00 €</w:t>
      </w:r>
    </w:p>
    <w:p w:rsidR="00D67AD4" w:rsidRPr="00E94528" w:rsidRDefault="00D67AD4" w:rsidP="00D67AD4">
      <w:pPr>
        <w:autoSpaceDE w:val="0"/>
        <w:autoSpaceDN w:val="0"/>
        <w:adjustRightInd w:val="0"/>
        <w:spacing w:after="27" w:line="240" w:lineRule="auto"/>
        <w:ind w:left="708"/>
        <w:jc w:val="both"/>
        <w:rPr>
          <w:rFonts w:ascii="Tahoma" w:hAnsi="Tahoma" w:cs="Tahoma"/>
          <w:b/>
          <w:i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 xml:space="preserve">na úhrad výdavkov spojených so školskou, mimoškolskou a záujmovou činnosťou dieťaťa – </w:t>
      </w:r>
      <w:r w:rsidRPr="00E94528">
        <w:rPr>
          <w:rFonts w:ascii="Tahoma" w:hAnsi="Tahoma" w:cs="Tahoma"/>
          <w:i/>
          <w:sz w:val="24"/>
          <w:szCs w:val="24"/>
        </w:rPr>
        <w:t xml:space="preserve">na jedno nezaopatrené dieťa do </w:t>
      </w:r>
      <w:r w:rsidRPr="00E94528">
        <w:rPr>
          <w:rFonts w:ascii="Tahoma" w:hAnsi="Tahoma" w:cs="Tahoma"/>
          <w:b/>
          <w:i/>
          <w:sz w:val="24"/>
          <w:szCs w:val="24"/>
        </w:rPr>
        <w:t>50,00 €.</w:t>
      </w:r>
    </w:p>
    <w:p w:rsidR="00D67AD4" w:rsidRDefault="00D67AD4" w:rsidP="004C7A3F">
      <w:pPr>
        <w:tabs>
          <w:tab w:val="left" w:pos="0"/>
        </w:tabs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758A7" w:rsidRPr="00E94528" w:rsidRDefault="00BC7EA6" w:rsidP="004758A7">
      <w:pPr>
        <w:pStyle w:val="Nadpis2"/>
        <w:spacing w:before="0" w:after="0"/>
        <w:rPr>
          <w:rFonts w:ascii="Tahoma" w:hAnsi="Tahoma" w:cs="Tahoma"/>
          <w:i w:val="0"/>
          <w:sz w:val="22"/>
          <w:szCs w:val="22"/>
        </w:rPr>
      </w:pPr>
      <w:bookmarkStart w:id="15" w:name="_Toc80692454"/>
      <w:r w:rsidRPr="00E94528">
        <w:rPr>
          <w:rFonts w:ascii="Tahoma" w:hAnsi="Tahoma" w:cs="Tahoma"/>
          <w:i w:val="0"/>
          <w:sz w:val="22"/>
          <w:szCs w:val="22"/>
        </w:rPr>
        <w:t xml:space="preserve">6.4 </w:t>
      </w:r>
      <w:r w:rsidR="00AA70CD" w:rsidRPr="00E94528">
        <w:rPr>
          <w:rFonts w:ascii="Tahoma" w:hAnsi="Tahoma" w:cs="Tahoma"/>
          <w:i w:val="0"/>
          <w:sz w:val="22"/>
          <w:szCs w:val="22"/>
        </w:rPr>
        <w:t>Kultúra</w:t>
      </w:r>
      <w:bookmarkEnd w:id="15"/>
    </w:p>
    <w:p w:rsidR="004758A7" w:rsidRPr="00E94528" w:rsidRDefault="004758A7" w:rsidP="004758A7">
      <w:pPr>
        <w:spacing w:after="0" w:line="360" w:lineRule="auto"/>
        <w:ind w:left="426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4758A7" w:rsidRPr="00E94528" w:rsidRDefault="004758A7" w:rsidP="000A0066">
      <w:pPr>
        <w:spacing w:after="0" w:line="240" w:lineRule="auto"/>
        <w:jc w:val="both"/>
        <w:rPr>
          <w:sz w:val="24"/>
          <w:szCs w:val="24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Kultúrny život mesta charakterizuje množstvo divadelných, hudobných a výtvarných podujatí organizovaných hlavne oddelením kultúry a vzdelávania pri MsÚ. Oddelenie kultúry a vzdelávania riadi, realizuje a organizačne pripravuje kultúrne podujatia, zodpovedá za ich efektívnosť, výber a celkovú realizáciu. Spolupracuje so vzdelávacími inštitúciami a inými organizáciami v rámci kultúrno-spoločenského diania v meste.</w:t>
      </w:r>
    </w:p>
    <w:p w:rsidR="004758A7" w:rsidRPr="00E94528" w:rsidRDefault="004758A7" w:rsidP="004758A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16810" w:rsidRPr="00E94528" w:rsidRDefault="00416810" w:rsidP="000A006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CF6C47" w:rsidRPr="00E94528" w:rsidRDefault="00CF6C47" w:rsidP="00416810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16810" w:rsidRPr="00E94528" w:rsidRDefault="00416810" w:rsidP="00416810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 priebehu roka 2021 bezpečnostné opatrenia a nariadenia v súvislosti so šírením vírusu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Covid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19 značne ovplyvnili a aj zredukovali množstvo plánovaných podujatí.  </w:t>
      </w:r>
    </w:p>
    <w:p w:rsidR="00416810" w:rsidRPr="00E94528" w:rsidRDefault="00416810" w:rsidP="00416810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Napriek tomu sa v organizácii oddelenia uskutočnilo celkom 25 podujatí, z ktorých bolo 21 organizovaných priamo oddelením a na 4 podujatiach sa oddelenie kultúry a vzdelávania spolupodieľalo. Na výzvy, ktoré prinášal rok 2021 bolo nutné flexibilne reagovať a tak, ako aj v ostatných oblastiach, množstvo akcií sa presunulo do online sféry.</w:t>
      </w:r>
    </w:p>
    <w:p w:rsidR="00416810" w:rsidRPr="00E94528" w:rsidRDefault="00416810" w:rsidP="000A006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758A7" w:rsidRPr="00E94528" w:rsidRDefault="004758A7" w:rsidP="004758A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758A7" w:rsidRPr="00E94528" w:rsidRDefault="004758A7" w:rsidP="004758A7">
      <w:pPr>
        <w:spacing w:after="0" w:line="240" w:lineRule="auto"/>
        <w:ind w:firstLine="426"/>
        <w:jc w:val="both"/>
        <w:rPr>
          <w:rFonts w:ascii="Tahoma" w:eastAsia="Times New Roman" w:hAnsi="Tahoma" w:cs="Tahoma"/>
          <w:sz w:val="24"/>
          <w:szCs w:val="24"/>
          <w:u w:val="single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u w:val="single"/>
          <w:lang w:eastAsia="sk-SK"/>
        </w:rPr>
        <w:t>Medzi reálne uskutočnené podujatia patrili:</w:t>
      </w:r>
    </w:p>
    <w:p w:rsidR="00416810" w:rsidRPr="00E94528" w:rsidRDefault="00416810" w:rsidP="004758A7">
      <w:pPr>
        <w:spacing w:after="0" w:line="240" w:lineRule="auto"/>
        <w:ind w:firstLine="426"/>
        <w:jc w:val="both"/>
        <w:rPr>
          <w:rFonts w:ascii="Tahoma" w:eastAsia="Times New Roman" w:hAnsi="Tahoma" w:cs="Tahoma"/>
          <w:sz w:val="24"/>
          <w:szCs w:val="24"/>
          <w:u w:val="single"/>
          <w:lang w:eastAsia="sk-SK"/>
        </w:rPr>
      </w:pPr>
    </w:p>
    <w:p w:rsidR="00416810" w:rsidRPr="00E94528" w:rsidRDefault="00416810" w:rsidP="00416810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- Deň detí – podujatie s obmedzenou kapacitou pre výhercov online súťaže</w:t>
      </w:r>
    </w:p>
    <w:p w:rsidR="00416810" w:rsidRPr="00E94528" w:rsidRDefault="00416810" w:rsidP="00416810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Chlmecká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nálada – festival pouličných hudobníkov a kapiel </w:t>
      </w:r>
    </w:p>
    <w:p w:rsidR="00416810" w:rsidRPr="00E94528" w:rsidRDefault="00416810" w:rsidP="00416810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Medzibodrožský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kultúrny festival</w:t>
      </w:r>
    </w:p>
    <w:p w:rsidR="00416810" w:rsidRPr="00E94528" w:rsidRDefault="00416810" w:rsidP="00416810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Výstava tekvíc v okolí zrúcaniny hradu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Csonkavár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4758A7" w:rsidRPr="00E94528" w:rsidRDefault="004758A7" w:rsidP="004758A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758A7" w:rsidRPr="00E94528" w:rsidRDefault="004758A7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u w:val="single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u w:val="single"/>
          <w:lang w:eastAsia="sk-SK"/>
        </w:rPr>
        <w:t>Podujatia v online forme:</w:t>
      </w:r>
    </w:p>
    <w:p w:rsidR="00416810" w:rsidRPr="00E94528" w:rsidRDefault="00416810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u w:val="single"/>
          <w:lang w:eastAsia="sk-SK"/>
        </w:rPr>
      </w:pPr>
    </w:p>
    <w:p w:rsidR="00416810" w:rsidRPr="00E94528" w:rsidRDefault="00416810" w:rsidP="00416810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Súťaž veľkonočných vinšov a kreatívnych prác s kraslicami </w:t>
      </w:r>
    </w:p>
    <w:p w:rsidR="00416810" w:rsidRPr="00E94528" w:rsidRDefault="00416810" w:rsidP="00416810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Oslava výročia maďarského národného oslobodzovacieho boja za slobodu</w:t>
      </w:r>
    </w:p>
    <w:p w:rsidR="00416810" w:rsidRPr="00E94528" w:rsidRDefault="00416810" w:rsidP="00416810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Súťaž o najkrajší máj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</w:p>
    <w:p w:rsidR="00416810" w:rsidRPr="00E94528" w:rsidRDefault="00416810" w:rsidP="00416810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Deň detí – súťaž v kreácii recyklovateľných predmetov</w:t>
      </w:r>
    </w:p>
    <w:p w:rsidR="00416810" w:rsidRPr="00E94528" w:rsidRDefault="00416810" w:rsidP="00416810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Súťaž pre deti v kreslení do novoročného kalendára 2022</w:t>
      </w:r>
    </w:p>
    <w:p w:rsidR="00416810" w:rsidRPr="00E94528" w:rsidRDefault="00416810" w:rsidP="00416810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Deň dôchodcov</w:t>
      </w:r>
    </w:p>
    <w:p w:rsidR="00416810" w:rsidRPr="00E94528" w:rsidRDefault="00416810" w:rsidP="00416810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Adventné obdobie – štyri adventné bohoslužby a posolstvá    </w:t>
      </w:r>
    </w:p>
    <w:p w:rsidR="00416810" w:rsidRPr="00E94528" w:rsidRDefault="00416810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u w:val="single"/>
          <w:lang w:eastAsia="sk-SK"/>
        </w:rPr>
      </w:pPr>
    </w:p>
    <w:p w:rsidR="004758A7" w:rsidRPr="00E94528" w:rsidRDefault="004758A7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758A7" w:rsidRPr="00E94528" w:rsidRDefault="004758A7" w:rsidP="000A006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Pri oddelení kultúry a vzdelávania pôsobia rôzne kluby: Spevácky súbor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Árvalányhaj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,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Medzibodrožský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divadelný súbor, Klub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Ticce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, Klub ezoteriky, Klub dôchodcov, Jurta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Helmecz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, .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>Tieto umelecké, vedecké, kultúrne a historické zoskupenia a súbory úspešne reprezentujú mesto v oblasti kultúry na Slovensku a aj v zahraničí, kde už boli neraz ocenení a stali sa laureátmi významných ocenení. Ich pôsobenie v roku 202</w:t>
      </w:r>
      <w:r w:rsidR="00416810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bolo taktiež značne obmedzené. </w:t>
      </w:r>
    </w:p>
    <w:p w:rsidR="004758A7" w:rsidRPr="00E94528" w:rsidRDefault="004758A7" w:rsidP="004758A7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</w:p>
    <w:p w:rsidR="004758A7" w:rsidRPr="00E94528" w:rsidRDefault="004758A7" w:rsidP="004758A7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</w:p>
    <w:p w:rsidR="00416810" w:rsidRPr="00E94528" w:rsidRDefault="00565417" w:rsidP="00416810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  <w:r w:rsidRPr="00E94528">
        <w:rPr>
          <w:noProof/>
          <w:lang w:eastAsia="sk-SK"/>
        </w:rPr>
        <w:drawing>
          <wp:anchor distT="0" distB="0" distL="114300" distR="114300" simplePos="0" relativeHeight="251682816" behindDoc="1" locked="0" layoutInCell="1" allowOverlap="1" wp14:anchorId="3C99F901" wp14:editId="79F26025">
            <wp:simplePos x="0" y="0"/>
            <wp:positionH relativeFrom="page">
              <wp:posOffset>4080828</wp:posOffset>
            </wp:positionH>
            <wp:positionV relativeFrom="paragraph">
              <wp:posOffset>691515</wp:posOffset>
            </wp:positionV>
            <wp:extent cx="3006725" cy="2004060"/>
            <wp:effectExtent l="0" t="0" r="3175" b="0"/>
            <wp:wrapTight wrapText="bothSides">
              <wp:wrapPolygon edited="0">
                <wp:start x="0" y="0"/>
                <wp:lineTo x="0" y="21354"/>
                <wp:lineTo x="21486" y="21354"/>
                <wp:lineTo x="21486" y="0"/>
                <wp:lineTo x="0" y="0"/>
              </wp:wrapPolygon>
            </wp:wrapTight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6725" cy="2004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94528">
        <w:rPr>
          <w:noProof/>
          <w:lang w:eastAsia="sk-SK"/>
        </w:rPr>
        <w:drawing>
          <wp:anchor distT="0" distB="0" distL="114300" distR="114300" simplePos="0" relativeHeight="251679744" behindDoc="1" locked="0" layoutInCell="1" allowOverlap="1" wp14:anchorId="625F61E7" wp14:editId="003BBB81">
            <wp:simplePos x="0" y="0"/>
            <wp:positionH relativeFrom="margin">
              <wp:posOffset>-72390</wp:posOffset>
            </wp:positionH>
            <wp:positionV relativeFrom="paragraph">
              <wp:posOffset>681990</wp:posOffset>
            </wp:positionV>
            <wp:extent cx="2987040" cy="1991360"/>
            <wp:effectExtent l="0" t="0" r="3810" b="8890"/>
            <wp:wrapTight wrapText="bothSides">
              <wp:wrapPolygon edited="0">
                <wp:start x="0" y="0"/>
                <wp:lineTo x="0" y="21490"/>
                <wp:lineTo x="21490" y="21490"/>
                <wp:lineTo x="21490" y="0"/>
                <wp:lineTo x="0" y="0"/>
              </wp:wrapPolygon>
            </wp:wrapTight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7040" cy="1991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16810" w:rsidRPr="00E94528">
        <w:rPr>
          <w:rFonts w:ascii="Tahoma" w:eastAsia="Times New Roman" w:hAnsi="Tahoma" w:cs="Tahoma"/>
          <w:b/>
          <w:noProof/>
          <w:sz w:val="24"/>
          <w:szCs w:val="24"/>
          <w:lang w:eastAsia="sk-SK"/>
        </w:rPr>
        <w:t>Deň detí –</w:t>
      </w:r>
      <w:r w:rsidR="00416810" w:rsidRPr="00E94528">
        <w:rPr>
          <w:rFonts w:ascii="Tahoma" w:eastAsia="Times New Roman" w:hAnsi="Tahoma" w:cs="Tahoma"/>
          <w:noProof/>
          <w:sz w:val="24"/>
          <w:szCs w:val="24"/>
          <w:lang w:eastAsia="sk-SK"/>
        </w:rPr>
        <w:t xml:space="preserve"> vo forme online výzvy sa mohli zúčastniť deti so svojimy kreatívnymi nápadmi v oblasti vytvorenia hračiek, a zaujímavostí z recyklovateľných predmetov.</w:t>
      </w:r>
    </w:p>
    <w:p w:rsidR="00416810" w:rsidRPr="00E94528" w:rsidRDefault="00416810" w:rsidP="00416810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  <w:r w:rsidRPr="00E94528">
        <w:rPr>
          <w:noProof/>
          <w:lang w:eastAsia="sk-SK"/>
        </w:rPr>
        <w:drawing>
          <wp:anchor distT="0" distB="0" distL="114300" distR="114300" simplePos="0" relativeHeight="251683840" behindDoc="0" locked="0" layoutInCell="1" allowOverlap="1" wp14:anchorId="4EAE6995" wp14:editId="141551D9">
            <wp:simplePos x="0" y="0"/>
            <wp:positionH relativeFrom="column">
              <wp:posOffset>2947670</wp:posOffset>
            </wp:positionH>
            <wp:positionV relativeFrom="paragraph">
              <wp:posOffset>4742815</wp:posOffset>
            </wp:positionV>
            <wp:extent cx="3133725" cy="1688465"/>
            <wp:effectExtent l="0" t="0" r="9525" b="6985"/>
            <wp:wrapSquare wrapText="bothSides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3725" cy="1688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94528">
        <w:rPr>
          <w:noProof/>
          <w:lang w:eastAsia="sk-SK"/>
        </w:rPr>
        <w:drawing>
          <wp:anchor distT="0" distB="0" distL="114300" distR="114300" simplePos="0" relativeHeight="251680768" behindDoc="1" locked="0" layoutInCell="1" allowOverlap="1" wp14:anchorId="10F1A7B5" wp14:editId="21BB953C">
            <wp:simplePos x="0" y="0"/>
            <wp:positionH relativeFrom="margin">
              <wp:posOffset>2919730</wp:posOffset>
            </wp:positionH>
            <wp:positionV relativeFrom="paragraph">
              <wp:posOffset>2475865</wp:posOffset>
            </wp:positionV>
            <wp:extent cx="3157855" cy="2104390"/>
            <wp:effectExtent l="0" t="0" r="4445" b="0"/>
            <wp:wrapTight wrapText="bothSides">
              <wp:wrapPolygon edited="0">
                <wp:start x="0" y="0"/>
                <wp:lineTo x="0" y="21313"/>
                <wp:lineTo x="21500" y="21313"/>
                <wp:lineTo x="21500" y="0"/>
                <wp:lineTo x="0" y="0"/>
              </wp:wrapPolygon>
            </wp:wrapTight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7855" cy="2104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94528">
        <w:rPr>
          <w:noProof/>
          <w:lang w:eastAsia="sk-SK"/>
        </w:rPr>
        <w:drawing>
          <wp:anchor distT="0" distB="0" distL="114300" distR="114300" simplePos="0" relativeHeight="251681792" behindDoc="1" locked="0" layoutInCell="1" allowOverlap="1" wp14:anchorId="3458E767" wp14:editId="51B234A2">
            <wp:simplePos x="0" y="0"/>
            <wp:positionH relativeFrom="margin">
              <wp:align>left</wp:align>
            </wp:positionH>
            <wp:positionV relativeFrom="paragraph">
              <wp:posOffset>3100070</wp:posOffset>
            </wp:positionV>
            <wp:extent cx="3961765" cy="2750820"/>
            <wp:effectExtent l="0" t="4127" r="0" b="0"/>
            <wp:wrapTight wrapText="bothSides">
              <wp:wrapPolygon edited="0">
                <wp:start x="-23" y="21568"/>
                <wp:lineTo x="21477" y="21568"/>
                <wp:lineTo x="21477" y="177"/>
                <wp:lineTo x="-23" y="177"/>
                <wp:lineTo x="-23" y="21568"/>
              </wp:wrapPolygon>
            </wp:wrapTight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961765" cy="2750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94528">
        <w:rPr>
          <w:rFonts w:ascii="Tahoma" w:eastAsia="Times New Roman" w:hAnsi="Tahoma" w:cs="Tahoma"/>
          <w:noProof/>
          <w:sz w:val="24"/>
          <w:szCs w:val="24"/>
          <w:lang w:eastAsia="sk-SK"/>
        </w:rPr>
        <w:t xml:space="preserve">Výhercovia boli odmenení </w:t>
      </w:r>
      <w:r w:rsidRPr="00E94528">
        <w:rPr>
          <w:rFonts w:ascii="Tahoma" w:eastAsia="Times New Roman" w:hAnsi="Tahoma" w:cs="Tahoma"/>
          <w:b/>
          <w:noProof/>
          <w:sz w:val="24"/>
          <w:szCs w:val="24"/>
          <w:lang w:eastAsia="sk-SK"/>
        </w:rPr>
        <w:t>18.06.2021</w:t>
      </w:r>
      <w:r w:rsidRPr="00E94528">
        <w:rPr>
          <w:rFonts w:ascii="Tahoma" w:eastAsia="Times New Roman" w:hAnsi="Tahoma" w:cs="Tahoma"/>
          <w:noProof/>
          <w:sz w:val="24"/>
          <w:szCs w:val="24"/>
          <w:lang w:eastAsia="sk-SK"/>
        </w:rPr>
        <w:t xml:space="preserve"> hravým popoludním na futbalovom štadióne. </w:t>
      </w:r>
    </w:p>
    <w:p w:rsidR="00416810" w:rsidRPr="00416810" w:rsidRDefault="00416810" w:rsidP="00416810">
      <w:pPr>
        <w:tabs>
          <w:tab w:val="center" w:pos="4814"/>
        </w:tabs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416810" w:rsidRPr="00E94528" w:rsidRDefault="00416810" w:rsidP="00416810">
      <w:pPr>
        <w:tabs>
          <w:tab w:val="center" w:pos="4814"/>
        </w:tabs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  <w:proofErr w:type="spellStart"/>
      <w:r w:rsidRPr="00E94528">
        <w:rPr>
          <w:rFonts w:ascii="Tahoma" w:eastAsia="Times New Roman" w:hAnsi="Tahoma" w:cs="Tahoma"/>
          <w:b/>
          <w:sz w:val="24"/>
          <w:szCs w:val="24"/>
          <w:lang w:eastAsia="sk-SK"/>
        </w:rPr>
        <w:t>Chlmecká</w:t>
      </w:r>
      <w:proofErr w:type="spellEnd"/>
      <w:r w:rsidRPr="00E94528">
        <w:rPr>
          <w:rFonts w:ascii="Tahoma" w:eastAsia="Times New Roman" w:hAnsi="Tahoma" w:cs="Tahoma"/>
          <w:b/>
          <w:sz w:val="24"/>
          <w:szCs w:val="24"/>
          <w:lang w:eastAsia="sk-SK"/>
        </w:rPr>
        <w:t xml:space="preserve"> nálada 18.09.2021</w:t>
      </w:r>
    </w:p>
    <w:p w:rsidR="00416810" w:rsidRPr="00E94528" w:rsidRDefault="00416810" w:rsidP="00416810">
      <w:pPr>
        <w:tabs>
          <w:tab w:val="center" w:pos="4814"/>
        </w:tabs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16810" w:rsidRPr="00E94528" w:rsidRDefault="00416810" w:rsidP="00416810">
      <w:pPr>
        <w:spacing w:after="0" w:line="240" w:lineRule="auto"/>
        <w:jc w:val="both"/>
        <w:rPr>
          <w:rFonts w:ascii="Tahoma" w:eastAsia="Times New Roman" w:hAnsi="Tahoma" w:cs="Tahoma"/>
          <w:bCs/>
          <w:sz w:val="24"/>
          <w:szCs w:val="24"/>
          <w:bdr w:val="none" w:sz="0" w:space="0" w:color="auto" w:frame="1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bdr w:val="none" w:sz="0" w:space="0" w:color="auto" w:frame="1"/>
          <w:lang w:eastAsia="sk-SK"/>
        </w:rPr>
        <w:t xml:space="preserve">Región </w:t>
      </w:r>
      <w:proofErr w:type="spellStart"/>
      <w:r w:rsidRPr="00E94528">
        <w:rPr>
          <w:rFonts w:ascii="Tahoma" w:eastAsia="Times New Roman" w:hAnsi="Tahoma" w:cs="Tahoma"/>
          <w:bCs/>
          <w:sz w:val="24"/>
          <w:szCs w:val="24"/>
          <w:bdr w:val="none" w:sz="0" w:space="0" w:color="auto" w:frame="1"/>
          <w:lang w:eastAsia="sk-SK"/>
        </w:rPr>
        <w:t>Medzibodrožia</w:t>
      </w:r>
      <w:proofErr w:type="spellEnd"/>
      <w:r w:rsidRPr="00E94528">
        <w:rPr>
          <w:rFonts w:ascii="Tahoma" w:eastAsia="Times New Roman" w:hAnsi="Tahoma" w:cs="Tahoma"/>
          <w:bCs/>
          <w:sz w:val="24"/>
          <w:szCs w:val="24"/>
          <w:bdr w:val="none" w:sz="0" w:space="0" w:color="auto" w:frame="1"/>
          <w:lang w:eastAsia="sk-SK"/>
        </w:rPr>
        <w:t xml:space="preserve"> a </w:t>
      </w:r>
      <w:proofErr w:type="spellStart"/>
      <w:r w:rsidRPr="00E94528">
        <w:rPr>
          <w:rFonts w:ascii="Tahoma" w:eastAsia="Times New Roman" w:hAnsi="Tahoma" w:cs="Tahoma"/>
          <w:bCs/>
          <w:sz w:val="24"/>
          <w:szCs w:val="24"/>
          <w:bdr w:val="none" w:sz="0" w:space="0" w:color="auto" w:frame="1"/>
          <w:lang w:eastAsia="sk-SK"/>
        </w:rPr>
        <w:t>Použia</w:t>
      </w:r>
      <w:proofErr w:type="spellEnd"/>
      <w:r w:rsidRPr="00E94528">
        <w:rPr>
          <w:rFonts w:ascii="Tahoma" w:eastAsia="Times New Roman" w:hAnsi="Tahoma" w:cs="Tahoma"/>
          <w:bCs/>
          <w:sz w:val="24"/>
          <w:szCs w:val="24"/>
          <w:bdr w:val="none" w:sz="0" w:space="0" w:color="auto" w:frame="1"/>
          <w:lang w:eastAsia="sk-SK"/>
        </w:rPr>
        <w:t xml:space="preserve"> žiaľ nepatrí medzi najvyspelejšie regióny Slovenska, ale má výsostné umelecké hodnoty, a množstvo nadaných talentovaných interpretov v rôznych odvetviach kultúry. </w:t>
      </w:r>
    </w:p>
    <w:p w:rsidR="00416810" w:rsidRPr="00E94528" w:rsidRDefault="00416810" w:rsidP="00416810">
      <w:pPr>
        <w:spacing w:after="0" w:line="240" w:lineRule="auto"/>
        <w:jc w:val="both"/>
        <w:rPr>
          <w:rFonts w:ascii="Tahoma" w:eastAsia="Times New Roman" w:hAnsi="Tahoma" w:cs="Tahoma"/>
          <w:bCs/>
          <w:sz w:val="24"/>
          <w:szCs w:val="24"/>
          <w:bdr w:val="none" w:sz="0" w:space="0" w:color="auto" w:frame="1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>Kým v drvivej väčšine európskych metropol sú už pouličné </w:t>
      </w:r>
      <w:hyperlink r:id="rId19" w:history="1">
        <w:r w:rsidRPr="00E94528">
          <w:rPr>
            <w:rFonts w:ascii="Tahoma" w:eastAsia="Times New Roman" w:hAnsi="Tahoma" w:cs="Tahoma"/>
            <w:bCs/>
            <w:sz w:val="24"/>
            <w:szCs w:val="24"/>
            <w:u w:val="single"/>
            <w:bdr w:val="none" w:sz="0" w:space="0" w:color="auto" w:frame="1"/>
            <w:lang w:eastAsia="sk-SK"/>
          </w:rPr>
          <w:t>koncerty</w:t>
        </w:r>
      </w:hyperlink>
      <w:r w:rsidRPr="00E94528">
        <w:rPr>
          <w:rFonts w:ascii="Tahoma" w:eastAsia="Times New Roman" w:hAnsi="Tahoma" w:cs="Tahoma"/>
          <w:sz w:val="24"/>
          <w:szCs w:val="24"/>
          <w:lang w:eastAsia="sk-SK"/>
        </w:rPr>
        <w:t> bežné, ľudia ich vnímajú prirodzene a pri umelcoch sa s uznaním zastavujú, na </w:t>
      </w:r>
      <w:hyperlink r:id="rId20" w:history="1">
        <w:r w:rsidRPr="00E94528">
          <w:rPr>
            <w:rFonts w:ascii="Tahoma" w:eastAsia="Times New Roman" w:hAnsi="Tahoma" w:cs="Tahoma"/>
            <w:bCs/>
            <w:sz w:val="24"/>
            <w:szCs w:val="24"/>
            <w:u w:val="single"/>
            <w:bdr w:val="none" w:sz="0" w:space="0" w:color="auto" w:frame="1"/>
            <w:lang w:eastAsia="sk-SK"/>
          </w:rPr>
          <w:t>Slovensku</w:t>
        </w:r>
      </w:hyperlink>
      <w:r w:rsidRPr="00E94528">
        <w:rPr>
          <w:rFonts w:ascii="Tahoma" w:eastAsia="Times New Roman" w:hAnsi="Tahoma" w:cs="Tahoma"/>
          <w:sz w:val="24"/>
          <w:szCs w:val="24"/>
          <w:lang w:eastAsia="sk-SK"/>
        </w:rPr>
        <w:t> je hranie na ulici stále podceňované a ojedinelé.</w:t>
      </w:r>
    </w:p>
    <w:p w:rsidR="00664199" w:rsidRPr="00E94528" w:rsidRDefault="00416810" w:rsidP="00416810">
      <w:pPr>
        <w:spacing w:after="0" w:line="240" w:lineRule="auto"/>
        <w:jc w:val="both"/>
        <w:rPr>
          <w:rFonts w:ascii="Tahoma" w:eastAsia="Times New Roman" w:hAnsi="Tahoma" w:cs="Tahoma"/>
          <w:bCs/>
          <w:sz w:val="24"/>
          <w:szCs w:val="24"/>
          <w:bdr w:val="none" w:sz="0" w:space="0" w:color="auto" w:frame="1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bdr w:val="none" w:sz="0" w:space="0" w:color="auto" w:frame="1"/>
          <w:lang w:eastAsia="sk-SK"/>
        </w:rPr>
        <w:t xml:space="preserve">Inšpirovalo nás dostať kvalitnú hudbu do ulíc medzi ľudí, dať hudobníkom príležitosť prezentovať sa a súčasne navodiť uvoľnenú, pohodovú atmosféru pre návštevníkov </w:t>
      </w:r>
    </w:p>
    <w:p w:rsidR="00565417" w:rsidRPr="00E94528" w:rsidRDefault="00416810" w:rsidP="00416810">
      <w:pPr>
        <w:spacing w:after="0" w:line="240" w:lineRule="auto"/>
        <w:jc w:val="both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napriek súčasnej neľahkej situácii - spôsobenej celosvetovou epidémiou </w:t>
      </w:r>
      <w:proofErr w:type="spellStart"/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>Koronavírusu</w:t>
      </w:r>
      <w:proofErr w:type="spellEnd"/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– sa </w:t>
      </w:r>
    </w:p>
    <w:p w:rsidR="00664199" w:rsidRPr="00E94528" w:rsidRDefault="00664199" w:rsidP="00416810">
      <w:pPr>
        <w:spacing w:after="0" w:line="240" w:lineRule="auto"/>
        <w:jc w:val="both"/>
        <w:rPr>
          <w:rFonts w:ascii="Tahoma" w:eastAsia="Times New Roman" w:hAnsi="Tahoma" w:cs="Tahoma"/>
          <w:bCs/>
          <w:sz w:val="24"/>
          <w:szCs w:val="24"/>
          <w:lang w:eastAsia="sk-SK"/>
        </w:rPr>
      </w:pPr>
    </w:p>
    <w:p w:rsidR="00664199" w:rsidRPr="00E94528" w:rsidRDefault="00664199" w:rsidP="00416810">
      <w:pPr>
        <w:spacing w:after="0" w:line="240" w:lineRule="auto"/>
        <w:jc w:val="both"/>
        <w:rPr>
          <w:rFonts w:ascii="Tahoma" w:eastAsia="Times New Roman" w:hAnsi="Tahoma" w:cs="Tahoma"/>
          <w:bCs/>
          <w:sz w:val="24"/>
          <w:szCs w:val="24"/>
          <w:lang w:eastAsia="sk-SK"/>
        </w:rPr>
      </w:pPr>
    </w:p>
    <w:p w:rsidR="00416810" w:rsidRPr="00E94528" w:rsidRDefault="00416810" w:rsidP="00416810">
      <w:pPr>
        <w:spacing w:after="0" w:line="240" w:lineRule="auto"/>
        <w:jc w:val="both"/>
        <w:rPr>
          <w:rFonts w:ascii="Tahoma" w:eastAsia="Times New Roman" w:hAnsi="Tahoma" w:cs="Tahoma"/>
          <w:bCs/>
          <w:sz w:val="24"/>
          <w:szCs w:val="24"/>
          <w:bdr w:val="none" w:sz="0" w:space="0" w:color="auto" w:frame="1"/>
          <w:lang w:eastAsia="sk-SK"/>
        </w:rPr>
      </w:pPr>
      <w:r w:rsidRPr="00E94528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podujatie uskutočnilo s dômyselnými organizačnými postupmi, so zreteľom na všetky bezpečnostné opatrenia.   </w:t>
      </w:r>
    </w:p>
    <w:p w:rsidR="00416810" w:rsidRPr="00E94528" w:rsidRDefault="00416810" w:rsidP="00416810">
      <w:pPr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bCs/>
          <w:sz w:val="24"/>
          <w:szCs w:val="24"/>
        </w:rPr>
        <w:t>F</w:t>
      </w:r>
      <w:r w:rsidRPr="00E94528">
        <w:rPr>
          <w:rFonts w:ascii="Tahoma" w:hAnsi="Tahoma" w:cs="Tahoma"/>
          <w:sz w:val="24"/>
          <w:szCs w:val="24"/>
        </w:rPr>
        <w:t>estival oslovil prívržencov mnohých žánrov kultúry, so zainteresovaním všetkých generácií. Hlavný zámer spočíval hlavne v zviditeľnení regiónu, predstavení mladých talentov,  a špecifických znakov pre širokú verejnosť.</w:t>
      </w:r>
    </w:p>
    <w:p w:rsidR="004758A7" w:rsidRPr="00E94528" w:rsidRDefault="004758A7" w:rsidP="004758A7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</w:p>
    <w:p w:rsidR="00416810" w:rsidRDefault="00416810" w:rsidP="004758A7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  <w:r>
        <w:rPr>
          <w:noProof/>
          <w:lang w:eastAsia="sk-SK"/>
        </w:rPr>
        <w:drawing>
          <wp:anchor distT="0" distB="0" distL="114300" distR="114300" simplePos="0" relativeHeight="251687936" behindDoc="0" locked="0" layoutInCell="1" allowOverlap="1" wp14:anchorId="79660956" wp14:editId="5A81144A">
            <wp:simplePos x="0" y="0"/>
            <wp:positionH relativeFrom="column">
              <wp:posOffset>3156585</wp:posOffset>
            </wp:positionH>
            <wp:positionV relativeFrom="paragraph">
              <wp:posOffset>183515</wp:posOffset>
            </wp:positionV>
            <wp:extent cx="2971800" cy="2238375"/>
            <wp:effectExtent l="0" t="0" r="0" b="9525"/>
            <wp:wrapSquare wrapText="bothSides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223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sk-SK"/>
        </w:rPr>
        <w:drawing>
          <wp:anchor distT="0" distB="0" distL="114300" distR="114300" simplePos="0" relativeHeight="251692032" behindDoc="0" locked="0" layoutInCell="1" allowOverlap="1" wp14:anchorId="21F85825" wp14:editId="4F5A47C7">
            <wp:simplePos x="0" y="0"/>
            <wp:positionH relativeFrom="margin">
              <wp:posOffset>3070860</wp:posOffset>
            </wp:positionH>
            <wp:positionV relativeFrom="paragraph">
              <wp:posOffset>2942590</wp:posOffset>
            </wp:positionV>
            <wp:extent cx="2933700" cy="1974850"/>
            <wp:effectExtent l="0" t="0" r="0" b="6350"/>
            <wp:wrapSquare wrapText="bothSides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197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sk-SK"/>
        </w:rPr>
        <w:drawing>
          <wp:anchor distT="0" distB="0" distL="114300" distR="114300" simplePos="0" relativeHeight="251685888" behindDoc="1" locked="0" layoutInCell="1" allowOverlap="1" wp14:anchorId="6657D04C" wp14:editId="51DEF1CA">
            <wp:simplePos x="0" y="0"/>
            <wp:positionH relativeFrom="margin">
              <wp:posOffset>0</wp:posOffset>
            </wp:positionH>
            <wp:positionV relativeFrom="paragraph">
              <wp:posOffset>180340</wp:posOffset>
            </wp:positionV>
            <wp:extent cx="2984500" cy="2238375"/>
            <wp:effectExtent l="0" t="0" r="6350" b="9525"/>
            <wp:wrapTight wrapText="bothSides">
              <wp:wrapPolygon edited="0">
                <wp:start x="0" y="0"/>
                <wp:lineTo x="0" y="21508"/>
                <wp:lineTo x="21508" y="21508"/>
                <wp:lineTo x="21508" y="0"/>
                <wp:lineTo x="0" y="0"/>
              </wp:wrapPolygon>
            </wp:wrapTight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500" cy="223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16810" w:rsidRDefault="00416810" w:rsidP="004758A7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  <w:r>
        <w:rPr>
          <w:noProof/>
          <w:lang w:eastAsia="sk-SK"/>
        </w:rPr>
        <w:drawing>
          <wp:anchor distT="0" distB="0" distL="114300" distR="114300" simplePos="0" relativeHeight="251689984" behindDoc="0" locked="0" layoutInCell="1" allowOverlap="1" wp14:anchorId="0A8537A6" wp14:editId="33B48FC1">
            <wp:simplePos x="0" y="0"/>
            <wp:positionH relativeFrom="margin">
              <wp:posOffset>0</wp:posOffset>
            </wp:positionH>
            <wp:positionV relativeFrom="paragraph">
              <wp:posOffset>180340</wp:posOffset>
            </wp:positionV>
            <wp:extent cx="2943860" cy="1962150"/>
            <wp:effectExtent l="0" t="0" r="8890" b="0"/>
            <wp:wrapSquare wrapText="bothSides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3860" cy="196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16810" w:rsidRDefault="00416810" w:rsidP="004758A7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</w:p>
    <w:p w:rsidR="00416810" w:rsidRPr="00E94528" w:rsidRDefault="00416810" w:rsidP="00416810">
      <w:pPr>
        <w:tabs>
          <w:tab w:val="center" w:pos="4814"/>
        </w:tabs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proofErr w:type="spellStart"/>
      <w:r w:rsidRPr="00E94528">
        <w:rPr>
          <w:rFonts w:ascii="Tahoma" w:eastAsia="Times New Roman" w:hAnsi="Tahoma" w:cs="Tahoma"/>
          <w:b/>
          <w:sz w:val="24"/>
          <w:szCs w:val="24"/>
          <w:lang w:eastAsia="sk-SK"/>
        </w:rPr>
        <w:t>Medzibodrožský</w:t>
      </w:r>
      <w:proofErr w:type="spellEnd"/>
      <w:r w:rsidRPr="00E94528">
        <w:rPr>
          <w:rFonts w:ascii="Tahoma" w:eastAsia="Times New Roman" w:hAnsi="Tahoma" w:cs="Tahoma"/>
          <w:b/>
          <w:sz w:val="24"/>
          <w:szCs w:val="24"/>
          <w:lang w:eastAsia="sk-SK"/>
        </w:rPr>
        <w:t xml:space="preserve"> kultúrny festival 17.-19.09.2021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ab/>
      </w:r>
    </w:p>
    <w:p w:rsidR="00416810" w:rsidRPr="00E94528" w:rsidRDefault="00416810" w:rsidP="00416810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16810" w:rsidRPr="00E94528" w:rsidRDefault="00416810" w:rsidP="00416810">
      <w:pPr>
        <w:jc w:val="both"/>
        <w:rPr>
          <w:rFonts w:ascii="Tahoma" w:hAnsi="Tahoma" w:cs="Tahoma"/>
          <w:bCs/>
          <w:sz w:val="24"/>
          <w:szCs w:val="24"/>
        </w:rPr>
      </w:pPr>
      <w:r w:rsidRPr="00E94528">
        <w:rPr>
          <w:rFonts w:ascii="Tahoma" w:hAnsi="Tahoma" w:cs="Tahoma"/>
          <w:bCs/>
          <w:sz w:val="24"/>
          <w:szCs w:val="24"/>
        </w:rPr>
        <w:t xml:space="preserve">XIX. </w:t>
      </w:r>
      <w:proofErr w:type="spellStart"/>
      <w:r w:rsidRPr="00E94528">
        <w:rPr>
          <w:rFonts w:ascii="Tahoma" w:hAnsi="Tahoma" w:cs="Tahoma"/>
          <w:bCs/>
          <w:sz w:val="24"/>
          <w:szCs w:val="24"/>
        </w:rPr>
        <w:t>Medzibodrožský</w:t>
      </w:r>
      <w:proofErr w:type="spellEnd"/>
      <w:r w:rsidRPr="00E94528">
        <w:rPr>
          <w:rFonts w:ascii="Tahoma" w:hAnsi="Tahoma" w:cs="Tahoma"/>
          <w:bCs/>
          <w:sz w:val="24"/>
          <w:szCs w:val="24"/>
        </w:rPr>
        <w:t xml:space="preserve"> kultúrny festival v histórii  mesta Kráľovský Chlmec už dlhé desaťročia zastáva rolu najväčšej a najbohatšej kultúrnej udalosti, s množstvom spoločenského diania, umeleckého vyžitia a bezstarostnej nálady. Nakoľko táto tradícia spojená so zaslúženým odreagovaním sa od každodenného zhonu, stretnutí a priateľskej nálady predstavuje </w:t>
      </w:r>
      <w:r w:rsidRPr="00E94528">
        <w:rPr>
          <w:rFonts w:ascii="Tahoma" w:hAnsi="Tahoma" w:cs="Tahoma"/>
          <w:bCs/>
          <w:sz w:val="24"/>
          <w:szCs w:val="24"/>
        </w:rPr>
        <w:lastRenderedPageBreak/>
        <w:t xml:space="preserve">neodmysliteľnú súčasť života obyvateľov regiónu, aj v súčasnej neľahkej situácii - spôsobenej celosvetovou epidémiou </w:t>
      </w:r>
      <w:proofErr w:type="spellStart"/>
      <w:r w:rsidRPr="00E94528">
        <w:rPr>
          <w:rFonts w:ascii="Tahoma" w:hAnsi="Tahoma" w:cs="Tahoma"/>
          <w:bCs/>
          <w:sz w:val="24"/>
          <w:szCs w:val="24"/>
        </w:rPr>
        <w:t>Koronavírusu</w:t>
      </w:r>
      <w:proofErr w:type="spellEnd"/>
      <w:r w:rsidRPr="00E94528">
        <w:rPr>
          <w:rFonts w:ascii="Tahoma" w:hAnsi="Tahoma" w:cs="Tahoma"/>
          <w:bCs/>
          <w:sz w:val="24"/>
          <w:szCs w:val="24"/>
        </w:rPr>
        <w:t xml:space="preserve"> – sa podujatie uskutočnilo s dômyselnými organizačnými postupmi, so zreteľom na všetky bezpečnostné opatrenia.   </w:t>
      </w:r>
    </w:p>
    <w:p w:rsidR="00664199" w:rsidRPr="00E94528" w:rsidRDefault="00664199" w:rsidP="00416810">
      <w:pPr>
        <w:jc w:val="both"/>
        <w:rPr>
          <w:rFonts w:ascii="Tahoma" w:hAnsi="Tahoma" w:cs="Tahoma"/>
          <w:bCs/>
          <w:sz w:val="24"/>
          <w:szCs w:val="24"/>
        </w:rPr>
      </w:pPr>
    </w:p>
    <w:p w:rsidR="00416810" w:rsidRPr="00E94528" w:rsidRDefault="00416810" w:rsidP="00416810">
      <w:pPr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bCs/>
          <w:sz w:val="24"/>
          <w:szCs w:val="24"/>
        </w:rPr>
        <w:t>F</w:t>
      </w:r>
      <w:r w:rsidRPr="00E94528">
        <w:rPr>
          <w:rFonts w:ascii="Tahoma" w:hAnsi="Tahoma" w:cs="Tahoma"/>
          <w:sz w:val="24"/>
          <w:szCs w:val="24"/>
        </w:rPr>
        <w:t>estival oslovil prívržencov mnohých žánrov kultúry, so zainteresovaním všetkých generácií. Hlavný zámer spočíval hlavne v zviditeľnení regiónu, jeho tradícií a špecifických znakov pre širokú verejnosť.</w:t>
      </w:r>
    </w:p>
    <w:p w:rsidR="00F376F9" w:rsidRPr="00E94528" w:rsidRDefault="00F376F9" w:rsidP="00416810">
      <w:pPr>
        <w:jc w:val="both"/>
        <w:rPr>
          <w:rFonts w:ascii="Tahoma" w:hAnsi="Tahoma" w:cs="Tahoma"/>
          <w:sz w:val="24"/>
          <w:szCs w:val="24"/>
        </w:rPr>
      </w:pPr>
    </w:p>
    <w:p w:rsidR="00F376F9" w:rsidRPr="00416810" w:rsidRDefault="00F376F9" w:rsidP="00416810">
      <w:pPr>
        <w:jc w:val="both"/>
        <w:rPr>
          <w:rFonts w:ascii="Tahoma" w:hAnsi="Tahoma" w:cs="Tahoma"/>
          <w:bCs/>
          <w:color w:val="00B050"/>
          <w:sz w:val="24"/>
          <w:szCs w:val="24"/>
        </w:rPr>
      </w:pPr>
    </w:p>
    <w:p w:rsidR="00416810" w:rsidRDefault="00501EDC" w:rsidP="004758A7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  <w:r>
        <w:rPr>
          <w:noProof/>
          <w:lang w:eastAsia="sk-SK"/>
        </w:rPr>
        <w:drawing>
          <wp:anchor distT="0" distB="0" distL="114300" distR="114300" simplePos="0" relativeHeight="251696128" behindDoc="1" locked="0" layoutInCell="1" allowOverlap="1" wp14:anchorId="25D9DFB8" wp14:editId="32684C2B">
            <wp:simplePos x="0" y="0"/>
            <wp:positionH relativeFrom="margin">
              <wp:posOffset>22860</wp:posOffset>
            </wp:positionH>
            <wp:positionV relativeFrom="paragraph">
              <wp:posOffset>60960</wp:posOffset>
            </wp:positionV>
            <wp:extent cx="2960370" cy="1916430"/>
            <wp:effectExtent l="0" t="0" r="0" b="7620"/>
            <wp:wrapTight wrapText="bothSides">
              <wp:wrapPolygon edited="0">
                <wp:start x="0" y="0"/>
                <wp:lineTo x="0" y="21471"/>
                <wp:lineTo x="21405" y="21471"/>
                <wp:lineTo x="21405" y="0"/>
                <wp:lineTo x="0" y="0"/>
              </wp:wrapPolygon>
            </wp:wrapTight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0370" cy="1916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sk-SK"/>
        </w:rPr>
        <w:drawing>
          <wp:anchor distT="0" distB="0" distL="114300" distR="114300" simplePos="0" relativeHeight="251694080" behindDoc="0" locked="0" layoutInCell="1" allowOverlap="1" wp14:anchorId="0C6FF7A2" wp14:editId="3E7BA717">
            <wp:simplePos x="0" y="0"/>
            <wp:positionH relativeFrom="column">
              <wp:posOffset>3362325</wp:posOffset>
            </wp:positionH>
            <wp:positionV relativeFrom="paragraph">
              <wp:posOffset>56515</wp:posOffset>
            </wp:positionV>
            <wp:extent cx="2917190" cy="1914525"/>
            <wp:effectExtent l="0" t="0" r="0" b="9525"/>
            <wp:wrapSquare wrapText="bothSides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7190" cy="191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16810" w:rsidRDefault="00416810" w:rsidP="004758A7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</w:p>
    <w:p w:rsidR="00416810" w:rsidRDefault="00416810" w:rsidP="004758A7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</w:p>
    <w:p w:rsidR="00F376F9" w:rsidRDefault="00F376F9" w:rsidP="004758A7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</w:p>
    <w:p w:rsidR="00416810" w:rsidRDefault="00501EDC" w:rsidP="004758A7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  <w:r>
        <w:rPr>
          <w:rFonts w:ascii="Tahoma" w:eastAsia="Times New Roman" w:hAnsi="Tahoma" w:cs="Tahoma"/>
          <w:noProof/>
          <w:sz w:val="24"/>
          <w:szCs w:val="24"/>
          <w:lang w:eastAsia="sk-SK"/>
        </w:rPr>
        <w:t xml:space="preserve">       </w:t>
      </w:r>
    </w:p>
    <w:p w:rsidR="00416810" w:rsidRDefault="00CF6C47" w:rsidP="004758A7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  <w:r>
        <w:rPr>
          <w:noProof/>
          <w:lang w:eastAsia="sk-SK"/>
        </w:rPr>
        <w:drawing>
          <wp:anchor distT="0" distB="0" distL="114300" distR="114300" simplePos="0" relativeHeight="251698176" behindDoc="1" locked="0" layoutInCell="1" allowOverlap="1" wp14:anchorId="7B1EC354" wp14:editId="66386639">
            <wp:simplePos x="0" y="0"/>
            <wp:positionH relativeFrom="margin">
              <wp:posOffset>97790</wp:posOffset>
            </wp:positionH>
            <wp:positionV relativeFrom="paragraph">
              <wp:posOffset>269875</wp:posOffset>
            </wp:positionV>
            <wp:extent cx="2945765" cy="1964055"/>
            <wp:effectExtent l="0" t="0" r="6985" b="0"/>
            <wp:wrapTight wrapText="bothSides">
              <wp:wrapPolygon edited="0">
                <wp:start x="0" y="0"/>
                <wp:lineTo x="0" y="21370"/>
                <wp:lineTo x="21512" y="21370"/>
                <wp:lineTo x="21512" y="0"/>
                <wp:lineTo x="0" y="0"/>
              </wp:wrapPolygon>
            </wp:wrapTight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5765" cy="196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sk-SK"/>
        </w:rPr>
        <w:drawing>
          <wp:anchor distT="0" distB="0" distL="114300" distR="114300" simplePos="0" relativeHeight="251700224" behindDoc="0" locked="0" layoutInCell="1" allowOverlap="1" wp14:anchorId="1E1E35CF" wp14:editId="08031939">
            <wp:simplePos x="0" y="0"/>
            <wp:positionH relativeFrom="margin">
              <wp:posOffset>3366135</wp:posOffset>
            </wp:positionH>
            <wp:positionV relativeFrom="paragraph">
              <wp:posOffset>273685</wp:posOffset>
            </wp:positionV>
            <wp:extent cx="2974340" cy="1964055"/>
            <wp:effectExtent l="0" t="0" r="0" b="0"/>
            <wp:wrapSquare wrapText="bothSides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4340" cy="196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16810" w:rsidRDefault="00416810" w:rsidP="004758A7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</w:p>
    <w:p w:rsidR="004758A7" w:rsidRPr="005619AB" w:rsidRDefault="004758A7" w:rsidP="004758A7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</w:p>
    <w:p w:rsidR="004758A7" w:rsidRDefault="004758A7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01EDC" w:rsidRDefault="00501EDC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01EDC" w:rsidRDefault="00501EDC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01EDC" w:rsidRDefault="00501EDC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01EDC" w:rsidRDefault="00CF6C47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>
        <w:rPr>
          <w:noProof/>
          <w:lang w:eastAsia="sk-SK"/>
        </w:rPr>
        <w:lastRenderedPageBreak/>
        <w:drawing>
          <wp:anchor distT="0" distB="0" distL="114300" distR="114300" simplePos="0" relativeHeight="251702272" behindDoc="0" locked="0" layoutInCell="1" allowOverlap="1" wp14:anchorId="76C41AF5" wp14:editId="5C4B30EC">
            <wp:simplePos x="0" y="0"/>
            <wp:positionH relativeFrom="margin">
              <wp:posOffset>129540</wp:posOffset>
            </wp:positionH>
            <wp:positionV relativeFrom="paragraph">
              <wp:posOffset>144780</wp:posOffset>
            </wp:positionV>
            <wp:extent cx="2914650" cy="1924050"/>
            <wp:effectExtent l="0" t="0" r="0" b="0"/>
            <wp:wrapSquare wrapText="bothSides"/>
            <wp:docPr id="29" name="Obrázo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4650" cy="192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sk-SK"/>
        </w:rPr>
        <w:drawing>
          <wp:anchor distT="0" distB="0" distL="114300" distR="114300" simplePos="0" relativeHeight="251704320" behindDoc="0" locked="0" layoutInCell="1" allowOverlap="1" wp14:anchorId="7EC68A4C" wp14:editId="21B48D75">
            <wp:simplePos x="0" y="0"/>
            <wp:positionH relativeFrom="margin">
              <wp:posOffset>3376930</wp:posOffset>
            </wp:positionH>
            <wp:positionV relativeFrom="paragraph">
              <wp:posOffset>142240</wp:posOffset>
            </wp:positionV>
            <wp:extent cx="2962275" cy="1975485"/>
            <wp:effectExtent l="0" t="0" r="9525" b="5715"/>
            <wp:wrapSquare wrapText="bothSides"/>
            <wp:docPr id="30" name="Obrázo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2275" cy="1975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01EDC" w:rsidRDefault="00501EDC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01EDC" w:rsidRDefault="00501EDC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01EDC" w:rsidRDefault="00501EDC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01EDC" w:rsidRPr="00E94528" w:rsidRDefault="00501EDC" w:rsidP="00501EDC">
      <w:pPr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/>
          <w:sz w:val="24"/>
          <w:szCs w:val="24"/>
          <w:lang w:eastAsia="sk-SK"/>
        </w:rPr>
        <w:t xml:space="preserve">Výstava tekvíc 18.-19.9.2021 </w:t>
      </w:r>
    </w:p>
    <w:p w:rsidR="00501EDC" w:rsidRPr="00E94528" w:rsidRDefault="00501EDC" w:rsidP="00CF6C47">
      <w:pPr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 xml:space="preserve">Údolie hradu </w:t>
      </w:r>
      <w:proofErr w:type="spellStart"/>
      <w:r w:rsidRPr="00E94528">
        <w:rPr>
          <w:rFonts w:ascii="Tahoma" w:hAnsi="Tahoma" w:cs="Tahoma"/>
          <w:sz w:val="24"/>
          <w:szCs w:val="24"/>
        </w:rPr>
        <w:t>Csonkavavár</w:t>
      </w:r>
      <w:proofErr w:type="spellEnd"/>
      <w:r w:rsidRPr="00E94528">
        <w:rPr>
          <w:rFonts w:ascii="Tahoma" w:hAnsi="Tahoma" w:cs="Tahoma"/>
          <w:sz w:val="24"/>
          <w:szCs w:val="24"/>
        </w:rPr>
        <w:t xml:space="preserve"> od 16:00 hod. ožilo veľkolepou </w:t>
      </w:r>
      <w:r w:rsidRPr="00E94528">
        <w:rPr>
          <w:rFonts w:ascii="Tahoma" w:hAnsi="Tahoma" w:cs="Tahoma"/>
          <w:i/>
          <w:sz w:val="24"/>
          <w:szCs w:val="24"/>
        </w:rPr>
        <w:t>výstavou maľovaných a vyrezávaných tekvíc</w:t>
      </w:r>
      <w:r w:rsidRPr="00E94528">
        <w:rPr>
          <w:rFonts w:ascii="Tahoma" w:hAnsi="Tahoma" w:cs="Tahoma"/>
          <w:sz w:val="24"/>
          <w:szCs w:val="24"/>
        </w:rPr>
        <w:t xml:space="preserve"> a aranžmán z jesenných plodov (aj na alegorických vozoch) v spolupráci so Slovenským Zväzom Záhradkárov, škôlkarov a školákov na šiestich stanovištiach.  Napriek ťažkostiam – zohrala mimoriadny úspech v kruhu miestnej aj širokej verejnosti. Organizátori zabezpečili 150 ks tekvíc do centra </w:t>
      </w:r>
      <w:proofErr w:type="spellStart"/>
      <w:r w:rsidRPr="00E94528">
        <w:rPr>
          <w:rFonts w:ascii="Tahoma" w:hAnsi="Tahoma" w:cs="Tahoma"/>
          <w:sz w:val="24"/>
          <w:szCs w:val="24"/>
        </w:rPr>
        <w:t>Medzibodrožia</w:t>
      </w:r>
      <w:proofErr w:type="spellEnd"/>
      <w:r w:rsidRPr="00E94528">
        <w:rPr>
          <w:rFonts w:ascii="Tahoma" w:hAnsi="Tahoma" w:cs="Tahoma"/>
          <w:sz w:val="24"/>
          <w:szCs w:val="24"/>
        </w:rPr>
        <w:t xml:space="preserve"> z priľahlej obce Bačka. Plody rozdelili na zdobenie miestnym vzdelávacím inštitúciám – slovenskej a maďarskej základnej škole, základnej umeleckej škole, materskej škole, a Špeciálnej základnej škole. Na skrášlení tekvíc  sa podieľali aj zamestnanci oddelenia kultúry a členovia Slovenského zväzu záhradkárov z. o. Kráľovský Chlmec. Pod rukami vyššie menovaných vystavovateľov vznikli nádherné exponáty, ktoré umiestnili v okolí zrúcaniny hradu </w:t>
      </w:r>
      <w:proofErr w:type="spellStart"/>
      <w:r w:rsidRPr="00E94528">
        <w:rPr>
          <w:rFonts w:ascii="Tahoma" w:hAnsi="Tahoma" w:cs="Tahoma"/>
          <w:sz w:val="24"/>
          <w:szCs w:val="24"/>
        </w:rPr>
        <w:t>Csonkavár</w:t>
      </w:r>
      <w:proofErr w:type="spellEnd"/>
      <w:r w:rsidRPr="00E94528">
        <w:rPr>
          <w:rFonts w:ascii="Tahoma" w:hAnsi="Tahoma" w:cs="Tahoma"/>
          <w:sz w:val="24"/>
          <w:szCs w:val="24"/>
        </w:rPr>
        <w:t xml:space="preserve">. Aranžovanie výstavy prebiehalo počas veľmi nepriaznivého, daždivého počasia. </w:t>
      </w:r>
    </w:p>
    <w:p w:rsidR="004758A7" w:rsidRPr="00E94528" w:rsidRDefault="004758A7" w:rsidP="00501E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58A7" w:rsidRPr="005619AB" w:rsidRDefault="00501EDC" w:rsidP="004758A7">
      <w:pPr>
        <w:tabs>
          <w:tab w:val="center" w:pos="4814"/>
        </w:tabs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>
        <w:rPr>
          <w:noProof/>
          <w:lang w:eastAsia="sk-SK"/>
        </w:rPr>
        <w:drawing>
          <wp:anchor distT="0" distB="0" distL="114300" distR="114300" simplePos="0" relativeHeight="251706368" behindDoc="0" locked="0" layoutInCell="1" allowOverlap="1" wp14:anchorId="209789AE" wp14:editId="70899FFD">
            <wp:simplePos x="0" y="0"/>
            <wp:positionH relativeFrom="column">
              <wp:posOffset>0</wp:posOffset>
            </wp:positionH>
            <wp:positionV relativeFrom="paragraph">
              <wp:posOffset>180975</wp:posOffset>
            </wp:positionV>
            <wp:extent cx="2809875" cy="1872615"/>
            <wp:effectExtent l="0" t="0" r="9525" b="0"/>
            <wp:wrapSquare wrapText="bothSides"/>
            <wp:docPr id="31" name="Obrázo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875" cy="1872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758A7" w:rsidRPr="005619AB" w:rsidRDefault="00501EDC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>
        <w:rPr>
          <w:noProof/>
          <w:lang w:eastAsia="sk-SK"/>
        </w:rPr>
        <w:drawing>
          <wp:anchor distT="0" distB="0" distL="114300" distR="114300" simplePos="0" relativeHeight="251708416" behindDoc="0" locked="0" layoutInCell="1" allowOverlap="1" wp14:anchorId="5DDA3CEE" wp14:editId="18607026">
            <wp:simplePos x="0" y="0"/>
            <wp:positionH relativeFrom="column">
              <wp:posOffset>3438525</wp:posOffset>
            </wp:positionH>
            <wp:positionV relativeFrom="paragraph">
              <wp:posOffset>46355</wp:posOffset>
            </wp:positionV>
            <wp:extent cx="2743835" cy="1828800"/>
            <wp:effectExtent l="0" t="0" r="0" b="0"/>
            <wp:wrapSquare wrapText="bothSides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835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758A7" w:rsidRPr="005619AB" w:rsidRDefault="004758A7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758A7" w:rsidRPr="005619AB" w:rsidRDefault="004758A7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758A7" w:rsidRPr="005619AB" w:rsidRDefault="004758A7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758A7" w:rsidRPr="005619AB" w:rsidRDefault="004758A7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758A7" w:rsidRPr="005619AB" w:rsidRDefault="004758A7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758A7" w:rsidRPr="005619AB" w:rsidRDefault="004758A7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758A7" w:rsidRPr="005619AB" w:rsidRDefault="004758A7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758A7" w:rsidRPr="005619AB" w:rsidRDefault="004758A7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758A7" w:rsidRPr="005619AB" w:rsidRDefault="004758A7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758A7" w:rsidRPr="005619AB" w:rsidRDefault="004758A7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758A7" w:rsidRPr="005619AB" w:rsidRDefault="004758A7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758A7" w:rsidRPr="005619AB" w:rsidRDefault="004758A7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758A7" w:rsidRPr="005619AB" w:rsidRDefault="004758A7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758A7" w:rsidRPr="005619AB" w:rsidRDefault="00501EDC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>
        <w:rPr>
          <w:noProof/>
          <w:lang w:eastAsia="sk-SK"/>
        </w:rPr>
        <w:lastRenderedPageBreak/>
        <w:drawing>
          <wp:anchor distT="0" distB="0" distL="114300" distR="114300" simplePos="0" relativeHeight="251710464" behindDoc="0" locked="0" layoutInCell="1" allowOverlap="1" wp14:anchorId="7C99EB86" wp14:editId="37ED7169">
            <wp:simplePos x="0" y="0"/>
            <wp:positionH relativeFrom="column">
              <wp:posOffset>0</wp:posOffset>
            </wp:positionH>
            <wp:positionV relativeFrom="paragraph">
              <wp:posOffset>180975</wp:posOffset>
            </wp:positionV>
            <wp:extent cx="2814955" cy="1876425"/>
            <wp:effectExtent l="0" t="0" r="4445" b="9525"/>
            <wp:wrapSquare wrapText="bothSides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4955" cy="1876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758A7" w:rsidRPr="005619AB" w:rsidRDefault="00501EDC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  <w:r>
        <w:rPr>
          <w:noProof/>
          <w:lang w:eastAsia="sk-SK"/>
        </w:rPr>
        <w:drawing>
          <wp:anchor distT="0" distB="0" distL="114300" distR="114300" simplePos="0" relativeHeight="251712512" behindDoc="0" locked="0" layoutInCell="1" allowOverlap="1" wp14:anchorId="7B558C1A" wp14:editId="1BECB570">
            <wp:simplePos x="0" y="0"/>
            <wp:positionH relativeFrom="margin">
              <wp:posOffset>3381375</wp:posOffset>
            </wp:positionH>
            <wp:positionV relativeFrom="paragraph">
              <wp:posOffset>15240</wp:posOffset>
            </wp:positionV>
            <wp:extent cx="2800985" cy="1866900"/>
            <wp:effectExtent l="0" t="0" r="0" b="0"/>
            <wp:wrapSquare wrapText="bothSides"/>
            <wp:docPr id="34" name="Obrázo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0985" cy="186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758A7" w:rsidRPr="005619AB" w:rsidRDefault="004758A7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4758A7" w:rsidRPr="005619AB" w:rsidRDefault="004758A7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4758A7" w:rsidRPr="005619AB" w:rsidRDefault="004758A7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4758A7" w:rsidRPr="005619AB" w:rsidRDefault="004758A7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4758A7" w:rsidRPr="005619AB" w:rsidRDefault="004758A7" w:rsidP="004758A7">
      <w:pPr>
        <w:spacing w:after="0" w:line="240" w:lineRule="auto"/>
        <w:ind w:left="426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4758A7" w:rsidRPr="005619AB" w:rsidRDefault="004758A7" w:rsidP="004758A7">
      <w:pPr>
        <w:tabs>
          <w:tab w:val="center" w:pos="4814"/>
        </w:tabs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4758A7" w:rsidRPr="005619AB" w:rsidRDefault="004758A7" w:rsidP="004758A7">
      <w:pPr>
        <w:tabs>
          <w:tab w:val="center" w:pos="4814"/>
        </w:tabs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4758A7" w:rsidRPr="005619AB" w:rsidRDefault="004758A7" w:rsidP="004758A7">
      <w:pPr>
        <w:tabs>
          <w:tab w:val="center" w:pos="4814"/>
        </w:tabs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4758A7" w:rsidRPr="005619AB" w:rsidRDefault="004758A7" w:rsidP="004758A7">
      <w:pPr>
        <w:tabs>
          <w:tab w:val="center" w:pos="4814"/>
        </w:tabs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4758A7" w:rsidRPr="005619AB" w:rsidRDefault="004758A7" w:rsidP="004758A7">
      <w:pPr>
        <w:tabs>
          <w:tab w:val="center" w:pos="4814"/>
        </w:tabs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4758A7" w:rsidRPr="005619AB" w:rsidRDefault="004758A7" w:rsidP="004758A7">
      <w:pPr>
        <w:tabs>
          <w:tab w:val="center" w:pos="4814"/>
        </w:tabs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4758A7" w:rsidRPr="005619AB" w:rsidRDefault="004758A7" w:rsidP="004758A7">
      <w:pPr>
        <w:tabs>
          <w:tab w:val="center" w:pos="4814"/>
        </w:tabs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501EDC" w:rsidRPr="00E94528" w:rsidRDefault="00501EDC" w:rsidP="00501ED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 meste je zriadené múzeum, ktorého činnosť spadá pod regionálne Kultúrne centrum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a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Použia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Kultúrne centrum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a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Použia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(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KCMaP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), ktoré bolo zriadené Košickým samosprávnym krajom dňa 1. januára 2006.</w:t>
      </w:r>
    </w:p>
    <w:p w:rsidR="00501EDC" w:rsidRPr="00E94528" w:rsidRDefault="00501EDC" w:rsidP="00501EDC">
      <w:pPr>
        <w:spacing w:after="0" w:line="240" w:lineRule="auto"/>
        <w:ind w:firstLine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KCMaP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je polyfunkčnou kultúrno-vzdelávacou trojzložkovou inštitúciou (osveta, múzeum, knižnica), ktorej cieľom je rozvoj kultúry a uchovávanie tradícií v podmienkach miest a obcí regiónov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a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Použia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. Vytvára podmienky a predpoklady na zachovanie a rozvoj menšinových kultúr, zveľaďuje kultúrne hodnoty Tokajskej oblasti. Uskutočňuje tvorivé aktivity v jednotlivých odboroch a žánroch záujmovej a umeleckej činnosti a aj v rámci cezhraničnej spolupráce.</w:t>
      </w:r>
    </w:p>
    <w:p w:rsidR="00501EDC" w:rsidRPr="00E94528" w:rsidRDefault="00501EDC" w:rsidP="00501ED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Možnosti športového vyžitia poskytujú športové ihriská, futbalové ihriská s umelou trávou a tenisové kurty na ulici Pri štadióne, telocvične pri Základnej škole na ulici L.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a pri Gymnáziu –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Gimnázium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Kráľovský Chlmec. Služby posilňovní a rôzne druhy cvičení zabezpečujú miestni podnikatelia.</w:t>
      </w:r>
    </w:p>
    <w:p w:rsidR="0021489F" w:rsidRPr="00E94528" w:rsidRDefault="0021489F" w:rsidP="0021489F">
      <w:pPr>
        <w:spacing w:after="0"/>
        <w:rPr>
          <w:lang w:eastAsia="cs-CZ"/>
        </w:rPr>
      </w:pPr>
    </w:p>
    <w:p w:rsidR="00EA1D6D" w:rsidRPr="00E94528" w:rsidRDefault="00EA1D6D" w:rsidP="00BC7EA6">
      <w:pPr>
        <w:pStyle w:val="Nadpis2"/>
        <w:rPr>
          <w:rFonts w:ascii="Tahoma" w:hAnsi="Tahoma" w:cs="Tahoma"/>
          <w:i w:val="0"/>
          <w:sz w:val="22"/>
          <w:szCs w:val="22"/>
        </w:rPr>
      </w:pPr>
      <w:r w:rsidRPr="00E94528">
        <w:rPr>
          <w:rFonts w:ascii="Times New Roman" w:hAnsi="Times New Roman" w:cs="Times New Roman"/>
          <w:sz w:val="22"/>
          <w:szCs w:val="22"/>
        </w:rPr>
        <w:t xml:space="preserve"> </w:t>
      </w:r>
      <w:bookmarkStart w:id="16" w:name="_Toc80692455"/>
      <w:r w:rsidR="00BC7EA6" w:rsidRPr="00E94528">
        <w:rPr>
          <w:rFonts w:ascii="Tahoma" w:hAnsi="Tahoma" w:cs="Tahoma"/>
          <w:i w:val="0"/>
          <w:sz w:val="22"/>
          <w:szCs w:val="22"/>
        </w:rPr>
        <w:t xml:space="preserve">6.5 </w:t>
      </w:r>
      <w:r w:rsidRPr="00E94528">
        <w:rPr>
          <w:rFonts w:ascii="Tahoma" w:hAnsi="Tahoma" w:cs="Tahoma"/>
          <w:i w:val="0"/>
          <w:sz w:val="22"/>
          <w:szCs w:val="22"/>
        </w:rPr>
        <w:t>Hospodárstvo</w:t>
      </w:r>
      <w:bookmarkEnd w:id="16"/>
      <w:r w:rsidRPr="00E94528">
        <w:rPr>
          <w:rFonts w:ascii="Tahoma" w:hAnsi="Tahoma" w:cs="Tahoma"/>
          <w:i w:val="0"/>
          <w:sz w:val="22"/>
          <w:szCs w:val="22"/>
        </w:rPr>
        <w:t xml:space="preserve"> </w:t>
      </w:r>
    </w:p>
    <w:p w:rsidR="00420E17" w:rsidRPr="00E94528" w:rsidRDefault="00420E17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Mesto Kráľovský Chlmec je klasickým príkladom mesta bez rozvinutého priemyslu. Nakoľko je to poľnohospodárska oblasť, predmetom podnikania mnohých podnikateľov je poľnohospodárska prvovýroba. Podnikatelia v meste podnikajú aj v oblasti výroby káblových bubnov, strojársky priemysel je zastúpený výrobou výrobkov z plechu a kovov, potravinársky priemysel pekárňou. Pekárne sú na území mesta 3. Ďalšími podnikateľskými aktivitami sú dopravné a prepravné služby. Hospodársky potenciál tvoria malé súkromné firmy prevažne charakteru obchodu a služieb. Väčšina podnikateľských činností sa realizuje v malých obchodíkoch a priestoroch na ulici Hlavnej a priľahlých ulíc v centre mesta, nebytových priestoroch obytných blokov  a aj </w:t>
      </w:r>
      <w:r w:rsidR="009752C9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samostatne stojacich objektoch. 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Kvalitné služby sú zabezpečené v oblasti kaderníctva, kozmetiky, nechtového designu, krajčírskych dielní a úpravy odevov, opravy obuvi, grafických a polygrafických služieb, výroby kľúčov, predaja a opravy áut, predaja náhradných dielov do áut s opravou, pneuservisy, opravy automatických práčok, reštaurácie a pohostinstvá. Obyvatelia veľmi radi využívajú služby na relax ako sú masérske služby, solária a posilňovne. V meste je možnosť ubytovania v Pizzerii na Hlavnej ulici. V meste je možné využiť služby na trhoviskách, kde môžu fyzické aj právnické osoby predávať rastlinné a živočíšne výrobky z vlastnej drobnej chovateľskej a pestovateľskej činnosti.</w:t>
      </w:r>
    </w:p>
    <w:p w:rsidR="00EA1D6D" w:rsidRPr="00E94528" w:rsidRDefault="00EA1D6D" w:rsidP="00EA1D6D">
      <w:pPr>
        <w:spacing w:after="0" w:line="360" w:lineRule="auto"/>
        <w:ind w:left="284"/>
        <w:rPr>
          <w:rFonts w:ascii="Tahoma" w:eastAsia="Times New Roman" w:hAnsi="Tahoma" w:cs="Tahoma"/>
          <w:b/>
          <w:sz w:val="28"/>
          <w:szCs w:val="28"/>
          <w:lang w:eastAsia="sk-SK"/>
        </w:rPr>
      </w:pPr>
    </w:p>
    <w:p w:rsidR="00886F48" w:rsidRPr="00E94528" w:rsidRDefault="00886F48" w:rsidP="005D0580">
      <w:pPr>
        <w:pStyle w:val="Nadpis1"/>
        <w:numPr>
          <w:ilvl w:val="0"/>
          <w:numId w:val="40"/>
        </w:numPr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  <w:bookmarkStart w:id="17" w:name="_Toc80692456"/>
      <w:r w:rsidRPr="00E94528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lastRenderedPageBreak/>
        <w:t>Informácia o vývoji mesta ako konsolidovaného celku  z pohľadu rozpočtovníctva</w:t>
      </w:r>
      <w:bookmarkEnd w:id="17"/>
    </w:p>
    <w:p w:rsidR="00B02342" w:rsidRPr="00E94528" w:rsidRDefault="00B02342" w:rsidP="00B02342">
      <w:pPr>
        <w:rPr>
          <w:lang w:eastAsia="sk-SK"/>
        </w:rPr>
      </w:pPr>
    </w:p>
    <w:p w:rsidR="002A1BA6" w:rsidRPr="00E94528" w:rsidRDefault="002A1BA6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Základným   nástrojom  finančného  hospodárenia  mesta  bol   rozpočet  na  rok   20</w:t>
      </w:r>
      <w:r w:rsidR="0081552B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274063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. Mesto v roku 20</w:t>
      </w:r>
      <w:r w:rsidR="0081552B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274063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zostavilo rozpočet podľa ustanovenia § 10 odsek 7) zákona č.583/2004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Z.z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. o rozpočtových pravidlách územnej samosprávy a o zmene a doplnení niektorých zákonov v znení neskorších predpisov. V zmysle § 9 uvedeného zákona bol rozpočet mesta zostavený  ako viacročný na roky 20</w:t>
      </w:r>
      <w:r w:rsidR="0081552B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274063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-202</w:t>
      </w:r>
      <w:r w:rsidR="00274063" w:rsidRPr="00E94528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. </w:t>
      </w:r>
    </w:p>
    <w:p w:rsidR="002A1BA6" w:rsidRPr="00E94528" w:rsidRDefault="002A1BA6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Rozpočet mesta na rok 20</w:t>
      </w:r>
      <w:r w:rsidR="0081552B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274063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bol zostavený ako schodkový so schodkom </w:t>
      </w:r>
      <w:r w:rsidR="00274063" w:rsidRPr="00E94528">
        <w:rPr>
          <w:rFonts w:ascii="Tahoma" w:eastAsia="Times New Roman" w:hAnsi="Tahoma" w:cs="Tahoma"/>
          <w:sz w:val="24"/>
          <w:szCs w:val="24"/>
          <w:lang w:eastAsia="sk-SK"/>
        </w:rPr>
        <w:t>596,1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 €. </w:t>
      </w:r>
    </w:p>
    <w:p w:rsidR="002A1BA6" w:rsidRPr="00E94528" w:rsidRDefault="002A1BA6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Schodok rozpočtu bol krytý prebytkom finančných operácií vo výške </w:t>
      </w:r>
      <w:r w:rsidR="00274063" w:rsidRPr="00E94528">
        <w:rPr>
          <w:rFonts w:ascii="Tahoma" w:eastAsia="Times New Roman" w:hAnsi="Tahoma" w:cs="Tahoma"/>
          <w:sz w:val="24"/>
          <w:szCs w:val="24"/>
          <w:lang w:eastAsia="sk-SK"/>
        </w:rPr>
        <w:t>596,1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 €.</w:t>
      </w:r>
    </w:p>
    <w:p w:rsidR="002A1BA6" w:rsidRPr="00E94528" w:rsidRDefault="002A1BA6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Bežný   rozpočet   bol   zostavený   ako  prebytkový s prebytkom vo výške </w:t>
      </w:r>
      <w:r w:rsidR="00274063" w:rsidRPr="00E94528">
        <w:rPr>
          <w:rFonts w:ascii="Tahoma" w:eastAsia="Times New Roman" w:hAnsi="Tahoma" w:cs="Tahoma"/>
          <w:sz w:val="24"/>
          <w:szCs w:val="24"/>
          <w:lang w:eastAsia="sk-SK"/>
        </w:rPr>
        <w:t>175,8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 €.  Kapitálový   rozpočet bol zostavený ako schodkový so schodkom vo výške </w:t>
      </w:r>
      <w:r w:rsidR="00274063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771,9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tis.€ . </w:t>
      </w:r>
    </w:p>
    <w:p w:rsidR="002A1BA6" w:rsidRPr="00E94528" w:rsidRDefault="002A1BA6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Hospodárenie mesta sa riadilo podľa schváleného rozpočtu a schválených úprav. </w:t>
      </w:r>
    </w:p>
    <w:p w:rsidR="00A447FE" w:rsidRPr="00E94528" w:rsidRDefault="00A447FE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A1BA6" w:rsidRPr="00E94528" w:rsidRDefault="002A1BA6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Rozpočet mesta bol schválený mestským zastupiteľstvom dňa 1</w:t>
      </w:r>
      <w:r w:rsidR="00A82795" w:rsidRPr="00E94528">
        <w:rPr>
          <w:rFonts w:ascii="Tahoma" w:eastAsia="Times New Roman" w:hAnsi="Tahoma" w:cs="Tahoma"/>
          <w:sz w:val="24"/>
          <w:szCs w:val="24"/>
          <w:lang w:eastAsia="sk-SK"/>
        </w:rPr>
        <w:t>0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.12.20</w:t>
      </w:r>
      <w:r w:rsidR="00A82795" w:rsidRPr="00E94528">
        <w:rPr>
          <w:rFonts w:ascii="Tahoma" w:eastAsia="Times New Roman" w:hAnsi="Tahoma" w:cs="Tahoma"/>
          <w:sz w:val="24"/>
          <w:szCs w:val="24"/>
          <w:lang w:eastAsia="sk-SK"/>
        </w:rPr>
        <w:t>20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uznesením                 č. </w:t>
      </w:r>
      <w:r w:rsidR="00A82795" w:rsidRPr="00E94528">
        <w:rPr>
          <w:rFonts w:ascii="Tahoma" w:eastAsia="Times New Roman" w:hAnsi="Tahoma" w:cs="Tahoma"/>
          <w:sz w:val="24"/>
          <w:szCs w:val="24"/>
          <w:lang w:eastAsia="sk-SK"/>
        </w:rPr>
        <w:t>488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/20</w:t>
      </w:r>
      <w:r w:rsidR="00A82795" w:rsidRPr="00E94528">
        <w:rPr>
          <w:rFonts w:ascii="Tahoma" w:eastAsia="Times New Roman" w:hAnsi="Tahoma" w:cs="Tahoma"/>
          <w:sz w:val="24"/>
          <w:szCs w:val="24"/>
          <w:lang w:eastAsia="sk-SK"/>
        </w:rPr>
        <w:t>20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2A1BA6" w:rsidRPr="00E94528" w:rsidRDefault="002A1BA6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53952" w:rsidRPr="00E94528" w:rsidRDefault="002A1BA6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Rozpočet bol v priebehu roka zmenený </w:t>
      </w:r>
      <w:r w:rsidR="00A82795" w:rsidRPr="00E94528">
        <w:rPr>
          <w:rFonts w:ascii="Tahoma" w:eastAsia="Times New Roman" w:hAnsi="Tahoma" w:cs="Tahoma"/>
          <w:sz w:val="24"/>
          <w:szCs w:val="24"/>
          <w:lang w:eastAsia="sk-SK"/>
        </w:rPr>
        <w:t>štyrik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rát:</w:t>
      </w:r>
    </w:p>
    <w:p w:rsidR="00453952" w:rsidRPr="00E94528" w:rsidRDefault="00453952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A1BA6" w:rsidRPr="00E94528" w:rsidRDefault="002A1BA6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I. úprava rozpočtu schválená  dňa </w:t>
      </w:r>
      <w:r w:rsidR="00A82795" w:rsidRPr="00E94528">
        <w:rPr>
          <w:rFonts w:ascii="Tahoma" w:eastAsia="Times New Roman" w:hAnsi="Tahoma" w:cs="Tahoma"/>
          <w:sz w:val="24"/>
          <w:szCs w:val="24"/>
          <w:lang w:eastAsia="sk-SK"/>
        </w:rPr>
        <w:t>30</w:t>
      </w:r>
      <w:r w:rsidR="00B31E48" w:rsidRPr="00E94528">
        <w:rPr>
          <w:rFonts w:ascii="Tahoma" w:eastAsia="Times New Roman" w:hAnsi="Tahoma" w:cs="Tahoma"/>
          <w:sz w:val="24"/>
          <w:szCs w:val="24"/>
          <w:lang w:eastAsia="sk-SK"/>
        </w:rPr>
        <w:t>.0</w:t>
      </w:r>
      <w:r w:rsidR="00A82795" w:rsidRPr="00E94528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="00B31E48" w:rsidRPr="00E94528">
        <w:rPr>
          <w:rFonts w:ascii="Tahoma" w:eastAsia="Times New Roman" w:hAnsi="Tahoma" w:cs="Tahoma"/>
          <w:sz w:val="24"/>
          <w:szCs w:val="24"/>
          <w:lang w:eastAsia="sk-SK"/>
        </w:rPr>
        <w:t>.202</w:t>
      </w:r>
      <w:r w:rsidR="00A82795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uznesením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MsZ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č.</w:t>
      </w:r>
      <w:r w:rsidR="00A82795" w:rsidRPr="00E94528">
        <w:rPr>
          <w:rFonts w:ascii="Tahoma" w:eastAsia="Times New Roman" w:hAnsi="Tahoma" w:cs="Tahoma"/>
          <w:sz w:val="24"/>
          <w:szCs w:val="24"/>
          <w:lang w:eastAsia="sk-SK"/>
        </w:rPr>
        <w:t>520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/20</w:t>
      </w:r>
      <w:r w:rsidR="00B31E48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A82795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.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ab/>
      </w:r>
    </w:p>
    <w:p w:rsidR="002A1BA6" w:rsidRPr="00E94528" w:rsidRDefault="002A1BA6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II. úprava rozpočtu bola schválená dňa </w:t>
      </w:r>
      <w:r w:rsidR="00917AAE" w:rsidRPr="00E94528">
        <w:rPr>
          <w:rFonts w:ascii="Tahoma" w:eastAsia="Times New Roman" w:hAnsi="Tahoma" w:cs="Tahoma"/>
          <w:sz w:val="24"/>
          <w:szCs w:val="24"/>
          <w:lang w:eastAsia="sk-SK"/>
        </w:rPr>
        <w:t>23.06.2021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uznesením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MsZ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č. </w:t>
      </w:r>
      <w:r w:rsidR="00917AAE" w:rsidRPr="00E94528">
        <w:rPr>
          <w:rFonts w:ascii="Tahoma" w:eastAsia="Times New Roman" w:hAnsi="Tahoma" w:cs="Tahoma"/>
          <w:sz w:val="24"/>
          <w:szCs w:val="24"/>
          <w:lang w:eastAsia="sk-SK"/>
        </w:rPr>
        <w:t>539/2021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.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ab/>
      </w:r>
    </w:p>
    <w:p w:rsidR="00917AAE" w:rsidRPr="00E94528" w:rsidRDefault="002A1BA6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III. úprava rozpočtu bola schválená dňa </w:t>
      </w:r>
      <w:r w:rsidR="00917AAE" w:rsidRPr="00E94528">
        <w:rPr>
          <w:rFonts w:ascii="Tahoma" w:eastAsia="Times New Roman" w:hAnsi="Tahoma" w:cs="Tahoma"/>
          <w:sz w:val="24"/>
          <w:szCs w:val="24"/>
          <w:lang w:eastAsia="sk-SK"/>
        </w:rPr>
        <w:t>30.09.2021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uznesením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MsZ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č. </w:t>
      </w:r>
      <w:r w:rsidR="00917AAE" w:rsidRPr="00E94528">
        <w:rPr>
          <w:rFonts w:ascii="Tahoma" w:eastAsia="Times New Roman" w:hAnsi="Tahoma" w:cs="Tahoma"/>
          <w:sz w:val="24"/>
          <w:szCs w:val="24"/>
          <w:lang w:eastAsia="sk-SK"/>
        </w:rPr>
        <w:t>586/2021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.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ab/>
      </w:r>
    </w:p>
    <w:p w:rsidR="00917AAE" w:rsidRPr="00E94528" w:rsidRDefault="00917AAE" w:rsidP="00917AAE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917AAE" w:rsidRPr="00E94528" w:rsidRDefault="00917AAE" w:rsidP="00917AAE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IV. úprava rozpočtu bola schválená dňa 15.12.2021 uznesením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MsZ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č. 618/2021.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ab/>
      </w:r>
    </w:p>
    <w:p w:rsidR="002A1BA6" w:rsidRPr="00E94528" w:rsidRDefault="002A1BA6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ab/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ab/>
      </w:r>
    </w:p>
    <w:p w:rsidR="00245DD7" w:rsidRPr="00E94528" w:rsidRDefault="00245DD7" w:rsidP="00245DD7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Zákonom č. 310/2016 Z. z. zo dňa 19. októbra 2016, ktorým sa mení a dopĺňa zákon č. 523/2004 Z. z. o rozpočtových pravidlách verejnej správy a o zmene a doplnení niektorých zákonov v znení neskorších predpisov a ktorým sa menia a dopĺňajú niektoré zákony (ďalej len zákon č. 523/2004 Z. z.) sa upravilo rozpočtovanie rozpočtových organizácií. Cieľom tejto právnej úpravy bolo zabezpečiť zjednotenie vykazovania rozpočtových údajov v rozpočte a v skutočnosti, rozpočtová organizácia rozpočtuje príjmy a výdavky na všetkých svojich účtoch avšak vždy len raz. Má sa tým zabezpečiť zaznamenávanie príjmov a výdavkov rozpočtových organizácií, t. j. zaznamenať všetky finančné toky, ale zároveň nie duplicitne. S účinnosťou od 1.1.2018 rozpočtová organizácia zostavuje rozpočet príjmov a výdavkov, ktorý zahŕňa všetky prostriedky, s ktorými hospodári vrátane príjmov a výdavkov uvedených v § 17 ods. 4 a v § 22 ods. 4 zákona č. 523/2004 Z. z. Zároveň bol vypustený § 23 Osobitosti rozpočtového hospodárenia rozpočtových organizácií a postupy pri zostavení a realizácii rozpočtu, ktoré vyplývali z aplikácie tohto ustanovenia, sú nahradené úpravou v § 17 ods. 4 a v § 22 ods. 1 a ods. 4. zákona č. 523/2004 Z. z.</w:t>
      </w:r>
    </w:p>
    <w:p w:rsidR="00245DD7" w:rsidRPr="00E94528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</w:p>
    <w:p w:rsidR="00CF6C47" w:rsidRPr="00E94528" w:rsidRDefault="00CF6C4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D83DC8" w:rsidRPr="00E94528" w:rsidRDefault="00955A72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Skutočné plnenie rozpočtu vrátane rozpočtových organizácií ( škôl a školských zariadení v zriaďovateľskej pôsobnosti mesta) je v nasledujúcej tabuľke</w:t>
      </w:r>
      <w:r w:rsidR="00B31E48" w:rsidRPr="00E94528">
        <w:rPr>
          <w:rFonts w:ascii="Tahoma" w:eastAsia="Times New Roman" w:hAnsi="Tahoma" w:cs="Tahoma"/>
          <w:sz w:val="24"/>
          <w:szCs w:val="24"/>
          <w:lang w:eastAsia="sk-SK"/>
        </w:rPr>
        <w:t>:</w:t>
      </w:r>
    </w:p>
    <w:p w:rsidR="00CF6C47" w:rsidRPr="00E94528" w:rsidRDefault="00CF6C4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CF6C47" w:rsidRPr="00E94528" w:rsidRDefault="00CF6C4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D83DC8" w:rsidRPr="00E94528" w:rsidRDefault="00D83DC8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917AAE" w:rsidRPr="00E94528" w:rsidRDefault="00917AAE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917AAE" w:rsidRPr="00E94528" w:rsidRDefault="009A4DF6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noProof/>
          <w:lang w:eastAsia="sk-SK"/>
        </w:rPr>
        <w:lastRenderedPageBreak/>
        <w:drawing>
          <wp:inline distT="0" distB="0" distL="0" distR="0">
            <wp:extent cx="6299835" cy="2658038"/>
            <wp:effectExtent l="0" t="0" r="5715" b="952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9835" cy="26580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47FE" w:rsidRPr="00E94528" w:rsidRDefault="00A447FE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917AAE" w:rsidRPr="00E94528" w:rsidRDefault="00917AAE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CF6C47" w:rsidRPr="00E94528" w:rsidRDefault="00CF6C4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45DD7" w:rsidRPr="00E94528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Hospodárenie k 31.12.20</w:t>
      </w:r>
      <w:r w:rsidR="001514F5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E0445A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za bežné príjmy a bežné výdavky:</w:t>
      </w:r>
    </w:p>
    <w:p w:rsidR="00245DD7" w:rsidRPr="00E94528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</w:p>
    <w:p w:rsidR="00245DD7" w:rsidRPr="00E94528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                                                               tis eur</w:t>
      </w:r>
    </w:p>
    <w:tbl>
      <w:tblPr>
        <w:tblW w:w="0" w:type="auto"/>
        <w:tblInd w:w="7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00"/>
        <w:gridCol w:w="1701"/>
        <w:gridCol w:w="1701"/>
        <w:gridCol w:w="1842"/>
        <w:gridCol w:w="1111"/>
      </w:tblGrid>
      <w:tr w:rsidR="00A256E6" w:rsidRPr="00E94528" w:rsidTr="00595375">
        <w:trPr>
          <w:trHeight w:val="397"/>
        </w:trPr>
        <w:tc>
          <w:tcPr>
            <w:tcW w:w="2100" w:type="dxa"/>
            <w:vAlign w:val="center"/>
          </w:tcPr>
          <w:p w:rsidR="00E0445A" w:rsidRPr="00E94528" w:rsidRDefault="00E0445A" w:rsidP="00E0445A">
            <w:pPr>
              <w:spacing w:after="0" w:line="240" w:lineRule="auto"/>
              <w:jc w:val="both"/>
              <w:rPr>
                <w:rFonts w:ascii="Tahoma" w:eastAsia="Times New Roman" w:hAnsi="Tahoma" w:cs="Tahoma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1" w:type="dxa"/>
            <w:vAlign w:val="center"/>
          </w:tcPr>
          <w:p w:rsidR="00E0445A" w:rsidRPr="00E94528" w:rsidRDefault="00E0445A" w:rsidP="00E0445A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Schválený rozpočet</w:t>
            </w:r>
          </w:p>
        </w:tc>
        <w:tc>
          <w:tcPr>
            <w:tcW w:w="1701" w:type="dxa"/>
            <w:vAlign w:val="center"/>
          </w:tcPr>
          <w:p w:rsidR="00E0445A" w:rsidRPr="00E94528" w:rsidRDefault="00E0445A" w:rsidP="00E0445A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Rozpočet po úprave</w:t>
            </w:r>
          </w:p>
        </w:tc>
        <w:tc>
          <w:tcPr>
            <w:tcW w:w="1842" w:type="dxa"/>
            <w:vAlign w:val="center"/>
          </w:tcPr>
          <w:p w:rsidR="00E0445A" w:rsidRPr="00E94528" w:rsidRDefault="00E0445A" w:rsidP="00E0445A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Skutočnosť</w:t>
            </w:r>
          </w:p>
        </w:tc>
        <w:tc>
          <w:tcPr>
            <w:tcW w:w="1111" w:type="dxa"/>
            <w:vAlign w:val="center"/>
          </w:tcPr>
          <w:p w:rsidR="00E0445A" w:rsidRPr="00E94528" w:rsidRDefault="00E0445A" w:rsidP="00E0445A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Plnenie v %</w:t>
            </w:r>
          </w:p>
        </w:tc>
      </w:tr>
      <w:tr w:rsidR="00A256E6" w:rsidRPr="00E94528" w:rsidTr="00595375">
        <w:trPr>
          <w:trHeight w:val="397"/>
        </w:trPr>
        <w:tc>
          <w:tcPr>
            <w:tcW w:w="2100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701" w:type="dxa"/>
            <w:vAlign w:val="center"/>
          </w:tcPr>
          <w:p w:rsidR="00245DD7" w:rsidRPr="00E94528" w:rsidRDefault="00E0445A" w:rsidP="00E0445A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7 036,8</w:t>
            </w:r>
          </w:p>
        </w:tc>
        <w:tc>
          <w:tcPr>
            <w:tcW w:w="1701" w:type="dxa"/>
            <w:vAlign w:val="center"/>
          </w:tcPr>
          <w:p w:rsidR="00245DD7" w:rsidRPr="00E94528" w:rsidRDefault="00E0445A" w:rsidP="00E0445A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7 511,1</w:t>
            </w:r>
          </w:p>
        </w:tc>
        <w:tc>
          <w:tcPr>
            <w:tcW w:w="1842" w:type="dxa"/>
            <w:vAlign w:val="center"/>
          </w:tcPr>
          <w:p w:rsidR="00245DD7" w:rsidRPr="00E94528" w:rsidRDefault="00A256E6" w:rsidP="00085CC2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7 457,</w:t>
            </w:r>
            <w:r w:rsidR="00085CC2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111" w:type="dxa"/>
            <w:vAlign w:val="center"/>
          </w:tcPr>
          <w:p w:rsidR="00245DD7" w:rsidRPr="00E94528" w:rsidRDefault="00A256E6" w:rsidP="00A256E6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99,3</w:t>
            </w:r>
          </w:p>
        </w:tc>
      </w:tr>
      <w:tr w:rsidR="00A256E6" w:rsidRPr="00E94528" w:rsidTr="00595375">
        <w:trPr>
          <w:trHeight w:val="397"/>
        </w:trPr>
        <w:tc>
          <w:tcPr>
            <w:tcW w:w="2100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701" w:type="dxa"/>
            <w:vAlign w:val="center"/>
          </w:tcPr>
          <w:p w:rsidR="00245DD7" w:rsidRPr="00E94528" w:rsidRDefault="00E0445A" w:rsidP="00E0445A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6 861,0</w:t>
            </w:r>
          </w:p>
        </w:tc>
        <w:tc>
          <w:tcPr>
            <w:tcW w:w="1701" w:type="dxa"/>
            <w:vAlign w:val="center"/>
          </w:tcPr>
          <w:p w:rsidR="00245DD7" w:rsidRPr="00E94528" w:rsidRDefault="00961032" w:rsidP="00961032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7 053,9</w:t>
            </w:r>
          </w:p>
        </w:tc>
        <w:tc>
          <w:tcPr>
            <w:tcW w:w="1842" w:type="dxa"/>
            <w:vAlign w:val="center"/>
          </w:tcPr>
          <w:p w:rsidR="00245DD7" w:rsidRPr="00E94528" w:rsidRDefault="00A256E6" w:rsidP="00A256E6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6 696,8</w:t>
            </w:r>
          </w:p>
        </w:tc>
        <w:tc>
          <w:tcPr>
            <w:tcW w:w="1111" w:type="dxa"/>
            <w:vAlign w:val="center"/>
          </w:tcPr>
          <w:p w:rsidR="00245DD7" w:rsidRPr="00E94528" w:rsidRDefault="00245DD7" w:rsidP="00961032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</w:t>
            </w:r>
            <w:r w:rsidR="00961032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</w:t>
            </w:r>
            <w:r w:rsidR="00A256E6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,</w:t>
            </w:r>
            <w:r w:rsidR="00961032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</w:t>
            </w:r>
          </w:p>
        </w:tc>
      </w:tr>
      <w:tr w:rsidR="00A256E6" w:rsidRPr="00E94528" w:rsidTr="00595375">
        <w:trPr>
          <w:trHeight w:val="397"/>
        </w:trPr>
        <w:tc>
          <w:tcPr>
            <w:tcW w:w="2100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Prebytok/schodok +/-</w:t>
            </w:r>
          </w:p>
        </w:tc>
        <w:tc>
          <w:tcPr>
            <w:tcW w:w="1701" w:type="dxa"/>
            <w:vAlign w:val="center"/>
          </w:tcPr>
          <w:p w:rsidR="00245DD7" w:rsidRPr="00E94528" w:rsidRDefault="00166BA3" w:rsidP="00E0445A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E0445A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175,8</w:t>
            </w:r>
          </w:p>
        </w:tc>
        <w:tc>
          <w:tcPr>
            <w:tcW w:w="1701" w:type="dxa"/>
            <w:vAlign w:val="center"/>
          </w:tcPr>
          <w:p w:rsidR="00245DD7" w:rsidRPr="00E94528" w:rsidRDefault="00166BA3" w:rsidP="00961032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961032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457,2</w:t>
            </w:r>
          </w:p>
        </w:tc>
        <w:tc>
          <w:tcPr>
            <w:tcW w:w="1842" w:type="dxa"/>
            <w:vAlign w:val="center"/>
          </w:tcPr>
          <w:p w:rsidR="00245DD7" w:rsidRPr="00E94528" w:rsidRDefault="00166BA3" w:rsidP="00961032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A256E6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760,</w:t>
            </w:r>
            <w:r w:rsidR="00961032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111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x</w:t>
            </w:r>
          </w:p>
        </w:tc>
      </w:tr>
    </w:tbl>
    <w:p w:rsidR="00595375" w:rsidRPr="00E94528" w:rsidRDefault="00595375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961032" w:rsidRPr="00E94528" w:rsidRDefault="00595375" w:rsidP="00961032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Bežné príjmy mesta boli plnené na </w:t>
      </w:r>
      <w:r w:rsidR="00085CC2" w:rsidRPr="00E94528">
        <w:rPr>
          <w:rFonts w:ascii="Tahoma" w:eastAsia="Times New Roman" w:hAnsi="Tahoma" w:cs="Tahoma"/>
          <w:sz w:val="24"/>
          <w:szCs w:val="24"/>
          <w:lang w:eastAsia="sk-SK"/>
        </w:rPr>
        <w:t>99,3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%.</w:t>
      </w:r>
      <w:r w:rsidR="00B82416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961032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Daňové príjmy boli plnené na  98,6%. Príjem mesta z podielových daní bol rozpočtovaný vo výške 3 569,3 tis. Eur. V priebehu roka rozpočet príjmov z podielových daní nebol menený. Skutočné plnenie bolo vo výške 3 520,9 tis. Eur, čo predstavuje plnenie na 98,6%. </w:t>
      </w:r>
    </w:p>
    <w:p w:rsidR="00961032" w:rsidRPr="00E94528" w:rsidRDefault="00961032" w:rsidP="00961032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961032" w:rsidRPr="00E94528" w:rsidRDefault="00961032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 porovnaní so skutočnosťou predchádzajúceho roka boli príjmy z podielových daní v roku 2021 vyššie o 2,55%. Treba však poznamenať, že v roku 2020 boli podielové dane v porovnaní s rokom 2019 nižšie o cca. 30 tis. Eur. Pokles v roku 2020 bol spôsobený pandémiou COVID 19. </w:t>
      </w:r>
    </w:p>
    <w:p w:rsidR="006C72D3" w:rsidRPr="00E94528" w:rsidRDefault="006C72D3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Nedaňové príjmy sa naplnili na 1</w:t>
      </w:r>
      <w:r w:rsidR="00961032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6,</w:t>
      </w:r>
      <w:r w:rsidR="00961032" w:rsidRPr="00E94528">
        <w:rPr>
          <w:rFonts w:ascii="Tahoma" w:eastAsia="Times New Roman" w:hAnsi="Tahoma" w:cs="Tahoma"/>
          <w:sz w:val="24"/>
          <w:szCs w:val="24"/>
          <w:lang w:eastAsia="sk-SK"/>
        </w:rPr>
        <w:t>7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%. Príjmy z</w:t>
      </w:r>
      <w:r w:rsidR="00381BC4" w:rsidRPr="00E94528">
        <w:rPr>
          <w:rFonts w:ascii="Tahoma" w:eastAsia="Times New Roman" w:hAnsi="Tahoma" w:cs="Tahoma"/>
          <w:sz w:val="24"/>
          <w:szCs w:val="24"/>
          <w:lang w:eastAsia="sk-SK"/>
        </w:rPr>
        <w:t> 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pren</w:t>
      </w:r>
      <w:r w:rsidR="00381BC4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ájmov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boli </w:t>
      </w:r>
      <w:r w:rsidR="0089344A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za konsolidovaný celok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plnené na </w:t>
      </w:r>
      <w:r w:rsidR="0089344A" w:rsidRPr="00E94528">
        <w:rPr>
          <w:rFonts w:ascii="Tahoma" w:eastAsia="Times New Roman" w:hAnsi="Tahoma" w:cs="Tahoma"/>
          <w:sz w:val="24"/>
          <w:szCs w:val="24"/>
          <w:lang w:eastAsia="sk-SK"/>
        </w:rPr>
        <w:t>113,4%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. Viacnásobne vyššie boli príjmy z prenajatých zariadení firmou Veolia Kráľovský Chlmec s.r.o.  Rozpočtovaných bolo 11 tis.€ , v skutočnosti bol príjem vo výške </w:t>
      </w:r>
      <w:r w:rsidR="0089344A" w:rsidRPr="00E94528">
        <w:rPr>
          <w:rFonts w:ascii="Tahoma" w:eastAsia="Times New Roman" w:hAnsi="Tahoma" w:cs="Tahoma"/>
          <w:sz w:val="24"/>
          <w:szCs w:val="24"/>
          <w:lang w:eastAsia="sk-SK"/>
        </w:rPr>
        <w:t>47,5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tis.€. </w:t>
      </w:r>
      <w:r w:rsidR="00A17ACA" w:rsidRPr="00E94528">
        <w:rPr>
          <w:rFonts w:ascii="Tahoma" w:eastAsia="Times New Roman" w:hAnsi="Tahoma" w:cs="Tahoma"/>
          <w:sz w:val="24"/>
          <w:szCs w:val="24"/>
          <w:lang w:eastAsia="sk-SK"/>
        </w:rPr>
        <w:t>Výber a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dministratívn</w:t>
      </w:r>
      <w:r w:rsidR="00A17ACA" w:rsidRPr="00E94528">
        <w:rPr>
          <w:rFonts w:ascii="Tahoma" w:eastAsia="Times New Roman" w:hAnsi="Tahoma" w:cs="Tahoma"/>
          <w:sz w:val="24"/>
          <w:szCs w:val="24"/>
          <w:lang w:eastAsia="sk-SK"/>
        </w:rPr>
        <w:t>ych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a in</w:t>
      </w:r>
      <w:r w:rsidR="00A17ACA" w:rsidRPr="00E94528">
        <w:rPr>
          <w:rFonts w:ascii="Tahoma" w:eastAsia="Times New Roman" w:hAnsi="Tahoma" w:cs="Tahoma"/>
          <w:sz w:val="24"/>
          <w:szCs w:val="24"/>
          <w:lang w:eastAsia="sk-SK"/>
        </w:rPr>
        <w:t>ých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poplatk</w:t>
      </w:r>
      <w:r w:rsidR="00A17ACA" w:rsidRPr="00E94528">
        <w:rPr>
          <w:rFonts w:ascii="Tahoma" w:eastAsia="Times New Roman" w:hAnsi="Tahoma" w:cs="Tahoma"/>
          <w:sz w:val="24"/>
          <w:szCs w:val="24"/>
          <w:lang w:eastAsia="sk-SK"/>
        </w:rPr>
        <w:t>ov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sa naplnil na</w:t>
      </w:r>
      <w:r w:rsidR="00A17ACA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89344A" w:rsidRPr="00E94528">
        <w:rPr>
          <w:rFonts w:ascii="Tahoma" w:eastAsia="Times New Roman" w:hAnsi="Tahoma" w:cs="Tahoma"/>
          <w:sz w:val="24"/>
          <w:szCs w:val="24"/>
          <w:lang w:eastAsia="sk-SK"/>
        </w:rPr>
        <w:t>158,8</w:t>
      </w:r>
      <w:r w:rsidR="00A17ACA" w:rsidRPr="00E94528">
        <w:rPr>
          <w:rFonts w:ascii="Tahoma" w:eastAsia="Times New Roman" w:hAnsi="Tahoma" w:cs="Tahoma"/>
          <w:sz w:val="24"/>
          <w:szCs w:val="24"/>
          <w:lang w:eastAsia="sk-SK"/>
        </w:rPr>
        <w:t>%</w:t>
      </w:r>
      <w:r w:rsidR="0089344A" w:rsidRPr="00E94528">
        <w:rPr>
          <w:rFonts w:ascii="Tahoma" w:eastAsia="Times New Roman" w:hAnsi="Tahoma" w:cs="Tahoma"/>
          <w:sz w:val="24"/>
          <w:szCs w:val="24"/>
          <w:lang w:eastAsia="sk-SK"/>
        </w:rPr>
        <w:t>. V skutočnosti boli prekročené všetky druhy poplatkov v porovnaní s rozpočtom.</w:t>
      </w:r>
      <w:r w:rsidR="00A17ACA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A17ACA" w:rsidRPr="00E94528" w:rsidRDefault="00A17ACA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Granty a transfery boli mestu poskytnuté v porovnaní s rozpočtom vo výške </w:t>
      </w:r>
      <w:r w:rsidR="00F24361" w:rsidRPr="00E94528">
        <w:rPr>
          <w:rFonts w:ascii="Tahoma" w:eastAsia="Times New Roman" w:hAnsi="Tahoma" w:cs="Tahoma"/>
          <w:sz w:val="24"/>
          <w:szCs w:val="24"/>
          <w:lang w:eastAsia="sk-SK"/>
        </w:rPr>
        <w:t>95,8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%.</w:t>
      </w:r>
      <w:r w:rsidR="00F24361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Ide o bežné granty a transfery aj kapitálové transfery vrátane zahraničných. </w:t>
      </w:r>
    </w:p>
    <w:p w:rsidR="00955A72" w:rsidRPr="00E94528" w:rsidRDefault="00595375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Bežné výdavky sa čerpali  vo výške </w:t>
      </w:r>
      <w:r w:rsidR="007937AF" w:rsidRPr="00E94528">
        <w:rPr>
          <w:rFonts w:ascii="Tahoma" w:eastAsia="Times New Roman" w:hAnsi="Tahoma" w:cs="Tahoma"/>
          <w:sz w:val="24"/>
          <w:szCs w:val="24"/>
          <w:lang w:eastAsia="sk-SK"/>
        </w:rPr>
        <w:t>9</w:t>
      </w:r>
      <w:r w:rsidR="00F24361" w:rsidRPr="00E94528">
        <w:rPr>
          <w:rFonts w:ascii="Tahoma" w:eastAsia="Times New Roman" w:hAnsi="Tahoma" w:cs="Tahoma"/>
          <w:sz w:val="24"/>
          <w:szCs w:val="24"/>
          <w:lang w:eastAsia="sk-SK"/>
        </w:rPr>
        <w:t>4,9</w:t>
      </w:r>
      <w:r w:rsidR="007937AF" w:rsidRPr="00E94528">
        <w:rPr>
          <w:rFonts w:ascii="Tahoma" w:eastAsia="Times New Roman" w:hAnsi="Tahoma" w:cs="Tahoma"/>
          <w:sz w:val="24"/>
          <w:szCs w:val="24"/>
          <w:lang w:eastAsia="sk-SK"/>
        </w:rPr>
        <w:t>%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.</w:t>
      </w:r>
      <w:r w:rsidR="007937AF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Skutočné bežné výdavky mesta boli vo výške </w:t>
      </w:r>
      <w:r w:rsidR="00F24361" w:rsidRPr="00E94528">
        <w:rPr>
          <w:rFonts w:ascii="Tahoma" w:eastAsia="Times New Roman" w:hAnsi="Tahoma" w:cs="Tahoma"/>
          <w:sz w:val="24"/>
          <w:szCs w:val="24"/>
          <w:lang w:eastAsia="sk-SK"/>
        </w:rPr>
        <w:t>2 810,6</w:t>
      </w:r>
      <w:r w:rsidR="007937AF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 Eur, bežné výdavky škôl a školských zariadení s právnou subjektivitou boli vo výške 3</w:t>
      </w:r>
      <w:r w:rsidR="00F24361" w:rsidRPr="00E94528">
        <w:rPr>
          <w:rFonts w:ascii="Tahoma" w:eastAsia="Times New Roman" w:hAnsi="Tahoma" w:cs="Tahoma"/>
          <w:sz w:val="24"/>
          <w:szCs w:val="24"/>
          <w:lang w:eastAsia="sk-SK"/>
        </w:rPr>
        <w:t> 886,2</w:t>
      </w:r>
      <w:r w:rsidR="007937AF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 Eur. Rozpočet</w:t>
      </w:r>
      <w:r w:rsidR="00A17ACA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bežných výdavkov bol </w:t>
      </w:r>
      <w:r w:rsidR="00F24361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po úpravách </w:t>
      </w:r>
      <w:r w:rsidR="00A17ACA" w:rsidRPr="00E94528">
        <w:rPr>
          <w:rFonts w:ascii="Tahoma" w:eastAsia="Times New Roman" w:hAnsi="Tahoma" w:cs="Tahoma"/>
          <w:sz w:val="24"/>
          <w:szCs w:val="24"/>
          <w:lang w:eastAsia="sk-SK"/>
        </w:rPr>
        <w:t>vo výške 7</w:t>
      </w:r>
      <w:r w:rsidR="00F24361" w:rsidRPr="00E94528">
        <w:rPr>
          <w:rFonts w:ascii="Tahoma" w:eastAsia="Times New Roman" w:hAnsi="Tahoma" w:cs="Tahoma"/>
          <w:sz w:val="24"/>
          <w:szCs w:val="24"/>
          <w:lang w:eastAsia="sk-SK"/>
        </w:rPr>
        <w:t> </w:t>
      </w:r>
      <w:r w:rsidR="00A17ACA" w:rsidRPr="00E94528">
        <w:rPr>
          <w:rFonts w:ascii="Tahoma" w:eastAsia="Times New Roman" w:hAnsi="Tahoma" w:cs="Tahoma"/>
          <w:sz w:val="24"/>
          <w:szCs w:val="24"/>
          <w:lang w:eastAsia="sk-SK"/>
        </w:rPr>
        <w:t>0</w:t>
      </w:r>
      <w:r w:rsidR="00F24361" w:rsidRPr="00E94528">
        <w:rPr>
          <w:rFonts w:ascii="Tahoma" w:eastAsia="Times New Roman" w:hAnsi="Tahoma" w:cs="Tahoma"/>
          <w:sz w:val="24"/>
          <w:szCs w:val="24"/>
          <w:lang w:eastAsia="sk-SK"/>
        </w:rPr>
        <w:t>53,9</w:t>
      </w:r>
      <w:r w:rsidR="007937AF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 Eur. </w:t>
      </w:r>
    </w:p>
    <w:p w:rsidR="00242BC3" w:rsidRPr="00E94528" w:rsidRDefault="008813F6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Na správu mestského úradu sa zo schváleného rozpočtu </w:t>
      </w:r>
      <w:r w:rsidR="00F24361" w:rsidRPr="00E94528">
        <w:rPr>
          <w:rFonts w:ascii="Tahoma" w:eastAsia="Times New Roman" w:hAnsi="Tahoma" w:cs="Tahoma"/>
          <w:sz w:val="24"/>
          <w:szCs w:val="24"/>
          <w:lang w:eastAsia="sk-SK"/>
        </w:rPr>
        <w:t>795,2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tis.€ čerpalo 7</w:t>
      </w:r>
      <w:r w:rsidR="00F24361" w:rsidRPr="00E94528">
        <w:rPr>
          <w:rFonts w:ascii="Tahoma" w:eastAsia="Times New Roman" w:hAnsi="Tahoma" w:cs="Tahoma"/>
          <w:sz w:val="24"/>
          <w:szCs w:val="24"/>
          <w:lang w:eastAsia="sk-SK"/>
        </w:rPr>
        <w:t>72,5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tis.€ čo je čerpanie na 9</w:t>
      </w:r>
      <w:r w:rsidR="00F24361" w:rsidRPr="00E94528">
        <w:rPr>
          <w:rFonts w:ascii="Tahoma" w:eastAsia="Times New Roman" w:hAnsi="Tahoma" w:cs="Tahoma"/>
          <w:sz w:val="24"/>
          <w:szCs w:val="24"/>
          <w:lang w:eastAsia="sk-SK"/>
        </w:rPr>
        <w:t>7,1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%. Úspory boli najmä pri čerpaní výdavkov na </w:t>
      </w:r>
      <w:r w:rsidR="00F24361" w:rsidRPr="00E94528">
        <w:rPr>
          <w:rFonts w:ascii="Tahoma" w:eastAsia="Times New Roman" w:hAnsi="Tahoma" w:cs="Tahoma"/>
          <w:sz w:val="24"/>
          <w:szCs w:val="24"/>
          <w:lang w:eastAsia="sk-SK"/>
        </w:rPr>
        <w:t>materiály,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dopravné, údržbu </w:t>
      </w:r>
      <w:r w:rsidR="007D0094" w:rsidRPr="00E94528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 xml:space="preserve">služby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a príspevkoch mesta. Mierne sa prekročil rozpočet výdavkov na matriku. Schválený rozpočet bol vo výške </w:t>
      </w:r>
      <w:r w:rsidR="007D0094" w:rsidRPr="00E94528">
        <w:rPr>
          <w:rFonts w:ascii="Tahoma" w:eastAsia="Times New Roman" w:hAnsi="Tahoma" w:cs="Tahoma"/>
          <w:sz w:val="24"/>
          <w:szCs w:val="24"/>
          <w:lang w:eastAsia="sk-SK"/>
        </w:rPr>
        <w:t>34,5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 €, v skutočnosti bolo čerpaných </w:t>
      </w:r>
      <w:r w:rsidR="007D0094" w:rsidRPr="00E94528">
        <w:rPr>
          <w:rFonts w:ascii="Tahoma" w:eastAsia="Times New Roman" w:hAnsi="Tahoma" w:cs="Tahoma"/>
          <w:sz w:val="24"/>
          <w:szCs w:val="24"/>
          <w:lang w:eastAsia="sk-SK"/>
        </w:rPr>
        <w:t>37,3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 €. Tieto výdavky sú z časti kryté dotáciou na matriku, z časti príjmami zo správnych poplatkov matriky.</w:t>
      </w:r>
    </w:p>
    <w:p w:rsidR="00242BC3" w:rsidRPr="00E94528" w:rsidRDefault="00242BC3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Mierne sa prekročili výdavky súvisiace s úhradou nákladov na </w:t>
      </w:r>
      <w:r w:rsidR="007D0094" w:rsidRPr="00E94528">
        <w:rPr>
          <w:rFonts w:ascii="Tahoma" w:eastAsia="Times New Roman" w:hAnsi="Tahoma" w:cs="Tahoma"/>
          <w:sz w:val="24"/>
          <w:szCs w:val="24"/>
          <w:lang w:eastAsia="sk-SK"/>
        </w:rPr>
        <w:t>nakladanie s odpadovými vodami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(o </w:t>
      </w:r>
      <w:r w:rsidR="007D0094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1,</w:t>
      </w:r>
      <w:r w:rsidR="007D0094" w:rsidRPr="00E94528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%) a výdavky na verejné osvetlenie (o </w:t>
      </w:r>
      <w:r w:rsidR="007D0094" w:rsidRPr="00E94528">
        <w:rPr>
          <w:rFonts w:ascii="Tahoma" w:eastAsia="Times New Roman" w:hAnsi="Tahoma" w:cs="Tahoma"/>
          <w:sz w:val="24"/>
          <w:szCs w:val="24"/>
          <w:lang w:eastAsia="sk-SK"/>
        </w:rPr>
        <w:t>10,3%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). V ostatných funkčných klasifikáciách rozpočtovej klasifikácie došlo k úsporám pri čerpaní bežných výdavkov.</w:t>
      </w:r>
    </w:p>
    <w:p w:rsidR="00BF5A85" w:rsidRPr="00E94528" w:rsidRDefault="008813F6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245DD7" w:rsidRPr="00E94528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/>
          <w:i/>
          <w:sz w:val="24"/>
          <w:szCs w:val="24"/>
          <w:lang w:eastAsia="sk-SK"/>
        </w:rPr>
        <w:t xml:space="preserve">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Hospodárenie k 31.12.20</w:t>
      </w:r>
      <w:r w:rsidR="00242BC3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7D0094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za  kapitálové príjmy a výdavky:</w:t>
      </w:r>
    </w:p>
    <w:p w:rsidR="00420E17" w:rsidRPr="00E94528" w:rsidRDefault="00420E1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45DD7" w:rsidRPr="00E94528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                                                               tis. eur</w:t>
      </w:r>
    </w:p>
    <w:tbl>
      <w:tblPr>
        <w:tblW w:w="0" w:type="auto"/>
        <w:tblInd w:w="7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00"/>
        <w:gridCol w:w="1701"/>
        <w:gridCol w:w="1701"/>
        <w:gridCol w:w="1842"/>
        <w:gridCol w:w="1076"/>
      </w:tblGrid>
      <w:tr w:rsidR="005A357F" w:rsidRPr="00E94528" w:rsidTr="008B690C">
        <w:trPr>
          <w:trHeight w:val="397"/>
        </w:trPr>
        <w:tc>
          <w:tcPr>
            <w:tcW w:w="2096" w:type="dxa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1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Schválený rozpočet</w:t>
            </w:r>
          </w:p>
        </w:tc>
        <w:tc>
          <w:tcPr>
            <w:tcW w:w="1701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Rozpočet po úprave</w:t>
            </w:r>
          </w:p>
        </w:tc>
        <w:tc>
          <w:tcPr>
            <w:tcW w:w="1842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Skutočnosť</w:t>
            </w:r>
          </w:p>
        </w:tc>
        <w:tc>
          <w:tcPr>
            <w:tcW w:w="1076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Plnenie v %</w:t>
            </w:r>
          </w:p>
        </w:tc>
      </w:tr>
      <w:tr w:rsidR="005A357F" w:rsidRPr="00E94528" w:rsidTr="008B690C">
        <w:trPr>
          <w:trHeight w:val="397"/>
        </w:trPr>
        <w:tc>
          <w:tcPr>
            <w:tcW w:w="2096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701" w:type="dxa"/>
            <w:vAlign w:val="center"/>
          </w:tcPr>
          <w:p w:rsidR="00245DD7" w:rsidRPr="00E94528" w:rsidRDefault="00242BC3" w:rsidP="007D009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="007D0094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="007D0094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328,5</w:t>
            </w:r>
          </w:p>
        </w:tc>
        <w:tc>
          <w:tcPr>
            <w:tcW w:w="1701" w:type="dxa"/>
            <w:vAlign w:val="center"/>
          </w:tcPr>
          <w:p w:rsidR="00245DD7" w:rsidRPr="00E94528" w:rsidRDefault="00242BC3" w:rsidP="007D009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5E1419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7D0094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504,2</w:t>
            </w:r>
          </w:p>
        </w:tc>
        <w:tc>
          <w:tcPr>
            <w:tcW w:w="1842" w:type="dxa"/>
            <w:vAlign w:val="center"/>
          </w:tcPr>
          <w:p w:rsidR="00245DD7" w:rsidRPr="00E94528" w:rsidRDefault="005A357F" w:rsidP="007D009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</w:t>
            </w:r>
            <w:r w:rsidR="007D0094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362,3</w:t>
            </w:r>
          </w:p>
        </w:tc>
        <w:tc>
          <w:tcPr>
            <w:tcW w:w="1076" w:type="dxa"/>
            <w:vAlign w:val="center"/>
          </w:tcPr>
          <w:p w:rsidR="00245DD7" w:rsidRPr="00E94528" w:rsidRDefault="005E1419" w:rsidP="007D009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7D0094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71,8</w:t>
            </w:r>
          </w:p>
        </w:tc>
      </w:tr>
      <w:tr w:rsidR="005A357F" w:rsidRPr="00E94528" w:rsidTr="008B690C">
        <w:trPr>
          <w:trHeight w:val="397"/>
        </w:trPr>
        <w:tc>
          <w:tcPr>
            <w:tcW w:w="2096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701" w:type="dxa"/>
            <w:vAlign w:val="center"/>
          </w:tcPr>
          <w:p w:rsidR="00245DD7" w:rsidRPr="00E94528" w:rsidRDefault="00242BC3" w:rsidP="007D009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7D0094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1 100,4</w:t>
            </w:r>
          </w:p>
        </w:tc>
        <w:tc>
          <w:tcPr>
            <w:tcW w:w="1701" w:type="dxa"/>
            <w:vAlign w:val="center"/>
          </w:tcPr>
          <w:p w:rsidR="00245DD7" w:rsidRPr="00E94528" w:rsidRDefault="00242BC3" w:rsidP="007D009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7D0094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1 511,0</w:t>
            </w:r>
          </w:p>
        </w:tc>
        <w:tc>
          <w:tcPr>
            <w:tcW w:w="1842" w:type="dxa"/>
            <w:vAlign w:val="center"/>
          </w:tcPr>
          <w:p w:rsidR="00245DD7" w:rsidRPr="00E94528" w:rsidRDefault="005A357F" w:rsidP="007D009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7D0094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1 260,8</w:t>
            </w:r>
          </w:p>
        </w:tc>
        <w:tc>
          <w:tcPr>
            <w:tcW w:w="1076" w:type="dxa"/>
            <w:vAlign w:val="center"/>
          </w:tcPr>
          <w:p w:rsidR="00245DD7" w:rsidRPr="00E94528" w:rsidRDefault="005E1419" w:rsidP="007D009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7D0094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83,4</w:t>
            </w:r>
          </w:p>
        </w:tc>
      </w:tr>
      <w:tr w:rsidR="005A357F" w:rsidRPr="00E94528" w:rsidTr="008B690C">
        <w:trPr>
          <w:trHeight w:val="397"/>
        </w:trPr>
        <w:tc>
          <w:tcPr>
            <w:tcW w:w="2096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Prebytok/schodok  +/-</w:t>
            </w:r>
          </w:p>
        </w:tc>
        <w:tc>
          <w:tcPr>
            <w:tcW w:w="1701" w:type="dxa"/>
            <w:vAlign w:val="center"/>
          </w:tcPr>
          <w:p w:rsidR="00245DD7" w:rsidRPr="00E94528" w:rsidRDefault="007D0094" w:rsidP="007D009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</w:t>
            </w:r>
            <w:r w:rsidR="00245DD7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-</w:t>
            </w: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771,9</w:t>
            </w:r>
          </w:p>
        </w:tc>
        <w:tc>
          <w:tcPr>
            <w:tcW w:w="1701" w:type="dxa"/>
            <w:vAlign w:val="center"/>
          </w:tcPr>
          <w:p w:rsidR="00245DD7" w:rsidRPr="00E94528" w:rsidRDefault="00242BC3" w:rsidP="005E1419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="00245DD7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-</w:t>
            </w:r>
            <w:r w:rsidR="005E1419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1 006,8</w:t>
            </w:r>
          </w:p>
        </w:tc>
        <w:tc>
          <w:tcPr>
            <w:tcW w:w="1842" w:type="dxa"/>
            <w:vAlign w:val="center"/>
          </w:tcPr>
          <w:p w:rsidR="00245DD7" w:rsidRPr="00E94528" w:rsidRDefault="005A357F" w:rsidP="007D009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7D0094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-</w:t>
            </w:r>
            <w:r w:rsidR="007D0094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898,5</w:t>
            </w:r>
          </w:p>
        </w:tc>
        <w:tc>
          <w:tcPr>
            <w:tcW w:w="1076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x</w:t>
            </w:r>
          </w:p>
        </w:tc>
      </w:tr>
    </w:tbl>
    <w:p w:rsidR="00F376F9" w:rsidRPr="00E94528" w:rsidRDefault="00F376F9" w:rsidP="0059537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45DD7" w:rsidRPr="00E94528" w:rsidRDefault="00664199" w:rsidP="0059537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K</w:t>
      </w:r>
      <w:r w:rsidR="00595375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apitálové príjmy boli plnené na </w:t>
      </w:r>
      <w:r w:rsidR="005E1419" w:rsidRPr="00E94528">
        <w:rPr>
          <w:rFonts w:ascii="Tahoma" w:eastAsia="Times New Roman" w:hAnsi="Tahoma" w:cs="Tahoma"/>
          <w:sz w:val="24"/>
          <w:szCs w:val="24"/>
          <w:lang w:eastAsia="sk-SK"/>
        </w:rPr>
        <w:t>71,8</w:t>
      </w:r>
      <w:r w:rsidR="00595375" w:rsidRPr="00E94528">
        <w:rPr>
          <w:rFonts w:ascii="Tahoma" w:eastAsia="Times New Roman" w:hAnsi="Tahoma" w:cs="Tahoma"/>
          <w:sz w:val="24"/>
          <w:szCs w:val="24"/>
          <w:lang w:eastAsia="sk-SK"/>
        </w:rPr>
        <w:t>%. Dôvodom nižšieho naplnenia kapitálových príjmov bolo hlavne to, že sa v priebehu roka 20</w:t>
      </w:r>
      <w:r w:rsidR="005A357F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5E1419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="005A357F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595375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nenaplnili rozpočtované kapitálové </w:t>
      </w:r>
      <w:r w:rsidR="005E1419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príjmy z predaja nehnuteľností (54,6%), </w:t>
      </w:r>
      <w:r w:rsidR="00595375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transfery na </w:t>
      </w:r>
      <w:r w:rsidR="005A357F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modernizáciu technického vybavenia ZŠ vo výške 181 tis.€, </w:t>
      </w:r>
      <w:r w:rsidR="007260BB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Rozpočtované prostriedky na projekt </w:t>
      </w:r>
      <w:proofErr w:type="spellStart"/>
      <w:r w:rsidR="007260BB" w:rsidRPr="00E94528">
        <w:rPr>
          <w:rFonts w:ascii="Tahoma" w:eastAsia="Times New Roman" w:hAnsi="Tahoma" w:cs="Tahoma"/>
          <w:sz w:val="24"/>
          <w:szCs w:val="24"/>
          <w:lang w:eastAsia="sk-SK"/>
        </w:rPr>
        <w:t>Code</w:t>
      </w:r>
      <w:proofErr w:type="spellEnd"/>
      <w:r w:rsidR="007260BB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="007260BB" w:rsidRPr="00E94528">
        <w:rPr>
          <w:rFonts w:ascii="Tahoma" w:eastAsia="Times New Roman" w:hAnsi="Tahoma" w:cs="Tahoma"/>
          <w:sz w:val="24"/>
          <w:szCs w:val="24"/>
          <w:lang w:eastAsia="sk-SK"/>
        </w:rPr>
        <w:t>Vdic</w:t>
      </w:r>
      <w:proofErr w:type="spellEnd"/>
      <w:r w:rsidR="007260BB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boli </w:t>
      </w:r>
      <w:r w:rsidR="005E1419" w:rsidRPr="00E94528">
        <w:rPr>
          <w:rFonts w:ascii="Tahoma" w:eastAsia="Times New Roman" w:hAnsi="Tahoma" w:cs="Tahoma"/>
          <w:sz w:val="24"/>
          <w:szCs w:val="24"/>
          <w:lang w:eastAsia="sk-SK"/>
        </w:rPr>
        <w:t>zaúčtované</w:t>
      </w:r>
      <w:r w:rsidR="007260BB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5E1419" w:rsidRPr="00E94528">
        <w:rPr>
          <w:rFonts w:ascii="Tahoma" w:eastAsia="Times New Roman" w:hAnsi="Tahoma" w:cs="Tahoma"/>
          <w:sz w:val="24"/>
          <w:szCs w:val="24"/>
          <w:lang w:eastAsia="sk-SK"/>
        </w:rPr>
        <w:t>ako bežné príjmy, nie ako kapitálové.</w:t>
      </w:r>
    </w:p>
    <w:p w:rsidR="00BF5A85" w:rsidRPr="00E94528" w:rsidRDefault="00BF5A85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7260BB" w:rsidRPr="00E94528" w:rsidRDefault="007260BB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Čerpanie k</w:t>
      </w:r>
      <w:r w:rsidR="00595375" w:rsidRPr="00E94528">
        <w:rPr>
          <w:rFonts w:ascii="Tahoma" w:eastAsia="Times New Roman" w:hAnsi="Tahoma" w:cs="Tahoma"/>
          <w:sz w:val="24"/>
          <w:szCs w:val="24"/>
          <w:lang w:eastAsia="sk-SK"/>
        </w:rPr>
        <w:t>apitálov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ých</w:t>
      </w:r>
      <w:r w:rsidR="00595375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výdavk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ov bolo vo výške </w:t>
      </w:r>
      <w:r w:rsidR="005E1419" w:rsidRPr="00E94528">
        <w:rPr>
          <w:rFonts w:ascii="Tahoma" w:eastAsia="Times New Roman" w:hAnsi="Tahoma" w:cs="Tahoma"/>
          <w:sz w:val="24"/>
          <w:szCs w:val="24"/>
          <w:lang w:eastAsia="sk-SK"/>
        </w:rPr>
        <w:t>83,4</w:t>
      </w:r>
      <w:r w:rsidR="00595375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% </w:t>
      </w:r>
      <w:r w:rsidR="005E1419" w:rsidRPr="00E94528">
        <w:rPr>
          <w:rFonts w:ascii="Tahoma" w:eastAsia="Times New Roman" w:hAnsi="Tahoma" w:cs="Tahoma"/>
          <w:sz w:val="24"/>
          <w:szCs w:val="24"/>
          <w:lang w:eastAsia="sk-SK"/>
        </w:rPr>
        <w:t>. Nižšie čerpanie bolo pri výdavkoch na rekonštrukciu miestnych komunikácií, kde v porovnaní s rozpočtom bolo čerpanie na 82,7%, nebola realizovaná projektová dokumentácia na výstavbu nájomných bytov v rozpočtovanej výške 26 tis.€, čerpanie iba 0,3 tis. €,</w:t>
      </w:r>
      <w:r w:rsidR="009C3DB0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nebol realizovaný projekt Modernizácie technického vybavenia ZŠ </w:t>
      </w:r>
      <w:proofErr w:type="spellStart"/>
      <w:r w:rsidR="009C3DB0" w:rsidRPr="00E94528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="009C3DB0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vo výške 190,5 tis.€.</w:t>
      </w:r>
    </w:p>
    <w:p w:rsidR="005E1419" w:rsidRPr="00E94528" w:rsidRDefault="005E1419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E1419" w:rsidRPr="00E94528" w:rsidRDefault="005E1419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E1419" w:rsidRPr="00E94528" w:rsidRDefault="005E1419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45DD7" w:rsidRPr="00E94528" w:rsidRDefault="00BF5A85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</w:t>
      </w:r>
      <w:r w:rsidR="00245DD7" w:rsidRPr="00E94528">
        <w:rPr>
          <w:rFonts w:ascii="Tahoma" w:eastAsia="Times New Roman" w:hAnsi="Tahoma" w:cs="Tahoma"/>
          <w:sz w:val="24"/>
          <w:szCs w:val="24"/>
          <w:lang w:eastAsia="sk-SK"/>
        </w:rPr>
        <w:t>CELKOVÝ VÝSLEDOK   ROZPOČTOVÉHO   HOSPODÁRENIA ZA ROK 20</w:t>
      </w:r>
      <w:r w:rsidR="00632730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9C3DB0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</w:p>
    <w:p w:rsidR="00245DD7" w:rsidRPr="00E94528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i/>
          <w:sz w:val="24"/>
          <w:szCs w:val="24"/>
          <w:lang w:eastAsia="sk-SK"/>
        </w:rPr>
      </w:pPr>
    </w:p>
    <w:p w:rsidR="00245DD7" w:rsidRPr="00E94528" w:rsidRDefault="009C3DB0" w:rsidP="00BF5A85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/>
          <w:i/>
          <w:sz w:val="24"/>
          <w:szCs w:val="24"/>
          <w:lang w:eastAsia="sk-SK"/>
        </w:rPr>
        <w:t xml:space="preserve"> 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Schodok </w:t>
      </w:r>
      <w:r w:rsidR="00245DD7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hospodárenia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z </w:t>
      </w:r>
      <w:r w:rsidR="00245DD7" w:rsidRPr="00E94528">
        <w:rPr>
          <w:rFonts w:ascii="Tahoma" w:eastAsia="Times New Roman" w:hAnsi="Tahoma" w:cs="Tahoma"/>
          <w:sz w:val="24"/>
          <w:szCs w:val="24"/>
          <w:lang w:eastAsia="sk-SK"/>
        </w:rPr>
        <w:t>celkových  rozpočtových príjmov a výdavkov</w:t>
      </w:r>
    </w:p>
    <w:p w:rsidR="00245DD7" w:rsidRPr="00E94528" w:rsidRDefault="00BF5A85" w:rsidP="00BF5A85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245DD7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(bežných a kapitálových) k 31.12.20</w:t>
      </w:r>
      <w:r w:rsidR="00632730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9C3DB0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1 je </w:t>
      </w:r>
      <w:r w:rsidR="00245DD7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:  </w:t>
      </w:r>
      <w:r w:rsidR="00632730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9C3DB0" w:rsidRPr="00E94528">
        <w:rPr>
          <w:rFonts w:ascii="Tahoma" w:eastAsia="Times New Roman" w:hAnsi="Tahoma" w:cs="Tahoma"/>
          <w:sz w:val="24"/>
          <w:szCs w:val="24"/>
          <w:lang w:eastAsia="sk-SK"/>
        </w:rPr>
        <w:t>138 051,05€</w:t>
      </w:r>
    </w:p>
    <w:p w:rsidR="00245DD7" w:rsidRPr="00E94528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</w:p>
    <w:p w:rsidR="00245DD7" w:rsidRPr="00E94528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/>
          <w:i/>
          <w:sz w:val="24"/>
          <w:szCs w:val="24"/>
          <w:lang w:eastAsia="sk-SK"/>
        </w:rPr>
        <w:t xml:space="preserve">  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Hospodárenie  k 31.12.20</w:t>
      </w:r>
      <w:r w:rsidR="00632730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9C3DB0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za príjmové a výdavkové finančné operácie</w:t>
      </w:r>
      <w:r w:rsidR="00BF5A85" w:rsidRPr="00E94528">
        <w:rPr>
          <w:rFonts w:ascii="Tahoma" w:eastAsia="Times New Roman" w:hAnsi="Tahoma" w:cs="Tahoma"/>
          <w:sz w:val="24"/>
          <w:szCs w:val="24"/>
          <w:lang w:eastAsia="sk-SK"/>
        </w:rPr>
        <w:t>:</w:t>
      </w:r>
    </w:p>
    <w:p w:rsidR="00BF5A85" w:rsidRPr="00E94528" w:rsidRDefault="00BF5A85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45DD7" w:rsidRPr="00E94528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                                                                                  tis. eur</w:t>
      </w:r>
    </w:p>
    <w:tbl>
      <w:tblPr>
        <w:tblW w:w="0" w:type="auto"/>
        <w:tblInd w:w="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21"/>
        <w:gridCol w:w="1559"/>
        <w:gridCol w:w="1701"/>
        <w:gridCol w:w="1559"/>
        <w:gridCol w:w="1076"/>
      </w:tblGrid>
      <w:tr w:rsidR="00B25EFE" w:rsidRPr="00E94528" w:rsidTr="00632730">
        <w:trPr>
          <w:trHeight w:val="397"/>
        </w:trPr>
        <w:tc>
          <w:tcPr>
            <w:tcW w:w="2521" w:type="dxa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Schválený rozpočet</w:t>
            </w:r>
          </w:p>
        </w:tc>
        <w:tc>
          <w:tcPr>
            <w:tcW w:w="1701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Rozpočet po zmenách</w:t>
            </w:r>
          </w:p>
        </w:tc>
        <w:tc>
          <w:tcPr>
            <w:tcW w:w="1559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Skutočnosť</w:t>
            </w:r>
          </w:p>
        </w:tc>
        <w:tc>
          <w:tcPr>
            <w:tcW w:w="1076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Plnenie %</w:t>
            </w:r>
          </w:p>
        </w:tc>
      </w:tr>
      <w:tr w:rsidR="00B25EFE" w:rsidRPr="00E94528" w:rsidTr="00632730">
        <w:trPr>
          <w:trHeight w:val="397"/>
        </w:trPr>
        <w:tc>
          <w:tcPr>
            <w:tcW w:w="2521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Príjmové finančné operácie</w:t>
            </w:r>
          </w:p>
        </w:tc>
        <w:tc>
          <w:tcPr>
            <w:tcW w:w="1559" w:type="dxa"/>
            <w:vAlign w:val="center"/>
          </w:tcPr>
          <w:p w:rsidR="00245DD7" w:rsidRPr="00E94528" w:rsidRDefault="00632730" w:rsidP="00B25EFE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B25EFE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1 097,6</w:t>
            </w:r>
          </w:p>
        </w:tc>
        <w:tc>
          <w:tcPr>
            <w:tcW w:w="1701" w:type="dxa"/>
            <w:vAlign w:val="center"/>
          </w:tcPr>
          <w:p w:rsidR="00245DD7" w:rsidRPr="00E94528" w:rsidRDefault="00632730" w:rsidP="00B25EFE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B25EFE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1 123,6</w:t>
            </w:r>
          </w:p>
        </w:tc>
        <w:tc>
          <w:tcPr>
            <w:tcW w:w="1559" w:type="dxa"/>
            <w:vAlign w:val="center"/>
          </w:tcPr>
          <w:p w:rsidR="00245DD7" w:rsidRPr="00E94528" w:rsidRDefault="00632730" w:rsidP="00B25EFE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B25EFE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1 088,1</w:t>
            </w:r>
          </w:p>
        </w:tc>
        <w:tc>
          <w:tcPr>
            <w:tcW w:w="1076" w:type="dxa"/>
            <w:vAlign w:val="center"/>
          </w:tcPr>
          <w:p w:rsidR="00245DD7" w:rsidRPr="00E94528" w:rsidRDefault="00B25EFE" w:rsidP="00B25EFE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96,8</w:t>
            </w:r>
          </w:p>
        </w:tc>
      </w:tr>
      <w:tr w:rsidR="00B25EFE" w:rsidRPr="00E94528" w:rsidTr="00632730">
        <w:trPr>
          <w:trHeight w:val="397"/>
        </w:trPr>
        <w:tc>
          <w:tcPr>
            <w:tcW w:w="2521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Výdavkové  finančné operácie</w:t>
            </w:r>
          </w:p>
        </w:tc>
        <w:tc>
          <w:tcPr>
            <w:tcW w:w="1559" w:type="dxa"/>
            <w:vAlign w:val="center"/>
          </w:tcPr>
          <w:p w:rsidR="00245DD7" w:rsidRPr="00E94528" w:rsidRDefault="00632730" w:rsidP="00B25EFE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B25EFE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501,5</w:t>
            </w:r>
          </w:p>
        </w:tc>
        <w:tc>
          <w:tcPr>
            <w:tcW w:w="1701" w:type="dxa"/>
            <w:vAlign w:val="center"/>
          </w:tcPr>
          <w:p w:rsidR="00245DD7" w:rsidRPr="00E94528" w:rsidRDefault="00632730" w:rsidP="00B25EFE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B25EFE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="00B25EFE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574,0</w:t>
            </w:r>
          </w:p>
        </w:tc>
        <w:tc>
          <w:tcPr>
            <w:tcW w:w="1559" w:type="dxa"/>
            <w:vAlign w:val="center"/>
          </w:tcPr>
          <w:p w:rsidR="00245DD7" w:rsidRPr="00E94528" w:rsidRDefault="00632730" w:rsidP="00B25EFE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B25EFE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="00B25EFE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504,5</w:t>
            </w:r>
          </w:p>
        </w:tc>
        <w:tc>
          <w:tcPr>
            <w:tcW w:w="1076" w:type="dxa"/>
            <w:vAlign w:val="center"/>
          </w:tcPr>
          <w:p w:rsidR="00245DD7" w:rsidRPr="00E94528" w:rsidRDefault="00B25EFE" w:rsidP="00B25EFE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87,9</w:t>
            </w:r>
          </w:p>
        </w:tc>
      </w:tr>
      <w:tr w:rsidR="00B25EFE" w:rsidRPr="00E94528" w:rsidTr="00632730">
        <w:trPr>
          <w:trHeight w:val="397"/>
        </w:trPr>
        <w:tc>
          <w:tcPr>
            <w:tcW w:w="2521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Prebytok/schodok +/-</w:t>
            </w:r>
          </w:p>
        </w:tc>
        <w:tc>
          <w:tcPr>
            <w:tcW w:w="1559" w:type="dxa"/>
            <w:vAlign w:val="center"/>
          </w:tcPr>
          <w:p w:rsidR="00245DD7" w:rsidRPr="00E94528" w:rsidRDefault="00245DD7" w:rsidP="00B25EFE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B25EFE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596,1</w:t>
            </w:r>
          </w:p>
        </w:tc>
        <w:tc>
          <w:tcPr>
            <w:tcW w:w="1701" w:type="dxa"/>
            <w:vAlign w:val="center"/>
          </w:tcPr>
          <w:p w:rsidR="00245DD7" w:rsidRPr="00E94528" w:rsidRDefault="00245DD7" w:rsidP="00B25EFE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B25EFE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549,6</w:t>
            </w:r>
          </w:p>
        </w:tc>
        <w:tc>
          <w:tcPr>
            <w:tcW w:w="1559" w:type="dxa"/>
            <w:vAlign w:val="center"/>
          </w:tcPr>
          <w:p w:rsidR="00245DD7" w:rsidRPr="00E94528" w:rsidRDefault="00632730" w:rsidP="00B25EFE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="00B25EFE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="00B25EFE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583,6</w:t>
            </w:r>
          </w:p>
        </w:tc>
        <w:tc>
          <w:tcPr>
            <w:tcW w:w="1076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x</w:t>
            </w:r>
          </w:p>
        </w:tc>
      </w:tr>
    </w:tbl>
    <w:p w:rsidR="00245DD7" w:rsidRPr="00E94528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</w:p>
    <w:p w:rsidR="00245DD7" w:rsidRPr="00E94528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u w:val="single"/>
          <w:lang w:eastAsia="sk-SK"/>
        </w:rPr>
      </w:pPr>
    </w:p>
    <w:p w:rsidR="00245DD7" w:rsidRPr="00E94528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Vysporiadanie prebytku hospodárenia   k 31.12.20</w:t>
      </w:r>
      <w:r w:rsidR="00632730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B25EFE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</w:p>
    <w:p w:rsidR="00245DD7" w:rsidRPr="00E94528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</w:p>
    <w:p w:rsidR="00245DD7" w:rsidRPr="00E94528" w:rsidRDefault="00245DD7" w:rsidP="00BF5A85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Prebytok hospodárenia  </w:t>
      </w:r>
      <w:r w:rsidR="00086CE4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k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31.12.20</w:t>
      </w:r>
      <w:r w:rsidR="0032550B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B25EFE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282704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je </w:t>
      </w:r>
      <w:r w:rsidR="00086CE4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vo výške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282704" w:rsidRPr="00E94528">
        <w:rPr>
          <w:rFonts w:ascii="Tahoma" w:eastAsia="Times New Roman" w:hAnsi="Tahoma" w:cs="Tahoma"/>
          <w:sz w:val="24"/>
          <w:szCs w:val="24"/>
          <w:lang w:eastAsia="sk-SK"/>
        </w:rPr>
        <w:t>445 521,05</w:t>
      </w:r>
      <w:r w:rsidR="0032550B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€.</w:t>
      </w:r>
    </w:p>
    <w:p w:rsidR="0032550B" w:rsidRPr="00E94528" w:rsidRDefault="0032550B" w:rsidP="00BF5A85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32550B" w:rsidRPr="00E94528" w:rsidRDefault="0032550B" w:rsidP="0032550B">
      <w:pPr>
        <w:spacing w:after="0" w:line="240" w:lineRule="auto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b/>
          <w:i/>
          <w:sz w:val="24"/>
          <w:szCs w:val="24"/>
          <w:lang w:eastAsia="sk-SK"/>
        </w:rPr>
        <w:t xml:space="preserve">                                                                                                              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tis. eur</w:t>
      </w:r>
    </w:p>
    <w:tbl>
      <w:tblPr>
        <w:tblW w:w="0" w:type="auto"/>
        <w:tblInd w:w="7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21"/>
        <w:gridCol w:w="2015"/>
        <w:gridCol w:w="1843"/>
        <w:gridCol w:w="1984"/>
      </w:tblGrid>
      <w:tr w:rsidR="00134094" w:rsidRPr="00E94528" w:rsidTr="008B690C">
        <w:trPr>
          <w:trHeight w:val="397"/>
        </w:trPr>
        <w:tc>
          <w:tcPr>
            <w:tcW w:w="2521" w:type="dxa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015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Príjmy</w:t>
            </w:r>
          </w:p>
        </w:tc>
        <w:tc>
          <w:tcPr>
            <w:tcW w:w="1843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Výdavky</w:t>
            </w:r>
          </w:p>
        </w:tc>
        <w:tc>
          <w:tcPr>
            <w:tcW w:w="1984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Prebytok/  schodok </w:t>
            </w:r>
          </w:p>
        </w:tc>
      </w:tr>
      <w:tr w:rsidR="00282704" w:rsidRPr="00E94528" w:rsidTr="008B690C">
        <w:trPr>
          <w:trHeight w:val="397"/>
        </w:trPr>
        <w:tc>
          <w:tcPr>
            <w:tcW w:w="2521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Bežný rozpočet</w:t>
            </w:r>
          </w:p>
        </w:tc>
        <w:tc>
          <w:tcPr>
            <w:tcW w:w="2015" w:type="dxa"/>
            <w:vAlign w:val="center"/>
          </w:tcPr>
          <w:p w:rsidR="00245DD7" w:rsidRPr="00E94528" w:rsidRDefault="00282704" w:rsidP="0028270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7 457,1</w:t>
            </w:r>
          </w:p>
        </w:tc>
        <w:tc>
          <w:tcPr>
            <w:tcW w:w="1843" w:type="dxa"/>
            <w:vAlign w:val="center"/>
          </w:tcPr>
          <w:p w:rsidR="00245DD7" w:rsidRPr="00E94528" w:rsidRDefault="0032550B" w:rsidP="0028270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282704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6 696,8</w:t>
            </w:r>
          </w:p>
        </w:tc>
        <w:tc>
          <w:tcPr>
            <w:tcW w:w="1984" w:type="dxa"/>
            <w:vAlign w:val="center"/>
          </w:tcPr>
          <w:p w:rsidR="00245DD7" w:rsidRPr="00E94528" w:rsidRDefault="0032550B" w:rsidP="0028270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</w:t>
            </w:r>
            <w:r w:rsidR="00282704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760,3</w:t>
            </w:r>
          </w:p>
        </w:tc>
      </w:tr>
      <w:tr w:rsidR="00282704" w:rsidRPr="00E94528" w:rsidTr="008B690C">
        <w:trPr>
          <w:trHeight w:val="397"/>
        </w:trPr>
        <w:tc>
          <w:tcPr>
            <w:tcW w:w="2521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Kapitálový rozpočet</w:t>
            </w:r>
          </w:p>
        </w:tc>
        <w:tc>
          <w:tcPr>
            <w:tcW w:w="2015" w:type="dxa"/>
            <w:vAlign w:val="center"/>
          </w:tcPr>
          <w:p w:rsidR="00245DD7" w:rsidRPr="00E94528" w:rsidRDefault="0032550B" w:rsidP="0028270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282704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362,3</w:t>
            </w:r>
          </w:p>
        </w:tc>
        <w:tc>
          <w:tcPr>
            <w:tcW w:w="1843" w:type="dxa"/>
            <w:vAlign w:val="center"/>
          </w:tcPr>
          <w:p w:rsidR="00245DD7" w:rsidRPr="00E94528" w:rsidRDefault="0032550B" w:rsidP="0028270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282704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1 260,8</w:t>
            </w:r>
          </w:p>
        </w:tc>
        <w:tc>
          <w:tcPr>
            <w:tcW w:w="1984" w:type="dxa"/>
            <w:vAlign w:val="center"/>
          </w:tcPr>
          <w:p w:rsidR="00245DD7" w:rsidRPr="00E94528" w:rsidRDefault="0032550B" w:rsidP="0028270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282704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-898,5</w:t>
            </w:r>
          </w:p>
        </w:tc>
      </w:tr>
      <w:tr w:rsidR="00282704" w:rsidRPr="00E94528" w:rsidTr="008B690C">
        <w:trPr>
          <w:trHeight w:val="397"/>
        </w:trPr>
        <w:tc>
          <w:tcPr>
            <w:tcW w:w="2521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Rozpočet spolu</w:t>
            </w:r>
          </w:p>
        </w:tc>
        <w:tc>
          <w:tcPr>
            <w:tcW w:w="2015" w:type="dxa"/>
            <w:vAlign w:val="center"/>
          </w:tcPr>
          <w:p w:rsidR="00245DD7" w:rsidRPr="00E94528" w:rsidRDefault="00282704" w:rsidP="0028270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7 819,4</w:t>
            </w:r>
          </w:p>
        </w:tc>
        <w:tc>
          <w:tcPr>
            <w:tcW w:w="1843" w:type="dxa"/>
            <w:vAlign w:val="center"/>
          </w:tcPr>
          <w:p w:rsidR="00245DD7" w:rsidRPr="00E94528" w:rsidRDefault="00245DD7" w:rsidP="0028270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282704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7 957,6</w:t>
            </w:r>
          </w:p>
        </w:tc>
        <w:tc>
          <w:tcPr>
            <w:tcW w:w="1984" w:type="dxa"/>
            <w:vAlign w:val="center"/>
          </w:tcPr>
          <w:p w:rsidR="00245DD7" w:rsidRPr="00E94528" w:rsidRDefault="0032550B" w:rsidP="0028270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- </w:t>
            </w:r>
            <w:r w:rsidR="00282704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138,2</w:t>
            </w:r>
          </w:p>
        </w:tc>
      </w:tr>
      <w:tr w:rsidR="00282704" w:rsidRPr="00E94528" w:rsidTr="008B690C">
        <w:trPr>
          <w:trHeight w:val="397"/>
        </w:trPr>
        <w:tc>
          <w:tcPr>
            <w:tcW w:w="2521" w:type="dxa"/>
            <w:vAlign w:val="center"/>
          </w:tcPr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Finančné operácie</w:t>
            </w:r>
          </w:p>
        </w:tc>
        <w:tc>
          <w:tcPr>
            <w:tcW w:w="2015" w:type="dxa"/>
            <w:vAlign w:val="center"/>
          </w:tcPr>
          <w:p w:rsidR="00245DD7" w:rsidRPr="00E94528" w:rsidRDefault="00282704" w:rsidP="0028270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1 088,1</w:t>
            </w:r>
          </w:p>
        </w:tc>
        <w:tc>
          <w:tcPr>
            <w:tcW w:w="1843" w:type="dxa"/>
            <w:vAlign w:val="center"/>
          </w:tcPr>
          <w:p w:rsidR="00245DD7" w:rsidRPr="00E94528" w:rsidRDefault="0032550B" w:rsidP="0028270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</w:t>
            </w:r>
            <w:r w:rsidR="00282704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504,5</w:t>
            </w:r>
          </w:p>
        </w:tc>
        <w:tc>
          <w:tcPr>
            <w:tcW w:w="1984" w:type="dxa"/>
            <w:vAlign w:val="center"/>
          </w:tcPr>
          <w:p w:rsidR="00245DD7" w:rsidRPr="00E94528" w:rsidRDefault="0032550B" w:rsidP="0028270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</w:t>
            </w:r>
            <w:r w:rsidR="00282704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583,6</w:t>
            </w:r>
          </w:p>
        </w:tc>
      </w:tr>
      <w:tr w:rsidR="00282704" w:rsidRPr="00E94528" w:rsidTr="008B690C">
        <w:trPr>
          <w:trHeight w:val="397"/>
        </w:trPr>
        <w:tc>
          <w:tcPr>
            <w:tcW w:w="2521" w:type="dxa"/>
            <w:vAlign w:val="center"/>
          </w:tcPr>
          <w:p w:rsidR="00134094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Výsledok </w:t>
            </w:r>
          </w:p>
          <w:p w:rsidR="00245DD7" w:rsidRPr="00E94528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hospodárenia</w:t>
            </w:r>
          </w:p>
        </w:tc>
        <w:tc>
          <w:tcPr>
            <w:tcW w:w="2015" w:type="dxa"/>
            <w:vAlign w:val="center"/>
          </w:tcPr>
          <w:p w:rsidR="00245DD7" w:rsidRPr="00E94528" w:rsidRDefault="00282704" w:rsidP="0028270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8 907,5</w:t>
            </w:r>
          </w:p>
        </w:tc>
        <w:tc>
          <w:tcPr>
            <w:tcW w:w="1843" w:type="dxa"/>
            <w:vAlign w:val="center"/>
          </w:tcPr>
          <w:p w:rsidR="00245DD7" w:rsidRPr="00E94528" w:rsidRDefault="00134094" w:rsidP="0028270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282704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8 462,1</w:t>
            </w:r>
          </w:p>
        </w:tc>
        <w:tc>
          <w:tcPr>
            <w:tcW w:w="1984" w:type="dxa"/>
            <w:vAlign w:val="center"/>
          </w:tcPr>
          <w:p w:rsidR="00245DD7" w:rsidRPr="00E94528" w:rsidRDefault="00134094" w:rsidP="00282704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</w:t>
            </w:r>
            <w:r w:rsidR="00282704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445,4</w:t>
            </w:r>
          </w:p>
        </w:tc>
      </w:tr>
    </w:tbl>
    <w:p w:rsidR="00245DD7" w:rsidRPr="00E94528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</w:p>
    <w:p w:rsidR="00134094" w:rsidRPr="00E94528" w:rsidRDefault="00134094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Z dôvodu zaokrúhľovania vznikli pri údajoch uvádzaných v tisíckach mierne rozdiely.</w:t>
      </w:r>
    </w:p>
    <w:p w:rsidR="00245DD7" w:rsidRPr="00E94528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</w:p>
    <w:p w:rsidR="00245DD7" w:rsidRPr="00E94528" w:rsidRDefault="00245DD7" w:rsidP="00F376F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Výsledok hospodárenia zistený podľa ustanovenia § 2 písm. b) a c) a § 10 ods. 3,</w:t>
      </w:r>
    </w:p>
    <w:p w:rsidR="00BF5A85" w:rsidRPr="00E94528" w:rsidRDefault="00245DD7" w:rsidP="00F376F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písm. a) a b) zákona č. 583/2004 Z .z. o rozpočtových pravidlách </w:t>
      </w:r>
      <w:r w:rsidR="00BF5A85" w:rsidRPr="00E94528">
        <w:rPr>
          <w:rFonts w:ascii="Tahoma" w:eastAsia="Times New Roman" w:hAnsi="Tahoma" w:cs="Tahoma"/>
          <w:sz w:val="24"/>
          <w:szCs w:val="24"/>
          <w:lang w:eastAsia="sk-SK"/>
        </w:rPr>
        <w:t>územnej samosprávy</w:t>
      </w:r>
    </w:p>
    <w:p w:rsidR="00245DD7" w:rsidRPr="00E94528" w:rsidRDefault="00BF5A85" w:rsidP="00F376F9">
      <w:pPr>
        <w:spacing w:after="0" w:line="240" w:lineRule="auto"/>
        <w:jc w:val="both"/>
        <w:rPr>
          <w:rFonts w:ascii="Tahoma" w:eastAsia="Times New Roman" w:hAnsi="Tahoma" w:cs="Tahoma"/>
          <w:i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a o zmene </w:t>
      </w:r>
      <w:r w:rsidR="00245DD7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a doplnení niektorých zákonov v z. n. p. je schodok  v sume  </w:t>
      </w:r>
      <w:r w:rsidR="000D2269" w:rsidRPr="00E94528">
        <w:rPr>
          <w:rFonts w:ascii="Tahoma" w:eastAsia="Times New Roman" w:hAnsi="Tahoma" w:cs="Tahoma"/>
          <w:sz w:val="24"/>
          <w:szCs w:val="24"/>
          <w:lang w:eastAsia="sk-SK"/>
        </w:rPr>
        <w:t>-138 051,05</w:t>
      </w:r>
      <w:r w:rsidR="00245DD7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€.</w:t>
      </w:r>
    </w:p>
    <w:p w:rsidR="00245DD7" w:rsidRPr="00E94528" w:rsidRDefault="00245DD7" w:rsidP="00F376F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Schodok rozpočtu mesta Kráľovský Chlmec v sume</w:t>
      </w:r>
      <w:r w:rsidRPr="00E94528">
        <w:rPr>
          <w:rFonts w:ascii="Tahoma" w:eastAsia="Times New Roman" w:hAnsi="Tahoma" w:cs="Tahoma"/>
          <w:b/>
          <w:i/>
          <w:sz w:val="24"/>
          <w:szCs w:val="24"/>
          <w:lang w:eastAsia="sk-SK"/>
        </w:rPr>
        <w:t xml:space="preserve">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– </w:t>
      </w:r>
      <w:r w:rsidR="000D2269" w:rsidRPr="00E94528">
        <w:rPr>
          <w:rFonts w:ascii="Tahoma" w:eastAsia="Times New Roman" w:hAnsi="Tahoma" w:cs="Tahoma"/>
          <w:sz w:val="24"/>
          <w:szCs w:val="24"/>
          <w:lang w:eastAsia="sk-SK"/>
        </w:rPr>
        <w:t>138 051,05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€ zistený</w:t>
      </w:r>
    </w:p>
    <w:p w:rsidR="001147AE" w:rsidRPr="00E94528" w:rsidRDefault="00245DD7" w:rsidP="00F376F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podľa § 10 ods.3 písm. a) a b) zákona č. 583/2004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Z.z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. o rozpočtových pravidlách územnej</w:t>
      </w:r>
    </w:p>
    <w:p w:rsidR="001147AE" w:rsidRPr="00E94528" w:rsidRDefault="00245DD7" w:rsidP="00F376F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samosprávy</w:t>
      </w:r>
      <w:r w:rsidR="00BF5A85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a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o zmene a doplnení niektorých zákonov v znení neskorších predpisov sa</w:t>
      </w:r>
    </w:p>
    <w:p w:rsidR="001147AE" w:rsidRPr="00E94528" w:rsidRDefault="00245DD7" w:rsidP="00F376F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upravuje o</w:t>
      </w:r>
      <w:r w:rsidR="00BF5A85" w:rsidRPr="00E94528">
        <w:rPr>
          <w:rFonts w:ascii="Tahoma" w:eastAsia="Times New Roman" w:hAnsi="Tahoma" w:cs="Tahoma"/>
          <w:sz w:val="24"/>
          <w:szCs w:val="24"/>
          <w:lang w:eastAsia="sk-SK"/>
        </w:rPr>
        <w:t> 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nevyčerpané</w:t>
      </w:r>
      <w:r w:rsidR="00BF5A85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účelovo určené prostriedky poskytnuté v predchádzajúcom</w:t>
      </w:r>
    </w:p>
    <w:p w:rsidR="001147AE" w:rsidRPr="00E94528" w:rsidRDefault="00245DD7" w:rsidP="00F376F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rozpočtovom roku zo štátneho rozpočtu, z rozpočtu Európskej únie alebo na základe iného</w:t>
      </w:r>
    </w:p>
    <w:p w:rsidR="001147AE" w:rsidRPr="00E94528" w:rsidRDefault="00245DD7" w:rsidP="00F376F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osobitného predpisu podľa § 16</w:t>
      </w:r>
      <w:r w:rsidR="00BF5A85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ods.6 zákona č. 583/2004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Z.z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. o rozpočtových pravidlách vo</w:t>
      </w:r>
    </w:p>
    <w:p w:rsidR="00245DD7" w:rsidRPr="00E94528" w:rsidRDefault="00245DD7" w:rsidP="00F376F9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výške </w:t>
      </w:r>
      <w:r w:rsidR="000D2269" w:rsidRPr="00E94528">
        <w:rPr>
          <w:rFonts w:ascii="Tahoma" w:eastAsia="Times New Roman" w:hAnsi="Tahoma" w:cs="Tahoma"/>
          <w:sz w:val="24"/>
          <w:szCs w:val="24"/>
          <w:lang w:eastAsia="sk-SK"/>
        </w:rPr>
        <w:t>152 442,92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€.</w:t>
      </w:r>
    </w:p>
    <w:p w:rsidR="00134094" w:rsidRPr="00E94528" w:rsidRDefault="00245DD7" w:rsidP="00F376F9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</w:t>
      </w:r>
    </w:p>
    <w:p w:rsidR="001147AE" w:rsidRPr="00E94528" w:rsidRDefault="00134094" w:rsidP="000D2269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E94528">
        <w:rPr>
          <w:rFonts w:ascii="Tahoma" w:hAnsi="Tahoma" w:cs="Tahoma"/>
          <w:iCs/>
          <w:sz w:val="24"/>
          <w:szCs w:val="24"/>
        </w:rPr>
        <w:t>N</w:t>
      </w:r>
      <w:r w:rsidR="001147AE" w:rsidRPr="00E94528">
        <w:rPr>
          <w:rFonts w:ascii="Tahoma" w:hAnsi="Tahoma" w:cs="Tahoma"/>
          <w:iCs/>
          <w:sz w:val="24"/>
          <w:szCs w:val="24"/>
        </w:rPr>
        <w:t xml:space="preserve">evyčerpané prostriedky účelovo určené </w:t>
      </w:r>
      <w:r w:rsidR="001147AE" w:rsidRPr="00E94528">
        <w:rPr>
          <w:rFonts w:ascii="Tahoma" w:hAnsi="Tahoma" w:cs="Tahoma"/>
          <w:b/>
          <w:iCs/>
          <w:sz w:val="24"/>
          <w:szCs w:val="24"/>
        </w:rPr>
        <w:t xml:space="preserve"> </w:t>
      </w:r>
      <w:r w:rsidR="001147AE" w:rsidRPr="00E94528">
        <w:rPr>
          <w:rFonts w:ascii="Tahoma" w:hAnsi="Tahoma" w:cs="Tahoma"/>
          <w:iCs/>
          <w:sz w:val="24"/>
          <w:szCs w:val="24"/>
        </w:rPr>
        <w:t>poskytnuté v predchádzajúcom  rozp</w:t>
      </w:r>
      <w:r w:rsidRPr="00E94528">
        <w:rPr>
          <w:rFonts w:ascii="Tahoma" w:hAnsi="Tahoma" w:cs="Tahoma"/>
          <w:iCs/>
          <w:sz w:val="24"/>
          <w:szCs w:val="24"/>
        </w:rPr>
        <w:t>očtovom roku:</w:t>
      </w:r>
    </w:p>
    <w:p w:rsidR="000D2269" w:rsidRPr="00E94528" w:rsidRDefault="000D2269" w:rsidP="000B6430">
      <w:pPr>
        <w:spacing w:after="0" w:line="240" w:lineRule="auto"/>
        <w:contextualSpacing/>
        <w:jc w:val="both"/>
        <w:rPr>
          <w:rFonts w:ascii="Tahoma" w:eastAsia="Times New Roman" w:hAnsi="Tahoma" w:cs="Tahoma"/>
          <w:iCs/>
          <w:sz w:val="24"/>
          <w:szCs w:val="24"/>
          <w:lang w:eastAsia="cs-CZ"/>
        </w:rPr>
      </w:pPr>
    </w:p>
    <w:p w:rsidR="000B6430" w:rsidRPr="00E94528" w:rsidRDefault="000B6430" w:rsidP="000B6430">
      <w:pPr>
        <w:spacing w:after="0" w:line="240" w:lineRule="auto"/>
        <w:contextualSpacing/>
        <w:jc w:val="both"/>
        <w:rPr>
          <w:rFonts w:ascii="Tahoma" w:eastAsia="Times New Roman" w:hAnsi="Tahoma" w:cs="Tahoma"/>
          <w:iCs/>
          <w:sz w:val="24"/>
          <w:szCs w:val="24"/>
          <w:lang w:eastAsia="cs-CZ"/>
        </w:rPr>
      </w:pP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 xml:space="preserve">ŠÚ SR - dotácia na SODB  </w:t>
      </w: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ab/>
        <w:t xml:space="preserve">                                                                                 </w:t>
      </w:r>
      <w:r w:rsidR="000D2269"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1 621,94</w:t>
      </w:r>
    </w:p>
    <w:p w:rsidR="000D2269" w:rsidRPr="00E94528" w:rsidRDefault="000D2269" w:rsidP="000B6430">
      <w:pPr>
        <w:spacing w:after="0" w:line="240" w:lineRule="auto"/>
        <w:contextualSpacing/>
        <w:jc w:val="both"/>
        <w:rPr>
          <w:rFonts w:ascii="Tahoma" w:eastAsia="Times New Roman" w:hAnsi="Tahoma" w:cs="Tahoma"/>
          <w:iCs/>
          <w:sz w:val="24"/>
          <w:szCs w:val="24"/>
          <w:lang w:eastAsia="cs-CZ"/>
        </w:rPr>
      </w:pP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MV SR – nevyčerpaná časť dotácie na projekt PRIM II                                              525,48</w:t>
      </w:r>
      <w:r w:rsidR="000B6430"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 xml:space="preserve"> </w:t>
      </w:r>
    </w:p>
    <w:p w:rsidR="000D2269" w:rsidRPr="00E94528" w:rsidRDefault="000D2269" w:rsidP="000B6430">
      <w:pPr>
        <w:spacing w:after="0" w:line="240" w:lineRule="auto"/>
        <w:contextualSpacing/>
        <w:jc w:val="both"/>
        <w:rPr>
          <w:rFonts w:ascii="Tahoma" w:eastAsia="Times New Roman" w:hAnsi="Tahoma" w:cs="Tahoma"/>
          <w:iCs/>
          <w:sz w:val="24"/>
          <w:szCs w:val="24"/>
          <w:lang w:eastAsia="cs-CZ"/>
        </w:rPr>
      </w:pP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 xml:space="preserve">Neprevedený poplatok za KO na bankový účet odpadov prijatý do hlavnej </w:t>
      </w:r>
    </w:p>
    <w:p w:rsidR="00AA12AB" w:rsidRPr="00E94528" w:rsidRDefault="000D2269" w:rsidP="000B6430">
      <w:pPr>
        <w:spacing w:after="0" w:line="240" w:lineRule="auto"/>
        <w:contextualSpacing/>
        <w:jc w:val="both"/>
        <w:rPr>
          <w:rFonts w:ascii="Tahoma" w:eastAsia="Times New Roman" w:hAnsi="Tahoma" w:cs="Tahoma"/>
          <w:iCs/>
          <w:sz w:val="24"/>
          <w:szCs w:val="24"/>
          <w:lang w:eastAsia="cs-CZ"/>
        </w:rPr>
      </w:pP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 xml:space="preserve">pokladne a následne vložený na hlavný bežný účet mesta                                        </w:t>
      </w:r>
      <w:r w:rsidR="00AA12AB"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2 151,72</w:t>
      </w:r>
    </w:p>
    <w:p w:rsidR="000B6430" w:rsidRPr="00E94528" w:rsidRDefault="000B6430" w:rsidP="000B6430">
      <w:pPr>
        <w:spacing w:after="0" w:line="240" w:lineRule="auto"/>
        <w:contextualSpacing/>
        <w:jc w:val="both"/>
        <w:rPr>
          <w:rFonts w:ascii="Tahoma" w:eastAsia="Times New Roman" w:hAnsi="Tahoma" w:cs="Tahoma"/>
          <w:iCs/>
          <w:sz w:val="24"/>
          <w:szCs w:val="24"/>
          <w:lang w:eastAsia="cs-CZ"/>
        </w:rPr>
      </w:pP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Prijaté zábezpeky - VO učebne ZŠ</w:t>
      </w: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ab/>
        <w:t xml:space="preserve">                                                               </w:t>
      </w:r>
      <w:r w:rsidR="00AA12AB"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 xml:space="preserve"> </w:t>
      </w: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 xml:space="preserve"> </w:t>
      </w:r>
      <w:r w:rsidR="00AA12AB"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9</w:t>
      </w: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00,00</w:t>
      </w:r>
    </w:p>
    <w:p w:rsidR="000B6430" w:rsidRPr="00E94528" w:rsidRDefault="000B6430" w:rsidP="000B6430">
      <w:pPr>
        <w:spacing w:after="0" w:line="240" w:lineRule="auto"/>
        <w:contextualSpacing/>
        <w:jc w:val="both"/>
        <w:rPr>
          <w:rFonts w:ascii="Tahoma" w:eastAsia="Times New Roman" w:hAnsi="Tahoma" w:cs="Tahoma"/>
          <w:iCs/>
          <w:sz w:val="24"/>
          <w:szCs w:val="24"/>
          <w:lang w:eastAsia="cs-CZ"/>
        </w:rPr>
      </w:pP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Spoločný účet VEOLIA</w:t>
      </w: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ab/>
        <w:t xml:space="preserve">                                                                                </w:t>
      </w:r>
      <w:r w:rsidR="00AA12AB"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72 477,03</w:t>
      </w:r>
    </w:p>
    <w:p w:rsidR="000B6430" w:rsidRPr="00E94528" w:rsidRDefault="000B6430" w:rsidP="000B6430">
      <w:pPr>
        <w:spacing w:after="0" w:line="240" w:lineRule="auto"/>
        <w:contextualSpacing/>
        <w:jc w:val="both"/>
        <w:rPr>
          <w:rFonts w:ascii="Tahoma" w:eastAsia="Times New Roman" w:hAnsi="Tahoma" w:cs="Tahoma"/>
          <w:iCs/>
          <w:sz w:val="24"/>
          <w:szCs w:val="24"/>
          <w:lang w:eastAsia="cs-CZ"/>
        </w:rPr>
      </w:pP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 xml:space="preserve">MŠ - </w:t>
      </w:r>
      <w:proofErr w:type="spellStart"/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Óvoda</w:t>
      </w:r>
      <w:proofErr w:type="spellEnd"/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 xml:space="preserve"> - Nespotrebované prostriedky od MŠ SR</w:t>
      </w: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ab/>
        <w:t xml:space="preserve">                                          </w:t>
      </w:r>
      <w:r w:rsidR="00AA12AB"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11 319,00</w:t>
      </w:r>
    </w:p>
    <w:p w:rsidR="00AA12AB" w:rsidRPr="00E94528" w:rsidRDefault="000B6430" w:rsidP="000B6430">
      <w:pPr>
        <w:spacing w:after="0" w:line="240" w:lineRule="auto"/>
        <w:contextualSpacing/>
        <w:jc w:val="both"/>
        <w:rPr>
          <w:rFonts w:ascii="Tahoma" w:eastAsia="Times New Roman" w:hAnsi="Tahoma" w:cs="Tahoma"/>
          <w:iCs/>
          <w:sz w:val="24"/>
          <w:szCs w:val="24"/>
          <w:lang w:eastAsia="cs-CZ"/>
        </w:rPr>
      </w:pP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ZŠM - nevyčerpaná dotácia na prevádzku</w:t>
      </w: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ab/>
        <w:t xml:space="preserve">                                                    </w:t>
      </w:r>
      <w:r w:rsidR="00AA12AB"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27 400,00</w:t>
      </w:r>
    </w:p>
    <w:p w:rsidR="000B6430" w:rsidRPr="00E94528" w:rsidRDefault="00AA12AB" w:rsidP="000B6430">
      <w:pPr>
        <w:spacing w:after="0" w:line="240" w:lineRule="auto"/>
        <w:contextualSpacing/>
        <w:jc w:val="both"/>
        <w:rPr>
          <w:rFonts w:ascii="Tahoma" w:eastAsia="Times New Roman" w:hAnsi="Tahoma" w:cs="Tahoma"/>
          <w:iCs/>
          <w:sz w:val="24"/>
          <w:szCs w:val="24"/>
          <w:lang w:eastAsia="cs-CZ"/>
        </w:rPr>
      </w:pP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Z</w:t>
      </w:r>
      <w:r w:rsidR="000B6430"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 xml:space="preserve">ŠS - nevyčerpaná dotácia na </w:t>
      </w: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dopravné</w:t>
      </w:r>
      <w:r w:rsidR="000B6430"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ab/>
        <w:t xml:space="preserve">                                                   </w:t>
      </w: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 xml:space="preserve">           </w:t>
      </w:r>
      <w:r w:rsidR="000B6430"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 xml:space="preserve"> </w:t>
      </w: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3 144,10</w:t>
      </w:r>
    </w:p>
    <w:p w:rsidR="00AA12AB" w:rsidRPr="00E94528" w:rsidRDefault="00AA12AB" w:rsidP="000B6430">
      <w:pPr>
        <w:spacing w:after="0" w:line="240" w:lineRule="auto"/>
        <w:contextualSpacing/>
        <w:jc w:val="both"/>
        <w:rPr>
          <w:rFonts w:ascii="Tahoma" w:eastAsia="Times New Roman" w:hAnsi="Tahoma" w:cs="Tahoma"/>
          <w:iCs/>
          <w:sz w:val="24"/>
          <w:szCs w:val="24"/>
          <w:lang w:eastAsia="cs-CZ"/>
        </w:rPr>
      </w:pP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ZŠM- nevyčerpaná dotácia na dopravné                                                                   519,54</w:t>
      </w:r>
    </w:p>
    <w:p w:rsidR="00AA12AB" w:rsidRPr="00E94528" w:rsidRDefault="00AA12AB" w:rsidP="000B6430">
      <w:pPr>
        <w:spacing w:after="0" w:line="240" w:lineRule="auto"/>
        <w:contextualSpacing/>
        <w:jc w:val="both"/>
        <w:rPr>
          <w:rFonts w:ascii="Tahoma" w:eastAsia="Times New Roman" w:hAnsi="Tahoma" w:cs="Tahoma"/>
          <w:iCs/>
          <w:sz w:val="24"/>
          <w:szCs w:val="24"/>
          <w:lang w:eastAsia="cs-CZ"/>
        </w:rPr>
      </w:pP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ZŠS- nevyčerpaná dotácia- Spolu múdrejší II                                                                551,11</w:t>
      </w:r>
    </w:p>
    <w:p w:rsidR="000B6430" w:rsidRPr="00E94528" w:rsidRDefault="000B6430" w:rsidP="000B6430">
      <w:pPr>
        <w:spacing w:after="0" w:line="240" w:lineRule="auto"/>
        <w:contextualSpacing/>
        <w:jc w:val="both"/>
        <w:rPr>
          <w:rFonts w:ascii="Tahoma" w:eastAsia="Times New Roman" w:hAnsi="Tahoma" w:cs="Tahoma"/>
          <w:iCs/>
          <w:sz w:val="24"/>
          <w:szCs w:val="24"/>
          <w:lang w:eastAsia="cs-CZ"/>
        </w:rPr>
      </w:pP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ZŠ špeciálna - nevrátené, nespotrebované stravné</w:t>
      </w: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ab/>
        <w:t xml:space="preserve">                                            </w:t>
      </w:r>
      <w:r w:rsidR="00AA12AB"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1 812,2</w:t>
      </w: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0</w:t>
      </w:r>
    </w:p>
    <w:p w:rsidR="000B6430" w:rsidRPr="00E94528" w:rsidRDefault="000B6430" w:rsidP="000B6430">
      <w:pPr>
        <w:spacing w:after="0" w:line="240" w:lineRule="auto"/>
        <w:contextualSpacing/>
        <w:jc w:val="both"/>
        <w:rPr>
          <w:rFonts w:ascii="Tahoma" w:eastAsia="Times New Roman" w:hAnsi="Tahoma" w:cs="Tahoma"/>
          <w:iCs/>
          <w:sz w:val="24"/>
          <w:szCs w:val="24"/>
          <w:lang w:eastAsia="cs-CZ"/>
        </w:rPr>
      </w:pP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 xml:space="preserve">Prostriedky určené na nakladanie s TKO                 </w:t>
      </w: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ab/>
        <w:t xml:space="preserve">                                            </w:t>
      </w:r>
      <w:r w:rsidR="00AA12AB"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6 29</w:t>
      </w: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7</w:t>
      </w:r>
      <w:r w:rsidR="00AA12AB"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,74</w:t>
      </w: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 xml:space="preserve"> </w:t>
      </w:r>
    </w:p>
    <w:p w:rsidR="000B6430" w:rsidRPr="00E94528" w:rsidRDefault="000B6430" w:rsidP="000B6430">
      <w:pPr>
        <w:spacing w:after="0" w:line="240" w:lineRule="auto"/>
        <w:contextualSpacing/>
        <w:jc w:val="both"/>
        <w:rPr>
          <w:rFonts w:ascii="Tahoma" w:eastAsia="Times New Roman" w:hAnsi="Tahoma" w:cs="Tahoma"/>
          <w:iCs/>
          <w:sz w:val="24"/>
          <w:szCs w:val="24"/>
          <w:lang w:eastAsia="cs-CZ"/>
        </w:rPr>
      </w:pP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Zábezpeka bytov s BŠ</w:t>
      </w: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ab/>
        <w:t xml:space="preserve">                                                                                </w:t>
      </w:r>
      <w:r w:rsidR="00330BBE"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16 711,43</w:t>
      </w:r>
    </w:p>
    <w:p w:rsidR="001147AE" w:rsidRPr="00E94528" w:rsidRDefault="000B6430" w:rsidP="000B6430">
      <w:pPr>
        <w:spacing w:after="0" w:line="240" w:lineRule="auto"/>
        <w:contextualSpacing/>
        <w:jc w:val="both"/>
        <w:rPr>
          <w:rFonts w:ascii="Tahoma" w:eastAsia="Times New Roman" w:hAnsi="Tahoma" w:cs="Tahoma"/>
          <w:i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Zábezpeka bytov s NŠ</w:t>
      </w:r>
      <w:r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ab/>
        <w:t xml:space="preserve">                                                                                  </w:t>
      </w:r>
      <w:r w:rsidR="00330BBE" w:rsidRPr="00E94528">
        <w:rPr>
          <w:rFonts w:ascii="Tahoma" w:eastAsia="Times New Roman" w:hAnsi="Tahoma" w:cs="Tahoma"/>
          <w:iCs/>
          <w:sz w:val="24"/>
          <w:szCs w:val="24"/>
          <w:lang w:eastAsia="cs-CZ"/>
        </w:rPr>
        <w:t>7 011,63</w:t>
      </w:r>
    </w:p>
    <w:p w:rsidR="008C0743" w:rsidRPr="00E94528" w:rsidRDefault="008C0743" w:rsidP="001147AE">
      <w:pPr>
        <w:tabs>
          <w:tab w:val="right" w:pos="7740"/>
        </w:tabs>
        <w:spacing w:after="0" w:line="240" w:lineRule="auto"/>
        <w:jc w:val="both"/>
        <w:rPr>
          <w:rFonts w:ascii="Tahoma" w:eastAsia="Times New Roman" w:hAnsi="Tahoma" w:cs="Tahoma"/>
          <w:iCs/>
          <w:sz w:val="24"/>
          <w:szCs w:val="24"/>
          <w:lang w:eastAsia="sk-SK"/>
        </w:rPr>
      </w:pPr>
    </w:p>
    <w:p w:rsidR="001147AE" w:rsidRPr="00E94528" w:rsidRDefault="001147AE" w:rsidP="001147AE">
      <w:pPr>
        <w:tabs>
          <w:tab w:val="right" w:pos="7740"/>
        </w:tabs>
        <w:spacing w:after="0" w:line="240" w:lineRule="auto"/>
        <w:jc w:val="both"/>
        <w:rPr>
          <w:rFonts w:ascii="Tahoma" w:eastAsia="Times New Roman" w:hAnsi="Tahoma" w:cs="Tahoma"/>
          <w:iCs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iCs/>
          <w:sz w:val="24"/>
          <w:szCs w:val="24"/>
          <w:lang w:eastAsia="sk-SK"/>
        </w:rPr>
        <w:lastRenderedPageBreak/>
        <w:t>v celkovej výške</w:t>
      </w:r>
      <w:r w:rsidR="00330BBE" w:rsidRPr="00E94528">
        <w:rPr>
          <w:rFonts w:ascii="Tahoma" w:eastAsia="Times New Roman" w:hAnsi="Tahoma" w:cs="Tahoma"/>
          <w:iCs/>
          <w:sz w:val="24"/>
          <w:szCs w:val="24"/>
          <w:lang w:eastAsia="sk-SK"/>
        </w:rPr>
        <w:t xml:space="preserve"> </w:t>
      </w:r>
      <w:r w:rsidR="008C0743" w:rsidRPr="00E94528">
        <w:rPr>
          <w:rFonts w:ascii="Tahoma" w:eastAsia="Times New Roman" w:hAnsi="Tahoma" w:cs="Tahoma"/>
          <w:iCs/>
          <w:sz w:val="24"/>
          <w:szCs w:val="24"/>
          <w:lang w:eastAsia="sk-SK"/>
        </w:rPr>
        <w:t>1</w:t>
      </w:r>
      <w:r w:rsidR="00330BBE" w:rsidRPr="00E94528">
        <w:rPr>
          <w:rFonts w:ascii="Tahoma" w:eastAsia="Times New Roman" w:hAnsi="Tahoma" w:cs="Tahoma"/>
          <w:iCs/>
          <w:sz w:val="24"/>
          <w:szCs w:val="24"/>
          <w:lang w:eastAsia="sk-SK"/>
        </w:rPr>
        <w:t xml:space="preserve">52 442,92 </w:t>
      </w:r>
      <w:r w:rsidR="008C0743" w:rsidRPr="00E94528">
        <w:rPr>
          <w:rFonts w:ascii="Tahoma" w:eastAsia="Times New Roman" w:hAnsi="Tahoma" w:cs="Tahoma"/>
          <w:iCs/>
          <w:sz w:val="24"/>
          <w:szCs w:val="24"/>
          <w:lang w:eastAsia="sk-SK"/>
        </w:rPr>
        <w:t>€</w:t>
      </w:r>
      <w:r w:rsidRPr="00E94528">
        <w:rPr>
          <w:rFonts w:ascii="Tahoma" w:eastAsia="Times New Roman" w:hAnsi="Tahoma" w:cs="Tahoma"/>
          <w:iCs/>
          <w:sz w:val="24"/>
          <w:szCs w:val="24"/>
          <w:lang w:eastAsia="sk-SK"/>
        </w:rPr>
        <w:t xml:space="preserve">. ktoré je možné použiť v rozpočtovom roku v súlade s ustanovením  § 8 odsek </w:t>
      </w:r>
      <w:smartTag w:uri="urn:schemas-microsoft-com:office:smarttags" w:element="metricconverter">
        <w:smartTagPr>
          <w:attr w:name="ProductID" w:val="4 a"/>
        </w:smartTagPr>
        <w:r w:rsidRPr="00E94528">
          <w:rPr>
            <w:rFonts w:ascii="Tahoma" w:eastAsia="Times New Roman" w:hAnsi="Tahoma" w:cs="Tahoma"/>
            <w:iCs/>
            <w:sz w:val="24"/>
            <w:szCs w:val="24"/>
            <w:lang w:eastAsia="sk-SK"/>
          </w:rPr>
          <w:t>4 a</w:t>
        </w:r>
      </w:smartTag>
      <w:r w:rsidRPr="00E94528">
        <w:rPr>
          <w:rFonts w:ascii="Tahoma" w:eastAsia="Times New Roman" w:hAnsi="Tahoma" w:cs="Tahoma"/>
          <w:iCs/>
          <w:sz w:val="24"/>
          <w:szCs w:val="24"/>
          <w:lang w:eastAsia="sk-SK"/>
        </w:rPr>
        <w:t xml:space="preserve"> 5 zákona č.523/2004 </w:t>
      </w:r>
      <w:proofErr w:type="spellStart"/>
      <w:r w:rsidRPr="00E94528">
        <w:rPr>
          <w:rFonts w:ascii="Tahoma" w:eastAsia="Times New Roman" w:hAnsi="Tahoma" w:cs="Tahoma"/>
          <w:iCs/>
          <w:sz w:val="24"/>
          <w:szCs w:val="24"/>
          <w:lang w:eastAsia="sk-SK"/>
        </w:rPr>
        <w:t>Z.z</w:t>
      </w:r>
      <w:proofErr w:type="spellEnd"/>
      <w:r w:rsidRPr="00E94528">
        <w:rPr>
          <w:rFonts w:ascii="Tahoma" w:eastAsia="Times New Roman" w:hAnsi="Tahoma" w:cs="Tahoma"/>
          <w:iCs/>
          <w:sz w:val="24"/>
          <w:szCs w:val="24"/>
          <w:lang w:eastAsia="sk-SK"/>
        </w:rPr>
        <w:t>. o rozpočtových pravidlách verejnej správy a o zmene a doplnení niektorých zákonov v znení neskorších predpisov.</w:t>
      </w:r>
    </w:p>
    <w:p w:rsidR="001147AE" w:rsidRPr="00E94528" w:rsidRDefault="001147AE" w:rsidP="001147AE">
      <w:pPr>
        <w:spacing w:after="0" w:line="360" w:lineRule="auto"/>
        <w:rPr>
          <w:rFonts w:ascii="Tahoma" w:eastAsia="Times New Roman" w:hAnsi="Tahoma" w:cs="Tahoma"/>
          <w:b/>
          <w:sz w:val="28"/>
          <w:szCs w:val="28"/>
          <w:lang w:eastAsia="sk-SK"/>
        </w:rPr>
      </w:pPr>
    </w:p>
    <w:p w:rsidR="00245DD7" w:rsidRPr="00E94528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Takto zistený rozdiel v sume – </w:t>
      </w:r>
      <w:r w:rsidR="00330BBE" w:rsidRPr="00E94528">
        <w:rPr>
          <w:rFonts w:ascii="Tahoma" w:eastAsia="Times New Roman" w:hAnsi="Tahoma" w:cs="Tahoma"/>
          <w:sz w:val="24"/>
          <w:szCs w:val="24"/>
          <w:lang w:eastAsia="sk-SK"/>
        </w:rPr>
        <w:t>290 493,97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€ </w:t>
      </w:r>
      <w:r w:rsidR="001147AE" w:rsidRPr="00E94528">
        <w:rPr>
          <w:rFonts w:ascii="Tahoma" w:eastAsia="Times New Roman" w:hAnsi="Tahoma" w:cs="Tahoma"/>
          <w:sz w:val="24"/>
          <w:szCs w:val="24"/>
          <w:lang w:eastAsia="sk-SK"/>
        </w:rPr>
        <w:t>bude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vysporiada</w:t>
      </w:r>
      <w:r w:rsidR="001147AE" w:rsidRPr="00E94528">
        <w:rPr>
          <w:rFonts w:ascii="Tahoma" w:eastAsia="Times New Roman" w:hAnsi="Tahoma" w:cs="Tahoma"/>
          <w:sz w:val="24"/>
          <w:szCs w:val="24"/>
          <w:lang w:eastAsia="sk-SK"/>
        </w:rPr>
        <w:t>ný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z finančných operácií.</w:t>
      </w:r>
    </w:p>
    <w:p w:rsidR="00245DD7" w:rsidRPr="00E94528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</w:p>
    <w:p w:rsidR="00245DD7" w:rsidRPr="00E94528" w:rsidRDefault="00245DD7" w:rsidP="001147AE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Zostatok finančných operácií za rok 20</w:t>
      </w:r>
      <w:r w:rsidR="008C0743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330BBE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podľa § 15 ods. 1 písm. c) zákona č. 583/2004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Z.z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245DD7" w:rsidRPr="00E94528" w:rsidRDefault="00245DD7" w:rsidP="001147AE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o rozpočtových pravidlách územnej samosprávy a o zmene a doplnení niektorých zákonov</w:t>
      </w:r>
    </w:p>
    <w:p w:rsidR="00245DD7" w:rsidRPr="00E94528" w:rsidRDefault="00245DD7" w:rsidP="001147AE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 znení neskorších predpisov v sume </w:t>
      </w:r>
      <w:r w:rsidR="00330BBE" w:rsidRPr="00E94528">
        <w:rPr>
          <w:rFonts w:ascii="Tahoma" w:eastAsia="Times New Roman" w:hAnsi="Tahoma" w:cs="Tahoma"/>
          <w:sz w:val="24"/>
          <w:szCs w:val="24"/>
          <w:lang w:eastAsia="sk-SK"/>
        </w:rPr>
        <w:t>583 572,10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€ </w:t>
      </w:r>
      <w:r w:rsidR="001147AE" w:rsidRPr="00E94528">
        <w:rPr>
          <w:rFonts w:ascii="Tahoma" w:eastAsia="Times New Roman" w:hAnsi="Tahoma" w:cs="Tahoma"/>
          <w:sz w:val="24"/>
          <w:szCs w:val="24"/>
          <w:lang w:eastAsia="sk-SK"/>
        </w:rPr>
        <w:t>sa použije na:</w:t>
      </w:r>
    </w:p>
    <w:p w:rsidR="00245DD7" w:rsidRPr="00E94528" w:rsidRDefault="00245DD7" w:rsidP="001147AE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úpravu rozdielu bežného a kapitálového rozpočtu v sume  </w:t>
      </w:r>
      <w:r w:rsidR="00330BBE" w:rsidRPr="00E94528">
        <w:rPr>
          <w:rFonts w:ascii="Tahoma" w:eastAsia="Times New Roman" w:hAnsi="Tahoma" w:cs="Tahoma"/>
          <w:sz w:val="24"/>
          <w:szCs w:val="24"/>
          <w:lang w:eastAsia="sk-SK"/>
        </w:rPr>
        <w:t>290 493,97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€</w:t>
      </w:r>
    </w:p>
    <w:p w:rsidR="00245DD7" w:rsidRPr="00E94528" w:rsidRDefault="001147AE" w:rsidP="001147AE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tvorbu Rezervného fondu v sume </w:t>
      </w:r>
      <w:r w:rsidR="00330BBE" w:rsidRPr="00E94528">
        <w:rPr>
          <w:rFonts w:ascii="Tahoma" w:eastAsia="Times New Roman" w:hAnsi="Tahoma" w:cs="Tahoma"/>
          <w:sz w:val="24"/>
          <w:szCs w:val="24"/>
          <w:lang w:eastAsia="sk-SK"/>
        </w:rPr>
        <w:t>293 078,13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€</w:t>
      </w:r>
      <w:r w:rsidR="00664199" w:rsidRPr="00E94528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746B0A" w:rsidRPr="00E94528" w:rsidRDefault="00746B0A" w:rsidP="001147AE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746B0A" w:rsidRPr="00E94528" w:rsidRDefault="00746B0A" w:rsidP="001147AE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664199" w:rsidRPr="00E94528" w:rsidRDefault="00664199" w:rsidP="001147AE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bookmarkStart w:id="18" w:name="_GoBack"/>
      <w:bookmarkEnd w:id="18"/>
    </w:p>
    <w:p w:rsidR="00245DD7" w:rsidRPr="00E94528" w:rsidRDefault="00245DD7" w:rsidP="009A6D4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110393" w:rsidRPr="00E94528" w:rsidRDefault="00086CE4" w:rsidP="00FA7663">
      <w:pPr>
        <w:pStyle w:val="Nadpis2"/>
        <w:rPr>
          <w:rStyle w:val="Nadpis2Char"/>
          <w:rFonts w:ascii="Tahoma" w:eastAsiaTheme="minorHAnsi" w:hAnsi="Tahoma" w:cs="Tahoma"/>
          <w:b/>
          <w:bCs/>
          <w:iCs/>
          <w:sz w:val="22"/>
          <w:szCs w:val="22"/>
        </w:rPr>
      </w:pPr>
      <w:r w:rsidRPr="00E94528">
        <w:rPr>
          <w:rStyle w:val="Nadpis2Char"/>
          <w:rFonts w:ascii="Tahoma" w:eastAsiaTheme="minorHAnsi" w:hAnsi="Tahoma" w:cs="Tahoma"/>
          <w:b/>
          <w:bCs/>
          <w:iCs/>
          <w:sz w:val="22"/>
          <w:szCs w:val="22"/>
        </w:rPr>
        <w:t xml:space="preserve"> </w:t>
      </w:r>
      <w:bookmarkStart w:id="19" w:name="_Toc80692457"/>
      <w:r w:rsidR="00FA7663" w:rsidRPr="00E94528">
        <w:rPr>
          <w:rStyle w:val="Nadpis2Char"/>
          <w:rFonts w:ascii="Tahoma" w:eastAsiaTheme="minorHAnsi" w:hAnsi="Tahoma" w:cs="Tahoma"/>
          <w:b/>
          <w:bCs/>
          <w:iCs/>
          <w:sz w:val="22"/>
          <w:szCs w:val="22"/>
        </w:rPr>
        <w:t xml:space="preserve">7.1 </w:t>
      </w:r>
      <w:r w:rsidR="009906D8" w:rsidRPr="00E94528">
        <w:rPr>
          <w:rStyle w:val="Nadpis2Char"/>
          <w:rFonts w:ascii="Tahoma" w:eastAsiaTheme="minorHAnsi" w:hAnsi="Tahoma" w:cs="Tahoma"/>
          <w:b/>
          <w:bCs/>
          <w:iCs/>
          <w:sz w:val="22"/>
          <w:szCs w:val="22"/>
        </w:rPr>
        <w:t>Rozpočet na roky 20</w:t>
      </w:r>
      <w:r w:rsidR="005D0580" w:rsidRPr="00E94528">
        <w:rPr>
          <w:rStyle w:val="Nadpis2Char"/>
          <w:rFonts w:ascii="Tahoma" w:eastAsiaTheme="minorHAnsi" w:hAnsi="Tahoma" w:cs="Tahoma"/>
          <w:b/>
          <w:bCs/>
          <w:iCs/>
          <w:sz w:val="22"/>
          <w:szCs w:val="22"/>
        </w:rPr>
        <w:t>2</w:t>
      </w:r>
      <w:r w:rsidR="00330BBE" w:rsidRPr="00E94528">
        <w:rPr>
          <w:rStyle w:val="Nadpis2Char"/>
          <w:rFonts w:ascii="Tahoma" w:eastAsiaTheme="minorHAnsi" w:hAnsi="Tahoma" w:cs="Tahoma"/>
          <w:b/>
          <w:bCs/>
          <w:iCs/>
          <w:sz w:val="22"/>
          <w:szCs w:val="22"/>
        </w:rPr>
        <w:t>2</w:t>
      </w:r>
      <w:r w:rsidR="009906D8" w:rsidRPr="00E94528">
        <w:rPr>
          <w:rStyle w:val="Nadpis2Char"/>
          <w:rFonts w:ascii="Tahoma" w:eastAsiaTheme="minorHAnsi" w:hAnsi="Tahoma" w:cs="Tahoma"/>
          <w:b/>
          <w:bCs/>
          <w:iCs/>
          <w:sz w:val="22"/>
          <w:szCs w:val="22"/>
        </w:rPr>
        <w:t xml:space="preserve"> – 202</w:t>
      </w:r>
      <w:bookmarkEnd w:id="19"/>
      <w:r w:rsidR="00330BBE" w:rsidRPr="00E94528">
        <w:rPr>
          <w:rStyle w:val="Nadpis2Char"/>
          <w:rFonts w:ascii="Tahoma" w:eastAsiaTheme="minorHAnsi" w:hAnsi="Tahoma" w:cs="Tahoma"/>
          <w:b/>
          <w:bCs/>
          <w:iCs/>
          <w:sz w:val="22"/>
          <w:szCs w:val="22"/>
        </w:rPr>
        <w:t>4</w:t>
      </w:r>
    </w:p>
    <w:p w:rsidR="00086CE4" w:rsidRPr="00E94528" w:rsidRDefault="00086CE4" w:rsidP="00086CE4">
      <w:pPr>
        <w:pStyle w:val="Odsekzoznamu"/>
        <w:ind w:left="360"/>
      </w:pPr>
    </w:p>
    <w:p w:rsidR="00CB58D9" w:rsidRPr="00E94528" w:rsidRDefault="00DB00A9" w:rsidP="0065491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Bežné príjmy rozpočtu na rok</w:t>
      </w:r>
      <w:r w:rsidR="008B690C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202</w:t>
      </w:r>
      <w:r w:rsidR="00330BBE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986F3F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sú rozpočtované vo výške </w:t>
      </w:r>
      <w:r w:rsidR="00002DA8" w:rsidRPr="00E94528">
        <w:rPr>
          <w:rFonts w:ascii="Tahoma" w:eastAsia="Times New Roman" w:hAnsi="Tahoma" w:cs="Tahoma"/>
          <w:sz w:val="24"/>
          <w:szCs w:val="24"/>
          <w:lang w:eastAsia="sk-SK"/>
        </w:rPr>
        <w:t>7 130,9</w:t>
      </w:r>
      <w:r w:rsidR="00986F3F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 Euro čo je v porovnaní so skutočnosťou roka 20</w:t>
      </w:r>
      <w:r w:rsidR="006E6076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002DA8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="008B690C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6E6076" w:rsidRPr="00E94528">
        <w:rPr>
          <w:rFonts w:ascii="Tahoma" w:eastAsia="Times New Roman" w:hAnsi="Tahoma" w:cs="Tahoma"/>
          <w:sz w:val="24"/>
          <w:szCs w:val="24"/>
          <w:lang w:eastAsia="sk-SK"/>
        </w:rPr>
        <w:t>menej</w:t>
      </w:r>
      <w:r w:rsidR="008B690C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o cca. </w:t>
      </w:r>
      <w:r w:rsidR="00002DA8" w:rsidRPr="00E94528">
        <w:rPr>
          <w:rFonts w:ascii="Tahoma" w:eastAsia="Times New Roman" w:hAnsi="Tahoma" w:cs="Tahoma"/>
          <w:sz w:val="24"/>
          <w:szCs w:val="24"/>
          <w:lang w:eastAsia="sk-SK"/>
        </w:rPr>
        <w:t>4,4</w:t>
      </w:r>
      <w:r w:rsidR="006E6076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986F3F" w:rsidRPr="00E94528">
        <w:rPr>
          <w:rFonts w:ascii="Tahoma" w:eastAsia="Times New Roman" w:hAnsi="Tahoma" w:cs="Tahoma"/>
          <w:sz w:val="24"/>
          <w:szCs w:val="24"/>
          <w:lang w:eastAsia="sk-SK"/>
        </w:rPr>
        <w:t>%. Kapitálové príjmy na rok 20</w:t>
      </w:r>
      <w:r w:rsidR="008B690C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002DA8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986F3F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sú rozpočtované vo výške </w:t>
      </w:r>
      <w:r w:rsidR="00A04ED5" w:rsidRPr="00E94528">
        <w:rPr>
          <w:rFonts w:ascii="Tahoma" w:eastAsia="Times New Roman" w:hAnsi="Tahoma" w:cs="Tahoma"/>
          <w:sz w:val="24"/>
          <w:szCs w:val="24"/>
          <w:lang w:eastAsia="sk-SK"/>
        </w:rPr>
        <w:t>960,5</w:t>
      </w:r>
      <w:r w:rsidR="00986F3F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 Euro</w:t>
      </w:r>
      <w:r w:rsidR="00310919" w:rsidRPr="00E94528">
        <w:rPr>
          <w:rFonts w:ascii="Tahoma" w:eastAsia="Times New Roman" w:hAnsi="Tahoma" w:cs="Tahoma"/>
          <w:sz w:val="24"/>
          <w:szCs w:val="24"/>
          <w:lang w:eastAsia="sk-SK"/>
        </w:rPr>
        <w:t>. V porovnaní so skutočnosťou roka 20</w:t>
      </w:r>
      <w:r w:rsidR="006E6076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002DA8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="00310919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A04ED5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je </w:t>
      </w:r>
      <w:proofErr w:type="spellStart"/>
      <w:r w:rsidR="00310919" w:rsidRPr="00E94528">
        <w:rPr>
          <w:rFonts w:ascii="Tahoma" w:eastAsia="Times New Roman" w:hAnsi="Tahoma" w:cs="Tahoma"/>
          <w:sz w:val="24"/>
          <w:szCs w:val="24"/>
          <w:lang w:eastAsia="sk-SK"/>
        </w:rPr>
        <w:t>to</w:t>
      </w:r>
      <w:r w:rsidR="00A04ED5" w:rsidRPr="00E94528">
        <w:rPr>
          <w:rFonts w:ascii="Tahoma" w:eastAsia="Times New Roman" w:hAnsi="Tahoma" w:cs="Tahoma"/>
          <w:sz w:val="24"/>
          <w:szCs w:val="24"/>
          <w:lang w:eastAsia="sk-SK"/>
        </w:rPr>
        <w:t>viac</w:t>
      </w:r>
      <w:proofErr w:type="spellEnd"/>
      <w:r w:rsidR="00A04ED5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o 265%</w:t>
      </w:r>
      <w:r w:rsidR="00002DA8" w:rsidRPr="00E94528">
        <w:rPr>
          <w:rFonts w:ascii="Tahoma" w:eastAsia="Times New Roman" w:hAnsi="Tahoma" w:cs="Tahoma"/>
          <w:sz w:val="24"/>
          <w:szCs w:val="24"/>
          <w:lang w:eastAsia="sk-SK"/>
        </w:rPr>
        <w:t>.</w:t>
      </w:r>
      <w:r w:rsidR="00986F3F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591D87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Dôvodom </w:t>
      </w:r>
      <w:r w:rsidR="00A04ED5" w:rsidRPr="00E94528">
        <w:rPr>
          <w:rFonts w:ascii="Tahoma" w:eastAsia="Times New Roman" w:hAnsi="Tahoma" w:cs="Tahoma"/>
          <w:sz w:val="24"/>
          <w:szCs w:val="24"/>
          <w:lang w:eastAsia="sk-SK"/>
        </w:rPr>
        <w:t>sú podané projekty na výstavbu zberného dvora vo výške 363,5 tis. € a projekt rekonštrukcie ciest a chodníkov v MRK v hodnote 557,0 tis. €.</w:t>
      </w:r>
    </w:p>
    <w:p w:rsidR="00310919" w:rsidRPr="00E94528" w:rsidRDefault="00310919" w:rsidP="0065491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Príjmy z finančných operácií sú rozpočtované vo výške </w:t>
      </w:r>
      <w:r w:rsidR="00002DA8" w:rsidRPr="00E94528">
        <w:rPr>
          <w:rFonts w:ascii="Tahoma" w:eastAsia="Times New Roman" w:hAnsi="Tahoma" w:cs="Tahoma"/>
          <w:sz w:val="24"/>
          <w:szCs w:val="24"/>
          <w:lang w:eastAsia="sk-SK"/>
        </w:rPr>
        <w:t>379,4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tis. Eur. V po</w:t>
      </w:r>
      <w:r w:rsidR="00591D87" w:rsidRPr="00E94528">
        <w:rPr>
          <w:rFonts w:ascii="Tahoma" w:eastAsia="Times New Roman" w:hAnsi="Tahoma" w:cs="Tahoma"/>
          <w:sz w:val="24"/>
          <w:szCs w:val="24"/>
          <w:lang w:eastAsia="sk-SK"/>
        </w:rPr>
        <w:t>rovnaní so skutočnosťou roka 202</w:t>
      </w:r>
      <w:r w:rsidR="00002DA8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je to </w:t>
      </w:r>
      <w:r w:rsidR="00002DA8" w:rsidRPr="00E94528">
        <w:rPr>
          <w:rFonts w:ascii="Tahoma" w:eastAsia="Times New Roman" w:hAnsi="Tahoma" w:cs="Tahoma"/>
          <w:sz w:val="24"/>
          <w:szCs w:val="24"/>
          <w:lang w:eastAsia="sk-SK"/>
        </w:rPr>
        <w:t>len 34,9%.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F131FD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Tvoria ich prijaté úvery rozpočtované vo výške </w:t>
      </w:r>
      <w:r w:rsidR="00002DA8" w:rsidRPr="00E94528">
        <w:rPr>
          <w:rFonts w:ascii="Tahoma" w:eastAsia="Times New Roman" w:hAnsi="Tahoma" w:cs="Tahoma"/>
          <w:sz w:val="24"/>
          <w:szCs w:val="24"/>
          <w:lang w:eastAsia="sk-SK"/>
        </w:rPr>
        <w:t>150,0</w:t>
      </w:r>
      <w:r w:rsidR="00591D87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F131FD" w:rsidRPr="00E94528">
        <w:rPr>
          <w:rFonts w:ascii="Tahoma" w:eastAsia="Times New Roman" w:hAnsi="Tahoma" w:cs="Tahoma"/>
          <w:sz w:val="24"/>
          <w:szCs w:val="24"/>
          <w:lang w:eastAsia="sk-SK"/>
        </w:rPr>
        <w:t>tis. Eur</w:t>
      </w:r>
      <w:r w:rsidR="00002DA8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( </w:t>
      </w:r>
      <w:proofErr w:type="spellStart"/>
      <w:r w:rsidR="00002DA8" w:rsidRPr="00E94528">
        <w:rPr>
          <w:rFonts w:ascii="Tahoma" w:eastAsia="Times New Roman" w:hAnsi="Tahoma" w:cs="Tahoma"/>
          <w:sz w:val="24"/>
          <w:szCs w:val="24"/>
          <w:lang w:eastAsia="sk-SK"/>
        </w:rPr>
        <w:t>kontokorent</w:t>
      </w:r>
      <w:proofErr w:type="spellEnd"/>
      <w:r w:rsidR="00002DA8" w:rsidRPr="00E94528">
        <w:rPr>
          <w:rFonts w:ascii="Tahoma" w:eastAsia="Times New Roman" w:hAnsi="Tahoma" w:cs="Tahoma"/>
          <w:sz w:val="24"/>
          <w:szCs w:val="24"/>
          <w:lang w:eastAsia="sk-SK"/>
        </w:rPr>
        <w:t>)</w:t>
      </w:r>
      <w:r w:rsidR="00F131FD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a prevody prostriedkov z roku 20</w:t>
      </w:r>
      <w:r w:rsidR="00591D87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002DA8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="00F131FD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vo výške </w:t>
      </w:r>
      <w:r w:rsidR="00002DA8" w:rsidRPr="00E94528">
        <w:rPr>
          <w:rFonts w:ascii="Tahoma" w:eastAsia="Times New Roman" w:hAnsi="Tahoma" w:cs="Tahoma"/>
          <w:sz w:val="24"/>
          <w:szCs w:val="24"/>
          <w:lang w:eastAsia="sk-SK"/>
        </w:rPr>
        <w:t>402,2</w:t>
      </w:r>
      <w:r w:rsidR="00591D87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F131FD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tis. Eur ( prevod hospodárskeho výsledku, </w:t>
      </w:r>
      <w:r w:rsidR="00591D87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prevod finančnej zábezpeky nájomných bytov, </w:t>
      </w:r>
      <w:r w:rsidR="00AA3C91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prevod účelových prostriedkov zo spoločného účtu so spol. Veolia Kráľovský Chlmec, s.r.o. . </w:t>
      </w:r>
      <w:r w:rsidR="00002DA8" w:rsidRPr="00E94528">
        <w:rPr>
          <w:rFonts w:ascii="Tahoma" w:eastAsia="Times New Roman" w:hAnsi="Tahoma" w:cs="Tahoma"/>
          <w:sz w:val="24"/>
          <w:szCs w:val="24"/>
          <w:lang w:eastAsia="sk-SK"/>
        </w:rPr>
        <w:t>Okrem toho sú tu zahrnuté aj príjmy od fyzických osôb na splátky úverov od ŠFRB.</w:t>
      </w:r>
    </w:p>
    <w:p w:rsidR="00310919" w:rsidRPr="00E94528" w:rsidRDefault="00310919" w:rsidP="0065491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DB00A9" w:rsidRPr="00E94528" w:rsidRDefault="00DB00A9" w:rsidP="00DB00A9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5"/>
        <w:gridCol w:w="2257"/>
        <w:gridCol w:w="2268"/>
        <w:gridCol w:w="2268"/>
      </w:tblGrid>
      <w:tr w:rsidR="00E0453B" w:rsidRPr="00E94528" w:rsidTr="00290F76">
        <w:tc>
          <w:tcPr>
            <w:tcW w:w="2025" w:type="dxa"/>
            <w:shd w:val="clear" w:color="auto" w:fill="DDD9C3"/>
          </w:tcPr>
          <w:p w:rsidR="00290F76" w:rsidRPr="00E94528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257" w:type="dxa"/>
            <w:shd w:val="clear" w:color="auto" w:fill="DDD9C3"/>
          </w:tcPr>
          <w:p w:rsidR="00290F76" w:rsidRPr="00E94528" w:rsidRDefault="00290F76" w:rsidP="006E255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Rozpočet  </w:t>
            </w:r>
          </w:p>
          <w:p w:rsidR="00290F76" w:rsidRPr="00E94528" w:rsidRDefault="00290F76" w:rsidP="00330BB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na rok 20</w:t>
            </w:r>
            <w:r w:rsidR="00AA3C91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</w:t>
            </w:r>
            <w:r w:rsidR="00330BBE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2268" w:type="dxa"/>
            <w:shd w:val="clear" w:color="auto" w:fill="DDD9C3"/>
          </w:tcPr>
          <w:p w:rsidR="00290F76" w:rsidRPr="00E94528" w:rsidRDefault="00290F76" w:rsidP="006E255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Rozpočet</w:t>
            </w:r>
          </w:p>
          <w:p w:rsidR="00290F76" w:rsidRPr="00E94528" w:rsidRDefault="00290F76" w:rsidP="00330BB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na rok 202</w:t>
            </w:r>
            <w:r w:rsidR="00330BBE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2268" w:type="dxa"/>
            <w:shd w:val="clear" w:color="auto" w:fill="DDD9C3"/>
          </w:tcPr>
          <w:p w:rsidR="00290F76" w:rsidRPr="00E94528" w:rsidRDefault="00290F76" w:rsidP="006E255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Rozpočet</w:t>
            </w:r>
          </w:p>
          <w:p w:rsidR="00330BBE" w:rsidRPr="00E94528" w:rsidRDefault="00290F76" w:rsidP="00330BB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na rok 202</w:t>
            </w:r>
            <w:r w:rsidR="00330BBE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</w:t>
            </w:r>
          </w:p>
        </w:tc>
      </w:tr>
      <w:tr w:rsidR="00E0453B" w:rsidRPr="00E94528" w:rsidTr="00290F76">
        <w:tc>
          <w:tcPr>
            <w:tcW w:w="2025" w:type="dxa"/>
          </w:tcPr>
          <w:p w:rsidR="00290F76" w:rsidRPr="00E94528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2257" w:type="dxa"/>
          </w:tcPr>
          <w:p w:rsidR="00290F76" w:rsidRPr="00E94528" w:rsidRDefault="00A04ED5" w:rsidP="00A04E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7 130,9</w:t>
            </w:r>
          </w:p>
        </w:tc>
        <w:tc>
          <w:tcPr>
            <w:tcW w:w="2268" w:type="dxa"/>
          </w:tcPr>
          <w:p w:rsidR="00290F76" w:rsidRPr="00E94528" w:rsidRDefault="00A04ED5" w:rsidP="00A04E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6 697,0</w:t>
            </w:r>
          </w:p>
        </w:tc>
        <w:tc>
          <w:tcPr>
            <w:tcW w:w="2268" w:type="dxa"/>
          </w:tcPr>
          <w:p w:rsidR="00290F76" w:rsidRPr="00E94528" w:rsidRDefault="00F8678C" w:rsidP="00642F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6 685,3</w:t>
            </w:r>
          </w:p>
        </w:tc>
      </w:tr>
      <w:tr w:rsidR="00E0453B" w:rsidRPr="00E94528" w:rsidTr="00290F76">
        <w:tc>
          <w:tcPr>
            <w:tcW w:w="2025" w:type="dxa"/>
          </w:tcPr>
          <w:p w:rsidR="00290F76" w:rsidRPr="00E94528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2257" w:type="dxa"/>
          </w:tcPr>
          <w:p w:rsidR="00290F76" w:rsidRPr="00E94528" w:rsidRDefault="00A04ED5" w:rsidP="00A04E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960,5</w:t>
            </w:r>
          </w:p>
        </w:tc>
        <w:tc>
          <w:tcPr>
            <w:tcW w:w="2268" w:type="dxa"/>
          </w:tcPr>
          <w:p w:rsidR="00290F76" w:rsidRPr="00E94528" w:rsidRDefault="00A04ED5" w:rsidP="00F8678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</w:t>
            </w:r>
            <w:r w:rsidR="00F8678C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</w:t>
            </w: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,0</w:t>
            </w:r>
          </w:p>
        </w:tc>
        <w:tc>
          <w:tcPr>
            <w:tcW w:w="2268" w:type="dxa"/>
          </w:tcPr>
          <w:p w:rsidR="00290F76" w:rsidRPr="00E94528" w:rsidRDefault="00F8678C" w:rsidP="00F8678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10,0</w:t>
            </w:r>
          </w:p>
        </w:tc>
      </w:tr>
      <w:tr w:rsidR="00E0453B" w:rsidRPr="00E94528" w:rsidTr="00290F76">
        <w:tc>
          <w:tcPr>
            <w:tcW w:w="2025" w:type="dxa"/>
          </w:tcPr>
          <w:p w:rsidR="00290F76" w:rsidRPr="00E94528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Vlastné príjmy škôl</w:t>
            </w:r>
          </w:p>
        </w:tc>
        <w:tc>
          <w:tcPr>
            <w:tcW w:w="2257" w:type="dxa"/>
          </w:tcPr>
          <w:p w:rsidR="00290F76" w:rsidRPr="00E94528" w:rsidRDefault="00A04ED5" w:rsidP="00A04E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181,4</w:t>
            </w:r>
          </w:p>
        </w:tc>
        <w:tc>
          <w:tcPr>
            <w:tcW w:w="2268" w:type="dxa"/>
          </w:tcPr>
          <w:p w:rsidR="00290F76" w:rsidRPr="00E94528" w:rsidRDefault="00196820" w:rsidP="00A04ED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           </w:t>
            </w:r>
            <w:r w:rsidR="00A04ED5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181,4</w:t>
            </w:r>
          </w:p>
        </w:tc>
        <w:tc>
          <w:tcPr>
            <w:tcW w:w="2268" w:type="dxa"/>
          </w:tcPr>
          <w:p w:rsidR="00290F76" w:rsidRPr="00E94528" w:rsidRDefault="00F8678C" w:rsidP="00F8678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181,4</w:t>
            </w:r>
          </w:p>
        </w:tc>
      </w:tr>
      <w:tr w:rsidR="00290F76" w:rsidRPr="00E94528" w:rsidTr="00290F76">
        <w:tc>
          <w:tcPr>
            <w:tcW w:w="2025" w:type="dxa"/>
          </w:tcPr>
          <w:p w:rsidR="00290F76" w:rsidRPr="00E94528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2257" w:type="dxa"/>
          </w:tcPr>
          <w:p w:rsidR="00290F76" w:rsidRPr="00E94528" w:rsidRDefault="00A04ED5" w:rsidP="00A04E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379,4</w:t>
            </w:r>
          </w:p>
        </w:tc>
        <w:tc>
          <w:tcPr>
            <w:tcW w:w="2268" w:type="dxa"/>
          </w:tcPr>
          <w:p w:rsidR="00290F76" w:rsidRPr="00E94528" w:rsidRDefault="00A04ED5" w:rsidP="00A04ED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552,2</w:t>
            </w:r>
          </w:p>
        </w:tc>
        <w:tc>
          <w:tcPr>
            <w:tcW w:w="2268" w:type="dxa"/>
          </w:tcPr>
          <w:p w:rsidR="00290F76" w:rsidRPr="00E94528" w:rsidRDefault="00F8678C" w:rsidP="00F8678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463,4</w:t>
            </w:r>
          </w:p>
        </w:tc>
      </w:tr>
    </w:tbl>
    <w:p w:rsidR="007F10F1" w:rsidRPr="00E94528" w:rsidRDefault="007F10F1" w:rsidP="00886F48">
      <w:pPr>
        <w:spacing w:after="0" w:line="36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746B0A" w:rsidRPr="00E94528" w:rsidRDefault="00746B0A" w:rsidP="00886F48">
      <w:pPr>
        <w:spacing w:after="0" w:line="36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07E00" w:rsidRPr="00E94528" w:rsidRDefault="00AA3C91" w:rsidP="00AA3C91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Bežné výdavky </w:t>
      </w:r>
      <w:r w:rsidR="00FD4256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na rok 2022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sú </w:t>
      </w:r>
      <w:r w:rsidR="00FD4256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 porovnaní so skutočnosťou roku 2021 rozpočtované vyššie o cca. 216 tis.€.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Kapitálové výdavky sú rozpočtované vo výške </w:t>
      </w:r>
      <w:r w:rsidR="00FD4256" w:rsidRPr="00E94528">
        <w:rPr>
          <w:rFonts w:ascii="Tahoma" w:eastAsia="Times New Roman" w:hAnsi="Tahoma" w:cs="Tahoma"/>
          <w:sz w:val="24"/>
          <w:szCs w:val="24"/>
          <w:lang w:eastAsia="sk-SK"/>
        </w:rPr>
        <w:t>1 260,8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 Eur. Najväčšie položky sú rozpočtované na </w:t>
      </w:r>
      <w:r w:rsidR="00FD4256" w:rsidRPr="00E94528">
        <w:rPr>
          <w:rFonts w:ascii="Tahoma" w:eastAsia="Times New Roman" w:hAnsi="Tahoma" w:cs="Tahoma"/>
          <w:sz w:val="24"/>
          <w:szCs w:val="24"/>
          <w:lang w:eastAsia="sk-SK"/>
        </w:rPr>
        <w:t>rekonštrukciu miestnych komunikácií vo výške 795,5 tis. €, a výstavbu zberného dvora vo výške 383,0 tis.€. Ďalej na rekonštrukciu verejného osvetlenia vo výške 10 tis. €, na rekreačné a športové služby, cintoríny a vzdelanie.</w:t>
      </w:r>
    </w:p>
    <w:p w:rsidR="00135F6D" w:rsidRPr="00E94528" w:rsidRDefault="00AA3C91" w:rsidP="00AA3C91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Výdavky z finančných operácií sú v rozpočte na rok 202</w:t>
      </w:r>
      <w:r w:rsidR="00FD4256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rozpočtované vo výške </w:t>
      </w:r>
      <w:r w:rsidR="00FD4256" w:rsidRPr="00E94528">
        <w:rPr>
          <w:rFonts w:ascii="Tahoma" w:eastAsia="Times New Roman" w:hAnsi="Tahoma" w:cs="Tahoma"/>
          <w:sz w:val="24"/>
          <w:szCs w:val="24"/>
          <w:lang w:eastAsia="sk-SK"/>
        </w:rPr>
        <w:t>444,5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 Eur. Tvoria ich hlavne splátky z prijatých úverov.</w:t>
      </w:r>
    </w:p>
    <w:p w:rsidR="00AA3C91" w:rsidRPr="00E94528" w:rsidRDefault="00AA3C91" w:rsidP="008912D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746B0A" w:rsidRPr="00E94528" w:rsidRDefault="00746B0A" w:rsidP="008912D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AA3C91" w:rsidRPr="00E94528" w:rsidRDefault="00AA3C91" w:rsidP="008912D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7"/>
        <w:gridCol w:w="2255"/>
        <w:gridCol w:w="2268"/>
        <w:gridCol w:w="2268"/>
      </w:tblGrid>
      <w:tr w:rsidR="00E0453B" w:rsidRPr="00E94528" w:rsidTr="00290F76">
        <w:tc>
          <w:tcPr>
            <w:tcW w:w="2027" w:type="dxa"/>
            <w:shd w:val="clear" w:color="auto" w:fill="DDD9C3"/>
          </w:tcPr>
          <w:p w:rsidR="00290F76" w:rsidRPr="00E94528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255" w:type="dxa"/>
            <w:shd w:val="clear" w:color="auto" w:fill="DDD9C3"/>
          </w:tcPr>
          <w:p w:rsidR="00290F76" w:rsidRPr="00E94528" w:rsidRDefault="00290F76" w:rsidP="006E255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Rozpočet  </w:t>
            </w:r>
          </w:p>
          <w:p w:rsidR="00290F76" w:rsidRPr="00E94528" w:rsidRDefault="00196820" w:rsidP="00E11E9F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na rok 202</w:t>
            </w:r>
            <w:r w:rsidR="00E11E9F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2268" w:type="dxa"/>
            <w:shd w:val="clear" w:color="auto" w:fill="DDD9C3"/>
          </w:tcPr>
          <w:p w:rsidR="00290F76" w:rsidRPr="00E94528" w:rsidRDefault="00290F76" w:rsidP="006E255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Rozpočet</w:t>
            </w:r>
          </w:p>
          <w:p w:rsidR="00290F76" w:rsidRPr="00E94528" w:rsidRDefault="00290F76" w:rsidP="00E11E9F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na rok 202</w:t>
            </w:r>
            <w:r w:rsidR="00E11E9F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2268" w:type="dxa"/>
            <w:shd w:val="clear" w:color="auto" w:fill="DDD9C3"/>
          </w:tcPr>
          <w:p w:rsidR="00290F76" w:rsidRPr="00E94528" w:rsidRDefault="00290F76" w:rsidP="006E255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Rozpočet</w:t>
            </w:r>
          </w:p>
          <w:p w:rsidR="00290F76" w:rsidRPr="00E94528" w:rsidRDefault="00290F76" w:rsidP="00E11E9F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na rok 202</w:t>
            </w:r>
            <w:r w:rsidR="00E11E9F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</w:t>
            </w:r>
          </w:p>
        </w:tc>
      </w:tr>
      <w:tr w:rsidR="00E0453B" w:rsidRPr="00E94528" w:rsidTr="00290F76">
        <w:tc>
          <w:tcPr>
            <w:tcW w:w="2027" w:type="dxa"/>
          </w:tcPr>
          <w:p w:rsidR="00290F76" w:rsidRPr="00E94528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2255" w:type="dxa"/>
          </w:tcPr>
          <w:p w:rsidR="00290F76" w:rsidRPr="00E94528" w:rsidRDefault="00E11E9F" w:rsidP="00E11E9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3 026,8</w:t>
            </w:r>
          </w:p>
        </w:tc>
        <w:tc>
          <w:tcPr>
            <w:tcW w:w="2268" w:type="dxa"/>
          </w:tcPr>
          <w:p w:rsidR="00290F76" w:rsidRPr="00E94528" w:rsidRDefault="00E11E9F" w:rsidP="00E11E9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3 141,4</w:t>
            </w:r>
          </w:p>
        </w:tc>
        <w:tc>
          <w:tcPr>
            <w:tcW w:w="2268" w:type="dxa"/>
          </w:tcPr>
          <w:p w:rsidR="00290F76" w:rsidRPr="00E94528" w:rsidRDefault="00E11E9F" w:rsidP="00E11E9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3 128,4</w:t>
            </w:r>
          </w:p>
        </w:tc>
      </w:tr>
      <w:tr w:rsidR="00E0453B" w:rsidRPr="00E94528" w:rsidTr="00290F76">
        <w:tc>
          <w:tcPr>
            <w:tcW w:w="2027" w:type="dxa"/>
          </w:tcPr>
          <w:p w:rsidR="00290F76" w:rsidRPr="00E94528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2255" w:type="dxa"/>
          </w:tcPr>
          <w:p w:rsidR="00290F76" w:rsidRPr="00E94528" w:rsidRDefault="00E11E9F" w:rsidP="00E11E9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1 313,0</w:t>
            </w:r>
          </w:p>
        </w:tc>
        <w:tc>
          <w:tcPr>
            <w:tcW w:w="2268" w:type="dxa"/>
          </w:tcPr>
          <w:p w:rsidR="00290F76" w:rsidRPr="00E94528" w:rsidRDefault="00E11E9F" w:rsidP="00E11E9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180,0</w:t>
            </w:r>
          </w:p>
        </w:tc>
        <w:tc>
          <w:tcPr>
            <w:tcW w:w="2268" w:type="dxa"/>
          </w:tcPr>
          <w:p w:rsidR="00290F76" w:rsidRPr="00E94528" w:rsidRDefault="00E11E9F" w:rsidP="00E11E9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110,0</w:t>
            </w:r>
          </w:p>
        </w:tc>
      </w:tr>
      <w:tr w:rsidR="00E11E9F" w:rsidRPr="00E94528" w:rsidTr="00290F76">
        <w:tc>
          <w:tcPr>
            <w:tcW w:w="2027" w:type="dxa"/>
          </w:tcPr>
          <w:p w:rsidR="00290F76" w:rsidRPr="00E94528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2255" w:type="dxa"/>
          </w:tcPr>
          <w:p w:rsidR="00290F76" w:rsidRPr="00E94528" w:rsidRDefault="00E11E9F" w:rsidP="00E11E9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444,5</w:t>
            </w:r>
          </w:p>
        </w:tc>
        <w:tc>
          <w:tcPr>
            <w:tcW w:w="2268" w:type="dxa"/>
          </w:tcPr>
          <w:p w:rsidR="00290F76" w:rsidRPr="00E94528" w:rsidRDefault="00E11E9F" w:rsidP="00407E0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432,7</w:t>
            </w:r>
          </w:p>
        </w:tc>
        <w:tc>
          <w:tcPr>
            <w:tcW w:w="2268" w:type="dxa"/>
          </w:tcPr>
          <w:p w:rsidR="00290F76" w:rsidRPr="00E94528" w:rsidRDefault="00E11E9F" w:rsidP="00E11E9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415,2</w:t>
            </w:r>
          </w:p>
        </w:tc>
      </w:tr>
      <w:tr w:rsidR="00290F76" w:rsidRPr="00E94528" w:rsidTr="00290F76">
        <w:tc>
          <w:tcPr>
            <w:tcW w:w="2027" w:type="dxa"/>
          </w:tcPr>
          <w:p w:rsidR="00290F76" w:rsidRPr="00E94528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Výdavky pre RO s právnou subjektivitou</w:t>
            </w:r>
          </w:p>
        </w:tc>
        <w:tc>
          <w:tcPr>
            <w:tcW w:w="2255" w:type="dxa"/>
          </w:tcPr>
          <w:p w:rsidR="00290F76" w:rsidRPr="00E94528" w:rsidRDefault="00E11E9F" w:rsidP="00E11E9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3 686,5</w:t>
            </w:r>
          </w:p>
        </w:tc>
        <w:tc>
          <w:tcPr>
            <w:tcW w:w="2268" w:type="dxa"/>
          </w:tcPr>
          <w:p w:rsidR="00290F76" w:rsidRPr="00E94528" w:rsidRDefault="00E11E9F" w:rsidP="00E11E9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3 686,5</w:t>
            </w:r>
          </w:p>
        </w:tc>
        <w:tc>
          <w:tcPr>
            <w:tcW w:w="2268" w:type="dxa"/>
          </w:tcPr>
          <w:p w:rsidR="00290F76" w:rsidRPr="00E94528" w:rsidRDefault="00E11E9F" w:rsidP="00E11E9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3 686,5</w:t>
            </w:r>
          </w:p>
        </w:tc>
      </w:tr>
    </w:tbl>
    <w:p w:rsidR="007F10F1" w:rsidRPr="00E94528" w:rsidRDefault="007F10F1" w:rsidP="00886F48">
      <w:pPr>
        <w:spacing w:after="0" w:line="360" w:lineRule="auto"/>
        <w:rPr>
          <w:rFonts w:ascii="Tahoma" w:eastAsia="Times New Roman" w:hAnsi="Tahoma" w:cs="Tahoma"/>
          <w:b/>
          <w:sz w:val="28"/>
          <w:szCs w:val="28"/>
          <w:lang w:eastAsia="sk-SK"/>
        </w:rPr>
      </w:pPr>
    </w:p>
    <w:p w:rsidR="00746B0A" w:rsidRPr="00E94528" w:rsidRDefault="00746B0A" w:rsidP="00886F48">
      <w:pPr>
        <w:spacing w:after="0" w:line="360" w:lineRule="auto"/>
        <w:rPr>
          <w:rFonts w:ascii="Tahoma" w:eastAsia="Times New Roman" w:hAnsi="Tahoma" w:cs="Tahoma"/>
          <w:b/>
          <w:sz w:val="28"/>
          <w:szCs w:val="28"/>
          <w:lang w:eastAsia="sk-SK"/>
        </w:rPr>
      </w:pPr>
    </w:p>
    <w:p w:rsidR="00EA1D6D" w:rsidRPr="00E94528" w:rsidRDefault="00EA1D6D" w:rsidP="005D0580">
      <w:pPr>
        <w:pStyle w:val="Nadpis1"/>
        <w:numPr>
          <w:ilvl w:val="0"/>
          <w:numId w:val="40"/>
        </w:numPr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  <w:bookmarkStart w:id="20" w:name="_Toc80692458"/>
      <w:r w:rsidRPr="00E94528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Informácia o vývoji mesta z pohľadu účtovníctva</w:t>
      </w:r>
      <w:bookmarkEnd w:id="20"/>
      <w:r w:rsidRPr="00E94528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 xml:space="preserve"> </w:t>
      </w:r>
    </w:p>
    <w:p w:rsidR="00683AA3" w:rsidRPr="00E94528" w:rsidRDefault="00683AA3" w:rsidP="00EA1D6D">
      <w:pPr>
        <w:spacing w:after="0" w:line="360" w:lineRule="auto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EA1D6D" w:rsidRPr="00E94528" w:rsidRDefault="00955A72" w:rsidP="005D0580">
      <w:pPr>
        <w:pStyle w:val="Nadpis2"/>
        <w:rPr>
          <w:b w:val="0"/>
          <w:sz w:val="22"/>
          <w:szCs w:val="22"/>
          <w:lang w:eastAsia="sk-SK"/>
        </w:rPr>
      </w:pPr>
      <w:bookmarkStart w:id="21" w:name="_Toc80692459"/>
      <w:r w:rsidRPr="00E94528">
        <w:rPr>
          <w:rStyle w:val="Nadpis2Char"/>
          <w:rFonts w:ascii="Tahoma" w:hAnsi="Tahoma" w:cs="Tahoma"/>
          <w:b/>
          <w:sz w:val="22"/>
          <w:szCs w:val="22"/>
        </w:rPr>
        <w:t>8</w:t>
      </w:r>
      <w:r w:rsidR="005D0580" w:rsidRPr="00E94528">
        <w:rPr>
          <w:rStyle w:val="Nadpis2Char"/>
          <w:rFonts w:ascii="Tahoma" w:hAnsi="Tahoma" w:cs="Tahoma"/>
          <w:b/>
          <w:sz w:val="22"/>
          <w:szCs w:val="22"/>
        </w:rPr>
        <w:t xml:space="preserve">.1 </w:t>
      </w:r>
      <w:r w:rsidR="00EA1D6D" w:rsidRPr="00E94528">
        <w:rPr>
          <w:rStyle w:val="Nadpis2Char"/>
          <w:rFonts w:ascii="Tahoma" w:hAnsi="Tahoma" w:cs="Tahoma"/>
          <w:b/>
          <w:sz w:val="22"/>
          <w:szCs w:val="22"/>
        </w:rPr>
        <w:t>Za materskú účtovnú jednotku Mesto Kráľovský Chlmec</w:t>
      </w:r>
      <w:bookmarkEnd w:id="21"/>
    </w:p>
    <w:p w:rsidR="00E3713D" w:rsidRPr="00E94528" w:rsidRDefault="00E3713D" w:rsidP="00EA1D6D">
      <w:pPr>
        <w:spacing w:after="0" w:line="360" w:lineRule="auto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EA1D6D" w:rsidRPr="00E94528" w:rsidRDefault="00DC1C08" w:rsidP="00DC1C08">
      <w:pPr>
        <w:pStyle w:val="Nadpis3"/>
        <w:rPr>
          <w:rStyle w:val="Nadpis3Char"/>
          <w:rFonts w:ascii="Tahoma" w:hAnsi="Tahoma" w:cs="Tahoma"/>
          <w:color w:val="auto"/>
          <w:sz w:val="22"/>
          <w:szCs w:val="22"/>
        </w:rPr>
      </w:pPr>
      <w:bookmarkStart w:id="22" w:name="_Toc80692460"/>
      <w:r w:rsidRPr="00E94528">
        <w:rPr>
          <w:rStyle w:val="Nadpis3Char"/>
          <w:rFonts w:ascii="Tahoma" w:hAnsi="Tahoma" w:cs="Tahoma"/>
          <w:color w:val="auto"/>
          <w:sz w:val="22"/>
          <w:szCs w:val="22"/>
        </w:rPr>
        <w:t xml:space="preserve">8.1.1 </w:t>
      </w:r>
      <w:r w:rsidR="00EA1D6D" w:rsidRPr="00E94528">
        <w:rPr>
          <w:rStyle w:val="Nadpis3Char"/>
          <w:rFonts w:ascii="Tahoma" w:hAnsi="Tahoma" w:cs="Tahoma"/>
          <w:color w:val="auto"/>
          <w:sz w:val="22"/>
          <w:szCs w:val="22"/>
        </w:rPr>
        <w:t>Majetok</w:t>
      </w:r>
      <w:bookmarkEnd w:id="22"/>
    </w:p>
    <w:p w:rsidR="00955A72" w:rsidRPr="00E94528" w:rsidRDefault="00955A72" w:rsidP="00955A72">
      <w:pPr>
        <w:pStyle w:val="Odsekzoznamu"/>
      </w:pPr>
    </w:p>
    <w:p w:rsidR="00EA1D6D" w:rsidRPr="00E94528" w:rsidRDefault="00EA1D6D" w:rsidP="00EA1D6D">
      <w:pPr>
        <w:spacing w:after="0" w:line="36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Aktíva</w:t>
      </w:r>
    </w:p>
    <w:tbl>
      <w:tblPr>
        <w:tblW w:w="96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977"/>
        <w:gridCol w:w="2977"/>
      </w:tblGrid>
      <w:tr w:rsidR="00E11E9F" w:rsidRPr="00E94528" w:rsidTr="00E11E9F">
        <w:tc>
          <w:tcPr>
            <w:tcW w:w="3686" w:type="dxa"/>
            <w:shd w:val="clear" w:color="auto" w:fill="DDD9C3"/>
          </w:tcPr>
          <w:p w:rsidR="00E11E9F" w:rsidRPr="00E94528" w:rsidRDefault="00E11E9F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:rsidR="00E11E9F" w:rsidRPr="00E94528" w:rsidRDefault="00E11E9F" w:rsidP="00E11E9F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Skutočnosť</w:t>
            </w:r>
          </w:p>
          <w:p w:rsidR="00E11E9F" w:rsidRPr="00E94528" w:rsidRDefault="00E11E9F" w:rsidP="00E11E9F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 31.12.2020</w:t>
            </w:r>
          </w:p>
        </w:tc>
        <w:tc>
          <w:tcPr>
            <w:tcW w:w="2977" w:type="dxa"/>
            <w:shd w:val="clear" w:color="auto" w:fill="DDD9C3"/>
          </w:tcPr>
          <w:p w:rsidR="005305AC" w:rsidRPr="00E94528" w:rsidRDefault="005305AC" w:rsidP="00E11E9F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Skutočnosť </w:t>
            </w:r>
          </w:p>
          <w:p w:rsidR="00E11E9F" w:rsidRPr="00E94528" w:rsidRDefault="005305AC" w:rsidP="00E11E9F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 31.12.2021</w:t>
            </w:r>
          </w:p>
        </w:tc>
      </w:tr>
      <w:tr w:rsidR="00E11E9F" w:rsidRPr="00E94528" w:rsidTr="00E11E9F">
        <w:tc>
          <w:tcPr>
            <w:tcW w:w="3686" w:type="dxa"/>
            <w:shd w:val="clear" w:color="auto" w:fill="D9D9D9"/>
          </w:tcPr>
          <w:p w:rsidR="00E11E9F" w:rsidRPr="00E94528" w:rsidRDefault="00E11E9F" w:rsidP="00E11E9F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977" w:type="dxa"/>
            <w:shd w:val="clear" w:color="auto" w:fill="D9D9D9"/>
          </w:tcPr>
          <w:p w:rsidR="00E11E9F" w:rsidRPr="00E94528" w:rsidRDefault="00E11E9F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19 168 582,02</w:t>
            </w:r>
          </w:p>
        </w:tc>
        <w:tc>
          <w:tcPr>
            <w:tcW w:w="2977" w:type="dxa"/>
            <w:shd w:val="clear" w:color="auto" w:fill="D9D9D9"/>
          </w:tcPr>
          <w:p w:rsidR="00E11E9F" w:rsidRPr="00E94528" w:rsidRDefault="005305AC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19 459 520,99</w:t>
            </w:r>
          </w:p>
        </w:tc>
      </w:tr>
      <w:tr w:rsidR="00E11E9F" w:rsidRPr="00E94528" w:rsidTr="00E11E9F">
        <w:tc>
          <w:tcPr>
            <w:tcW w:w="3686" w:type="dxa"/>
          </w:tcPr>
          <w:p w:rsidR="00E11E9F" w:rsidRPr="00E94528" w:rsidRDefault="00E11E9F" w:rsidP="00E11E9F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Neobežný majetok spolu</w:t>
            </w:r>
          </w:p>
        </w:tc>
        <w:tc>
          <w:tcPr>
            <w:tcW w:w="2977" w:type="dxa"/>
          </w:tcPr>
          <w:p w:rsidR="00E11E9F" w:rsidRPr="00E94528" w:rsidRDefault="00E11E9F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14 884 243,06</w:t>
            </w:r>
          </w:p>
        </w:tc>
        <w:tc>
          <w:tcPr>
            <w:tcW w:w="2977" w:type="dxa"/>
          </w:tcPr>
          <w:p w:rsidR="00E11E9F" w:rsidRPr="00E94528" w:rsidRDefault="005305AC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15 688 314,75</w:t>
            </w:r>
          </w:p>
        </w:tc>
      </w:tr>
      <w:tr w:rsidR="00E11E9F" w:rsidRPr="00E94528" w:rsidTr="00E11E9F">
        <w:tc>
          <w:tcPr>
            <w:tcW w:w="3686" w:type="dxa"/>
          </w:tcPr>
          <w:p w:rsidR="00E11E9F" w:rsidRPr="00E94528" w:rsidRDefault="00E11E9F" w:rsidP="00E11E9F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E11E9F" w:rsidRPr="00E94528" w:rsidRDefault="00E11E9F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  <w:tc>
          <w:tcPr>
            <w:tcW w:w="2977" w:type="dxa"/>
          </w:tcPr>
          <w:p w:rsidR="00E11E9F" w:rsidRPr="00E94528" w:rsidRDefault="00E11E9F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</w:tr>
      <w:tr w:rsidR="00E11E9F" w:rsidRPr="00E94528" w:rsidTr="00E11E9F">
        <w:tc>
          <w:tcPr>
            <w:tcW w:w="3686" w:type="dxa"/>
          </w:tcPr>
          <w:p w:rsidR="00E11E9F" w:rsidRPr="00E94528" w:rsidRDefault="00E11E9F" w:rsidP="00E11E9F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2977" w:type="dxa"/>
          </w:tcPr>
          <w:p w:rsidR="00E11E9F" w:rsidRPr="00E94528" w:rsidRDefault="00E11E9F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6 193,28</w:t>
            </w:r>
          </w:p>
        </w:tc>
        <w:tc>
          <w:tcPr>
            <w:tcW w:w="2977" w:type="dxa"/>
          </w:tcPr>
          <w:p w:rsidR="00E11E9F" w:rsidRPr="00E94528" w:rsidRDefault="005305AC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7 335,28</w:t>
            </w:r>
          </w:p>
        </w:tc>
      </w:tr>
      <w:tr w:rsidR="00E11E9F" w:rsidRPr="00E94528" w:rsidTr="00E11E9F">
        <w:tc>
          <w:tcPr>
            <w:tcW w:w="3686" w:type="dxa"/>
          </w:tcPr>
          <w:p w:rsidR="00E11E9F" w:rsidRPr="00E94528" w:rsidRDefault="00E11E9F" w:rsidP="00E11E9F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2977" w:type="dxa"/>
          </w:tcPr>
          <w:p w:rsidR="00E11E9F" w:rsidRPr="00E94528" w:rsidRDefault="00E11E9F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13 248 517,57</w:t>
            </w:r>
          </w:p>
        </w:tc>
        <w:tc>
          <w:tcPr>
            <w:tcW w:w="2977" w:type="dxa"/>
          </w:tcPr>
          <w:p w:rsidR="00E11E9F" w:rsidRPr="00E94528" w:rsidRDefault="005305AC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14 051 447,26</w:t>
            </w:r>
          </w:p>
        </w:tc>
      </w:tr>
      <w:tr w:rsidR="00E11E9F" w:rsidRPr="00E94528" w:rsidTr="00E11E9F">
        <w:tc>
          <w:tcPr>
            <w:tcW w:w="3686" w:type="dxa"/>
          </w:tcPr>
          <w:p w:rsidR="00E11E9F" w:rsidRPr="00E94528" w:rsidRDefault="00E11E9F" w:rsidP="00E11E9F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2977" w:type="dxa"/>
          </w:tcPr>
          <w:p w:rsidR="00E11E9F" w:rsidRPr="00E94528" w:rsidRDefault="00E11E9F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1 629 532,21</w:t>
            </w:r>
          </w:p>
        </w:tc>
        <w:tc>
          <w:tcPr>
            <w:tcW w:w="2977" w:type="dxa"/>
          </w:tcPr>
          <w:p w:rsidR="00E11E9F" w:rsidRPr="00E94528" w:rsidRDefault="005305AC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1 629 532,21</w:t>
            </w:r>
          </w:p>
        </w:tc>
      </w:tr>
      <w:tr w:rsidR="00E11E9F" w:rsidRPr="00E94528" w:rsidTr="00E11E9F">
        <w:tc>
          <w:tcPr>
            <w:tcW w:w="3686" w:type="dxa"/>
          </w:tcPr>
          <w:p w:rsidR="00E11E9F" w:rsidRPr="00E94528" w:rsidRDefault="00E11E9F" w:rsidP="00E11E9F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Obežný majetok spolu</w:t>
            </w:r>
          </w:p>
        </w:tc>
        <w:tc>
          <w:tcPr>
            <w:tcW w:w="2977" w:type="dxa"/>
          </w:tcPr>
          <w:p w:rsidR="00E11E9F" w:rsidRPr="00E94528" w:rsidRDefault="00E11E9F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4 251 204,96</w:t>
            </w:r>
          </w:p>
        </w:tc>
        <w:tc>
          <w:tcPr>
            <w:tcW w:w="2977" w:type="dxa"/>
          </w:tcPr>
          <w:p w:rsidR="00E11E9F" w:rsidRPr="00E94528" w:rsidRDefault="005305AC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3 752 593,57</w:t>
            </w:r>
          </w:p>
        </w:tc>
      </w:tr>
      <w:tr w:rsidR="00E11E9F" w:rsidRPr="00E94528" w:rsidTr="00E11E9F">
        <w:tc>
          <w:tcPr>
            <w:tcW w:w="3686" w:type="dxa"/>
          </w:tcPr>
          <w:p w:rsidR="00E11E9F" w:rsidRPr="00E94528" w:rsidRDefault="00E11E9F" w:rsidP="00E11E9F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E11E9F" w:rsidRPr="00E94528" w:rsidRDefault="00E11E9F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  <w:tc>
          <w:tcPr>
            <w:tcW w:w="2977" w:type="dxa"/>
          </w:tcPr>
          <w:p w:rsidR="00E11E9F" w:rsidRPr="00E94528" w:rsidRDefault="00E11E9F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</w:tr>
      <w:tr w:rsidR="00E11E9F" w:rsidRPr="00E94528" w:rsidTr="00E11E9F">
        <w:tc>
          <w:tcPr>
            <w:tcW w:w="3686" w:type="dxa"/>
          </w:tcPr>
          <w:p w:rsidR="00E11E9F" w:rsidRPr="00E94528" w:rsidRDefault="00E11E9F" w:rsidP="00E11E9F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2977" w:type="dxa"/>
          </w:tcPr>
          <w:p w:rsidR="00E11E9F" w:rsidRPr="00E94528" w:rsidRDefault="00E11E9F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1 327,86</w:t>
            </w:r>
          </w:p>
        </w:tc>
        <w:tc>
          <w:tcPr>
            <w:tcW w:w="2977" w:type="dxa"/>
          </w:tcPr>
          <w:p w:rsidR="00E11E9F" w:rsidRPr="00E94528" w:rsidRDefault="005305AC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840,65</w:t>
            </w:r>
          </w:p>
        </w:tc>
      </w:tr>
      <w:tr w:rsidR="00E11E9F" w:rsidRPr="00E94528" w:rsidTr="00E11E9F">
        <w:tc>
          <w:tcPr>
            <w:tcW w:w="3686" w:type="dxa"/>
          </w:tcPr>
          <w:p w:rsidR="00E11E9F" w:rsidRPr="00E94528" w:rsidRDefault="00E11E9F" w:rsidP="00E11E9F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Zúčtovanie medzi subjektami VS</w:t>
            </w:r>
          </w:p>
        </w:tc>
        <w:tc>
          <w:tcPr>
            <w:tcW w:w="2977" w:type="dxa"/>
          </w:tcPr>
          <w:p w:rsidR="00E11E9F" w:rsidRPr="00E94528" w:rsidRDefault="00E11E9F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3 296 499,27</w:t>
            </w:r>
          </w:p>
        </w:tc>
        <w:tc>
          <w:tcPr>
            <w:tcW w:w="2977" w:type="dxa"/>
          </w:tcPr>
          <w:p w:rsidR="00E11E9F" w:rsidRPr="00E94528" w:rsidRDefault="005305AC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3 133 596,01</w:t>
            </w:r>
          </w:p>
        </w:tc>
      </w:tr>
      <w:tr w:rsidR="00E11E9F" w:rsidRPr="00E94528" w:rsidTr="00E11E9F">
        <w:tc>
          <w:tcPr>
            <w:tcW w:w="3686" w:type="dxa"/>
          </w:tcPr>
          <w:p w:rsidR="00E11E9F" w:rsidRPr="00E94528" w:rsidRDefault="00E11E9F" w:rsidP="00E11E9F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Dlhodobé pohľadávky</w:t>
            </w:r>
          </w:p>
        </w:tc>
        <w:tc>
          <w:tcPr>
            <w:tcW w:w="2977" w:type="dxa"/>
          </w:tcPr>
          <w:p w:rsidR="00E11E9F" w:rsidRPr="00E94528" w:rsidRDefault="00E11E9F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977" w:type="dxa"/>
          </w:tcPr>
          <w:p w:rsidR="00E11E9F" w:rsidRPr="00E94528" w:rsidRDefault="00511543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50,00</w:t>
            </w:r>
          </w:p>
        </w:tc>
      </w:tr>
      <w:tr w:rsidR="00E11E9F" w:rsidRPr="00E94528" w:rsidTr="00E11E9F">
        <w:tc>
          <w:tcPr>
            <w:tcW w:w="3686" w:type="dxa"/>
          </w:tcPr>
          <w:p w:rsidR="00E11E9F" w:rsidRPr="00E94528" w:rsidRDefault="00E11E9F" w:rsidP="00E11E9F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Krátkodobé pohľadávky </w:t>
            </w:r>
          </w:p>
        </w:tc>
        <w:tc>
          <w:tcPr>
            <w:tcW w:w="2977" w:type="dxa"/>
          </w:tcPr>
          <w:p w:rsidR="00E11E9F" w:rsidRPr="00E94528" w:rsidRDefault="00E11E9F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251 943,35</w:t>
            </w:r>
          </w:p>
        </w:tc>
        <w:tc>
          <w:tcPr>
            <w:tcW w:w="2977" w:type="dxa"/>
          </w:tcPr>
          <w:p w:rsidR="00E11E9F" w:rsidRPr="00E94528" w:rsidRDefault="00511543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283 874,61</w:t>
            </w:r>
          </w:p>
        </w:tc>
      </w:tr>
      <w:tr w:rsidR="00E11E9F" w:rsidRPr="00E94528" w:rsidTr="00E11E9F">
        <w:tc>
          <w:tcPr>
            <w:tcW w:w="3686" w:type="dxa"/>
          </w:tcPr>
          <w:p w:rsidR="00E11E9F" w:rsidRPr="00E94528" w:rsidRDefault="00E11E9F" w:rsidP="00E11E9F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Finančné účty </w:t>
            </w:r>
          </w:p>
        </w:tc>
        <w:tc>
          <w:tcPr>
            <w:tcW w:w="2977" w:type="dxa"/>
          </w:tcPr>
          <w:p w:rsidR="00E11E9F" w:rsidRPr="00E94528" w:rsidRDefault="00E11E9F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701 434,48</w:t>
            </w:r>
          </w:p>
        </w:tc>
        <w:tc>
          <w:tcPr>
            <w:tcW w:w="2977" w:type="dxa"/>
          </w:tcPr>
          <w:p w:rsidR="00E11E9F" w:rsidRPr="00E94528" w:rsidRDefault="00511543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334 232,30</w:t>
            </w:r>
          </w:p>
        </w:tc>
      </w:tr>
      <w:tr w:rsidR="00E11E9F" w:rsidRPr="00E94528" w:rsidTr="00E11E9F">
        <w:tc>
          <w:tcPr>
            <w:tcW w:w="3686" w:type="dxa"/>
          </w:tcPr>
          <w:p w:rsidR="00E11E9F" w:rsidRPr="00E94528" w:rsidRDefault="00E11E9F" w:rsidP="00E11E9F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lastRenderedPageBreak/>
              <w:t>Poskytnuté návratné fin. výpomoci dlh.</w:t>
            </w:r>
          </w:p>
        </w:tc>
        <w:tc>
          <w:tcPr>
            <w:tcW w:w="2977" w:type="dxa"/>
          </w:tcPr>
          <w:p w:rsidR="00E11E9F" w:rsidRPr="00E94528" w:rsidRDefault="00E11E9F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977" w:type="dxa"/>
          </w:tcPr>
          <w:p w:rsidR="00E11E9F" w:rsidRPr="00E94528" w:rsidRDefault="00511543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E11E9F" w:rsidRPr="00E94528" w:rsidTr="00E11E9F">
        <w:tc>
          <w:tcPr>
            <w:tcW w:w="3686" w:type="dxa"/>
          </w:tcPr>
          <w:p w:rsidR="00E11E9F" w:rsidRPr="00E94528" w:rsidRDefault="00E11E9F" w:rsidP="00E11E9F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Poskytnuté návratné fin. výpomoci krát.</w:t>
            </w:r>
          </w:p>
        </w:tc>
        <w:tc>
          <w:tcPr>
            <w:tcW w:w="2977" w:type="dxa"/>
          </w:tcPr>
          <w:p w:rsidR="00E11E9F" w:rsidRPr="00E94528" w:rsidRDefault="00E11E9F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977" w:type="dxa"/>
          </w:tcPr>
          <w:p w:rsidR="00E11E9F" w:rsidRPr="00E94528" w:rsidRDefault="00511543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E11E9F" w:rsidRPr="00E94528" w:rsidTr="00E11E9F">
        <w:tc>
          <w:tcPr>
            <w:tcW w:w="3686" w:type="dxa"/>
          </w:tcPr>
          <w:p w:rsidR="00E11E9F" w:rsidRPr="00E94528" w:rsidRDefault="00E11E9F" w:rsidP="00E11E9F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Časové rozlíšenie </w:t>
            </w:r>
          </w:p>
        </w:tc>
        <w:tc>
          <w:tcPr>
            <w:tcW w:w="2977" w:type="dxa"/>
          </w:tcPr>
          <w:p w:rsidR="00E11E9F" w:rsidRPr="00E94528" w:rsidRDefault="00E11E9F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33 134,00</w:t>
            </w:r>
          </w:p>
        </w:tc>
        <w:tc>
          <w:tcPr>
            <w:tcW w:w="2977" w:type="dxa"/>
          </w:tcPr>
          <w:p w:rsidR="00E11E9F" w:rsidRPr="00E94528" w:rsidRDefault="00511543" w:rsidP="00E11E9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18 612,67</w:t>
            </w:r>
          </w:p>
        </w:tc>
      </w:tr>
    </w:tbl>
    <w:p w:rsidR="00A60A0A" w:rsidRPr="00E94528" w:rsidRDefault="00A60A0A" w:rsidP="00CE03F5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E03F5" w:rsidRPr="00E94528" w:rsidRDefault="00730661" w:rsidP="00CE03F5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M</w:t>
      </w:r>
      <w:r w:rsidR="00CE03F5" w:rsidRPr="00E94528">
        <w:rPr>
          <w:rFonts w:ascii="Tahoma" w:hAnsi="Tahoma" w:cs="Tahoma"/>
          <w:sz w:val="24"/>
          <w:szCs w:val="24"/>
        </w:rPr>
        <w:t>ajetok mesta k 31.12.20</w:t>
      </w:r>
      <w:r w:rsidR="004C5ECD" w:rsidRPr="00E94528">
        <w:rPr>
          <w:rFonts w:ascii="Tahoma" w:hAnsi="Tahoma" w:cs="Tahoma"/>
          <w:sz w:val="24"/>
          <w:szCs w:val="24"/>
        </w:rPr>
        <w:t>2</w:t>
      </w:r>
      <w:r w:rsidR="00112C70" w:rsidRPr="00E94528">
        <w:rPr>
          <w:rFonts w:ascii="Tahoma" w:hAnsi="Tahoma" w:cs="Tahoma"/>
          <w:sz w:val="24"/>
          <w:szCs w:val="24"/>
        </w:rPr>
        <w:t>1</w:t>
      </w:r>
      <w:r w:rsidR="00CE03F5" w:rsidRPr="00E94528">
        <w:rPr>
          <w:rFonts w:ascii="Tahoma" w:hAnsi="Tahoma" w:cs="Tahoma"/>
          <w:sz w:val="24"/>
          <w:szCs w:val="24"/>
        </w:rPr>
        <w:t xml:space="preserve"> predstavoval hodnotu  </w:t>
      </w:r>
      <w:r w:rsidR="00112C70" w:rsidRPr="00E94528">
        <w:rPr>
          <w:rFonts w:ascii="Tahoma" w:hAnsi="Tahoma" w:cs="Tahoma"/>
          <w:sz w:val="24"/>
          <w:szCs w:val="24"/>
        </w:rPr>
        <w:t xml:space="preserve">19 459 520 </w:t>
      </w:r>
      <w:r w:rsidR="00CE03F5" w:rsidRPr="00E94528">
        <w:rPr>
          <w:rFonts w:ascii="Tahoma" w:hAnsi="Tahoma" w:cs="Tahoma"/>
          <w:sz w:val="24"/>
          <w:szCs w:val="24"/>
        </w:rPr>
        <w:t>€, čo je v porovnaní so stavom k 31.12.20</w:t>
      </w:r>
      <w:r w:rsidR="00112C70" w:rsidRPr="00E94528">
        <w:rPr>
          <w:rFonts w:ascii="Tahoma" w:hAnsi="Tahoma" w:cs="Tahoma"/>
          <w:sz w:val="24"/>
          <w:szCs w:val="24"/>
        </w:rPr>
        <w:t>20</w:t>
      </w:r>
      <w:r w:rsidR="00CE03F5" w:rsidRPr="00E94528">
        <w:rPr>
          <w:rFonts w:ascii="Tahoma" w:hAnsi="Tahoma" w:cs="Tahoma"/>
          <w:sz w:val="24"/>
          <w:szCs w:val="24"/>
        </w:rPr>
        <w:t xml:space="preserve"> </w:t>
      </w:r>
      <w:r w:rsidRPr="00E94528">
        <w:rPr>
          <w:rFonts w:ascii="Tahoma" w:hAnsi="Tahoma" w:cs="Tahoma"/>
          <w:sz w:val="24"/>
          <w:szCs w:val="24"/>
        </w:rPr>
        <w:t xml:space="preserve"> </w:t>
      </w:r>
      <w:r w:rsidR="00CE03F5" w:rsidRPr="00E94528">
        <w:rPr>
          <w:rFonts w:ascii="Tahoma" w:hAnsi="Tahoma" w:cs="Tahoma"/>
          <w:sz w:val="24"/>
          <w:szCs w:val="24"/>
        </w:rPr>
        <w:t>nárast</w:t>
      </w:r>
      <w:r w:rsidRPr="00E94528">
        <w:rPr>
          <w:rFonts w:ascii="Tahoma" w:hAnsi="Tahoma" w:cs="Tahoma"/>
          <w:sz w:val="24"/>
          <w:szCs w:val="24"/>
        </w:rPr>
        <w:t xml:space="preserve"> </w:t>
      </w:r>
      <w:r w:rsidR="00CE03F5" w:rsidRPr="00E94528">
        <w:rPr>
          <w:rFonts w:ascii="Tahoma" w:hAnsi="Tahoma" w:cs="Tahoma"/>
          <w:sz w:val="24"/>
          <w:szCs w:val="24"/>
        </w:rPr>
        <w:t xml:space="preserve"> hodnoty majetku </w:t>
      </w:r>
      <w:r w:rsidRPr="00E94528">
        <w:rPr>
          <w:rFonts w:ascii="Tahoma" w:hAnsi="Tahoma" w:cs="Tahoma"/>
          <w:sz w:val="24"/>
          <w:szCs w:val="24"/>
        </w:rPr>
        <w:t>o</w:t>
      </w:r>
      <w:r w:rsidR="00112C70" w:rsidRPr="00E94528">
        <w:rPr>
          <w:rFonts w:ascii="Tahoma" w:hAnsi="Tahoma" w:cs="Tahoma"/>
          <w:sz w:val="24"/>
          <w:szCs w:val="24"/>
        </w:rPr>
        <w:t> 290 938,97</w:t>
      </w:r>
      <w:r w:rsidR="00CE03F5" w:rsidRPr="00E94528">
        <w:rPr>
          <w:rFonts w:ascii="Tahoma" w:hAnsi="Tahoma" w:cs="Tahoma"/>
          <w:sz w:val="24"/>
          <w:szCs w:val="24"/>
        </w:rPr>
        <w:t xml:space="preserve"> €</w:t>
      </w:r>
      <w:r w:rsidRPr="00E94528">
        <w:rPr>
          <w:rFonts w:ascii="Tahoma" w:hAnsi="Tahoma" w:cs="Tahoma"/>
          <w:sz w:val="24"/>
          <w:szCs w:val="24"/>
        </w:rPr>
        <w:t>.</w:t>
      </w:r>
    </w:p>
    <w:p w:rsidR="00CE03F5" w:rsidRPr="00E94528" w:rsidRDefault="00CE03F5" w:rsidP="00CE03F5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9B5FBD" w:rsidRPr="00E94528" w:rsidRDefault="009B5FBD" w:rsidP="009B5FB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Najvýznamnejšie položky zaradené/precenené do majetku mesta podľa skupín v priebehu roka:</w:t>
      </w:r>
    </w:p>
    <w:p w:rsidR="00904A3F" w:rsidRPr="00E94528" w:rsidRDefault="00904A3F" w:rsidP="00904A3F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</w:p>
    <w:p w:rsidR="00904A3F" w:rsidRPr="00E94528" w:rsidRDefault="00904A3F" w:rsidP="00904A3F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E94528">
        <w:rPr>
          <w:rFonts w:ascii="Tahoma" w:hAnsi="Tahoma" w:cs="Tahoma"/>
          <w:b/>
          <w:sz w:val="24"/>
          <w:szCs w:val="24"/>
        </w:rPr>
        <w:t>021 -1 – budovy:</w:t>
      </w: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 xml:space="preserve">Výstavba Objektu pre TV a šport </w:t>
      </w:r>
      <w:proofErr w:type="spellStart"/>
      <w:r w:rsidRPr="00E94528">
        <w:rPr>
          <w:rFonts w:ascii="Tahoma" w:hAnsi="Tahoma" w:cs="Tahoma"/>
          <w:sz w:val="24"/>
          <w:szCs w:val="24"/>
        </w:rPr>
        <w:t>Buzánsky</w:t>
      </w:r>
      <w:proofErr w:type="spellEnd"/>
      <w:r w:rsidRPr="00E94528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E94528">
        <w:rPr>
          <w:rFonts w:ascii="Tahoma" w:hAnsi="Tahoma" w:cs="Tahoma"/>
          <w:sz w:val="24"/>
          <w:szCs w:val="24"/>
        </w:rPr>
        <w:t>Jenő</w:t>
      </w:r>
      <w:proofErr w:type="spellEnd"/>
      <w:r w:rsidRPr="00E94528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E94528">
        <w:rPr>
          <w:rFonts w:ascii="Tahoma" w:hAnsi="Tahoma" w:cs="Tahoma"/>
          <w:sz w:val="24"/>
          <w:szCs w:val="24"/>
        </w:rPr>
        <w:t>Sportaréna</w:t>
      </w:r>
      <w:proofErr w:type="spellEnd"/>
      <w:r w:rsidRPr="00E94528">
        <w:rPr>
          <w:rFonts w:ascii="Tahoma" w:hAnsi="Tahoma" w:cs="Tahoma"/>
          <w:sz w:val="24"/>
          <w:szCs w:val="24"/>
        </w:rPr>
        <w:t xml:space="preserve">  v obstarávacej cene: 1 655 308,32 €,</w:t>
      </w: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Rekonštrukcia vnútorného vybavenia Kultúrneho domu, úprava terénu v obstarávacej cene: 389 679,32  €,</w:t>
      </w: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Rekonštrukcia počítačovej siete budova TS v obstarávacej cene:2 365,60 €.</w:t>
      </w:r>
    </w:p>
    <w:p w:rsidR="00904A3F" w:rsidRPr="00E94528" w:rsidRDefault="00904A3F" w:rsidP="00A44333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904A3F" w:rsidRPr="00E94528" w:rsidRDefault="00904A3F" w:rsidP="00904A3F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E94528">
        <w:rPr>
          <w:rFonts w:ascii="Tahoma" w:hAnsi="Tahoma" w:cs="Tahoma"/>
          <w:b/>
          <w:sz w:val="24"/>
          <w:szCs w:val="24"/>
        </w:rPr>
        <w:t>021 -2 – stavby:</w:t>
      </w: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Rekonštrukcia miestnej komunikácie: chodníkov a ciest na ul. Nemocničná,,</w:t>
      </w:r>
      <w:proofErr w:type="spellStart"/>
      <w:r w:rsidRPr="00E94528">
        <w:rPr>
          <w:rFonts w:ascii="Tahoma" w:hAnsi="Tahoma" w:cs="Tahoma"/>
          <w:sz w:val="24"/>
          <w:szCs w:val="24"/>
        </w:rPr>
        <w:t>Ibrányiho</w:t>
      </w:r>
      <w:proofErr w:type="spellEnd"/>
      <w:r w:rsidRPr="00E94528">
        <w:rPr>
          <w:rFonts w:ascii="Tahoma" w:hAnsi="Tahoma" w:cs="Tahoma"/>
          <w:sz w:val="24"/>
          <w:szCs w:val="24"/>
        </w:rPr>
        <w:t>, Hlavná ulica , v obstarávacej cene: 103 820,18 €,</w:t>
      </w: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Rekonštrukcia oporného múru na ulici Z. Fábryho, v obstarávacej cene: 85 382,35 €,</w:t>
      </w: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Rekonštrukcia cesty na ulici Z. Fábryho, v obstarávacej cene: 152 522,60 €,</w:t>
      </w: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Výstavba parkovisko pri Objekt pre TV a šport, v obstarávacej cene: 72 238,82 €,</w:t>
      </w: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Oprava oporného múru na starom cintoríne, v obstarávacej cene: 13 203,00 €,</w:t>
      </w: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Výstavba novej zvonice na novom cintoríne: 14 422,70 €,</w:t>
      </w: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 xml:space="preserve">Oplotenie Ihriska </w:t>
      </w:r>
      <w:proofErr w:type="spellStart"/>
      <w:r w:rsidRPr="00E94528">
        <w:rPr>
          <w:rFonts w:ascii="Tahoma" w:hAnsi="Tahoma" w:cs="Tahoma"/>
          <w:sz w:val="24"/>
          <w:szCs w:val="24"/>
        </w:rPr>
        <w:t>Crossfit</w:t>
      </w:r>
      <w:proofErr w:type="spellEnd"/>
      <w:r w:rsidRPr="00E94528">
        <w:rPr>
          <w:rFonts w:ascii="Tahoma" w:hAnsi="Tahoma" w:cs="Tahoma"/>
          <w:sz w:val="24"/>
          <w:szCs w:val="24"/>
        </w:rPr>
        <w:t xml:space="preserve"> a detského ihriska, v obstarávacej cene:6 000,00 €,</w:t>
      </w: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Obnova Amfiteátra  v obstarávacej cene: 680 808,72 €,</w:t>
      </w:r>
    </w:p>
    <w:p w:rsidR="00904A3F" w:rsidRPr="00E94528" w:rsidRDefault="00904A3F" w:rsidP="00904A3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04A3F" w:rsidRPr="00E94528" w:rsidRDefault="00904A3F" w:rsidP="00904A3F">
      <w:pPr>
        <w:spacing w:after="0" w:line="240" w:lineRule="auto"/>
        <w:rPr>
          <w:rFonts w:ascii="Times New Roman" w:hAnsi="Times New Roman" w:cs="Times New Roman"/>
          <w:b/>
        </w:rPr>
      </w:pP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E94528">
        <w:rPr>
          <w:rFonts w:ascii="Tahoma" w:hAnsi="Tahoma" w:cs="Tahoma"/>
          <w:b/>
          <w:sz w:val="24"/>
          <w:szCs w:val="24"/>
        </w:rPr>
        <w:t>022 –5 prístroje  a zvláštna technika :</w:t>
      </w: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 xml:space="preserve">Nákup nových chladiarenských boxov do Domu </w:t>
      </w:r>
      <w:proofErr w:type="spellStart"/>
      <w:r w:rsidRPr="00E94528">
        <w:rPr>
          <w:rFonts w:ascii="Tahoma" w:hAnsi="Tahoma" w:cs="Tahoma"/>
          <w:sz w:val="24"/>
          <w:szCs w:val="24"/>
        </w:rPr>
        <w:t>smútku,v</w:t>
      </w:r>
      <w:proofErr w:type="spellEnd"/>
      <w:r w:rsidRPr="00E94528">
        <w:rPr>
          <w:rFonts w:ascii="Tahoma" w:hAnsi="Tahoma" w:cs="Tahoma"/>
          <w:sz w:val="24"/>
          <w:szCs w:val="24"/>
        </w:rPr>
        <w:t> obstarávacej cene: 11 652,00 €,</w:t>
      </w: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 xml:space="preserve">Nová multifunkčná tlačiareň XEROX </w:t>
      </w:r>
      <w:proofErr w:type="spellStart"/>
      <w:r w:rsidRPr="00E94528">
        <w:rPr>
          <w:rFonts w:ascii="Tahoma" w:hAnsi="Tahoma" w:cs="Tahoma"/>
          <w:sz w:val="24"/>
          <w:szCs w:val="24"/>
        </w:rPr>
        <w:t>VersaLink</w:t>
      </w:r>
      <w:proofErr w:type="spellEnd"/>
      <w:r w:rsidRPr="00E94528">
        <w:rPr>
          <w:rFonts w:ascii="Tahoma" w:hAnsi="Tahoma" w:cs="Tahoma"/>
          <w:sz w:val="24"/>
          <w:szCs w:val="24"/>
        </w:rPr>
        <w:t xml:space="preserve"> C7025 pre sekretariát MsÚ </w:t>
      </w:r>
      <w:r w:rsidR="00A44333" w:rsidRPr="00E94528">
        <w:rPr>
          <w:rFonts w:ascii="Tahoma" w:hAnsi="Tahoma" w:cs="Tahoma"/>
          <w:sz w:val="24"/>
          <w:szCs w:val="24"/>
        </w:rPr>
        <w:t>v obstarávacej cene: 2 660,00 €.</w:t>
      </w:r>
    </w:p>
    <w:p w:rsidR="00904A3F" w:rsidRPr="00E94528" w:rsidRDefault="00904A3F" w:rsidP="00904A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04A3F" w:rsidRPr="00E94528" w:rsidRDefault="00904A3F" w:rsidP="00904A3F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E94528">
        <w:rPr>
          <w:rFonts w:ascii="Tahoma" w:hAnsi="Tahoma" w:cs="Tahoma"/>
          <w:b/>
          <w:sz w:val="24"/>
          <w:szCs w:val="24"/>
        </w:rPr>
        <w:t>023-6 dopravné prostriedky:</w:t>
      </w:r>
    </w:p>
    <w:p w:rsidR="00904A3F" w:rsidRPr="00E94528" w:rsidRDefault="00904A3F" w:rsidP="00904A3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Nákup použitého nákladného automobilu  AVIA A 31 T L v obstarávacej cene: 2 000,00 €</w:t>
      </w:r>
      <w:r w:rsidR="00A44333" w:rsidRPr="00E94528">
        <w:rPr>
          <w:rFonts w:ascii="Tahoma" w:hAnsi="Tahoma" w:cs="Tahoma"/>
          <w:sz w:val="24"/>
          <w:szCs w:val="24"/>
        </w:rPr>
        <w:t>.</w:t>
      </w:r>
    </w:p>
    <w:p w:rsidR="00904A3F" w:rsidRPr="00E94528" w:rsidRDefault="00904A3F" w:rsidP="00904A3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E94528">
        <w:rPr>
          <w:rFonts w:ascii="Tahoma" w:hAnsi="Tahoma" w:cs="Tahoma"/>
          <w:b/>
          <w:sz w:val="24"/>
          <w:szCs w:val="24"/>
        </w:rPr>
        <w:t xml:space="preserve">031 – pozemky:   </w:t>
      </w: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Významnú časť tvorilo nadobudnutie nehnuteľného majetku – pozemkov prerozdelením na základe Geometrických plánov  resp. následným vznikom nových parciel  v obstarávacej cene:13 118,25 €.</w:t>
      </w:r>
    </w:p>
    <w:p w:rsidR="00904A3F" w:rsidRPr="00E94528" w:rsidRDefault="00904A3F" w:rsidP="00904A3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E94528">
        <w:rPr>
          <w:rFonts w:ascii="Tahoma" w:hAnsi="Tahoma" w:cs="Tahoma"/>
          <w:b/>
          <w:sz w:val="24"/>
          <w:szCs w:val="24"/>
        </w:rPr>
        <w:t xml:space="preserve">042  - obstaraný dlhodobý majetok: </w:t>
      </w: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lastRenderedPageBreak/>
        <w:t xml:space="preserve">V priebehu roka došlo k obstaraniu dlhodobého majetku a jeho technickému zhodnoteniu   oproti minulému účtovnému roku, vedeného do času jeho uvedenia do používania na účte obstarania, vrátane nákladov súvisiacich s jeho obstaraním napr. u : </w:t>
      </w: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 xml:space="preserve">Zníženie energetickej náročnosti objektu ZŠ na ul. L. </w:t>
      </w:r>
      <w:proofErr w:type="spellStart"/>
      <w:r w:rsidRPr="00E94528">
        <w:rPr>
          <w:rFonts w:ascii="Tahoma" w:hAnsi="Tahoma" w:cs="Tahoma"/>
          <w:sz w:val="24"/>
          <w:szCs w:val="24"/>
        </w:rPr>
        <w:t>Kossutha</w:t>
      </w:r>
      <w:proofErr w:type="spellEnd"/>
      <w:r w:rsidRPr="00E94528">
        <w:rPr>
          <w:rFonts w:ascii="Tahoma" w:hAnsi="Tahoma" w:cs="Tahoma"/>
          <w:sz w:val="24"/>
          <w:szCs w:val="24"/>
        </w:rPr>
        <w:t xml:space="preserve">  v  hodnote: 21 480,00 €</w:t>
      </w: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Celková hodnota nedokončených investícií vedených na účte obstarania k 31.12.2021 predstavuje sumu:  205 881,77 €.</w:t>
      </w:r>
    </w:p>
    <w:p w:rsidR="00904A3F" w:rsidRPr="00E94528" w:rsidRDefault="00904A3F" w:rsidP="00904A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K zníženiu hodnoty zaradeného majetku v priebehu roka 2021 došlo vo väčšine prípadov z dôvodu predaja pozemkov zastavaných stavbou vo vlastníctve nadobúdateľov vrátane priľahlých plôch, tvoriacich so stavbou neoddeliteľný celok.</w:t>
      </w: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</w:p>
    <w:p w:rsidR="00904A3F" w:rsidRPr="00E94528" w:rsidRDefault="00904A3F" w:rsidP="00904A3F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E94528">
        <w:rPr>
          <w:rFonts w:ascii="Tahoma" w:hAnsi="Tahoma" w:cs="Tahoma"/>
          <w:b/>
          <w:sz w:val="24"/>
          <w:szCs w:val="24"/>
        </w:rPr>
        <w:t xml:space="preserve">031 – pozemky:   </w:t>
      </w:r>
    </w:p>
    <w:p w:rsidR="00904A3F" w:rsidRPr="00E94528" w:rsidRDefault="00904A3F" w:rsidP="00A44333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Vysporiadanie pozemkov pod garážami na Sídlisku Nad Nemocnicou, predaj pozemkov záhradkárskej lokalite, prerozdelenie na základe GP-zánik parciel v účtovnej cene: 8 163,46 €</w:t>
      </w:r>
      <w:r w:rsidR="00A44333" w:rsidRPr="00E94528">
        <w:rPr>
          <w:rFonts w:ascii="Tahoma" w:hAnsi="Tahoma" w:cs="Tahoma"/>
          <w:sz w:val="24"/>
          <w:szCs w:val="24"/>
        </w:rPr>
        <w:t>.</w:t>
      </w:r>
    </w:p>
    <w:p w:rsidR="009B5FBD" w:rsidRPr="00E94528" w:rsidRDefault="009B5FBD" w:rsidP="00A44333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  <w:u w:val="single"/>
        </w:rPr>
      </w:pPr>
    </w:p>
    <w:p w:rsidR="009B5FBD" w:rsidRPr="00E94528" w:rsidRDefault="009B5FBD" w:rsidP="00904A3F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 xml:space="preserve"> </w:t>
      </w:r>
    </w:p>
    <w:p w:rsidR="009B5FBD" w:rsidRPr="00E94528" w:rsidRDefault="009B5FBD" w:rsidP="009B5FBD">
      <w:pPr>
        <w:spacing w:after="0" w:line="240" w:lineRule="auto"/>
        <w:rPr>
          <w:rFonts w:ascii="Tahoma" w:hAnsi="Tahoma" w:cs="Tahoma"/>
          <w:sz w:val="24"/>
          <w:szCs w:val="24"/>
          <w:u w:val="single"/>
        </w:rPr>
      </w:pPr>
    </w:p>
    <w:p w:rsidR="00CE03F5" w:rsidRPr="00E94528" w:rsidRDefault="00CE03F5" w:rsidP="00CE03F5">
      <w:pPr>
        <w:spacing w:after="0" w:line="240" w:lineRule="auto"/>
        <w:rPr>
          <w:rFonts w:ascii="Times New Roman" w:hAnsi="Times New Roman" w:cs="Times New Roman"/>
          <w:b/>
        </w:rPr>
      </w:pPr>
    </w:p>
    <w:p w:rsidR="00A44333" w:rsidRPr="00E94528" w:rsidRDefault="00A44333" w:rsidP="00CE03F5">
      <w:pPr>
        <w:spacing w:after="0" w:line="240" w:lineRule="auto"/>
        <w:rPr>
          <w:rFonts w:ascii="Times New Roman" w:hAnsi="Times New Roman" w:cs="Times New Roman"/>
          <w:b/>
        </w:rPr>
      </w:pPr>
    </w:p>
    <w:p w:rsidR="00EA1D6D" w:rsidRPr="00E94528" w:rsidRDefault="00275A08" w:rsidP="00275A08">
      <w:pPr>
        <w:pStyle w:val="Nadpis3"/>
        <w:rPr>
          <w:rFonts w:ascii="Tahoma" w:hAnsi="Tahoma" w:cs="Tahoma"/>
          <w:color w:val="auto"/>
          <w:sz w:val="22"/>
          <w:szCs w:val="22"/>
        </w:rPr>
      </w:pPr>
      <w:bookmarkStart w:id="23" w:name="_Toc80692461"/>
      <w:r w:rsidRPr="00E94528">
        <w:rPr>
          <w:rFonts w:ascii="Tahoma" w:hAnsi="Tahoma" w:cs="Tahoma"/>
          <w:color w:val="auto"/>
          <w:sz w:val="22"/>
          <w:szCs w:val="22"/>
        </w:rPr>
        <w:t xml:space="preserve">8.1.2 </w:t>
      </w:r>
      <w:r w:rsidR="00EA1D6D" w:rsidRPr="00E94528">
        <w:rPr>
          <w:rFonts w:ascii="Tahoma" w:hAnsi="Tahoma" w:cs="Tahoma"/>
          <w:color w:val="auto"/>
          <w:sz w:val="22"/>
          <w:szCs w:val="22"/>
        </w:rPr>
        <w:t>Zdroje krytia</w:t>
      </w:r>
      <w:bookmarkEnd w:id="23"/>
    </w:p>
    <w:p w:rsidR="00086CE4" w:rsidRPr="00E94528" w:rsidRDefault="00086CE4" w:rsidP="00086CE4">
      <w:pPr>
        <w:pStyle w:val="Odsekzoznamu"/>
        <w:rPr>
          <w:lang w:eastAsia="sk-SK"/>
        </w:rPr>
      </w:pPr>
    </w:p>
    <w:p w:rsidR="00EA1D6D" w:rsidRPr="00E94528" w:rsidRDefault="00EA1D6D" w:rsidP="00EA1D6D">
      <w:pPr>
        <w:spacing w:after="0" w:line="36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Pasíva</w:t>
      </w:r>
    </w:p>
    <w:tbl>
      <w:tblPr>
        <w:tblW w:w="96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977"/>
        <w:gridCol w:w="2977"/>
      </w:tblGrid>
      <w:tr w:rsidR="00112C70" w:rsidRPr="00E94528" w:rsidTr="00112C70">
        <w:tc>
          <w:tcPr>
            <w:tcW w:w="3686" w:type="dxa"/>
            <w:shd w:val="clear" w:color="auto" w:fill="DDD9C3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:rsidR="00112C70" w:rsidRPr="00E94528" w:rsidRDefault="00112C70" w:rsidP="00112C70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Skutočnosť</w:t>
            </w:r>
          </w:p>
          <w:p w:rsidR="00112C70" w:rsidRPr="00E94528" w:rsidRDefault="00112C70" w:rsidP="00112C70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k  31.12.2020</w:t>
            </w:r>
          </w:p>
        </w:tc>
        <w:tc>
          <w:tcPr>
            <w:tcW w:w="2977" w:type="dxa"/>
            <w:shd w:val="clear" w:color="auto" w:fill="DDD9C3"/>
          </w:tcPr>
          <w:p w:rsidR="00112C70" w:rsidRPr="00E94528" w:rsidRDefault="00112C70" w:rsidP="00112C70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 xml:space="preserve">Skutočnosť </w:t>
            </w:r>
          </w:p>
          <w:p w:rsidR="00112C70" w:rsidRPr="00E94528" w:rsidRDefault="00112C70" w:rsidP="00112C70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 xml:space="preserve">K 31.12.2021 </w:t>
            </w:r>
          </w:p>
        </w:tc>
      </w:tr>
      <w:tr w:rsidR="00112C70" w:rsidRPr="00E94528" w:rsidTr="00112C70">
        <w:tc>
          <w:tcPr>
            <w:tcW w:w="3686" w:type="dxa"/>
            <w:shd w:val="clear" w:color="auto" w:fill="D9D9D9"/>
          </w:tcPr>
          <w:p w:rsidR="00112C70" w:rsidRPr="00E94528" w:rsidRDefault="00112C70" w:rsidP="00112C70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977" w:type="dxa"/>
            <w:shd w:val="clear" w:color="auto" w:fill="D9D9D9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19 168 582,02</w:t>
            </w:r>
          </w:p>
        </w:tc>
        <w:tc>
          <w:tcPr>
            <w:tcW w:w="2977" w:type="dxa"/>
            <w:shd w:val="clear" w:color="auto" w:fill="D9D9D9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19 459 520,99</w:t>
            </w:r>
          </w:p>
        </w:tc>
      </w:tr>
      <w:tr w:rsidR="00112C70" w:rsidRPr="00E94528" w:rsidTr="00112C70">
        <w:tc>
          <w:tcPr>
            <w:tcW w:w="3686" w:type="dxa"/>
          </w:tcPr>
          <w:p w:rsidR="00112C70" w:rsidRPr="00E94528" w:rsidRDefault="00112C70" w:rsidP="00112C7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 xml:space="preserve">Vlastné imanie 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9 641 304,21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9 819 120,81</w:t>
            </w:r>
          </w:p>
        </w:tc>
      </w:tr>
      <w:tr w:rsidR="00112C70" w:rsidRPr="00E94528" w:rsidTr="00112C70">
        <w:tc>
          <w:tcPr>
            <w:tcW w:w="3686" w:type="dxa"/>
          </w:tcPr>
          <w:p w:rsidR="00112C70" w:rsidRPr="00E94528" w:rsidRDefault="00112C70" w:rsidP="00112C7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</w:p>
        </w:tc>
      </w:tr>
      <w:tr w:rsidR="00112C70" w:rsidRPr="00E94528" w:rsidTr="00112C70">
        <w:tc>
          <w:tcPr>
            <w:tcW w:w="3686" w:type="dxa"/>
          </w:tcPr>
          <w:p w:rsidR="00112C70" w:rsidRPr="00E94528" w:rsidRDefault="00112C70" w:rsidP="00112C7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 xml:space="preserve">Oceňovacie rozdiely 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</w:tr>
      <w:tr w:rsidR="00112C70" w:rsidRPr="00E94528" w:rsidTr="00112C70">
        <w:tc>
          <w:tcPr>
            <w:tcW w:w="3686" w:type="dxa"/>
          </w:tcPr>
          <w:p w:rsidR="00112C70" w:rsidRPr="00E94528" w:rsidRDefault="00112C70" w:rsidP="00112C7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Fondy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</w:tr>
      <w:tr w:rsidR="00112C70" w:rsidRPr="00E94528" w:rsidTr="00112C70">
        <w:tc>
          <w:tcPr>
            <w:tcW w:w="3686" w:type="dxa"/>
          </w:tcPr>
          <w:p w:rsidR="00112C70" w:rsidRPr="00E94528" w:rsidRDefault="00112C70" w:rsidP="00112C7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 xml:space="preserve">Výsledok hospodárenia 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9 641 304,21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9 819 120,81</w:t>
            </w:r>
          </w:p>
        </w:tc>
      </w:tr>
      <w:tr w:rsidR="00112C70" w:rsidRPr="00E94528" w:rsidTr="00112C70">
        <w:trPr>
          <w:trHeight w:val="452"/>
        </w:trPr>
        <w:tc>
          <w:tcPr>
            <w:tcW w:w="3686" w:type="dxa"/>
          </w:tcPr>
          <w:p w:rsidR="00112C70" w:rsidRPr="00E94528" w:rsidRDefault="00112C70" w:rsidP="00112C7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Záväzky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2 801 569,26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2 566 330,69</w:t>
            </w:r>
          </w:p>
        </w:tc>
      </w:tr>
      <w:tr w:rsidR="00112C70" w:rsidRPr="00E94528" w:rsidTr="00112C70">
        <w:tc>
          <w:tcPr>
            <w:tcW w:w="3686" w:type="dxa"/>
          </w:tcPr>
          <w:p w:rsidR="00112C70" w:rsidRPr="00E94528" w:rsidRDefault="00112C70" w:rsidP="00112C7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</w:p>
        </w:tc>
      </w:tr>
      <w:tr w:rsidR="00112C70" w:rsidRPr="00E94528" w:rsidTr="00112C70">
        <w:tc>
          <w:tcPr>
            <w:tcW w:w="3686" w:type="dxa"/>
          </w:tcPr>
          <w:p w:rsidR="00112C70" w:rsidRPr="00E94528" w:rsidRDefault="00112C70" w:rsidP="00112C7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 xml:space="preserve">Rezervy 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48 515,82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47 368,02</w:t>
            </w:r>
          </w:p>
        </w:tc>
      </w:tr>
      <w:tr w:rsidR="00112C70" w:rsidRPr="00E94528" w:rsidTr="00112C70">
        <w:tc>
          <w:tcPr>
            <w:tcW w:w="3686" w:type="dxa"/>
          </w:tcPr>
          <w:p w:rsidR="00112C70" w:rsidRPr="00E94528" w:rsidRDefault="00112C70" w:rsidP="00112C7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Zúčtovanie medzi subjektami VS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44 614,82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40 789,38</w:t>
            </w:r>
          </w:p>
        </w:tc>
      </w:tr>
      <w:tr w:rsidR="00112C70" w:rsidRPr="00E94528" w:rsidTr="00112C70">
        <w:tc>
          <w:tcPr>
            <w:tcW w:w="3686" w:type="dxa"/>
          </w:tcPr>
          <w:p w:rsidR="00112C70" w:rsidRPr="00E94528" w:rsidRDefault="00112C70" w:rsidP="00112C7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Dlhodobé záväzky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630 347,02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605 487,05</w:t>
            </w:r>
          </w:p>
        </w:tc>
      </w:tr>
      <w:tr w:rsidR="00112C70" w:rsidRPr="00E94528" w:rsidTr="00112C70">
        <w:tc>
          <w:tcPr>
            <w:tcW w:w="3686" w:type="dxa"/>
          </w:tcPr>
          <w:p w:rsidR="00112C70" w:rsidRPr="00E94528" w:rsidRDefault="00112C70" w:rsidP="00112C7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Krátkodobé záväzky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267 915,49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227 505,06</w:t>
            </w:r>
          </w:p>
        </w:tc>
      </w:tr>
      <w:tr w:rsidR="00112C70" w:rsidRPr="00E94528" w:rsidTr="00112C70">
        <w:tc>
          <w:tcPr>
            <w:tcW w:w="3686" w:type="dxa"/>
          </w:tcPr>
          <w:p w:rsidR="00112C70" w:rsidRPr="00E94528" w:rsidRDefault="00112C70" w:rsidP="00112C7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Bankové úvery a výpomoci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1 810 176,11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1 645 181,18</w:t>
            </w:r>
          </w:p>
        </w:tc>
      </w:tr>
      <w:tr w:rsidR="00112C70" w:rsidRPr="00E94528" w:rsidTr="00112C70">
        <w:tc>
          <w:tcPr>
            <w:tcW w:w="3686" w:type="dxa"/>
          </w:tcPr>
          <w:p w:rsidR="00112C70" w:rsidRPr="00E94528" w:rsidRDefault="00112C70" w:rsidP="00112C7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Časové rozlíšenie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6 725 708,55</w:t>
            </w:r>
          </w:p>
        </w:tc>
        <w:tc>
          <w:tcPr>
            <w:tcW w:w="2977" w:type="dxa"/>
          </w:tcPr>
          <w:p w:rsidR="00112C70" w:rsidRPr="00E94528" w:rsidRDefault="00112C70" w:rsidP="00112C7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7 074 069,49</w:t>
            </w:r>
          </w:p>
        </w:tc>
      </w:tr>
    </w:tbl>
    <w:p w:rsidR="00EA1D6D" w:rsidRPr="00E94528" w:rsidRDefault="00EA1D6D" w:rsidP="00EA1D6D">
      <w:pPr>
        <w:spacing w:after="0" w:line="360" w:lineRule="auto"/>
        <w:rPr>
          <w:rFonts w:ascii="Tahoma" w:eastAsia="Times New Roman" w:hAnsi="Tahoma" w:cs="Tahoma"/>
          <w:b/>
          <w:sz w:val="28"/>
          <w:szCs w:val="28"/>
          <w:lang w:eastAsia="sk-SK"/>
        </w:rPr>
      </w:pPr>
    </w:p>
    <w:p w:rsidR="00F376F9" w:rsidRPr="00E94528" w:rsidRDefault="00F376F9" w:rsidP="00EA1D6D">
      <w:pPr>
        <w:spacing w:after="0" w:line="360" w:lineRule="auto"/>
        <w:rPr>
          <w:rFonts w:ascii="Tahoma" w:eastAsia="Times New Roman" w:hAnsi="Tahoma" w:cs="Tahoma"/>
          <w:b/>
          <w:sz w:val="28"/>
          <w:szCs w:val="28"/>
          <w:lang w:eastAsia="sk-SK"/>
        </w:rPr>
      </w:pPr>
    </w:p>
    <w:p w:rsidR="00F376F9" w:rsidRPr="00E94528" w:rsidRDefault="00F376F9" w:rsidP="00EA1D6D">
      <w:pPr>
        <w:spacing w:after="0" w:line="360" w:lineRule="auto"/>
        <w:rPr>
          <w:rFonts w:ascii="Tahoma" w:eastAsia="Times New Roman" w:hAnsi="Tahoma" w:cs="Tahoma"/>
          <w:b/>
          <w:sz w:val="28"/>
          <w:szCs w:val="28"/>
          <w:lang w:eastAsia="sk-SK"/>
        </w:rPr>
      </w:pPr>
    </w:p>
    <w:p w:rsidR="00EA1D6D" w:rsidRPr="00E94528" w:rsidRDefault="00275A08" w:rsidP="00275A08">
      <w:pPr>
        <w:pStyle w:val="Nadpis3"/>
        <w:rPr>
          <w:rFonts w:ascii="Tahoma" w:hAnsi="Tahoma" w:cs="Tahoma"/>
          <w:color w:val="auto"/>
          <w:sz w:val="22"/>
          <w:szCs w:val="22"/>
        </w:rPr>
      </w:pPr>
      <w:bookmarkStart w:id="24" w:name="_Toc80692462"/>
      <w:r w:rsidRPr="00E94528">
        <w:rPr>
          <w:rFonts w:ascii="Tahoma" w:hAnsi="Tahoma" w:cs="Tahoma"/>
          <w:color w:val="auto"/>
          <w:sz w:val="22"/>
          <w:szCs w:val="22"/>
        </w:rPr>
        <w:lastRenderedPageBreak/>
        <w:t xml:space="preserve">8.1.3 </w:t>
      </w:r>
      <w:r w:rsidR="00EA1D6D" w:rsidRPr="00E94528">
        <w:rPr>
          <w:rFonts w:ascii="Tahoma" w:hAnsi="Tahoma" w:cs="Tahoma"/>
          <w:color w:val="auto"/>
          <w:sz w:val="22"/>
          <w:szCs w:val="22"/>
        </w:rPr>
        <w:t>Pohľadávky (dlhodobé a krátkodobé z obchodného styku)</w:t>
      </w:r>
      <w:bookmarkEnd w:id="24"/>
    </w:p>
    <w:p w:rsidR="00086CE4" w:rsidRPr="00E94528" w:rsidRDefault="00086CE4" w:rsidP="00086CE4">
      <w:pPr>
        <w:pStyle w:val="Odsekzoznamu"/>
        <w:rPr>
          <w:lang w:eastAsia="sk-SK"/>
        </w:rPr>
      </w:pPr>
    </w:p>
    <w:tbl>
      <w:tblPr>
        <w:tblW w:w="935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7"/>
      </w:tblGrid>
      <w:tr w:rsidR="00172640" w:rsidRPr="00E94528" w:rsidTr="00172640">
        <w:tc>
          <w:tcPr>
            <w:tcW w:w="5103" w:type="dxa"/>
            <w:shd w:val="clear" w:color="auto" w:fill="D9D9D9"/>
          </w:tcPr>
          <w:p w:rsidR="00172640" w:rsidRPr="00E94528" w:rsidRDefault="00172640" w:rsidP="00172640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172640" w:rsidRPr="00E94528" w:rsidRDefault="00172640" w:rsidP="00172640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 xml:space="preserve">Zostatok </w:t>
            </w:r>
          </w:p>
          <w:p w:rsidR="00172640" w:rsidRPr="00E94528" w:rsidRDefault="00172640" w:rsidP="00172640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k 31.12 2020</w:t>
            </w:r>
          </w:p>
        </w:tc>
        <w:tc>
          <w:tcPr>
            <w:tcW w:w="2127" w:type="dxa"/>
            <w:shd w:val="clear" w:color="auto" w:fill="D9D9D9"/>
          </w:tcPr>
          <w:p w:rsidR="00172640" w:rsidRPr="00E94528" w:rsidRDefault="00172640" w:rsidP="00172640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Zostatok</w:t>
            </w:r>
          </w:p>
          <w:p w:rsidR="00172640" w:rsidRPr="00E94528" w:rsidRDefault="00172640" w:rsidP="00172640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K 31.12.2021</w:t>
            </w:r>
          </w:p>
        </w:tc>
      </w:tr>
      <w:tr w:rsidR="00172640" w:rsidRPr="00E94528" w:rsidTr="00172640">
        <w:tc>
          <w:tcPr>
            <w:tcW w:w="5103" w:type="dxa"/>
          </w:tcPr>
          <w:p w:rsidR="00172640" w:rsidRPr="00E94528" w:rsidRDefault="00172640" w:rsidP="00172640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2127" w:type="dxa"/>
          </w:tcPr>
          <w:p w:rsidR="00172640" w:rsidRPr="00E94528" w:rsidRDefault="00172640" w:rsidP="0017264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38 685,51</w:t>
            </w:r>
          </w:p>
        </w:tc>
        <w:tc>
          <w:tcPr>
            <w:tcW w:w="2127" w:type="dxa"/>
          </w:tcPr>
          <w:p w:rsidR="00172640" w:rsidRPr="00E94528" w:rsidRDefault="00172640" w:rsidP="0017264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14 179,15</w:t>
            </w:r>
          </w:p>
        </w:tc>
      </w:tr>
      <w:tr w:rsidR="00172640" w:rsidRPr="00E94528" w:rsidTr="00172640">
        <w:tc>
          <w:tcPr>
            <w:tcW w:w="5103" w:type="dxa"/>
          </w:tcPr>
          <w:p w:rsidR="00172640" w:rsidRPr="00E94528" w:rsidRDefault="00172640" w:rsidP="00172640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2127" w:type="dxa"/>
          </w:tcPr>
          <w:p w:rsidR="00172640" w:rsidRPr="00E94528" w:rsidRDefault="00172640" w:rsidP="0017264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527 452,72</w:t>
            </w:r>
          </w:p>
        </w:tc>
        <w:tc>
          <w:tcPr>
            <w:tcW w:w="2127" w:type="dxa"/>
          </w:tcPr>
          <w:p w:rsidR="00172640" w:rsidRPr="00E94528" w:rsidRDefault="00172640" w:rsidP="0017264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585 694,84</w:t>
            </w:r>
          </w:p>
        </w:tc>
      </w:tr>
    </w:tbl>
    <w:p w:rsidR="00EA1D6D" w:rsidRPr="00E94528" w:rsidRDefault="00EA1D6D" w:rsidP="00EA1D6D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EA1D6D" w:rsidRPr="00E94528" w:rsidRDefault="00275A08" w:rsidP="00275A08">
      <w:pPr>
        <w:pStyle w:val="Nadpis3"/>
        <w:rPr>
          <w:rFonts w:ascii="Tahoma" w:hAnsi="Tahoma" w:cs="Tahoma"/>
          <w:color w:val="auto"/>
          <w:sz w:val="22"/>
          <w:szCs w:val="22"/>
        </w:rPr>
      </w:pPr>
      <w:bookmarkStart w:id="25" w:name="_Toc80692463"/>
      <w:r w:rsidRPr="00E94528">
        <w:rPr>
          <w:rFonts w:ascii="Tahoma" w:hAnsi="Tahoma" w:cs="Tahoma"/>
          <w:color w:val="auto"/>
          <w:sz w:val="22"/>
          <w:szCs w:val="22"/>
        </w:rPr>
        <w:t xml:space="preserve">8.1.4 </w:t>
      </w:r>
      <w:r w:rsidR="00EA1D6D" w:rsidRPr="00E94528">
        <w:rPr>
          <w:rFonts w:ascii="Tahoma" w:hAnsi="Tahoma" w:cs="Tahoma"/>
          <w:color w:val="auto"/>
          <w:sz w:val="22"/>
          <w:szCs w:val="22"/>
        </w:rPr>
        <w:t>Záväzky (dlhodobé a krátkodobé z obchodného styku)</w:t>
      </w:r>
      <w:bookmarkEnd w:id="25"/>
    </w:p>
    <w:p w:rsidR="00086CE4" w:rsidRPr="00E94528" w:rsidRDefault="00086CE4" w:rsidP="00086CE4">
      <w:pPr>
        <w:pStyle w:val="Odsekzoznamu"/>
        <w:rPr>
          <w:lang w:eastAsia="sk-SK"/>
        </w:rPr>
      </w:pPr>
    </w:p>
    <w:tbl>
      <w:tblPr>
        <w:tblW w:w="935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7"/>
      </w:tblGrid>
      <w:tr w:rsidR="00172640" w:rsidRPr="00E94528" w:rsidTr="00172640">
        <w:tc>
          <w:tcPr>
            <w:tcW w:w="5103" w:type="dxa"/>
            <w:shd w:val="clear" w:color="auto" w:fill="D9D9D9"/>
          </w:tcPr>
          <w:p w:rsidR="00172640" w:rsidRPr="00E94528" w:rsidRDefault="00172640" w:rsidP="00172640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172640" w:rsidRPr="00E94528" w:rsidRDefault="00172640" w:rsidP="00172640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 xml:space="preserve">Zostatok </w:t>
            </w:r>
          </w:p>
          <w:p w:rsidR="00172640" w:rsidRPr="00E94528" w:rsidRDefault="00172640" w:rsidP="00172640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k 31.12 2020</w:t>
            </w:r>
          </w:p>
        </w:tc>
        <w:tc>
          <w:tcPr>
            <w:tcW w:w="2127" w:type="dxa"/>
            <w:shd w:val="clear" w:color="auto" w:fill="D9D9D9"/>
          </w:tcPr>
          <w:p w:rsidR="00172640" w:rsidRPr="00E94528" w:rsidRDefault="00172640" w:rsidP="00172640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Zostatok</w:t>
            </w:r>
          </w:p>
          <w:p w:rsidR="00172640" w:rsidRPr="00E94528" w:rsidRDefault="00172640" w:rsidP="00172640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K 31.12.2021</w:t>
            </w:r>
          </w:p>
        </w:tc>
      </w:tr>
      <w:tr w:rsidR="00172640" w:rsidRPr="00E94528" w:rsidTr="00172640">
        <w:tc>
          <w:tcPr>
            <w:tcW w:w="5103" w:type="dxa"/>
          </w:tcPr>
          <w:p w:rsidR="00172640" w:rsidRPr="00E94528" w:rsidRDefault="00172640" w:rsidP="00172640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2127" w:type="dxa"/>
          </w:tcPr>
          <w:p w:rsidR="00172640" w:rsidRPr="00E94528" w:rsidRDefault="00172640" w:rsidP="00172640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897 978,88</w:t>
            </w:r>
          </w:p>
        </w:tc>
        <w:tc>
          <w:tcPr>
            <w:tcW w:w="2127" w:type="dxa"/>
          </w:tcPr>
          <w:p w:rsidR="00172640" w:rsidRPr="00E94528" w:rsidRDefault="00172640" w:rsidP="00172640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832 992,11</w:t>
            </w:r>
          </w:p>
        </w:tc>
      </w:tr>
      <w:tr w:rsidR="00172640" w:rsidRPr="00E94528" w:rsidTr="00172640">
        <w:tc>
          <w:tcPr>
            <w:tcW w:w="5103" w:type="dxa"/>
          </w:tcPr>
          <w:p w:rsidR="00172640" w:rsidRPr="00E94528" w:rsidRDefault="00172640" w:rsidP="00172640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2127" w:type="dxa"/>
          </w:tcPr>
          <w:p w:rsidR="00172640" w:rsidRPr="00E94528" w:rsidRDefault="00172640" w:rsidP="00172640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283,63</w:t>
            </w:r>
          </w:p>
        </w:tc>
        <w:tc>
          <w:tcPr>
            <w:tcW w:w="2127" w:type="dxa"/>
          </w:tcPr>
          <w:p w:rsidR="00172640" w:rsidRPr="00E94528" w:rsidRDefault="00172640" w:rsidP="00172640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</w:tbl>
    <w:p w:rsidR="00EA1D6D" w:rsidRPr="00E94528" w:rsidRDefault="00955A72" w:rsidP="005D0580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26" w:name="_Toc80692464"/>
      <w:r w:rsidRPr="00E94528">
        <w:rPr>
          <w:rFonts w:ascii="Tahoma" w:hAnsi="Tahoma" w:cs="Tahoma"/>
          <w:i w:val="0"/>
          <w:sz w:val="22"/>
          <w:szCs w:val="22"/>
        </w:rPr>
        <w:t>8</w:t>
      </w:r>
      <w:r w:rsidR="005D0580" w:rsidRPr="00E94528">
        <w:rPr>
          <w:rFonts w:ascii="Tahoma" w:hAnsi="Tahoma" w:cs="Tahoma"/>
          <w:i w:val="0"/>
          <w:sz w:val="22"/>
          <w:szCs w:val="22"/>
        </w:rPr>
        <w:t xml:space="preserve">.2 </w:t>
      </w:r>
      <w:r w:rsidR="00EA1D6D" w:rsidRPr="00E94528">
        <w:rPr>
          <w:rFonts w:ascii="Tahoma" w:hAnsi="Tahoma" w:cs="Tahoma"/>
          <w:i w:val="0"/>
          <w:sz w:val="22"/>
          <w:szCs w:val="22"/>
        </w:rPr>
        <w:t>Za konsolidovaný celok</w:t>
      </w:r>
      <w:bookmarkEnd w:id="26"/>
    </w:p>
    <w:p w:rsidR="00EA1D6D" w:rsidRPr="00E94528" w:rsidRDefault="00955A72" w:rsidP="00780CC5">
      <w:pPr>
        <w:pStyle w:val="Nadpis3"/>
        <w:rPr>
          <w:rFonts w:ascii="Tahoma" w:eastAsia="Times New Roman" w:hAnsi="Tahoma" w:cs="Tahoma"/>
          <w:color w:val="auto"/>
          <w:sz w:val="22"/>
          <w:szCs w:val="22"/>
        </w:rPr>
      </w:pPr>
      <w:bookmarkStart w:id="27" w:name="_Toc80692465"/>
      <w:r w:rsidRPr="00E94528">
        <w:rPr>
          <w:rFonts w:ascii="Tahoma" w:eastAsia="Times New Roman" w:hAnsi="Tahoma" w:cs="Tahoma"/>
          <w:color w:val="auto"/>
          <w:sz w:val="22"/>
          <w:szCs w:val="22"/>
        </w:rPr>
        <w:t>8</w:t>
      </w:r>
      <w:r w:rsidR="00EA1D6D" w:rsidRPr="00E94528">
        <w:rPr>
          <w:rFonts w:ascii="Tahoma" w:eastAsia="Times New Roman" w:hAnsi="Tahoma" w:cs="Tahoma"/>
          <w:color w:val="auto"/>
          <w:sz w:val="22"/>
          <w:szCs w:val="22"/>
        </w:rPr>
        <w:t>.2.1 Majetok</w:t>
      </w:r>
      <w:bookmarkEnd w:id="27"/>
      <w:r w:rsidR="00EA1D6D" w:rsidRPr="00E94528">
        <w:rPr>
          <w:rFonts w:ascii="Tahoma" w:eastAsia="Times New Roman" w:hAnsi="Tahoma" w:cs="Tahoma"/>
          <w:color w:val="auto"/>
          <w:sz w:val="22"/>
          <w:szCs w:val="22"/>
        </w:rPr>
        <w:t xml:space="preserve"> </w:t>
      </w:r>
    </w:p>
    <w:p w:rsidR="00EA1D6D" w:rsidRPr="00E94528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Aktíva</w:t>
      </w:r>
    </w:p>
    <w:tbl>
      <w:tblPr>
        <w:tblW w:w="96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977"/>
        <w:gridCol w:w="2977"/>
      </w:tblGrid>
      <w:tr w:rsidR="00BE0B3E" w:rsidRPr="00E94528" w:rsidTr="00BE0B3E">
        <w:tc>
          <w:tcPr>
            <w:tcW w:w="3686" w:type="dxa"/>
            <w:shd w:val="clear" w:color="auto" w:fill="DDD9C3"/>
          </w:tcPr>
          <w:p w:rsidR="00BE0B3E" w:rsidRPr="00E94528" w:rsidRDefault="00BE0B3E" w:rsidP="00BE0B3E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:rsidR="00BE0B3E" w:rsidRPr="00E94528" w:rsidRDefault="00BE0B3E" w:rsidP="00BE0B3E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Skutočnosť</w:t>
            </w:r>
          </w:p>
          <w:p w:rsidR="00BE0B3E" w:rsidRPr="00E94528" w:rsidRDefault="00BE0B3E" w:rsidP="00BE0B3E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 31.12.2020</w:t>
            </w:r>
          </w:p>
        </w:tc>
        <w:tc>
          <w:tcPr>
            <w:tcW w:w="2977" w:type="dxa"/>
            <w:shd w:val="clear" w:color="auto" w:fill="DDD9C3"/>
          </w:tcPr>
          <w:p w:rsidR="00BE0B3E" w:rsidRPr="00E94528" w:rsidRDefault="003F58FF" w:rsidP="00BE0B3E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Skutočnosť</w:t>
            </w:r>
          </w:p>
          <w:p w:rsidR="003F58FF" w:rsidRPr="00E94528" w:rsidRDefault="003F58FF" w:rsidP="00BE0B3E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 31.12.2021</w:t>
            </w:r>
          </w:p>
        </w:tc>
      </w:tr>
      <w:tr w:rsidR="00BE0B3E" w:rsidRPr="00E94528" w:rsidTr="00BE0B3E">
        <w:tc>
          <w:tcPr>
            <w:tcW w:w="3686" w:type="dxa"/>
            <w:shd w:val="clear" w:color="auto" w:fill="D9D9D9"/>
          </w:tcPr>
          <w:p w:rsidR="00BE0B3E" w:rsidRPr="00E94528" w:rsidRDefault="00BE0B3E" w:rsidP="00BE0B3E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977" w:type="dxa"/>
            <w:shd w:val="clear" w:color="auto" w:fill="D9D9D9"/>
          </w:tcPr>
          <w:p w:rsidR="00BE0B3E" w:rsidRPr="00E94528" w:rsidRDefault="00BE0B3E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19 567 492,48</w:t>
            </w:r>
          </w:p>
        </w:tc>
        <w:tc>
          <w:tcPr>
            <w:tcW w:w="2977" w:type="dxa"/>
            <w:shd w:val="clear" w:color="auto" w:fill="D9D9D9"/>
          </w:tcPr>
          <w:p w:rsidR="00BE0B3E" w:rsidRPr="00E94528" w:rsidRDefault="003F58FF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19 995 609,88</w:t>
            </w:r>
          </w:p>
        </w:tc>
      </w:tr>
      <w:tr w:rsidR="00BE0B3E" w:rsidRPr="00E94528" w:rsidTr="00BE0B3E">
        <w:tc>
          <w:tcPr>
            <w:tcW w:w="3686" w:type="dxa"/>
          </w:tcPr>
          <w:p w:rsidR="00BE0B3E" w:rsidRPr="00E94528" w:rsidRDefault="00BE0B3E" w:rsidP="00BE0B3E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Neobežný majetok spolu</w:t>
            </w:r>
          </w:p>
        </w:tc>
        <w:tc>
          <w:tcPr>
            <w:tcW w:w="2977" w:type="dxa"/>
          </w:tcPr>
          <w:p w:rsidR="00BE0B3E" w:rsidRPr="00E94528" w:rsidRDefault="00BE0B3E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18 254 335,86</w:t>
            </w:r>
          </w:p>
        </w:tc>
        <w:tc>
          <w:tcPr>
            <w:tcW w:w="2977" w:type="dxa"/>
          </w:tcPr>
          <w:p w:rsidR="00BE0B3E" w:rsidRPr="00E94528" w:rsidRDefault="003F58FF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18 969 910,64</w:t>
            </w:r>
          </w:p>
        </w:tc>
      </w:tr>
      <w:tr w:rsidR="00BE0B3E" w:rsidRPr="00E94528" w:rsidTr="00BE0B3E">
        <w:tc>
          <w:tcPr>
            <w:tcW w:w="3686" w:type="dxa"/>
          </w:tcPr>
          <w:p w:rsidR="00BE0B3E" w:rsidRPr="00E94528" w:rsidRDefault="00BE0B3E" w:rsidP="00BE0B3E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BE0B3E" w:rsidRPr="00E94528" w:rsidRDefault="00BE0B3E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  <w:tc>
          <w:tcPr>
            <w:tcW w:w="2977" w:type="dxa"/>
          </w:tcPr>
          <w:p w:rsidR="00BE0B3E" w:rsidRPr="00E94528" w:rsidRDefault="00BE0B3E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</w:tr>
      <w:tr w:rsidR="00BE0B3E" w:rsidRPr="00E94528" w:rsidTr="00BE0B3E">
        <w:tc>
          <w:tcPr>
            <w:tcW w:w="3686" w:type="dxa"/>
          </w:tcPr>
          <w:p w:rsidR="00BE0B3E" w:rsidRPr="00E94528" w:rsidRDefault="00BE0B3E" w:rsidP="00BE0B3E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2977" w:type="dxa"/>
          </w:tcPr>
          <w:p w:rsidR="00BE0B3E" w:rsidRPr="00E94528" w:rsidRDefault="00BE0B3E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6 193,28</w:t>
            </w:r>
          </w:p>
        </w:tc>
        <w:tc>
          <w:tcPr>
            <w:tcW w:w="2977" w:type="dxa"/>
          </w:tcPr>
          <w:p w:rsidR="00BE0B3E" w:rsidRPr="00E94528" w:rsidRDefault="003F58FF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4 335,28</w:t>
            </w:r>
          </w:p>
        </w:tc>
      </w:tr>
      <w:tr w:rsidR="00BE0B3E" w:rsidRPr="00E94528" w:rsidTr="00BE0B3E">
        <w:tc>
          <w:tcPr>
            <w:tcW w:w="3686" w:type="dxa"/>
          </w:tcPr>
          <w:p w:rsidR="00BE0B3E" w:rsidRPr="00E94528" w:rsidRDefault="00BE0B3E" w:rsidP="00BE0B3E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2977" w:type="dxa"/>
          </w:tcPr>
          <w:p w:rsidR="00BE0B3E" w:rsidRPr="00E94528" w:rsidRDefault="00BE0B3E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16 631 888,15</w:t>
            </w:r>
          </w:p>
        </w:tc>
        <w:tc>
          <w:tcPr>
            <w:tcW w:w="2977" w:type="dxa"/>
          </w:tcPr>
          <w:p w:rsidR="00BE0B3E" w:rsidRPr="00E94528" w:rsidRDefault="003F58FF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17 346 320,93</w:t>
            </w:r>
          </w:p>
        </w:tc>
      </w:tr>
      <w:tr w:rsidR="00BE0B3E" w:rsidRPr="00E94528" w:rsidTr="00BE0B3E">
        <w:tc>
          <w:tcPr>
            <w:tcW w:w="3686" w:type="dxa"/>
          </w:tcPr>
          <w:p w:rsidR="00BE0B3E" w:rsidRPr="00E94528" w:rsidRDefault="00BE0B3E" w:rsidP="00BE0B3E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2977" w:type="dxa"/>
          </w:tcPr>
          <w:p w:rsidR="00BE0B3E" w:rsidRPr="00E94528" w:rsidRDefault="00BE0B3E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1 616 254,43</w:t>
            </w:r>
          </w:p>
        </w:tc>
        <w:tc>
          <w:tcPr>
            <w:tcW w:w="2977" w:type="dxa"/>
          </w:tcPr>
          <w:p w:rsidR="00BE0B3E" w:rsidRPr="00E94528" w:rsidRDefault="003F58FF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1 616 254,43</w:t>
            </w:r>
          </w:p>
        </w:tc>
      </w:tr>
      <w:tr w:rsidR="00BE0B3E" w:rsidRPr="00E94528" w:rsidTr="00BE0B3E">
        <w:tc>
          <w:tcPr>
            <w:tcW w:w="3686" w:type="dxa"/>
          </w:tcPr>
          <w:p w:rsidR="00BE0B3E" w:rsidRPr="00E94528" w:rsidRDefault="00BE0B3E" w:rsidP="00BE0B3E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Obežný majetok spolu</w:t>
            </w:r>
          </w:p>
        </w:tc>
        <w:tc>
          <w:tcPr>
            <w:tcW w:w="2977" w:type="dxa"/>
          </w:tcPr>
          <w:p w:rsidR="00BE0B3E" w:rsidRPr="00E94528" w:rsidRDefault="00BE0B3E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1 275 947,39</w:t>
            </w:r>
          </w:p>
        </w:tc>
        <w:tc>
          <w:tcPr>
            <w:tcW w:w="2977" w:type="dxa"/>
          </w:tcPr>
          <w:p w:rsidR="00BE0B3E" w:rsidRPr="00E94528" w:rsidRDefault="003F58FF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995 437,92</w:t>
            </w:r>
          </w:p>
        </w:tc>
      </w:tr>
      <w:tr w:rsidR="00BE0B3E" w:rsidRPr="00E94528" w:rsidTr="00BE0B3E">
        <w:tc>
          <w:tcPr>
            <w:tcW w:w="3686" w:type="dxa"/>
          </w:tcPr>
          <w:p w:rsidR="00BE0B3E" w:rsidRPr="00E94528" w:rsidRDefault="00BE0B3E" w:rsidP="00BE0B3E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BE0B3E" w:rsidRPr="00E94528" w:rsidRDefault="00BE0B3E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  <w:tc>
          <w:tcPr>
            <w:tcW w:w="2977" w:type="dxa"/>
          </w:tcPr>
          <w:p w:rsidR="00BE0B3E" w:rsidRPr="00E94528" w:rsidRDefault="00BE0B3E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</w:tr>
      <w:tr w:rsidR="00BE0B3E" w:rsidRPr="00E94528" w:rsidTr="00BE0B3E">
        <w:tc>
          <w:tcPr>
            <w:tcW w:w="3686" w:type="dxa"/>
          </w:tcPr>
          <w:p w:rsidR="00BE0B3E" w:rsidRPr="00E94528" w:rsidRDefault="00BE0B3E" w:rsidP="00BE0B3E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2977" w:type="dxa"/>
          </w:tcPr>
          <w:p w:rsidR="00BE0B3E" w:rsidRPr="00E94528" w:rsidRDefault="00BE0B3E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4 760,92</w:t>
            </w:r>
          </w:p>
        </w:tc>
        <w:tc>
          <w:tcPr>
            <w:tcW w:w="2977" w:type="dxa"/>
          </w:tcPr>
          <w:p w:rsidR="00BE0B3E" w:rsidRPr="00E94528" w:rsidRDefault="003F58FF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3 210,07</w:t>
            </w:r>
          </w:p>
        </w:tc>
      </w:tr>
      <w:tr w:rsidR="00BE0B3E" w:rsidRPr="00E94528" w:rsidTr="00BE0B3E">
        <w:tc>
          <w:tcPr>
            <w:tcW w:w="3686" w:type="dxa"/>
          </w:tcPr>
          <w:p w:rsidR="00BE0B3E" w:rsidRPr="00E94528" w:rsidRDefault="00BE0B3E" w:rsidP="00BE0B3E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Zúčtovanie medzi subjektami VS</w:t>
            </w:r>
          </w:p>
        </w:tc>
        <w:tc>
          <w:tcPr>
            <w:tcW w:w="2977" w:type="dxa"/>
          </w:tcPr>
          <w:p w:rsidR="00BE0B3E" w:rsidRPr="00E94528" w:rsidRDefault="00BE0B3E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2 502,00</w:t>
            </w:r>
          </w:p>
        </w:tc>
        <w:tc>
          <w:tcPr>
            <w:tcW w:w="2977" w:type="dxa"/>
          </w:tcPr>
          <w:p w:rsidR="003F58FF" w:rsidRPr="00E94528" w:rsidRDefault="003F58FF" w:rsidP="003F58FF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2 502,00</w:t>
            </w:r>
          </w:p>
        </w:tc>
      </w:tr>
      <w:tr w:rsidR="00BE0B3E" w:rsidRPr="00E94528" w:rsidTr="00BE0B3E">
        <w:tc>
          <w:tcPr>
            <w:tcW w:w="3686" w:type="dxa"/>
          </w:tcPr>
          <w:p w:rsidR="00BE0B3E" w:rsidRPr="00E94528" w:rsidRDefault="00BE0B3E" w:rsidP="00BE0B3E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Dlhodobé pohľadávky</w:t>
            </w:r>
          </w:p>
        </w:tc>
        <w:tc>
          <w:tcPr>
            <w:tcW w:w="2977" w:type="dxa"/>
          </w:tcPr>
          <w:p w:rsidR="00BE0B3E" w:rsidRPr="00E94528" w:rsidRDefault="00BE0B3E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977" w:type="dxa"/>
          </w:tcPr>
          <w:p w:rsidR="00BE0B3E" w:rsidRPr="00E94528" w:rsidRDefault="003F58FF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50,00</w:t>
            </w:r>
          </w:p>
        </w:tc>
      </w:tr>
      <w:tr w:rsidR="00BE0B3E" w:rsidRPr="00E94528" w:rsidTr="00BE0B3E">
        <w:tc>
          <w:tcPr>
            <w:tcW w:w="3686" w:type="dxa"/>
          </w:tcPr>
          <w:p w:rsidR="00BE0B3E" w:rsidRPr="00E94528" w:rsidRDefault="00BE0B3E" w:rsidP="00BE0B3E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Krátkodobé pohľadávky </w:t>
            </w:r>
          </w:p>
        </w:tc>
        <w:tc>
          <w:tcPr>
            <w:tcW w:w="2977" w:type="dxa"/>
          </w:tcPr>
          <w:p w:rsidR="00BE0B3E" w:rsidRPr="00E94528" w:rsidRDefault="00BE0B3E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256 614,71</w:t>
            </w:r>
          </w:p>
        </w:tc>
        <w:tc>
          <w:tcPr>
            <w:tcW w:w="2977" w:type="dxa"/>
          </w:tcPr>
          <w:p w:rsidR="00BE0B3E" w:rsidRPr="00E94528" w:rsidRDefault="003F58FF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287 062,86</w:t>
            </w:r>
          </w:p>
        </w:tc>
      </w:tr>
      <w:tr w:rsidR="00BE0B3E" w:rsidRPr="00E94528" w:rsidTr="00BE0B3E">
        <w:tc>
          <w:tcPr>
            <w:tcW w:w="3686" w:type="dxa"/>
          </w:tcPr>
          <w:p w:rsidR="00BE0B3E" w:rsidRPr="00E94528" w:rsidRDefault="00BE0B3E" w:rsidP="00BE0B3E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Finančné účty </w:t>
            </w:r>
          </w:p>
        </w:tc>
        <w:tc>
          <w:tcPr>
            <w:tcW w:w="2977" w:type="dxa"/>
          </w:tcPr>
          <w:p w:rsidR="00BE0B3E" w:rsidRPr="00E94528" w:rsidRDefault="00BE0B3E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1 012 069,76</w:t>
            </w:r>
          </w:p>
        </w:tc>
        <w:tc>
          <w:tcPr>
            <w:tcW w:w="2977" w:type="dxa"/>
          </w:tcPr>
          <w:p w:rsidR="00BE0B3E" w:rsidRPr="00E94528" w:rsidRDefault="003F58FF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702 612,99</w:t>
            </w:r>
          </w:p>
        </w:tc>
      </w:tr>
      <w:tr w:rsidR="00BE0B3E" w:rsidRPr="00E94528" w:rsidTr="00BE0B3E">
        <w:tc>
          <w:tcPr>
            <w:tcW w:w="3686" w:type="dxa"/>
          </w:tcPr>
          <w:p w:rsidR="00BE0B3E" w:rsidRPr="00E94528" w:rsidRDefault="00BE0B3E" w:rsidP="00BE0B3E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Poskytnuté návratné fin. výpomoci </w:t>
            </w:r>
            <w:proofErr w:type="spellStart"/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</w:t>
            </w:r>
            <w:proofErr w:type="spellEnd"/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2977" w:type="dxa"/>
          </w:tcPr>
          <w:p w:rsidR="00BE0B3E" w:rsidRPr="00E94528" w:rsidRDefault="00BE0B3E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977" w:type="dxa"/>
          </w:tcPr>
          <w:p w:rsidR="00BE0B3E" w:rsidRPr="00E94528" w:rsidRDefault="003F58FF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BE0B3E" w:rsidRPr="00E94528" w:rsidTr="00BE0B3E">
        <w:tc>
          <w:tcPr>
            <w:tcW w:w="3686" w:type="dxa"/>
          </w:tcPr>
          <w:p w:rsidR="00BE0B3E" w:rsidRPr="00E94528" w:rsidRDefault="00BE0B3E" w:rsidP="00BE0B3E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Poskytnuté návratné fin. výpomoci krát.</w:t>
            </w:r>
          </w:p>
        </w:tc>
        <w:tc>
          <w:tcPr>
            <w:tcW w:w="2977" w:type="dxa"/>
          </w:tcPr>
          <w:p w:rsidR="00BE0B3E" w:rsidRPr="00E94528" w:rsidRDefault="00BE0B3E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977" w:type="dxa"/>
          </w:tcPr>
          <w:p w:rsidR="00BE0B3E" w:rsidRPr="00E94528" w:rsidRDefault="003F58FF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BE0B3E" w:rsidRPr="00E94528" w:rsidTr="00BE0B3E">
        <w:tc>
          <w:tcPr>
            <w:tcW w:w="3686" w:type="dxa"/>
          </w:tcPr>
          <w:p w:rsidR="00BE0B3E" w:rsidRPr="00E94528" w:rsidRDefault="00BE0B3E" w:rsidP="00BE0B3E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Časové rozlíšenie </w:t>
            </w:r>
          </w:p>
        </w:tc>
        <w:tc>
          <w:tcPr>
            <w:tcW w:w="2977" w:type="dxa"/>
          </w:tcPr>
          <w:p w:rsidR="00BE0B3E" w:rsidRPr="00E94528" w:rsidRDefault="00BE0B3E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37 209,23</w:t>
            </w:r>
          </w:p>
        </w:tc>
        <w:tc>
          <w:tcPr>
            <w:tcW w:w="2977" w:type="dxa"/>
          </w:tcPr>
          <w:p w:rsidR="00BE0B3E" w:rsidRPr="00E94528" w:rsidRDefault="003F58FF" w:rsidP="00BE0B3E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30 261,32</w:t>
            </w:r>
          </w:p>
        </w:tc>
      </w:tr>
    </w:tbl>
    <w:p w:rsidR="00086CE4" w:rsidRPr="00E94528" w:rsidRDefault="00086CE4" w:rsidP="005D0580">
      <w:pPr>
        <w:pStyle w:val="Nadpis3"/>
        <w:rPr>
          <w:rFonts w:ascii="Tahoma" w:eastAsia="Times New Roman" w:hAnsi="Tahoma" w:cs="Tahoma"/>
          <w:b/>
          <w:color w:val="auto"/>
          <w:sz w:val="22"/>
          <w:szCs w:val="22"/>
          <w:lang w:eastAsia="sk-SK"/>
        </w:rPr>
      </w:pPr>
    </w:p>
    <w:p w:rsidR="00D07DDF" w:rsidRPr="00E94528" w:rsidRDefault="00D07DDF" w:rsidP="00D07DD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E94528">
        <w:rPr>
          <w:rFonts w:ascii="Tahoma" w:hAnsi="Tahoma" w:cs="Tahoma"/>
          <w:sz w:val="24"/>
          <w:szCs w:val="24"/>
        </w:rPr>
        <w:t>Majetok konsolidovaného celku k 31.12.20</w:t>
      </w:r>
      <w:r w:rsidR="0065034A" w:rsidRPr="00E94528">
        <w:rPr>
          <w:rFonts w:ascii="Tahoma" w:hAnsi="Tahoma" w:cs="Tahoma"/>
          <w:sz w:val="24"/>
          <w:szCs w:val="24"/>
        </w:rPr>
        <w:t>2</w:t>
      </w:r>
      <w:r w:rsidR="003F58FF" w:rsidRPr="00E94528">
        <w:rPr>
          <w:rFonts w:ascii="Tahoma" w:hAnsi="Tahoma" w:cs="Tahoma"/>
          <w:sz w:val="24"/>
          <w:szCs w:val="24"/>
        </w:rPr>
        <w:t>1</w:t>
      </w:r>
      <w:r w:rsidRPr="00E94528">
        <w:rPr>
          <w:rFonts w:ascii="Tahoma" w:hAnsi="Tahoma" w:cs="Tahoma"/>
          <w:sz w:val="24"/>
          <w:szCs w:val="24"/>
        </w:rPr>
        <w:t xml:space="preserve"> predstavoval hodnotu  </w:t>
      </w:r>
      <w:r w:rsidR="003F58FF" w:rsidRPr="00E94528">
        <w:rPr>
          <w:rFonts w:ascii="Tahoma" w:hAnsi="Tahoma" w:cs="Tahoma"/>
          <w:sz w:val="24"/>
          <w:szCs w:val="24"/>
        </w:rPr>
        <w:t>19 995 609,88 €</w:t>
      </w:r>
      <w:r w:rsidRPr="00E94528">
        <w:rPr>
          <w:rFonts w:ascii="Tahoma" w:hAnsi="Tahoma" w:cs="Tahoma"/>
          <w:sz w:val="24"/>
          <w:szCs w:val="24"/>
        </w:rPr>
        <w:t>, čo je v porovnaní so stavom k 31.12.20</w:t>
      </w:r>
      <w:r w:rsidR="003F58FF" w:rsidRPr="00E94528">
        <w:rPr>
          <w:rFonts w:ascii="Tahoma" w:hAnsi="Tahoma" w:cs="Tahoma"/>
          <w:sz w:val="24"/>
          <w:szCs w:val="24"/>
        </w:rPr>
        <w:t>20</w:t>
      </w:r>
      <w:r w:rsidRPr="00E94528">
        <w:rPr>
          <w:rFonts w:ascii="Tahoma" w:hAnsi="Tahoma" w:cs="Tahoma"/>
          <w:sz w:val="24"/>
          <w:szCs w:val="24"/>
        </w:rPr>
        <w:t xml:space="preserve">  nárast  hodnoty majetku o</w:t>
      </w:r>
      <w:r w:rsidR="003F58FF" w:rsidRPr="00E94528">
        <w:rPr>
          <w:rFonts w:ascii="Tahoma" w:hAnsi="Tahoma" w:cs="Tahoma"/>
          <w:sz w:val="24"/>
          <w:szCs w:val="24"/>
        </w:rPr>
        <w:t> 428 117,40</w:t>
      </w:r>
      <w:r w:rsidRPr="00E94528">
        <w:rPr>
          <w:rFonts w:ascii="Tahoma" w:hAnsi="Tahoma" w:cs="Tahoma"/>
          <w:sz w:val="24"/>
          <w:szCs w:val="24"/>
        </w:rPr>
        <w:t xml:space="preserve"> €.</w:t>
      </w:r>
    </w:p>
    <w:p w:rsidR="00D07DDF" w:rsidRPr="00E94528" w:rsidRDefault="00D07DDF" w:rsidP="00D07DD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EA1D6D" w:rsidRPr="00E94528" w:rsidRDefault="00955A72" w:rsidP="00780CC5">
      <w:pPr>
        <w:pStyle w:val="Nadpis3"/>
        <w:rPr>
          <w:rFonts w:ascii="Tahoma" w:eastAsia="Times New Roman" w:hAnsi="Tahoma" w:cs="Tahoma"/>
          <w:color w:val="auto"/>
          <w:sz w:val="22"/>
          <w:szCs w:val="22"/>
        </w:rPr>
      </w:pPr>
      <w:bookmarkStart w:id="28" w:name="_Toc80692466"/>
      <w:r w:rsidRPr="00E94528">
        <w:rPr>
          <w:rFonts w:ascii="Tahoma" w:eastAsia="Times New Roman" w:hAnsi="Tahoma" w:cs="Tahoma"/>
          <w:color w:val="auto"/>
          <w:sz w:val="22"/>
          <w:szCs w:val="22"/>
        </w:rPr>
        <w:t>8</w:t>
      </w:r>
      <w:r w:rsidR="00EA1D6D" w:rsidRPr="00E94528">
        <w:rPr>
          <w:rFonts w:ascii="Tahoma" w:eastAsia="Times New Roman" w:hAnsi="Tahoma" w:cs="Tahoma"/>
          <w:color w:val="auto"/>
          <w:sz w:val="22"/>
          <w:szCs w:val="22"/>
        </w:rPr>
        <w:t>.2.2 Zdroje krytia</w:t>
      </w:r>
      <w:bookmarkEnd w:id="28"/>
      <w:r w:rsidR="00EA1D6D" w:rsidRPr="00E94528">
        <w:rPr>
          <w:rFonts w:ascii="Tahoma" w:eastAsia="Times New Roman" w:hAnsi="Tahoma" w:cs="Tahoma"/>
          <w:color w:val="auto"/>
          <w:sz w:val="22"/>
          <w:szCs w:val="22"/>
        </w:rPr>
        <w:t xml:space="preserve"> </w:t>
      </w:r>
    </w:p>
    <w:p w:rsidR="009F3488" w:rsidRPr="00E94528" w:rsidRDefault="009F3488" w:rsidP="00270852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Pasíva</w:t>
      </w:r>
    </w:p>
    <w:tbl>
      <w:tblPr>
        <w:tblpPr w:leftFromText="141" w:rightFromText="141" w:vertAnchor="text" w:horzAnchor="margin" w:tblpY="275"/>
        <w:tblW w:w="9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977"/>
        <w:gridCol w:w="2977"/>
      </w:tblGrid>
      <w:tr w:rsidR="00D364C3" w:rsidRPr="00E94528" w:rsidTr="003F58FF">
        <w:tc>
          <w:tcPr>
            <w:tcW w:w="3686" w:type="dxa"/>
            <w:shd w:val="clear" w:color="auto" w:fill="DDD9C3"/>
          </w:tcPr>
          <w:p w:rsidR="003F58FF" w:rsidRPr="00E94528" w:rsidRDefault="003F58FF" w:rsidP="00270852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:rsidR="003F58FF" w:rsidRPr="00E94528" w:rsidRDefault="003F58FF" w:rsidP="00270852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Skutočnosť</w:t>
            </w:r>
          </w:p>
          <w:p w:rsidR="003F58FF" w:rsidRPr="00E94528" w:rsidRDefault="003F58FF" w:rsidP="00270852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k  31.12.2020</w:t>
            </w:r>
          </w:p>
        </w:tc>
        <w:tc>
          <w:tcPr>
            <w:tcW w:w="2977" w:type="dxa"/>
            <w:shd w:val="clear" w:color="auto" w:fill="DDD9C3"/>
          </w:tcPr>
          <w:p w:rsidR="003F58FF" w:rsidRPr="00E94528" w:rsidRDefault="003F58FF" w:rsidP="00270852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 xml:space="preserve">Skutočnosť </w:t>
            </w:r>
          </w:p>
          <w:p w:rsidR="003F58FF" w:rsidRPr="00E94528" w:rsidRDefault="003F58FF" w:rsidP="00270852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k 31.12.2021</w:t>
            </w:r>
          </w:p>
        </w:tc>
      </w:tr>
      <w:tr w:rsidR="00D364C3" w:rsidRPr="00E94528" w:rsidTr="003F58FF">
        <w:tc>
          <w:tcPr>
            <w:tcW w:w="3686" w:type="dxa"/>
            <w:shd w:val="clear" w:color="auto" w:fill="D9D9D9"/>
          </w:tcPr>
          <w:p w:rsidR="003F58FF" w:rsidRPr="00E94528" w:rsidRDefault="003F58FF" w:rsidP="00270852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977" w:type="dxa"/>
            <w:shd w:val="clear" w:color="auto" w:fill="D9D9D9"/>
          </w:tcPr>
          <w:p w:rsidR="003F58FF" w:rsidRPr="00E94528" w:rsidRDefault="003F58FF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19 567 492,48</w:t>
            </w:r>
          </w:p>
        </w:tc>
        <w:tc>
          <w:tcPr>
            <w:tcW w:w="2977" w:type="dxa"/>
            <w:shd w:val="clear" w:color="auto" w:fill="D9D9D9"/>
          </w:tcPr>
          <w:p w:rsidR="003F58FF" w:rsidRPr="00E94528" w:rsidRDefault="003F58FF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19 995 609,88</w:t>
            </w:r>
          </w:p>
        </w:tc>
      </w:tr>
      <w:tr w:rsidR="00D364C3" w:rsidRPr="00E94528" w:rsidTr="003F58FF">
        <w:tc>
          <w:tcPr>
            <w:tcW w:w="3686" w:type="dxa"/>
          </w:tcPr>
          <w:p w:rsidR="003F58FF" w:rsidRPr="00E94528" w:rsidRDefault="003F58FF" w:rsidP="00270852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 xml:space="preserve">Vlastné imanie </w:t>
            </w:r>
          </w:p>
        </w:tc>
        <w:tc>
          <w:tcPr>
            <w:tcW w:w="2977" w:type="dxa"/>
          </w:tcPr>
          <w:p w:rsidR="003F58FF" w:rsidRPr="00E94528" w:rsidRDefault="003F58FF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9 548 110,20</w:t>
            </w:r>
          </w:p>
        </w:tc>
        <w:tc>
          <w:tcPr>
            <w:tcW w:w="2977" w:type="dxa"/>
          </w:tcPr>
          <w:p w:rsidR="003F58FF" w:rsidRPr="00E94528" w:rsidRDefault="00D364C3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9 722 495,35</w:t>
            </w:r>
          </w:p>
        </w:tc>
      </w:tr>
      <w:tr w:rsidR="00D364C3" w:rsidRPr="00E94528" w:rsidTr="003F58FF">
        <w:tc>
          <w:tcPr>
            <w:tcW w:w="3686" w:type="dxa"/>
          </w:tcPr>
          <w:p w:rsidR="003F58FF" w:rsidRPr="00E94528" w:rsidRDefault="003F58FF" w:rsidP="00270852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3F58FF" w:rsidRPr="00E94528" w:rsidRDefault="003F58FF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</w:p>
        </w:tc>
        <w:tc>
          <w:tcPr>
            <w:tcW w:w="2977" w:type="dxa"/>
          </w:tcPr>
          <w:p w:rsidR="003F58FF" w:rsidRPr="00E94528" w:rsidRDefault="003F58FF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</w:p>
        </w:tc>
      </w:tr>
      <w:tr w:rsidR="00D364C3" w:rsidRPr="00E94528" w:rsidTr="003F58FF">
        <w:tc>
          <w:tcPr>
            <w:tcW w:w="3686" w:type="dxa"/>
          </w:tcPr>
          <w:p w:rsidR="003F58FF" w:rsidRPr="00E94528" w:rsidRDefault="003F58FF" w:rsidP="00270852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 xml:space="preserve">Oceňovacie rozdiely </w:t>
            </w:r>
          </w:p>
        </w:tc>
        <w:tc>
          <w:tcPr>
            <w:tcW w:w="2977" w:type="dxa"/>
          </w:tcPr>
          <w:p w:rsidR="003F58FF" w:rsidRPr="00E94528" w:rsidRDefault="003F58FF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  <w:tc>
          <w:tcPr>
            <w:tcW w:w="2977" w:type="dxa"/>
          </w:tcPr>
          <w:p w:rsidR="003F58FF" w:rsidRPr="00E94528" w:rsidRDefault="00D364C3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</w:tr>
      <w:tr w:rsidR="00D364C3" w:rsidRPr="00E94528" w:rsidTr="003F58FF">
        <w:tc>
          <w:tcPr>
            <w:tcW w:w="3686" w:type="dxa"/>
          </w:tcPr>
          <w:p w:rsidR="003F58FF" w:rsidRPr="00E94528" w:rsidRDefault="003F58FF" w:rsidP="00270852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Fondy</w:t>
            </w:r>
          </w:p>
        </w:tc>
        <w:tc>
          <w:tcPr>
            <w:tcW w:w="2977" w:type="dxa"/>
          </w:tcPr>
          <w:p w:rsidR="003F58FF" w:rsidRPr="00E94528" w:rsidRDefault="003F58FF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83,10</w:t>
            </w:r>
          </w:p>
        </w:tc>
        <w:tc>
          <w:tcPr>
            <w:tcW w:w="2977" w:type="dxa"/>
          </w:tcPr>
          <w:p w:rsidR="003F58FF" w:rsidRPr="00E94528" w:rsidRDefault="00D364C3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</w:tr>
      <w:tr w:rsidR="00D364C3" w:rsidRPr="00E94528" w:rsidTr="003F58FF">
        <w:tc>
          <w:tcPr>
            <w:tcW w:w="3686" w:type="dxa"/>
          </w:tcPr>
          <w:p w:rsidR="003F58FF" w:rsidRPr="00E94528" w:rsidRDefault="003F58FF" w:rsidP="00270852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 xml:space="preserve">Výsledok hospodárenia </w:t>
            </w:r>
          </w:p>
        </w:tc>
        <w:tc>
          <w:tcPr>
            <w:tcW w:w="2977" w:type="dxa"/>
          </w:tcPr>
          <w:p w:rsidR="003F58FF" w:rsidRPr="00E94528" w:rsidRDefault="00D364C3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9</w:t>
            </w:r>
            <w:r w:rsidR="003F58FF" w:rsidRPr="00E94528">
              <w:rPr>
                <w:rFonts w:ascii="Tahoma" w:eastAsia="Times New Roman" w:hAnsi="Tahoma" w:cs="Tahoma"/>
                <w:lang w:eastAsia="sk-SK"/>
              </w:rPr>
              <w:t> 548 027,10</w:t>
            </w:r>
          </w:p>
        </w:tc>
        <w:tc>
          <w:tcPr>
            <w:tcW w:w="2977" w:type="dxa"/>
          </w:tcPr>
          <w:p w:rsidR="003F58FF" w:rsidRPr="00E94528" w:rsidRDefault="00D364C3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9 722 495,35</w:t>
            </w:r>
          </w:p>
        </w:tc>
      </w:tr>
      <w:tr w:rsidR="00D364C3" w:rsidRPr="00E94528" w:rsidTr="003F58FF">
        <w:trPr>
          <w:trHeight w:val="452"/>
        </w:trPr>
        <w:tc>
          <w:tcPr>
            <w:tcW w:w="3686" w:type="dxa"/>
          </w:tcPr>
          <w:p w:rsidR="003F58FF" w:rsidRPr="00E94528" w:rsidRDefault="003F58FF" w:rsidP="00270852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Záväzky</w:t>
            </w:r>
          </w:p>
        </w:tc>
        <w:tc>
          <w:tcPr>
            <w:tcW w:w="2977" w:type="dxa"/>
          </w:tcPr>
          <w:p w:rsidR="003F58FF" w:rsidRPr="00E94528" w:rsidRDefault="003F58FF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3 203 840,85</w:t>
            </w:r>
          </w:p>
        </w:tc>
        <w:tc>
          <w:tcPr>
            <w:tcW w:w="2977" w:type="dxa"/>
          </w:tcPr>
          <w:p w:rsidR="003F58FF" w:rsidRPr="00E94528" w:rsidRDefault="00D364C3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3 037 430,10</w:t>
            </w:r>
          </w:p>
        </w:tc>
      </w:tr>
      <w:tr w:rsidR="00D364C3" w:rsidRPr="00E94528" w:rsidTr="003F58FF">
        <w:tc>
          <w:tcPr>
            <w:tcW w:w="3686" w:type="dxa"/>
          </w:tcPr>
          <w:p w:rsidR="003F58FF" w:rsidRPr="00E94528" w:rsidRDefault="003F58FF" w:rsidP="00270852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3F58FF" w:rsidRPr="00E94528" w:rsidRDefault="003F58FF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</w:p>
        </w:tc>
        <w:tc>
          <w:tcPr>
            <w:tcW w:w="2977" w:type="dxa"/>
          </w:tcPr>
          <w:p w:rsidR="003F58FF" w:rsidRPr="00E94528" w:rsidRDefault="003F58FF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</w:p>
        </w:tc>
      </w:tr>
      <w:tr w:rsidR="00D364C3" w:rsidRPr="00E94528" w:rsidTr="003F58FF">
        <w:tc>
          <w:tcPr>
            <w:tcW w:w="3686" w:type="dxa"/>
          </w:tcPr>
          <w:p w:rsidR="003F58FF" w:rsidRPr="00E94528" w:rsidRDefault="003F58FF" w:rsidP="00270852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 xml:space="preserve">Rezervy </w:t>
            </w:r>
          </w:p>
        </w:tc>
        <w:tc>
          <w:tcPr>
            <w:tcW w:w="2977" w:type="dxa"/>
          </w:tcPr>
          <w:p w:rsidR="003F58FF" w:rsidRPr="00E94528" w:rsidRDefault="003F58FF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48 515,82</w:t>
            </w:r>
          </w:p>
        </w:tc>
        <w:tc>
          <w:tcPr>
            <w:tcW w:w="2977" w:type="dxa"/>
          </w:tcPr>
          <w:p w:rsidR="003F58FF" w:rsidRPr="00E94528" w:rsidRDefault="00D364C3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47 368,02</w:t>
            </w:r>
          </w:p>
        </w:tc>
      </w:tr>
      <w:tr w:rsidR="00D364C3" w:rsidRPr="00E94528" w:rsidTr="003F58FF">
        <w:tc>
          <w:tcPr>
            <w:tcW w:w="3686" w:type="dxa"/>
          </w:tcPr>
          <w:p w:rsidR="003F58FF" w:rsidRPr="00E94528" w:rsidRDefault="003F58FF" w:rsidP="00270852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Zúčtovanie medzi subjektami VS</w:t>
            </w:r>
          </w:p>
        </w:tc>
        <w:tc>
          <w:tcPr>
            <w:tcW w:w="2977" w:type="dxa"/>
          </w:tcPr>
          <w:p w:rsidR="003F58FF" w:rsidRPr="00E94528" w:rsidRDefault="003F58FF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98 058,02</w:t>
            </w:r>
          </w:p>
        </w:tc>
        <w:tc>
          <w:tcPr>
            <w:tcW w:w="2977" w:type="dxa"/>
          </w:tcPr>
          <w:p w:rsidR="00D364C3" w:rsidRPr="00E94528" w:rsidRDefault="00D364C3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112 017,02</w:t>
            </w:r>
          </w:p>
        </w:tc>
      </w:tr>
      <w:tr w:rsidR="00D364C3" w:rsidRPr="00E94528" w:rsidTr="003F58FF">
        <w:tc>
          <w:tcPr>
            <w:tcW w:w="3686" w:type="dxa"/>
          </w:tcPr>
          <w:p w:rsidR="003F58FF" w:rsidRPr="00E94528" w:rsidRDefault="003F58FF" w:rsidP="00270852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Dlhodobé záväzky</w:t>
            </w:r>
          </w:p>
        </w:tc>
        <w:tc>
          <w:tcPr>
            <w:tcW w:w="2977" w:type="dxa"/>
          </w:tcPr>
          <w:p w:rsidR="003F58FF" w:rsidRPr="00E94528" w:rsidRDefault="003F58FF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641 210,17</w:t>
            </w:r>
          </w:p>
        </w:tc>
        <w:tc>
          <w:tcPr>
            <w:tcW w:w="2977" w:type="dxa"/>
          </w:tcPr>
          <w:p w:rsidR="003F58FF" w:rsidRPr="00E94528" w:rsidRDefault="00D364C3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615 653,40</w:t>
            </w:r>
          </w:p>
        </w:tc>
      </w:tr>
      <w:tr w:rsidR="00D364C3" w:rsidRPr="00E94528" w:rsidTr="003F58FF">
        <w:tc>
          <w:tcPr>
            <w:tcW w:w="3686" w:type="dxa"/>
          </w:tcPr>
          <w:p w:rsidR="003F58FF" w:rsidRPr="00E94528" w:rsidRDefault="003F58FF" w:rsidP="00270852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Krátkodobé záväzky</w:t>
            </w:r>
          </w:p>
        </w:tc>
        <w:tc>
          <w:tcPr>
            <w:tcW w:w="2977" w:type="dxa"/>
          </w:tcPr>
          <w:p w:rsidR="003F58FF" w:rsidRPr="00E94528" w:rsidRDefault="003F58FF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605 880,73</w:t>
            </w:r>
          </w:p>
        </w:tc>
        <w:tc>
          <w:tcPr>
            <w:tcW w:w="2977" w:type="dxa"/>
          </w:tcPr>
          <w:p w:rsidR="003F58FF" w:rsidRPr="00E94528" w:rsidRDefault="00D364C3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617 210,48</w:t>
            </w:r>
          </w:p>
        </w:tc>
      </w:tr>
      <w:tr w:rsidR="00D364C3" w:rsidRPr="00E94528" w:rsidTr="003F58FF">
        <w:tc>
          <w:tcPr>
            <w:tcW w:w="3686" w:type="dxa"/>
          </w:tcPr>
          <w:p w:rsidR="003F58FF" w:rsidRPr="00E94528" w:rsidRDefault="003F58FF" w:rsidP="00270852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Bankové úvery a výpomoci</w:t>
            </w:r>
          </w:p>
        </w:tc>
        <w:tc>
          <w:tcPr>
            <w:tcW w:w="2977" w:type="dxa"/>
          </w:tcPr>
          <w:p w:rsidR="003F58FF" w:rsidRPr="00E94528" w:rsidRDefault="003F58FF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1 810 176,11</w:t>
            </w:r>
          </w:p>
        </w:tc>
        <w:tc>
          <w:tcPr>
            <w:tcW w:w="2977" w:type="dxa"/>
          </w:tcPr>
          <w:p w:rsidR="003F58FF" w:rsidRPr="00E94528" w:rsidRDefault="00D364C3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1 645 181,18</w:t>
            </w:r>
          </w:p>
        </w:tc>
      </w:tr>
      <w:tr w:rsidR="00D364C3" w:rsidRPr="00E94528" w:rsidTr="003F58FF">
        <w:tc>
          <w:tcPr>
            <w:tcW w:w="3686" w:type="dxa"/>
          </w:tcPr>
          <w:p w:rsidR="003F58FF" w:rsidRPr="00E94528" w:rsidRDefault="003F58FF" w:rsidP="00270852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Časové rozlíšenie</w:t>
            </w:r>
          </w:p>
        </w:tc>
        <w:tc>
          <w:tcPr>
            <w:tcW w:w="2977" w:type="dxa"/>
          </w:tcPr>
          <w:p w:rsidR="003F58FF" w:rsidRPr="00E94528" w:rsidRDefault="003F58FF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6 815 541,43</w:t>
            </w:r>
          </w:p>
        </w:tc>
        <w:tc>
          <w:tcPr>
            <w:tcW w:w="2977" w:type="dxa"/>
          </w:tcPr>
          <w:p w:rsidR="003F58FF" w:rsidRPr="00E94528" w:rsidRDefault="00D364C3" w:rsidP="00270852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7 235 684,43</w:t>
            </w:r>
          </w:p>
        </w:tc>
      </w:tr>
    </w:tbl>
    <w:p w:rsidR="00086CE4" w:rsidRPr="00E94528" w:rsidRDefault="00086CE4" w:rsidP="00270852">
      <w:pPr>
        <w:spacing w:line="240" w:lineRule="auto"/>
        <w:rPr>
          <w:lang w:eastAsia="sk-SK"/>
        </w:rPr>
      </w:pPr>
    </w:p>
    <w:p w:rsidR="00EA1D6D" w:rsidRPr="00E94528" w:rsidRDefault="00955A72" w:rsidP="003E4809">
      <w:pPr>
        <w:pStyle w:val="Nadpis3"/>
        <w:rPr>
          <w:rFonts w:ascii="Tahoma" w:hAnsi="Tahoma" w:cs="Tahoma"/>
          <w:color w:val="auto"/>
          <w:sz w:val="22"/>
          <w:szCs w:val="22"/>
        </w:rPr>
      </w:pPr>
      <w:bookmarkStart w:id="29" w:name="_Toc80692467"/>
      <w:r w:rsidRPr="00E94528">
        <w:rPr>
          <w:rFonts w:ascii="Tahoma" w:hAnsi="Tahoma" w:cs="Tahoma"/>
          <w:color w:val="auto"/>
          <w:sz w:val="22"/>
          <w:szCs w:val="22"/>
        </w:rPr>
        <w:t>8</w:t>
      </w:r>
      <w:r w:rsidR="00EA1D6D" w:rsidRPr="00E94528">
        <w:rPr>
          <w:rFonts w:ascii="Tahoma" w:hAnsi="Tahoma" w:cs="Tahoma"/>
          <w:color w:val="auto"/>
          <w:sz w:val="22"/>
          <w:szCs w:val="22"/>
        </w:rPr>
        <w:t>.2.3 Pohľadávky</w:t>
      </w:r>
      <w:bookmarkEnd w:id="29"/>
    </w:p>
    <w:p w:rsidR="00C4758C" w:rsidRPr="00E94528" w:rsidRDefault="00C4758C" w:rsidP="00C4758C">
      <w:pPr>
        <w:rPr>
          <w:lang w:eastAsia="sk-SK"/>
        </w:rPr>
      </w:pPr>
    </w:p>
    <w:tbl>
      <w:tblPr>
        <w:tblW w:w="935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7"/>
      </w:tblGrid>
      <w:tr w:rsidR="00632697" w:rsidRPr="00E94528" w:rsidTr="00632697">
        <w:tc>
          <w:tcPr>
            <w:tcW w:w="5103" w:type="dxa"/>
            <w:shd w:val="clear" w:color="auto" w:fill="D9D9D9"/>
          </w:tcPr>
          <w:p w:rsidR="00632697" w:rsidRPr="00E94528" w:rsidRDefault="00632697" w:rsidP="00632697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632697" w:rsidRPr="00E94528" w:rsidRDefault="00632697" w:rsidP="0063269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 xml:space="preserve">Zostatok </w:t>
            </w:r>
          </w:p>
          <w:p w:rsidR="00632697" w:rsidRPr="00E94528" w:rsidRDefault="00632697" w:rsidP="0063269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k 31.12 2020</w:t>
            </w:r>
          </w:p>
        </w:tc>
        <w:tc>
          <w:tcPr>
            <w:tcW w:w="2127" w:type="dxa"/>
            <w:shd w:val="clear" w:color="auto" w:fill="D9D9D9"/>
          </w:tcPr>
          <w:p w:rsidR="00632697" w:rsidRPr="00E94528" w:rsidRDefault="00632697" w:rsidP="0063269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Zostatok</w:t>
            </w:r>
          </w:p>
          <w:p w:rsidR="00632697" w:rsidRPr="00E94528" w:rsidRDefault="00632697" w:rsidP="0063269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K 31.12.2021</w:t>
            </w:r>
          </w:p>
        </w:tc>
      </w:tr>
      <w:tr w:rsidR="00632697" w:rsidRPr="00E94528" w:rsidTr="00632697">
        <w:tc>
          <w:tcPr>
            <w:tcW w:w="5103" w:type="dxa"/>
          </w:tcPr>
          <w:p w:rsidR="00632697" w:rsidRPr="00E94528" w:rsidRDefault="00632697" w:rsidP="00632697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2127" w:type="dxa"/>
            <w:shd w:val="clear" w:color="auto" w:fill="FFFFFF" w:themeFill="background1"/>
          </w:tcPr>
          <w:p w:rsidR="00632697" w:rsidRPr="00E94528" w:rsidRDefault="00632697" w:rsidP="00632697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43 356,87</w:t>
            </w:r>
          </w:p>
        </w:tc>
        <w:tc>
          <w:tcPr>
            <w:tcW w:w="2127" w:type="dxa"/>
            <w:shd w:val="clear" w:color="auto" w:fill="FFFFFF" w:themeFill="background1"/>
          </w:tcPr>
          <w:p w:rsidR="00632697" w:rsidRPr="00E94528" w:rsidRDefault="00626DEA" w:rsidP="00632697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21 862,98</w:t>
            </w:r>
          </w:p>
        </w:tc>
      </w:tr>
      <w:tr w:rsidR="00632697" w:rsidRPr="00E94528" w:rsidTr="00632697">
        <w:tc>
          <w:tcPr>
            <w:tcW w:w="5103" w:type="dxa"/>
          </w:tcPr>
          <w:p w:rsidR="00632697" w:rsidRPr="00E94528" w:rsidRDefault="00632697" w:rsidP="00632697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2127" w:type="dxa"/>
            <w:shd w:val="clear" w:color="auto" w:fill="FFFFFF" w:themeFill="background1"/>
          </w:tcPr>
          <w:p w:rsidR="00632697" w:rsidRPr="00E94528" w:rsidRDefault="00632697" w:rsidP="00632697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527 452,72</w:t>
            </w:r>
          </w:p>
        </w:tc>
        <w:tc>
          <w:tcPr>
            <w:tcW w:w="2127" w:type="dxa"/>
            <w:shd w:val="clear" w:color="auto" w:fill="FFFFFF" w:themeFill="background1"/>
          </w:tcPr>
          <w:p w:rsidR="00632697" w:rsidRPr="00E94528" w:rsidRDefault="00626DEA" w:rsidP="00632697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581 149,26</w:t>
            </w:r>
          </w:p>
        </w:tc>
      </w:tr>
    </w:tbl>
    <w:p w:rsidR="00EA1D6D" w:rsidRPr="00E94528" w:rsidRDefault="00EA1D6D" w:rsidP="00EA1D6D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E94528" w:rsidRDefault="00955A72" w:rsidP="003E4809">
      <w:pPr>
        <w:pStyle w:val="Nadpis3"/>
        <w:rPr>
          <w:rFonts w:ascii="Tahoma" w:hAnsi="Tahoma" w:cs="Tahoma"/>
          <w:color w:val="auto"/>
          <w:sz w:val="22"/>
          <w:szCs w:val="22"/>
        </w:rPr>
      </w:pPr>
      <w:bookmarkStart w:id="30" w:name="_Toc80692468"/>
      <w:r w:rsidRPr="00E94528">
        <w:rPr>
          <w:rFonts w:ascii="Tahoma" w:hAnsi="Tahoma" w:cs="Tahoma"/>
          <w:color w:val="auto"/>
          <w:sz w:val="22"/>
          <w:szCs w:val="22"/>
        </w:rPr>
        <w:t>8</w:t>
      </w:r>
      <w:r w:rsidR="00EA1D6D" w:rsidRPr="00E94528">
        <w:rPr>
          <w:rFonts w:ascii="Tahoma" w:hAnsi="Tahoma" w:cs="Tahoma"/>
          <w:color w:val="auto"/>
          <w:sz w:val="22"/>
          <w:szCs w:val="22"/>
        </w:rPr>
        <w:t>.2.4 Záväzky</w:t>
      </w:r>
      <w:bookmarkEnd w:id="30"/>
    </w:p>
    <w:p w:rsidR="00C4758C" w:rsidRPr="00E94528" w:rsidRDefault="00C4758C" w:rsidP="00C4758C">
      <w:pPr>
        <w:rPr>
          <w:lang w:eastAsia="sk-SK"/>
        </w:rPr>
      </w:pPr>
    </w:p>
    <w:tbl>
      <w:tblPr>
        <w:tblW w:w="935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98"/>
        <w:gridCol w:w="2126"/>
        <w:gridCol w:w="2126"/>
      </w:tblGrid>
      <w:tr w:rsidR="00632697" w:rsidRPr="00E94528" w:rsidTr="00632697">
        <w:tc>
          <w:tcPr>
            <w:tcW w:w="5098" w:type="dxa"/>
            <w:shd w:val="clear" w:color="auto" w:fill="D9D9D9"/>
          </w:tcPr>
          <w:p w:rsidR="00632697" w:rsidRPr="00E94528" w:rsidRDefault="00632697" w:rsidP="00632697">
            <w:pPr>
              <w:tabs>
                <w:tab w:val="left" w:pos="1275"/>
              </w:tabs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Záväzky</w:t>
            </w: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ab/>
            </w:r>
          </w:p>
        </w:tc>
        <w:tc>
          <w:tcPr>
            <w:tcW w:w="2126" w:type="dxa"/>
            <w:shd w:val="clear" w:color="auto" w:fill="D9D9D9"/>
          </w:tcPr>
          <w:p w:rsidR="00632697" w:rsidRPr="00E94528" w:rsidRDefault="00632697" w:rsidP="0063269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 xml:space="preserve">Zostatok </w:t>
            </w:r>
          </w:p>
          <w:p w:rsidR="00632697" w:rsidRPr="00E94528" w:rsidRDefault="00632697" w:rsidP="0063269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k 31.12 2020</w:t>
            </w:r>
          </w:p>
        </w:tc>
        <w:tc>
          <w:tcPr>
            <w:tcW w:w="2126" w:type="dxa"/>
            <w:shd w:val="clear" w:color="auto" w:fill="D9D9D9"/>
          </w:tcPr>
          <w:p w:rsidR="00632697" w:rsidRPr="00E94528" w:rsidRDefault="00632697" w:rsidP="0063269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Zostatok</w:t>
            </w:r>
          </w:p>
          <w:p w:rsidR="00632697" w:rsidRPr="00E94528" w:rsidRDefault="00632697" w:rsidP="0063269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K 31.12.2021</w:t>
            </w:r>
          </w:p>
        </w:tc>
      </w:tr>
      <w:tr w:rsidR="00632697" w:rsidRPr="00E94528" w:rsidTr="00632697">
        <w:tc>
          <w:tcPr>
            <w:tcW w:w="5098" w:type="dxa"/>
          </w:tcPr>
          <w:p w:rsidR="00632697" w:rsidRPr="00E94528" w:rsidRDefault="00632697" w:rsidP="00632697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2126" w:type="dxa"/>
            <w:shd w:val="clear" w:color="auto" w:fill="FFFFFF" w:themeFill="background1"/>
          </w:tcPr>
          <w:p w:rsidR="00632697" w:rsidRPr="00E94528" w:rsidRDefault="00632697" w:rsidP="00632697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1 246 807,27</w:t>
            </w:r>
          </w:p>
        </w:tc>
        <w:tc>
          <w:tcPr>
            <w:tcW w:w="2126" w:type="dxa"/>
            <w:shd w:val="clear" w:color="auto" w:fill="FFFFFF" w:themeFill="background1"/>
          </w:tcPr>
          <w:p w:rsidR="00632697" w:rsidRPr="00E94528" w:rsidRDefault="00547835" w:rsidP="00632697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1 232 863,88</w:t>
            </w:r>
          </w:p>
        </w:tc>
      </w:tr>
      <w:tr w:rsidR="00632697" w:rsidRPr="00E94528" w:rsidTr="00632697">
        <w:tc>
          <w:tcPr>
            <w:tcW w:w="5098" w:type="dxa"/>
          </w:tcPr>
          <w:p w:rsidR="00632697" w:rsidRPr="00E94528" w:rsidRDefault="00632697" w:rsidP="00632697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2126" w:type="dxa"/>
            <w:shd w:val="clear" w:color="auto" w:fill="FFFFFF" w:themeFill="background1"/>
          </w:tcPr>
          <w:p w:rsidR="00632697" w:rsidRPr="00E94528" w:rsidRDefault="00632697" w:rsidP="00632697">
            <w:pPr>
              <w:spacing w:after="0" w:line="360" w:lineRule="auto"/>
              <w:ind w:left="720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283,63</w:t>
            </w:r>
          </w:p>
        </w:tc>
        <w:tc>
          <w:tcPr>
            <w:tcW w:w="2126" w:type="dxa"/>
            <w:shd w:val="clear" w:color="auto" w:fill="FFFFFF" w:themeFill="background1"/>
          </w:tcPr>
          <w:p w:rsidR="00632697" w:rsidRPr="00E94528" w:rsidRDefault="00547835" w:rsidP="00632697">
            <w:pPr>
              <w:spacing w:after="0" w:line="360" w:lineRule="auto"/>
              <w:ind w:left="720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</w:tbl>
    <w:p w:rsidR="00A44333" w:rsidRPr="00E94528" w:rsidRDefault="00A44333" w:rsidP="005D0580">
      <w:pPr>
        <w:pStyle w:val="Nadpis1"/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  <w:bookmarkStart w:id="31" w:name="_Toc80692469"/>
    </w:p>
    <w:p w:rsidR="00664199" w:rsidRPr="00E94528" w:rsidRDefault="00664199" w:rsidP="00664199">
      <w:pPr>
        <w:rPr>
          <w:lang w:eastAsia="sk-SK"/>
        </w:rPr>
      </w:pPr>
    </w:p>
    <w:p w:rsidR="00664199" w:rsidRPr="00E94528" w:rsidRDefault="00664199" w:rsidP="00664199">
      <w:pPr>
        <w:rPr>
          <w:lang w:eastAsia="sk-SK"/>
        </w:rPr>
      </w:pPr>
    </w:p>
    <w:p w:rsidR="00EA1D6D" w:rsidRPr="00E94528" w:rsidRDefault="00955A72" w:rsidP="005D0580">
      <w:pPr>
        <w:pStyle w:val="Nadpis1"/>
        <w:rPr>
          <w:rStyle w:val="Nadpis1Char"/>
          <w:rFonts w:ascii="Tahoma" w:hAnsi="Tahoma" w:cs="Tahoma"/>
          <w:b/>
          <w:color w:val="auto"/>
          <w:sz w:val="24"/>
          <w:szCs w:val="24"/>
        </w:rPr>
      </w:pPr>
      <w:r w:rsidRPr="00E94528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9</w:t>
      </w:r>
      <w:r w:rsidR="00EA1D6D" w:rsidRPr="00E94528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 xml:space="preserve">. </w:t>
      </w:r>
      <w:r w:rsidR="00EA1D6D" w:rsidRPr="00E94528">
        <w:rPr>
          <w:rStyle w:val="Nadpis1Char"/>
          <w:rFonts w:ascii="Tahoma" w:hAnsi="Tahoma" w:cs="Tahoma"/>
          <w:b/>
          <w:color w:val="auto"/>
          <w:sz w:val="24"/>
          <w:szCs w:val="24"/>
        </w:rPr>
        <w:t>Hospodársky výsledok</w:t>
      </w:r>
      <w:bookmarkEnd w:id="31"/>
      <w:r w:rsidR="00EA1D6D" w:rsidRPr="00E94528">
        <w:rPr>
          <w:rStyle w:val="Nadpis1Char"/>
          <w:rFonts w:ascii="Tahoma" w:hAnsi="Tahoma" w:cs="Tahoma"/>
          <w:b/>
          <w:color w:val="auto"/>
          <w:sz w:val="24"/>
          <w:szCs w:val="24"/>
        </w:rPr>
        <w:t xml:space="preserve">  </w:t>
      </w:r>
    </w:p>
    <w:p w:rsidR="00EA1D6D" w:rsidRPr="00E94528" w:rsidRDefault="00955A72" w:rsidP="00EF1234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32" w:name="_Toc80692470"/>
      <w:r w:rsidRPr="00E94528">
        <w:rPr>
          <w:rFonts w:ascii="Tahoma" w:hAnsi="Tahoma" w:cs="Tahoma"/>
          <w:i w:val="0"/>
          <w:sz w:val="22"/>
          <w:szCs w:val="22"/>
        </w:rPr>
        <w:t>9</w:t>
      </w:r>
      <w:r w:rsidR="00EA1D6D" w:rsidRPr="00E94528">
        <w:rPr>
          <w:rFonts w:ascii="Tahoma" w:hAnsi="Tahoma" w:cs="Tahoma"/>
          <w:i w:val="0"/>
          <w:sz w:val="22"/>
          <w:szCs w:val="22"/>
        </w:rPr>
        <w:t>.1 Vývoj nákladov a výnosov za materskú účtovnú jednotku Mesto Kráľovský Chlmec</w:t>
      </w:r>
      <w:bookmarkEnd w:id="32"/>
    </w:p>
    <w:p w:rsidR="0021489F" w:rsidRPr="00E94528" w:rsidRDefault="0021489F" w:rsidP="0021489F">
      <w:pPr>
        <w:rPr>
          <w:lang w:eastAsia="cs-CZ"/>
        </w:rPr>
      </w:pPr>
    </w:p>
    <w:tbl>
      <w:tblPr>
        <w:tblW w:w="969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03"/>
        <w:gridCol w:w="2297"/>
        <w:gridCol w:w="2297"/>
      </w:tblGrid>
      <w:tr w:rsidR="00D364C3" w:rsidRPr="00E94528" w:rsidTr="00D364C3">
        <w:tc>
          <w:tcPr>
            <w:tcW w:w="5103" w:type="dxa"/>
            <w:shd w:val="clear" w:color="auto" w:fill="DDD9C3"/>
          </w:tcPr>
          <w:p w:rsidR="00D364C3" w:rsidRPr="00E94528" w:rsidRDefault="00D364C3" w:rsidP="00D364C3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297" w:type="dxa"/>
            <w:shd w:val="clear" w:color="auto" w:fill="DDD9C3"/>
          </w:tcPr>
          <w:p w:rsidR="00D364C3" w:rsidRPr="00E94528" w:rsidRDefault="00D364C3" w:rsidP="00D364C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Skutočnosť</w:t>
            </w:r>
          </w:p>
          <w:p w:rsidR="00D364C3" w:rsidRPr="00E94528" w:rsidRDefault="00D364C3" w:rsidP="00D364C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k 31.12.2020</w:t>
            </w:r>
          </w:p>
        </w:tc>
        <w:tc>
          <w:tcPr>
            <w:tcW w:w="2297" w:type="dxa"/>
            <w:shd w:val="clear" w:color="auto" w:fill="DDD9C3"/>
          </w:tcPr>
          <w:p w:rsidR="00D364C3" w:rsidRPr="00E94528" w:rsidRDefault="00D364C3" w:rsidP="00D364C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Skutočnosť</w:t>
            </w:r>
          </w:p>
          <w:p w:rsidR="00D364C3" w:rsidRPr="00E94528" w:rsidRDefault="00D364C3" w:rsidP="00D364C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K 31.12.2021</w:t>
            </w:r>
          </w:p>
        </w:tc>
      </w:tr>
      <w:tr w:rsidR="00D364C3" w:rsidRPr="00E94528" w:rsidTr="00D364C3">
        <w:tc>
          <w:tcPr>
            <w:tcW w:w="5103" w:type="dxa"/>
            <w:shd w:val="clear" w:color="auto" w:fill="D9D9D9"/>
          </w:tcPr>
          <w:p w:rsidR="00D364C3" w:rsidRPr="00E94528" w:rsidRDefault="00D364C3" w:rsidP="00D364C3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2297" w:type="dxa"/>
            <w:shd w:val="clear" w:color="auto" w:fill="D9D9D9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4 836 266,57</w:t>
            </w:r>
          </w:p>
        </w:tc>
        <w:tc>
          <w:tcPr>
            <w:tcW w:w="2297" w:type="dxa"/>
            <w:shd w:val="clear" w:color="auto" w:fill="D9D9D9"/>
          </w:tcPr>
          <w:p w:rsidR="00D364C3" w:rsidRPr="00E94528" w:rsidRDefault="00113D9A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4 822 199,51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229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255 901,10</w:t>
            </w:r>
          </w:p>
        </w:tc>
        <w:tc>
          <w:tcPr>
            <w:tcW w:w="2297" w:type="dxa"/>
          </w:tcPr>
          <w:p w:rsidR="00D364C3" w:rsidRPr="00E94528" w:rsidRDefault="00113D9A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470 869,26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229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665 359,18</w:t>
            </w:r>
          </w:p>
        </w:tc>
        <w:tc>
          <w:tcPr>
            <w:tcW w:w="2297" w:type="dxa"/>
          </w:tcPr>
          <w:p w:rsidR="00D364C3" w:rsidRPr="00E94528" w:rsidRDefault="00113D9A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511 417,72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229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1 768 236,96</w:t>
            </w:r>
          </w:p>
        </w:tc>
        <w:tc>
          <w:tcPr>
            <w:tcW w:w="2297" w:type="dxa"/>
          </w:tcPr>
          <w:p w:rsidR="00D364C3" w:rsidRPr="00E94528" w:rsidRDefault="00113D9A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1 727 212,94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229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12 250,02</w:t>
            </w:r>
          </w:p>
        </w:tc>
        <w:tc>
          <w:tcPr>
            <w:tcW w:w="2297" w:type="dxa"/>
          </w:tcPr>
          <w:p w:rsidR="00D364C3" w:rsidRPr="00E94528" w:rsidRDefault="00113D9A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1 223,48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229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88 514,2</w:t>
            </w:r>
          </w:p>
        </w:tc>
        <w:tc>
          <w:tcPr>
            <w:tcW w:w="2297" w:type="dxa"/>
          </w:tcPr>
          <w:p w:rsidR="00D364C3" w:rsidRPr="00E94528" w:rsidRDefault="00113D9A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97 039,19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2297" w:type="dxa"/>
          </w:tcPr>
          <w:p w:rsidR="00D364C3" w:rsidRPr="00E94528" w:rsidRDefault="00D364C3" w:rsidP="00D364C3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           </w:t>
            </w:r>
          </w:p>
          <w:p w:rsidR="00D364C3" w:rsidRPr="00E94528" w:rsidRDefault="00D364C3" w:rsidP="00D364C3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   436 966,21</w:t>
            </w:r>
          </w:p>
        </w:tc>
        <w:tc>
          <w:tcPr>
            <w:tcW w:w="2297" w:type="dxa"/>
          </w:tcPr>
          <w:p w:rsidR="00D364C3" w:rsidRPr="00E94528" w:rsidRDefault="00113D9A" w:rsidP="00D364C3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                    </w:t>
            </w:r>
          </w:p>
          <w:p w:rsidR="00113D9A" w:rsidRPr="00E94528" w:rsidRDefault="00113D9A" w:rsidP="00D364C3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   378 799,10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229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39 949,57</w:t>
            </w:r>
          </w:p>
        </w:tc>
        <w:tc>
          <w:tcPr>
            <w:tcW w:w="2297" w:type="dxa"/>
          </w:tcPr>
          <w:p w:rsidR="00D364C3" w:rsidRPr="00E94528" w:rsidRDefault="00113D9A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41 874,59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229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297" w:type="dxa"/>
          </w:tcPr>
          <w:p w:rsidR="00D364C3" w:rsidRPr="00E94528" w:rsidRDefault="00113D9A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229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1 569 022,83</w:t>
            </w:r>
          </w:p>
        </w:tc>
        <w:tc>
          <w:tcPr>
            <w:tcW w:w="2297" w:type="dxa"/>
          </w:tcPr>
          <w:p w:rsidR="00D364C3" w:rsidRPr="00E94528" w:rsidRDefault="00113D9A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1 593 763,23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229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66,50</w:t>
            </w:r>
          </w:p>
        </w:tc>
        <w:tc>
          <w:tcPr>
            <w:tcW w:w="2297" w:type="dxa"/>
          </w:tcPr>
          <w:p w:rsidR="00D364C3" w:rsidRPr="00E94528" w:rsidRDefault="00113D9A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106,40</w:t>
            </w:r>
          </w:p>
        </w:tc>
      </w:tr>
      <w:tr w:rsidR="00D364C3" w:rsidRPr="00E94528" w:rsidTr="00D364C3">
        <w:tc>
          <w:tcPr>
            <w:tcW w:w="5103" w:type="dxa"/>
            <w:shd w:val="clear" w:color="auto" w:fill="D9D9D9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2297" w:type="dxa"/>
            <w:shd w:val="clear" w:color="auto" w:fill="D9D9D9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5 570 090,27</w:t>
            </w:r>
          </w:p>
        </w:tc>
        <w:tc>
          <w:tcPr>
            <w:tcW w:w="2297" w:type="dxa"/>
            <w:shd w:val="clear" w:color="auto" w:fill="D9D9D9"/>
          </w:tcPr>
          <w:p w:rsidR="00D364C3" w:rsidRPr="00E94528" w:rsidRDefault="00113D9A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5 378 058,05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229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153 909,65</w:t>
            </w:r>
          </w:p>
        </w:tc>
        <w:tc>
          <w:tcPr>
            <w:tcW w:w="2297" w:type="dxa"/>
          </w:tcPr>
          <w:p w:rsidR="00D364C3" w:rsidRPr="00E94528" w:rsidRDefault="00113D9A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165 084,25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229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297" w:type="dxa"/>
          </w:tcPr>
          <w:p w:rsidR="00D364C3" w:rsidRPr="00E94528" w:rsidRDefault="00113D9A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229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6 174,59</w:t>
            </w:r>
          </w:p>
        </w:tc>
        <w:tc>
          <w:tcPr>
            <w:tcW w:w="2297" w:type="dxa"/>
          </w:tcPr>
          <w:p w:rsidR="00D364C3" w:rsidRPr="00E94528" w:rsidRDefault="00113D9A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7 151,54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229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3 508 322,54</w:t>
            </w:r>
          </w:p>
        </w:tc>
        <w:tc>
          <w:tcPr>
            <w:tcW w:w="2297" w:type="dxa"/>
          </w:tcPr>
          <w:p w:rsidR="00D364C3" w:rsidRPr="00E94528" w:rsidRDefault="00113D9A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3 658 576,94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229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299 486,86</w:t>
            </w:r>
          </w:p>
        </w:tc>
        <w:tc>
          <w:tcPr>
            <w:tcW w:w="2297" w:type="dxa"/>
          </w:tcPr>
          <w:p w:rsidR="00D364C3" w:rsidRPr="00E94528" w:rsidRDefault="00113D9A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235 918,00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229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103 243,19</w:t>
            </w:r>
          </w:p>
        </w:tc>
        <w:tc>
          <w:tcPr>
            <w:tcW w:w="2297" w:type="dxa"/>
          </w:tcPr>
          <w:p w:rsidR="00D364C3" w:rsidRPr="00E94528" w:rsidRDefault="00113D9A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45 085,54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229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2 844,91</w:t>
            </w:r>
          </w:p>
        </w:tc>
        <w:tc>
          <w:tcPr>
            <w:tcW w:w="2297" w:type="dxa"/>
          </w:tcPr>
          <w:p w:rsidR="00D364C3" w:rsidRPr="00E94528" w:rsidRDefault="00113D9A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2 945,89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229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36,25</w:t>
            </w:r>
          </w:p>
        </w:tc>
        <w:tc>
          <w:tcPr>
            <w:tcW w:w="2297" w:type="dxa"/>
          </w:tcPr>
          <w:p w:rsidR="00D364C3" w:rsidRPr="00E94528" w:rsidRDefault="00113D9A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9,97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29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1 496 072,28</w:t>
            </w:r>
          </w:p>
        </w:tc>
        <w:tc>
          <w:tcPr>
            <w:tcW w:w="2297" w:type="dxa"/>
          </w:tcPr>
          <w:p w:rsidR="00D364C3" w:rsidRPr="00E94528" w:rsidRDefault="00113D9A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1 263 285,92</w:t>
            </w:r>
          </w:p>
        </w:tc>
      </w:tr>
      <w:tr w:rsidR="00D364C3" w:rsidRPr="00E94528" w:rsidTr="00D364C3">
        <w:tc>
          <w:tcPr>
            <w:tcW w:w="5103" w:type="dxa"/>
            <w:shd w:val="clear" w:color="auto" w:fill="D9D9D9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Hospodársky výsledok</w:t>
            </w:r>
          </w:p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2297" w:type="dxa"/>
            <w:shd w:val="clear" w:color="auto" w:fill="D9D9D9"/>
          </w:tcPr>
          <w:p w:rsidR="00D364C3" w:rsidRPr="00E94528" w:rsidRDefault="00D364C3" w:rsidP="00D364C3">
            <w:pPr>
              <w:spacing w:after="0" w:line="360" w:lineRule="auto"/>
              <w:ind w:left="360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733 823,70</w:t>
            </w:r>
          </w:p>
        </w:tc>
        <w:tc>
          <w:tcPr>
            <w:tcW w:w="2297" w:type="dxa"/>
            <w:shd w:val="clear" w:color="auto" w:fill="D9D9D9"/>
          </w:tcPr>
          <w:p w:rsidR="00D364C3" w:rsidRPr="00E94528" w:rsidRDefault="00113D9A" w:rsidP="00D364C3">
            <w:pPr>
              <w:spacing w:after="0" w:line="360" w:lineRule="auto"/>
              <w:ind w:left="360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555 858,54</w:t>
            </w:r>
          </w:p>
        </w:tc>
      </w:tr>
    </w:tbl>
    <w:p w:rsidR="00746B0A" w:rsidRPr="00E94528" w:rsidRDefault="00746B0A" w:rsidP="00EF1234">
      <w:pPr>
        <w:pStyle w:val="Nadpis2"/>
        <w:rPr>
          <w:rFonts w:ascii="Tahoma" w:hAnsi="Tahoma" w:cs="Tahoma"/>
          <w:i w:val="0"/>
          <w:sz w:val="22"/>
          <w:szCs w:val="22"/>
        </w:rPr>
      </w:pPr>
    </w:p>
    <w:p w:rsidR="00EA1D6D" w:rsidRPr="00E94528" w:rsidRDefault="00955A72" w:rsidP="00EF1234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33" w:name="_Toc80692471"/>
      <w:r w:rsidRPr="00E94528">
        <w:rPr>
          <w:rFonts w:ascii="Tahoma" w:hAnsi="Tahoma" w:cs="Tahoma"/>
          <w:i w:val="0"/>
          <w:sz w:val="22"/>
          <w:szCs w:val="22"/>
        </w:rPr>
        <w:t>9</w:t>
      </w:r>
      <w:r w:rsidR="00EA1D6D" w:rsidRPr="00E94528">
        <w:rPr>
          <w:rFonts w:ascii="Tahoma" w:hAnsi="Tahoma" w:cs="Tahoma"/>
          <w:i w:val="0"/>
          <w:sz w:val="22"/>
          <w:szCs w:val="22"/>
        </w:rPr>
        <w:t>.2 Vývoj nákladov a výnosov za konsolidovaný celok</w:t>
      </w:r>
      <w:bookmarkEnd w:id="33"/>
    </w:p>
    <w:p w:rsidR="0021489F" w:rsidRPr="00E94528" w:rsidRDefault="0021489F" w:rsidP="0021489F">
      <w:pPr>
        <w:rPr>
          <w:lang w:eastAsia="cs-CZ"/>
        </w:rPr>
      </w:pPr>
    </w:p>
    <w:tbl>
      <w:tblPr>
        <w:tblW w:w="935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03"/>
        <w:gridCol w:w="2127"/>
        <w:gridCol w:w="2127"/>
      </w:tblGrid>
      <w:tr w:rsidR="00D364C3" w:rsidRPr="00E94528" w:rsidTr="00D364C3">
        <w:tc>
          <w:tcPr>
            <w:tcW w:w="5103" w:type="dxa"/>
            <w:shd w:val="clear" w:color="auto" w:fill="DDD9C3"/>
          </w:tcPr>
          <w:p w:rsidR="00D364C3" w:rsidRPr="00E94528" w:rsidRDefault="00D364C3" w:rsidP="00D364C3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127" w:type="dxa"/>
            <w:shd w:val="clear" w:color="auto" w:fill="DDD9C3"/>
          </w:tcPr>
          <w:p w:rsidR="00D364C3" w:rsidRPr="00E94528" w:rsidRDefault="00D364C3" w:rsidP="00D364C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Skutočnosť</w:t>
            </w:r>
          </w:p>
          <w:p w:rsidR="00D364C3" w:rsidRPr="00E94528" w:rsidRDefault="00D364C3" w:rsidP="00D364C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k 31.12.2020</w:t>
            </w:r>
          </w:p>
        </w:tc>
        <w:tc>
          <w:tcPr>
            <w:tcW w:w="2127" w:type="dxa"/>
            <w:shd w:val="clear" w:color="auto" w:fill="DDD9C3"/>
          </w:tcPr>
          <w:p w:rsidR="00D364C3" w:rsidRPr="00E94528" w:rsidRDefault="00D364C3" w:rsidP="00D364C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Skutočnosť</w:t>
            </w:r>
          </w:p>
          <w:p w:rsidR="00D364C3" w:rsidRPr="00E94528" w:rsidRDefault="00D364C3" w:rsidP="00D364C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E94528">
              <w:rPr>
                <w:rFonts w:ascii="Tahoma" w:eastAsia="Times New Roman" w:hAnsi="Tahoma" w:cs="Tahoma"/>
                <w:lang w:eastAsia="sk-SK"/>
              </w:rPr>
              <w:t>K 31.12.2021</w:t>
            </w:r>
          </w:p>
        </w:tc>
      </w:tr>
      <w:tr w:rsidR="00D364C3" w:rsidRPr="00E94528" w:rsidTr="00D364C3">
        <w:tc>
          <w:tcPr>
            <w:tcW w:w="5103" w:type="dxa"/>
            <w:shd w:val="clear" w:color="auto" w:fill="D9D9D9"/>
          </w:tcPr>
          <w:p w:rsidR="00D364C3" w:rsidRPr="00E94528" w:rsidRDefault="00D364C3" w:rsidP="00D364C3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2127" w:type="dxa"/>
            <w:shd w:val="clear" w:color="auto" w:fill="D9D9D9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7 276 209,26</w:t>
            </w:r>
          </w:p>
        </w:tc>
        <w:tc>
          <w:tcPr>
            <w:tcW w:w="2127" w:type="dxa"/>
            <w:shd w:val="clear" w:color="auto" w:fill="D9D9D9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212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702 960,20</w:t>
            </w:r>
          </w:p>
        </w:tc>
        <w:tc>
          <w:tcPr>
            <w:tcW w:w="2127" w:type="dxa"/>
          </w:tcPr>
          <w:p w:rsidR="00D364C3" w:rsidRPr="00E94528" w:rsidRDefault="00547835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873 458,88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212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758 476,88</w:t>
            </w:r>
          </w:p>
        </w:tc>
        <w:tc>
          <w:tcPr>
            <w:tcW w:w="2127" w:type="dxa"/>
          </w:tcPr>
          <w:p w:rsidR="00D364C3" w:rsidRPr="00E94528" w:rsidRDefault="00547835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631 298,06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212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4 917 130,81</w:t>
            </w:r>
          </w:p>
        </w:tc>
        <w:tc>
          <w:tcPr>
            <w:tcW w:w="2127" w:type="dxa"/>
          </w:tcPr>
          <w:p w:rsidR="00D364C3" w:rsidRPr="00E94528" w:rsidRDefault="00547835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4 969 981,77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212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12 250,02</w:t>
            </w:r>
          </w:p>
        </w:tc>
        <w:tc>
          <w:tcPr>
            <w:tcW w:w="2127" w:type="dxa"/>
          </w:tcPr>
          <w:p w:rsidR="00D364C3" w:rsidRPr="00E94528" w:rsidRDefault="00547835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1 253,48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212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175 783,64</w:t>
            </w:r>
          </w:p>
        </w:tc>
        <w:tc>
          <w:tcPr>
            <w:tcW w:w="2127" w:type="dxa"/>
          </w:tcPr>
          <w:p w:rsidR="00D364C3" w:rsidRPr="00E94528" w:rsidRDefault="00547835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168 709,63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212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629 429,55</w:t>
            </w:r>
          </w:p>
        </w:tc>
        <w:tc>
          <w:tcPr>
            <w:tcW w:w="2127" w:type="dxa"/>
          </w:tcPr>
          <w:p w:rsidR="00547835" w:rsidRPr="00E94528" w:rsidRDefault="00547835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  <w:p w:rsidR="00D364C3" w:rsidRPr="00E94528" w:rsidRDefault="00547835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571 317,50  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212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45 103,16</w:t>
            </w:r>
          </w:p>
        </w:tc>
        <w:tc>
          <w:tcPr>
            <w:tcW w:w="2127" w:type="dxa"/>
          </w:tcPr>
          <w:p w:rsidR="00D364C3" w:rsidRPr="00E94528" w:rsidRDefault="00547835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47 226,09</w:t>
            </w:r>
          </w:p>
        </w:tc>
      </w:tr>
      <w:tr w:rsidR="00BC4BA5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212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D364C3" w:rsidRPr="00E94528" w:rsidRDefault="00547835" w:rsidP="0054783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           0,00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212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35 075,00</w:t>
            </w:r>
          </w:p>
        </w:tc>
        <w:tc>
          <w:tcPr>
            <w:tcW w:w="2127" w:type="dxa"/>
          </w:tcPr>
          <w:p w:rsidR="00D364C3" w:rsidRPr="00E94528" w:rsidRDefault="00547835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46 260,68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212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867,74</w:t>
            </w:r>
          </w:p>
        </w:tc>
        <w:tc>
          <w:tcPr>
            <w:tcW w:w="2127" w:type="dxa"/>
          </w:tcPr>
          <w:p w:rsidR="00D364C3" w:rsidRPr="00E94528" w:rsidRDefault="00547835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331,06</w:t>
            </w:r>
          </w:p>
        </w:tc>
      </w:tr>
      <w:tr w:rsidR="00D364C3" w:rsidRPr="00E94528" w:rsidTr="00D364C3">
        <w:tc>
          <w:tcPr>
            <w:tcW w:w="5103" w:type="dxa"/>
            <w:shd w:val="clear" w:color="auto" w:fill="D9D9D9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2127" w:type="dxa"/>
            <w:shd w:val="clear" w:color="auto" w:fill="D9D9D9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7 991 133,78</w:t>
            </w:r>
          </w:p>
        </w:tc>
        <w:tc>
          <w:tcPr>
            <w:tcW w:w="2127" w:type="dxa"/>
            <w:shd w:val="clear" w:color="auto" w:fill="D9D9D9"/>
          </w:tcPr>
          <w:p w:rsidR="00D364C3" w:rsidRPr="00E94528" w:rsidRDefault="00BC4BA5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7 862 155,84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212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237 990,49</w:t>
            </w:r>
          </w:p>
        </w:tc>
        <w:tc>
          <w:tcPr>
            <w:tcW w:w="2127" w:type="dxa"/>
          </w:tcPr>
          <w:p w:rsidR="00D364C3" w:rsidRPr="00E94528" w:rsidRDefault="00BC4BA5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265 368,68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212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D364C3" w:rsidRPr="00E94528" w:rsidRDefault="00BC4BA5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212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6 174,59</w:t>
            </w:r>
          </w:p>
        </w:tc>
        <w:tc>
          <w:tcPr>
            <w:tcW w:w="2127" w:type="dxa"/>
          </w:tcPr>
          <w:p w:rsidR="00D364C3" w:rsidRPr="00E94528" w:rsidRDefault="00BC4BA5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7 151,54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212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3 488 842,83</w:t>
            </w:r>
          </w:p>
        </w:tc>
        <w:tc>
          <w:tcPr>
            <w:tcW w:w="2127" w:type="dxa"/>
          </w:tcPr>
          <w:p w:rsidR="00D364C3" w:rsidRPr="00E94528" w:rsidRDefault="00BC4BA5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3 638 457,65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212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323 528,49</w:t>
            </w:r>
          </w:p>
        </w:tc>
        <w:tc>
          <w:tcPr>
            <w:tcW w:w="2127" w:type="dxa"/>
          </w:tcPr>
          <w:p w:rsidR="00D364C3" w:rsidRPr="00E94528" w:rsidRDefault="00BC4BA5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255 525,35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212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103 243,19</w:t>
            </w:r>
          </w:p>
        </w:tc>
        <w:tc>
          <w:tcPr>
            <w:tcW w:w="2127" w:type="dxa"/>
          </w:tcPr>
          <w:p w:rsidR="00D364C3" w:rsidRPr="00E94528" w:rsidRDefault="00BC4BA5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45 085,54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212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</w:t>
            </w:r>
            <w:r w:rsidR="00BC4BA5"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844,91</w:t>
            </w:r>
          </w:p>
        </w:tc>
        <w:tc>
          <w:tcPr>
            <w:tcW w:w="2127" w:type="dxa"/>
          </w:tcPr>
          <w:p w:rsidR="00D364C3" w:rsidRPr="00E94528" w:rsidRDefault="00BC4BA5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2 945,89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212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36,25</w:t>
            </w:r>
          </w:p>
        </w:tc>
        <w:tc>
          <w:tcPr>
            <w:tcW w:w="2127" w:type="dxa"/>
          </w:tcPr>
          <w:p w:rsidR="00D364C3" w:rsidRPr="00E94528" w:rsidRDefault="00BC4BA5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9,97</w:t>
            </w:r>
          </w:p>
        </w:tc>
      </w:tr>
      <w:tr w:rsidR="00D364C3" w:rsidRPr="00E94528" w:rsidTr="00D364C3">
        <w:tc>
          <w:tcPr>
            <w:tcW w:w="5103" w:type="dxa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127" w:type="dxa"/>
          </w:tcPr>
          <w:p w:rsidR="00D364C3" w:rsidRPr="00E94528" w:rsidRDefault="00D364C3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3 828 473,03</w:t>
            </w:r>
          </w:p>
        </w:tc>
        <w:tc>
          <w:tcPr>
            <w:tcW w:w="2127" w:type="dxa"/>
          </w:tcPr>
          <w:p w:rsidR="00D364C3" w:rsidRPr="00E94528" w:rsidRDefault="00BC4BA5" w:rsidP="00D364C3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3 647 611,22</w:t>
            </w:r>
          </w:p>
        </w:tc>
      </w:tr>
      <w:tr w:rsidR="00D364C3" w:rsidRPr="00E94528" w:rsidTr="00D364C3">
        <w:tc>
          <w:tcPr>
            <w:tcW w:w="5103" w:type="dxa"/>
            <w:shd w:val="clear" w:color="auto" w:fill="D9D9D9"/>
          </w:tcPr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Hospodársky výsledok</w:t>
            </w:r>
          </w:p>
          <w:p w:rsidR="00D364C3" w:rsidRPr="00E94528" w:rsidRDefault="00D364C3" w:rsidP="00D364C3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2127" w:type="dxa"/>
            <w:shd w:val="clear" w:color="auto" w:fill="D9D9D9"/>
          </w:tcPr>
          <w:p w:rsidR="00D364C3" w:rsidRPr="00E94528" w:rsidRDefault="00D364C3" w:rsidP="00D364C3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 714 056,78</w:t>
            </w:r>
          </w:p>
        </w:tc>
        <w:tc>
          <w:tcPr>
            <w:tcW w:w="2127" w:type="dxa"/>
            <w:shd w:val="clear" w:color="auto" w:fill="D9D9D9"/>
          </w:tcPr>
          <w:p w:rsidR="00D364C3" w:rsidRPr="00E94528" w:rsidRDefault="00BC4BA5" w:rsidP="00D364C3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E94528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 552 320,69</w:t>
            </w:r>
          </w:p>
        </w:tc>
      </w:tr>
    </w:tbl>
    <w:p w:rsidR="00EA1D6D" w:rsidRPr="00E94528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EA1D6D" w:rsidRPr="00E94528" w:rsidRDefault="00EA1D6D" w:rsidP="00C4758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 xml:space="preserve">Hospodársky výsledok /Kladný/ v sume </w:t>
      </w:r>
      <w:r w:rsidR="00B01DF2" w:rsidRPr="00E94528">
        <w:rPr>
          <w:rFonts w:ascii="Tahoma" w:eastAsia="Times New Roman" w:hAnsi="Tahoma" w:cs="Tahoma"/>
          <w:sz w:val="24"/>
          <w:szCs w:val="24"/>
          <w:lang w:eastAsia="sk-SK"/>
        </w:rPr>
        <w:t>552 320,69 €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bol zúčtovaný na účet 428 –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nevysporiadaný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výsledok hospodárenia minulých rokov.</w:t>
      </w:r>
    </w:p>
    <w:p w:rsidR="00EA1D6D" w:rsidRPr="00E94528" w:rsidRDefault="00EA1D6D" w:rsidP="00EF1234">
      <w:pPr>
        <w:pStyle w:val="Nadpis1"/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  <w:bookmarkStart w:id="34" w:name="_Toc80692472"/>
      <w:r w:rsidRPr="00E94528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1</w:t>
      </w:r>
      <w:r w:rsidR="00955A72" w:rsidRPr="00E94528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0</w:t>
      </w:r>
      <w:r w:rsidRPr="00E94528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.Vývoj a stav dlhu k 31.12.20</w:t>
      </w:r>
      <w:r w:rsidR="00F45C8D" w:rsidRPr="00E94528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2</w:t>
      </w:r>
      <w:bookmarkEnd w:id="34"/>
      <w:r w:rsidR="00B01DF2" w:rsidRPr="00E94528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1</w:t>
      </w:r>
    </w:p>
    <w:p w:rsidR="00796D68" w:rsidRPr="00E94528" w:rsidRDefault="00796D6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B01DF2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Mesto v roku 20</w:t>
      </w:r>
      <w:r w:rsidR="00F45C8D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B01DF2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navýšilo úverové zdroje</w:t>
      </w:r>
      <w:r w:rsidR="00216391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 čerpaním úveru na </w:t>
      </w:r>
      <w:r w:rsidR="00B01DF2" w:rsidRPr="00E94528">
        <w:rPr>
          <w:rFonts w:ascii="Tahoma" w:eastAsia="Times New Roman" w:hAnsi="Tahoma" w:cs="Tahoma"/>
          <w:sz w:val="24"/>
          <w:szCs w:val="24"/>
          <w:lang w:eastAsia="sk-SK"/>
        </w:rPr>
        <w:t>dostavbu telocvične- Športovej haly –</w:t>
      </w:r>
      <w:proofErr w:type="spellStart"/>
      <w:r w:rsidR="00B01DF2" w:rsidRPr="00E94528">
        <w:rPr>
          <w:rFonts w:ascii="Tahoma" w:eastAsia="Times New Roman" w:hAnsi="Tahoma" w:cs="Tahoma"/>
          <w:sz w:val="24"/>
          <w:szCs w:val="24"/>
          <w:lang w:eastAsia="sk-SK"/>
        </w:rPr>
        <w:t>Buzánszky</w:t>
      </w:r>
      <w:proofErr w:type="spellEnd"/>
      <w:r w:rsidR="00B01DF2" w:rsidRPr="00E94528">
        <w:rPr>
          <w:rFonts w:ascii="Tahoma" w:eastAsia="Times New Roman" w:hAnsi="Tahoma" w:cs="Tahoma"/>
          <w:sz w:val="24"/>
          <w:szCs w:val="24"/>
          <w:lang w:eastAsia="sk-SK"/>
        </w:rPr>
        <w:t>. Pravidelnými splátkami 12x1000€ znížilo stav dlhu o 12 000 €.</w:t>
      </w:r>
    </w:p>
    <w:p w:rsidR="00EA1D6D" w:rsidRPr="00E94528" w:rsidRDefault="00B01DF2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Z dlhodobého úveru pravidelnými s</w:t>
      </w:r>
      <w:r w:rsidR="00EA1D6D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plátkami vo výške 19 318,00 € splatilo v priebehu roka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2021  </w:t>
      </w:r>
      <w:r w:rsidR="00EA1D6D" w:rsidRPr="00E94528">
        <w:rPr>
          <w:rFonts w:ascii="Tahoma" w:eastAsia="Times New Roman" w:hAnsi="Tahoma" w:cs="Tahoma"/>
          <w:sz w:val="24"/>
          <w:szCs w:val="24"/>
          <w:lang w:eastAsia="sk-SK"/>
        </w:rPr>
        <w:t>231 816,00 €.</w:t>
      </w:r>
    </w:p>
    <w:p w:rsidR="008F75B2" w:rsidRPr="00E94528" w:rsidRDefault="00B01DF2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Z úveru na rekonštrukciu amfiteátra splatilo v priebehu roka 2021 205 218,11 €.</w:t>
      </w:r>
    </w:p>
    <w:p w:rsidR="006E4BA5" w:rsidRPr="00E94528" w:rsidRDefault="006E4BA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6E4BA5" w:rsidRPr="00E94528" w:rsidRDefault="006E4BA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B01DF2" w:rsidRPr="00E94528" w:rsidRDefault="00B01DF2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B01DF2" w:rsidRPr="00E94528" w:rsidRDefault="00B01DF2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tbl>
      <w:tblPr>
        <w:tblStyle w:val="Mriekatabuky1"/>
        <w:tblW w:w="9493" w:type="dxa"/>
        <w:tblLook w:val="04A0" w:firstRow="1" w:lastRow="0" w:firstColumn="1" w:lastColumn="0" w:noHBand="0" w:noVBand="1"/>
      </w:tblPr>
      <w:tblGrid>
        <w:gridCol w:w="1672"/>
        <w:gridCol w:w="1127"/>
        <w:gridCol w:w="1027"/>
        <w:gridCol w:w="1172"/>
        <w:gridCol w:w="1027"/>
        <w:gridCol w:w="1351"/>
        <w:gridCol w:w="945"/>
        <w:gridCol w:w="1172"/>
      </w:tblGrid>
      <w:tr w:rsidR="00B01DF2" w:rsidRPr="00E94528" w:rsidTr="00B01DF2">
        <w:trPr>
          <w:trHeight w:val="851"/>
        </w:trPr>
        <w:tc>
          <w:tcPr>
            <w:tcW w:w="1643" w:type="dxa"/>
            <w:vAlign w:val="center"/>
          </w:tcPr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E9452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DLHODOBÉ BANKOVÉ ÚVERY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Dátum poskytnutia</w:t>
            </w:r>
          </w:p>
        </w:tc>
        <w:tc>
          <w:tcPr>
            <w:tcW w:w="1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Dátum splatnosti</w:t>
            </w:r>
          </w:p>
        </w:tc>
        <w:tc>
          <w:tcPr>
            <w:tcW w:w="11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   Stav        </w:t>
            </w:r>
          </w:p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k 31.12.2020  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Navýšenie v roku 2021</w:t>
            </w:r>
          </w:p>
        </w:tc>
        <w:tc>
          <w:tcPr>
            <w:tcW w:w="1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Zníženie</w:t>
            </w:r>
          </w:p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v rozpočtovom roku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    Mesačné             </w:t>
            </w:r>
          </w:p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splátky</w:t>
            </w:r>
          </w:p>
        </w:tc>
        <w:tc>
          <w:tcPr>
            <w:tcW w:w="11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   Stav        </w:t>
            </w:r>
          </w:p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k 31.12.2021  </w:t>
            </w:r>
          </w:p>
        </w:tc>
      </w:tr>
      <w:tr w:rsidR="00B01DF2" w:rsidRPr="00E94528" w:rsidTr="00B01DF2">
        <w:trPr>
          <w:trHeight w:val="851"/>
        </w:trPr>
        <w:tc>
          <w:tcPr>
            <w:tcW w:w="1643" w:type="dxa"/>
            <w:vAlign w:val="center"/>
          </w:tcPr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E94528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ČSOB 4029984948/7500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12.08.2013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25.07.2023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526 988,47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231 816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19 318,00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295 172,47</w:t>
            </w:r>
          </w:p>
        </w:tc>
      </w:tr>
      <w:tr w:rsidR="00B01DF2" w:rsidRPr="00E94528" w:rsidTr="00B01DF2">
        <w:trPr>
          <w:trHeight w:val="851"/>
        </w:trPr>
        <w:tc>
          <w:tcPr>
            <w:tcW w:w="1643" w:type="dxa"/>
            <w:vAlign w:val="center"/>
          </w:tcPr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E94528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ČSOB</w:t>
            </w:r>
          </w:p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E94528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4029858404/7500</w:t>
            </w:r>
          </w:p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06.03.2018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31.3.2021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211 619,82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205 218,11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 6 401,71</w:t>
            </w:r>
          </w:p>
        </w:tc>
      </w:tr>
      <w:tr w:rsidR="00B01DF2" w:rsidRPr="00E94528" w:rsidTr="00B01DF2">
        <w:trPr>
          <w:trHeight w:val="851"/>
        </w:trPr>
        <w:tc>
          <w:tcPr>
            <w:tcW w:w="1643" w:type="dxa"/>
            <w:vAlign w:val="center"/>
          </w:tcPr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E94528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ČSOB</w:t>
            </w:r>
          </w:p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E94528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4029985411/7500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07.08.2018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25.12.2028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903 960,82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284 039,18</w:t>
            </w:r>
          </w:p>
        </w:tc>
        <w:tc>
          <w:tcPr>
            <w:tcW w:w="1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12 000,00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1 176 000,00</w:t>
            </w:r>
          </w:p>
        </w:tc>
      </w:tr>
      <w:tr w:rsidR="00B01DF2" w:rsidRPr="00E94528" w:rsidTr="00B01DF2">
        <w:trPr>
          <w:trHeight w:val="851"/>
        </w:trPr>
        <w:tc>
          <w:tcPr>
            <w:tcW w:w="16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Návratná finančná výpomoc od  MF SR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8.10 2020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31.10.2027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167 607,00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9452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167 607,00</w:t>
            </w:r>
          </w:p>
        </w:tc>
      </w:tr>
    </w:tbl>
    <w:p w:rsidR="00B01DF2" w:rsidRPr="00E94528" w:rsidRDefault="00B01DF2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B01DF2" w:rsidRPr="00E94528" w:rsidRDefault="00B01DF2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B01DF2" w:rsidRPr="00E94528" w:rsidRDefault="00B01DF2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B01DF2" w:rsidRPr="00E94528" w:rsidRDefault="00B01DF2" w:rsidP="00B01DF2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Voči ŠFRB splatilo mesto v priebehu roka 2021 z dlhu celkom 28 731,44 €.</w:t>
      </w:r>
    </w:p>
    <w:p w:rsidR="00B01DF2" w:rsidRPr="00E94528" w:rsidRDefault="00B01DF2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B01DF2" w:rsidRPr="00E94528" w:rsidRDefault="00B01DF2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tbl>
      <w:tblPr>
        <w:tblStyle w:val="Mriekatabuky2"/>
        <w:tblW w:w="9493" w:type="dxa"/>
        <w:jc w:val="center"/>
        <w:tblLook w:val="04A0" w:firstRow="1" w:lastRow="0" w:firstColumn="1" w:lastColumn="0" w:noHBand="0" w:noVBand="1"/>
      </w:tblPr>
      <w:tblGrid>
        <w:gridCol w:w="3268"/>
        <w:gridCol w:w="2266"/>
        <w:gridCol w:w="2266"/>
        <w:gridCol w:w="1693"/>
      </w:tblGrid>
      <w:tr w:rsidR="00B01DF2" w:rsidRPr="00E94528" w:rsidTr="00501EDC">
        <w:trPr>
          <w:trHeight w:val="567"/>
          <w:jc w:val="center"/>
        </w:trPr>
        <w:tc>
          <w:tcPr>
            <w:tcW w:w="3268" w:type="dxa"/>
          </w:tcPr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E94528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DLHODOBÉ ZÁVÄZKY VOČI ŠFRB</w:t>
            </w:r>
          </w:p>
        </w:tc>
        <w:tc>
          <w:tcPr>
            <w:tcW w:w="2266" w:type="dxa"/>
          </w:tcPr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E94528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k 31.12.2020</w:t>
            </w:r>
          </w:p>
        </w:tc>
        <w:tc>
          <w:tcPr>
            <w:tcW w:w="2266" w:type="dxa"/>
          </w:tcPr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E94528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Zníženie v rozpočtovom roku</w:t>
            </w:r>
          </w:p>
        </w:tc>
        <w:tc>
          <w:tcPr>
            <w:tcW w:w="1693" w:type="dxa"/>
          </w:tcPr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E94528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k 31.12.2021</w:t>
            </w:r>
          </w:p>
        </w:tc>
      </w:tr>
      <w:tr w:rsidR="00B01DF2" w:rsidRPr="00E94528" w:rsidTr="00501EDC">
        <w:trPr>
          <w:trHeight w:val="567"/>
          <w:jc w:val="center"/>
        </w:trPr>
        <w:tc>
          <w:tcPr>
            <w:tcW w:w="3268" w:type="dxa"/>
          </w:tcPr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E9452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Na výstavbu bytov s BŠ - I. etapa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E94528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208 717,91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E94528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11 529,43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E94528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197 188,48</w:t>
            </w:r>
          </w:p>
        </w:tc>
      </w:tr>
      <w:tr w:rsidR="00B01DF2" w:rsidRPr="00E94528" w:rsidTr="00501EDC">
        <w:trPr>
          <w:trHeight w:val="567"/>
          <w:jc w:val="center"/>
        </w:trPr>
        <w:tc>
          <w:tcPr>
            <w:tcW w:w="3268" w:type="dxa"/>
          </w:tcPr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E9452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Na výstavbu bytov s BŠ - 6 b .j.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E94528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190 033,65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E94528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8 282,13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E94528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181 751,52</w:t>
            </w:r>
          </w:p>
        </w:tc>
      </w:tr>
      <w:tr w:rsidR="00B01DF2" w:rsidRPr="00E94528" w:rsidTr="00501EDC">
        <w:trPr>
          <w:trHeight w:val="567"/>
          <w:jc w:val="center"/>
        </w:trPr>
        <w:tc>
          <w:tcPr>
            <w:tcW w:w="3268" w:type="dxa"/>
          </w:tcPr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E9452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Na výstavbu bytov s BŠ - 4 b. j.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E94528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125 308,10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E94528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4 997,23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E94528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120 310,87</w:t>
            </w:r>
          </w:p>
        </w:tc>
      </w:tr>
      <w:tr w:rsidR="00B01DF2" w:rsidRPr="00E94528" w:rsidTr="00501EDC">
        <w:trPr>
          <w:trHeight w:val="567"/>
          <w:jc w:val="center"/>
        </w:trPr>
        <w:tc>
          <w:tcPr>
            <w:tcW w:w="3268" w:type="dxa"/>
          </w:tcPr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E9452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Na výstavbu bytov s NŠ - I. etapa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E94528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34 152,63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E94528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1 886,67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E94528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32 265,96</w:t>
            </w:r>
          </w:p>
        </w:tc>
      </w:tr>
      <w:tr w:rsidR="00B01DF2" w:rsidRPr="00E94528" w:rsidTr="00501EDC">
        <w:trPr>
          <w:trHeight w:val="567"/>
          <w:jc w:val="center"/>
        </w:trPr>
        <w:tc>
          <w:tcPr>
            <w:tcW w:w="3268" w:type="dxa"/>
          </w:tcPr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E9452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Na výstavbu bytov s NŠ - II. etapa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E94528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40 088,50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E94528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2 035,98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E94528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38 052,52</w:t>
            </w:r>
          </w:p>
        </w:tc>
      </w:tr>
      <w:tr w:rsidR="00B01DF2" w:rsidRPr="00E94528" w:rsidTr="00501EDC">
        <w:trPr>
          <w:trHeight w:val="567"/>
          <w:jc w:val="center"/>
        </w:trPr>
        <w:tc>
          <w:tcPr>
            <w:tcW w:w="3268" w:type="dxa"/>
          </w:tcPr>
          <w:p w:rsidR="00B01DF2" w:rsidRPr="00E94528" w:rsidRDefault="00B01DF2" w:rsidP="00B01DF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E94528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Dlhodobé záväzky voči ŠFRB celkom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bCs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E94528">
              <w:rPr>
                <w:rFonts w:ascii="Times New Roman" w:eastAsia="Times New Roman" w:hAnsi="Times New Roman" w:cs="Times New Roman"/>
                <w:bCs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598 300,79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bCs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E94528">
              <w:rPr>
                <w:rFonts w:ascii="Times New Roman" w:eastAsia="Times New Roman" w:hAnsi="Times New Roman" w:cs="Times New Roman"/>
                <w:bCs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28 731,44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1DF2" w:rsidRPr="00E94528" w:rsidRDefault="00B01DF2" w:rsidP="00B01DF2">
            <w:pPr>
              <w:jc w:val="center"/>
              <w:rPr>
                <w:rFonts w:ascii="Times New Roman" w:eastAsia="Times New Roman" w:hAnsi="Times New Roman" w:cs="Times New Roman"/>
                <w:bCs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E94528">
              <w:rPr>
                <w:rFonts w:ascii="Times New Roman" w:eastAsia="Times New Roman" w:hAnsi="Times New Roman" w:cs="Times New Roman"/>
                <w:bCs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569 569,35</w:t>
            </w:r>
          </w:p>
        </w:tc>
      </w:tr>
    </w:tbl>
    <w:p w:rsidR="00EA1D6D" w:rsidRPr="00E94528" w:rsidRDefault="00EA1D6D" w:rsidP="000235C4">
      <w:pPr>
        <w:pStyle w:val="Nadpis1"/>
        <w:rPr>
          <w:rFonts w:ascii="Tahoma" w:hAnsi="Tahoma" w:cs="Tahoma"/>
          <w:b/>
          <w:color w:val="auto"/>
          <w:sz w:val="24"/>
          <w:szCs w:val="24"/>
        </w:rPr>
      </w:pPr>
      <w:bookmarkStart w:id="35" w:name="_Toc80692473"/>
      <w:r w:rsidRPr="00E94528">
        <w:rPr>
          <w:rFonts w:ascii="Tahoma" w:hAnsi="Tahoma" w:cs="Tahoma"/>
          <w:b/>
          <w:color w:val="auto"/>
          <w:sz w:val="24"/>
          <w:szCs w:val="24"/>
        </w:rPr>
        <w:lastRenderedPageBreak/>
        <w:t>1</w:t>
      </w:r>
      <w:r w:rsidR="00955A72" w:rsidRPr="00E94528">
        <w:rPr>
          <w:rFonts w:ascii="Tahoma" w:hAnsi="Tahoma" w:cs="Tahoma"/>
          <w:b/>
          <w:color w:val="auto"/>
          <w:sz w:val="24"/>
          <w:szCs w:val="24"/>
        </w:rPr>
        <w:t>1</w:t>
      </w:r>
      <w:r w:rsidRPr="00E94528">
        <w:rPr>
          <w:rFonts w:ascii="Tahoma" w:hAnsi="Tahoma" w:cs="Tahoma"/>
          <w:b/>
          <w:color w:val="auto"/>
          <w:sz w:val="24"/>
          <w:szCs w:val="24"/>
        </w:rPr>
        <w:t xml:space="preserve">. </w:t>
      </w:r>
      <w:r w:rsidRPr="00E94528">
        <w:rPr>
          <w:rStyle w:val="Nadpis1Char"/>
          <w:rFonts w:ascii="Tahoma" w:hAnsi="Tahoma" w:cs="Tahoma"/>
          <w:b/>
          <w:color w:val="auto"/>
          <w:sz w:val="24"/>
          <w:szCs w:val="24"/>
        </w:rPr>
        <w:t>Ostatné  dôležité informácie</w:t>
      </w:r>
      <w:bookmarkEnd w:id="35"/>
      <w:r w:rsidRPr="00E94528">
        <w:rPr>
          <w:rFonts w:ascii="Tahoma" w:hAnsi="Tahoma" w:cs="Tahoma"/>
          <w:b/>
          <w:color w:val="auto"/>
          <w:sz w:val="24"/>
          <w:szCs w:val="24"/>
        </w:rPr>
        <w:t xml:space="preserve"> </w:t>
      </w:r>
    </w:p>
    <w:p w:rsidR="00EA1D6D" w:rsidRPr="00E94528" w:rsidRDefault="00EF1234" w:rsidP="00EF1234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36" w:name="_Toc80692474"/>
      <w:r w:rsidRPr="00E94528">
        <w:rPr>
          <w:rFonts w:ascii="Tahoma" w:hAnsi="Tahoma" w:cs="Tahoma"/>
          <w:i w:val="0"/>
          <w:sz w:val="22"/>
          <w:szCs w:val="22"/>
        </w:rPr>
        <w:t>1</w:t>
      </w:r>
      <w:r w:rsidR="00955A72" w:rsidRPr="00E94528">
        <w:rPr>
          <w:rFonts w:ascii="Tahoma" w:hAnsi="Tahoma" w:cs="Tahoma"/>
          <w:i w:val="0"/>
          <w:sz w:val="22"/>
          <w:szCs w:val="22"/>
        </w:rPr>
        <w:t>1</w:t>
      </w:r>
      <w:r w:rsidRPr="00E94528">
        <w:rPr>
          <w:rFonts w:ascii="Tahoma" w:hAnsi="Tahoma" w:cs="Tahoma"/>
          <w:i w:val="0"/>
          <w:sz w:val="22"/>
          <w:szCs w:val="22"/>
        </w:rPr>
        <w:t xml:space="preserve">.1 </w:t>
      </w:r>
      <w:r w:rsidR="00EA1D6D" w:rsidRPr="00E94528">
        <w:rPr>
          <w:rFonts w:ascii="Tahoma" w:hAnsi="Tahoma" w:cs="Tahoma"/>
          <w:i w:val="0"/>
          <w:sz w:val="22"/>
          <w:szCs w:val="22"/>
        </w:rPr>
        <w:t>Prijaté granty a transfery</w:t>
      </w:r>
      <w:bookmarkEnd w:id="36"/>
      <w:r w:rsidR="00EA1D6D" w:rsidRPr="00E94528">
        <w:rPr>
          <w:rFonts w:ascii="Tahoma" w:hAnsi="Tahoma" w:cs="Tahoma"/>
          <w:i w:val="0"/>
          <w:sz w:val="22"/>
          <w:szCs w:val="22"/>
        </w:rPr>
        <w:t xml:space="preserve"> 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Mestu boli v roku 20</w:t>
      </w:r>
      <w:r w:rsidR="0007528D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664199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poskytnuté granty a transfery najmä na: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Bežné granty a transfery: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transfer na činnosť spoločného stavebného úradu v hodnote </w:t>
      </w:r>
      <w:r w:rsidR="00664199" w:rsidRPr="00E94528">
        <w:rPr>
          <w:rFonts w:ascii="Tahoma" w:eastAsia="Times New Roman" w:hAnsi="Tahoma" w:cs="Tahoma"/>
          <w:sz w:val="24"/>
          <w:szCs w:val="24"/>
          <w:lang w:eastAsia="sk-SK"/>
        </w:rPr>
        <w:t>38,2</w:t>
      </w:r>
      <w:r w:rsidR="00A07A72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tis.€</w:t>
      </w:r>
    </w:p>
    <w:p w:rsidR="00B65FF7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B65FF7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transfer od </w:t>
      </w:r>
      <w:proofErr w:type="spellStart"/>
      <w:r w:rsidR="00B65FF7" w:rsidRPr="00E94528">
        <w:rPr>
          <w:rFonts w:ascii="Tahoma" w:eastAsia="Times New Roman" w:hAnsi="Tahoma" w:cs="Tahoma"/>
          <w:sz w:val="24"/>
          <w:szCs w:val="24"/>
          <w:lang w:eastAsia="sk-SK"/>
        </w:rPr>
        <w:t>Okr</w:t>
      </w:r>
      <w:proofErr w:type="spellEnd"/>
      <w:r w:rsidR="00B65FF7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. úradu-odbor školstva na riešenie havarijných </w:t>
      </w:r>
      <w:proofErr w:type="spellStart"/>
      <w:r w:rsidR="00B65FF7" w:rsidRPr="00E94528">
        <w:rPr>
          <w:rFonts w:ascii="Tahoma" w:eastAsia="Times New Roman" w:hAnsi="Tahoma" w:cs="Tahoma"/>
          <w:sz w:val="24"/>
          <w:szCs w:val="24"/>
          <w:lang w:eastAsia="sk-SK"/>
        </w:rPr>
        <w:t>sit</w:t>
      </w:r>
      <w:proofErr w:type="spellEnd"/>
      <w:r w:rsidR="00B65FF7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. 39,2 tis.€ </w:t>
      </w:r>
    </w:p>
    <w:p w:rsidR="00EA1D6D" w:rsidRPr="00E94528" w:rsidRDefault="00B65FF7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EA1D6D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transfer na činnosť spoločného školského úradu v hodnote </w:t>
      </w:r>
      <w:r w:rsidR="0007528D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8</w:t>
      </w:r>
      <w:r w:rsidR="0007528D" w:rsidRPr="00E94528">
        <w:rPr>
          <w:rFonts w:ascii="Tahoma" w:eastAsia="Times New Roman" w:hAnsi="Tahoma" w:cs="Tahoma"/>
          <w:sz w:val="24"/>
          <w:szCs w:val="24"/>
          <w:lang w:eastAsia="sk-SK"/>
        </w:rPr>
        <w:t>,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0</w:t>
      </w:r>
      <w:r w:rsidR="00EA1D6D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tis.€</w:t>
      </w:r>
    </w:p>
    <w:p w:rsidR="00EA1D6D" w:rsidRPr="00E94528" w:rsidRDefault="007E7981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EA1D6D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transfer na činnosť matriky v hodnote </w:t>
      </w:r>
      <w:r w:rsidR="0007528D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B65FF7" w:rsidRPr="00E94528">
        <w:rPr>
          <w:rFonts w:ascii="Tahoma" w:eastAsia="Times New Roman" w:hAnsi="Tahoma" w:cs="Tahoma"/>
          <w:sz w:val="24"/>
          <w:szCs w:val="24"/>
          <w:lang w:eastAsia="sk-SK"/>
        </w:rPr>
        <w:t>1,2</w:t>
      </w:r>
      <w:r w:rsidR="00EA1D6D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tis.€</w:t>
      </w:r>
    </w:p>
    <w:p w:rsidR="00A07A72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transfery ÚPSVaR na aktivačnú činnosť </w:t>
      </w:r>
      <w:r w:rsidR="00A07A72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a na vytváranie pracovných miest v hodnote     </w:t>
      </w:r>
    </w:p>
    <w:p w:rsidR="00EA1D6D" w:rsidRPr="00E94528" w:rsidRDefault="00A07A72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</w:t>
      </w:r>
      <w:r w:rsidR="00EA1D6D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 hodnote </w:t>
      </w:r>
      <w:r w:rsidR="00B65FF7" w:rsidRPr="00E94528">
        <w:rPr>
          <w:rFonts w:ascii="Tahoma" w:eastAsia="Times New Roman" w:hAnsi="Tahoma" w:cs="Tahoma"/>
          <w:sz w:val="24"/>
          <w:szCs w:val="24"/>
          <w:lang w:eastAsia="sk-SK"/>
        </w:rPr>
        <w:t>28,3</w:t>
      </w:r>
      <w:r w:rsidR="0007528D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EA1D6D" w:rsidRPr="00E94528">
        <w:rPr>
          <w:rFonts w:ascii="Tahoma" w:eastAsia="Times New Roman" w:hAnsi="Tahoma" w:cs="Tahoma"/>
          <w:sz w:val="24"/>
          <w:szCs w:val="24"/>
          <w:lang w:eastAsia="sk-SK"/>
        </w:rPr>
        <w:t>tis.€</w:t>
      </w:r>
    </w:p>
    <w:p w:rsidR="00EA1D6D" w:rsidRPr="00E94528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45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transfery na </w:t>
      </w:r>
      <w:r w:rsidR="00A07A72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stravné a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školské potreby v hodnote </w:t>
      </w:r>
      <w:r w:rsidR="00B65FF7" w:rsidRPr="00E94528">
        <w:rPr>
          <w:rFonts w:ascii="Tahoma" w:eastAsia="Times New Roman" w:hAnsi="Tahoma" w:cs="Tahoma"/>
          <w:sz w:val="24"/>
          <w:szCs w:val="24"/>
          <w:lang w:eastAsia="sk-SK"/>
        </w:rPr>
        <w:t>67,0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tis.€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transfer na</w:t>
      </w:r>
      <w:r w:rsidR="00447C81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sčítanie obyvateľov, bytov a domov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v hodnote </w:t>
      </w:r>
      <w:r w:rsidR="00447C81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10,3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tis.€</w:t>
      </w:r>
    </w:p>
    <w:p w:rsidR="00914E85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="00914E85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transfer na chránenú dielňu v hodnote </w:t>
      </w:r>
      <w:r w:rsidR="00B65FF7" w:rsidRPr="00E94528">
        <w:rPr>
          <w:rFonts w:ascii="Tahoma" w:eastAsia="Times New Roman" w:hAnsi="Tahoma" w:cs="Tahoma"/>
          <w:sz w:val="24"/>
          <w:szCs w:val="24"/>
          <w:lang w:eastAsia="sk-SK"/>
        </w:rPr>
        <w:t>12,2</w:t>
      </w:r>
      <w:r w:rsidR="00914E85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tis.€</w:t>
      </w:r>
    </w:p>
    <w:p w:rsidR="00914E85" w:rsidRPr="00E94528" w:rsidRDefault="00914E8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- transfer na výkon ter</w:t>
      </w:r>
      <w:r w:rsidR="00C10CEC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énnej sociálnej práce v hodnote </w:t>
      </w:r>
      <w:r w:rsidR="008805B1" w:rsidRPr="00E94528">
        <w:rPr>
          <w:rFonts w:ascii="Tahoma" w:eastAsia="Times New Roman" w:hAnsi="Tahoma" w:cs="Tahoma"/>
          <w:sz w:val="24"/>
          <w:szCs w:val="24"/>
          <w:lang w:eastAsia="sk-SK"/>
        </w:rPr>
        <w:t>83,2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tis.€</w:t>
      </w:r>
    </w:p>
    <w:p w:rsidR="00914E85" w:rsidRPr="00E94528" w:rsidRDefault="00914E8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- transfer na register obyvateľov v hodnote 2,5 tis.€</w:t>
      </w:r>
    </w:p>
    <w:p w:rsidR="00D44188" w:rsidRPr="00E94528" w:rsidRDefault="00D4418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-</w:t>
      </w:r>
      <w:r w:rsidR="00C10CEC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transfer na register adries v hodnote 0,</w:t>
      </w:r>
      <w:r w:rsidR="008805B1" w:rsidRPr="00E94528">
        <w:rPr>
          <w:rFonts w:ascii="Tahoma" w:eastAsia="Times New Roman" w:hAnsi="Tahoma" w:cs="Tahoma"/>
          <w:sz w:val="24"/>
          <w:szCs w:val="24"/>
          <w:lang w:eastAsia="sk-SK"/>
        </w:rPr>
        <w:t>5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Pr="00E94528">
        <w:t xml:space="preserve">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€</w:t>
      </w:r>
    </w:p>
    <w:p w:rsidR="00914E85" w:rsidRPr="00E94528" w:rsidRDefault="00914E85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transfer na výkon MOPS v hodnote </w:t>
      </w:r>
      <w:r w:rsidR="00B65FF7" w:rsidRPr="00E94528">
        <w:rPr>
          <w:rFonts w:ascii="Tahoma" w:eastAsia="Times New Roman" w:hAnsi="Tahoma" w:cs="Tahoma"/>
          <w:sz w:val="24"/>
          <w:szCs w:val="24"/>
          <w:lang w:eastAsia="sk-SK"/>
        </w:rPr>
        <w:t>113,5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tis.€</w:t>
      </w:r>
    </w:p>
    <w:p w:rsidR="00EA1D6D" w:rsidRPr="00E94528" w:rsidRDefault="00914E8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EA1D6D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normatívne </w:t>
      </w:r>
      <w:r w:rsidR="00940E11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financie pre ZŠ </w:t>
      </w:r>
      <w:r w:rsidR="00EA1D6D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 hodnote </w:t>
      </w:r>
      <w:r w:rsidR="00C10CEC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="00447C81" w:rsidRPr="00E94528">
        <w:rPr>
          <w:rFonts w:ascii="Tahoma" w:eastAsia="Times New Roman" w:hAnsi="Tahoma" w:cs="Tahoma"/>
          <w:sz w:val="24"/>
          <w:szCs w:val="24"/>
          <w:lang w:eastAsia="sk-SK"/>
        </w:rPr>
        <w:t> </w:t>
      </w:r>
      <w:r w:rsidR="00C10CEC" w:rsidRPr="00E94528">
        <w:rPr>
          <w:rFonts w:ascii="Tahoma" w:eastAsia="Times New Roman" w:hAnsi="Tahoma" w:cs="Tahoma"/>
          <w:sz w:val="24"/>
          <w:szCs w:val="24"/>
          <w:lang w:eastAsia="sk-SK"/>
        </w:rPr>
        <w:t>9</w:t>
      </w:r>
      <w:r w:rsidR="00447C81" w:rsidRPr="00E94528">
        <w:rPr>
          <w:rFonts w:ascii="Tahoma" w:eastAsia="Times New Roman" w:hAnsi="Tahoma" w:cs="Tahoma"/>
          <w:sz w:val="24"/>
          <w:szCs w:val="24"/>
          <w:lang w:eastAsia="sk-SK"/>
        </w:rPr>
        <w:t>98,9</w:t>
      </w:r>
      <w:r w:rsidR="00EA1D6D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tis.€</w:t>
      </w:r>
    </w:p>
    <w:p w:rsidR="00EA1D6D" w:rsidRPr="00E94528" w:rsidRDefault="00914E8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EA1D6D" w:rsidRPr="00E94528">
        <w:rPr>
          <w:rFonts w:ascii="Tahoma" w:eastAsia="Times New Roman" w:hAnsi="Tahoma" w:cs="Tahoma"/>
          <w:sz w:val="24"/>
          <w:szCs w:val="24"/>
          <w:lang w:eastAsia="sk-SK"/>
        </w:rPr>
        <w:t>nenormatívne</w:t>
      </w:r>
      <w:r w:rsidR="00940E11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financie pre ZŠ</w:t>
      </w:r>
      <w:r w:rsidR="00EA1D6D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v hodnote </w:t>
      </w:r>
      <w:r w:rsidR="00C10CEC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="00447C81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73,8 </w:t>
      </w:r>
      <w:r w:rsidR="00EA1D6D" w:rsidRPr="00E94528">
        <w:rPr>
          <w:rFonts w:ascii="Tahoma" w:eastAsia="Times New Roman" w:hAnsi="Tahoma" w:cs="Tahoma"/>
          <w:sz w:val="24"/>
          <w:szCs w:val="24"/>
          <w:lang w:eastAsia="sk-SK"/>
        </w:rPr>
        <w:t>tis.€</w:t>
      </w:r>
    </w:p>
    <w:p w:rsidR="00D44188" w:rsidRPr="00E94528" w:rsidRDefault="00D4418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nenormatívne prostriedky pre MŠ v hodnote </w:t>
      </w:r>
      <w:r w:rsidR="00447C81" w:rsidRPr="00E94528">
        <w:rPr>
          <w:rFonts w:ascii="Tahoma" w:eastAsia="Times New Roman" w:hAnsi="Tahoma" w:cs="Tahoma"/>
          <w:sz w:val="24"/>
          <w:szCs w:val="24"/>
          <w:lang w:eastAsia="sk-SK"/>
        </w:rPr>
        <w:t>22,7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tis.€</w:t>
      </w:r>
    </w:p>
    <w:p w:rsidR="00D44188" w:rsidRPr="00E94528" w:rsidRDefault="00D4418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asistenti v MŠ pre MRK v hodnote </w:t>
      </w:r>
      <w:r w:rsidR="008805B1" w:rsidRPr="00E94528">
        <w:rPr>
          <w:rFonts w:ascii="Tahoma" w:eastAsia="Times New Roman" w:hAnsi="Tahoma" w:cs="Tahoma"/>
          <w:sz w:val="24"/>
          <w:szCs w:val="24"/>
          <w:lang w:eastAsia="sk-SK"/>
        </w:rPr>
        <w:t>44,7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 €</w:t>
      </w:r>
    </w:p>
    <w:p w:rsidR="00914E85" w:rsidRPr="00E94528" w:rsidRDefault="00914E8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transfer na komunitné centrum v hodnote </w:t>
      </w:r>
      <w:r w:rsidR="008805B1" w:rsidRPr="00E94528">
        <w:rPr>
          <w:rFonts w:ascii="Tahoma" w:eastAsia="Times New Roman" w:hAnsi="Tahoma" w:cs="Tahoma"/>
          <w:sz w:val="24"/>
          <w:szCs w:val="24"/>
          <w:lang w:eastAsia="sk-SK"/>
        </w:rPr>
        <w:t>49,2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tis.€</w:t>
      </w:r>
    </w:p>
    <w:p w:rsidR="00D44188" w:rsidRPr="00E94528" w:rsidRDefault="00D4418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- transfer na špecializovaný stavebný úrad pre miestne komunikácie v hodnote 0,3 tis. €</w:t>
      </w:r>
    </w:p>
    <w:p w:rsidR="00D44188" w:rsidRPr="00E94528" w:rsidRDefault="00D4418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- transfer na starostlivosť o vojnové hroby v hodnote 0,</w:t>
      </w:r>
      <w:r w:rsidR="008805B1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2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tis.</w:t>
      </w:r>
      <w:r w:rsidRPr="00E94528">
        <w:t xml:space="preserve">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€</w:t>
      </w:r>
    </w:p>
    <w:p w:rsidR="00D44188" w:rsidRPr="00E94528" w:rsidRDefault="00D4418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- transfer na starostlivosť o životné prostredie v hodnote 0,</w:t>
      </w:r>
      <w:r w:rsidR="00605EF4" w:rsidRPr="00E94528">
        <w:rPr>
          <w:rFonts w:ascii="Tahoma" w:eastAsia="Times New Roman" w:hAnsi="Tahoma" w:cs="Tahoma"/>
          <w:sz w:val="24"/>
          <w:szCs w:val="24"/>
          <w:lang w:eastAsia="sk-SK"/>
        </w:rPr>
        <w:t>7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Pr="00E94528">
        <w:t xml:space="preserve">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€</w:t>
      </w:r>
    </w:p>
    <w:p w:rsidR="001F60B0" w:rsidRPr="00E94528" w:rsidRDefault="001F60B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osobitný príjemca dávky v hmotnej núdzi v hodnote </w:t>
      </w:r>
      <w:r w:rsidR="008805B1" w:rsidRPr="00E94528">
        <w:rPr>
          <w:rFonts w:ascii="Tahoma" w:eastAsia="Times New Roman" w:hAnsi="Tahoma" w:cs="Tahoma"/>
          <w:sz w:val="24"/>
          <w:szCs w:val="24"/>
          <w:lang w:eastAsia="sk-SK"/>
        </w:rPr>
        <w:t>85,7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 €</w:t>
      </w:r>
    </w:p>
    <w:p w:rsidR="00D44188" w:rsidRPr="00E94528" w:rsidRDefault="00D4418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transfer na výkon agendy osobitného </w:t>
      </w:r>
      <w:r w:rsidR="003978F2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príjemcu v hodnote </w:t>
      </w:r>
      <w:r w:rsidR="00605EF4" w:rsidRPr="00E94528">
        <w:rPr>
          <w:rFonts w:ascii="Tahoma" w:eastAsia="Times New Roman" w:hAnsi="Tahoma" w:cs="Tahoma"/>
          <w:sz w:val="24"/>
          <w:szCs w:val="24"/>
          <w:lang w:eastAsia="sk-SK"/>
        </w:rPr>
        <w:t>1,</w:t>
      </w:r>
      <w:r w:rsidR="00447C81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="003978F2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3978F2" w:rsidRPr="00E94528">
        <w:t xml:space="preserve"> </w:t>
      </w:r>
      <w:r w:rsidR="003978F2" w:rsidRPr="00E94528">
        <w:rPr>
          <w:rFonts w:ascii="Tahoma" w:eastAsia="Times New Roman" w:hAnsi="Tahoma" w:cs="Tahoma"/>
          <w:sz w:val="24"/>
          <w:szCs w:val="24"/>
          <w:lang w:eastAsia="sk-SK"/>
        </w:rPr>
        <w:t>€</w:t>
      </w:r>
    </w:p>
    <w:p w:rsidR="00605EF4" w:rsidRPr="00E94528" w:rsidRDefault="00605EF4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- transfer na tes</w:t>
      </w:r>
      <w:r w:rsidR="008641FA" w:rsidRPr="00E94528">
        <w:rPr>
          <w:rFonts w:ascii="Tahoma" w:eastAsia="Times New Roman" w:hAnsi="Tahoma" w:cs="Tahoma"/>
          <w:sz w:val="24"/>
          <w:szCs w:val="24"/>
          <w:lang w:eastAsia="sk-SK"/>
        </w:rPr>
        <w:t>t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ovanie obyvateľov </w:t>
      </w:r>
      <w:r w:rsidR="008641FA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 hodnote </w:t>
      </w:r>
      <w:r w:rsidR="00447C81" w:rsidRPr="00E94528">
        <w:rPr>
          <w:rFonts w:ascii="Tahoma" w:eastAsia="Times New Roman" w:hAnsi="Tahoma" w:cs="Tahoma"/>
          <w:sz w:val="24"/>
          <w:szCs w:val="24"/>
          <w:lang w:eastAsia="sk-SK"/>
        </w:rPr>
        <w:t>190,4</w:t>
      </w:r>
      <w:r w:rsidR="008641FA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 €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- grant</w:t>
      </w:r>
      <w:r w:rsidR="00605EF4" w:rsidRPr="00E94528">
        <w:rPr>
          <w:rFonts w:ascii="Tahoma" w:eastAsia="Times New Roman" w:hAnsi="Tahoma" w:cs="Tahoma"/>
          <w:sz w:val="24"/>
          <w:szCs w:val="24"/>
          <w:lang w:eastAsia="sk-SK"/>
        </w:rPr>
        <w:t>y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605EF4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a sponzorské dary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na kultúru – tuzemsk</w:t>
      </w:r>
      <w:r w:rsidR="00605EF4" w:rsidRPr="00E94528">
        <w:rPr>
          <w:rFonts w:ascii="Tahoma" w:eastAsia="Times New Roman" w:hAnsi="Tahoma" w:cs="Tahoma"/>
          <w:sz w:val="24"/>
          <w:szCs w:val="24"/>
          <w:lang w:eastAsia="sk-SK"/>
        </w:rPr>
        <w:t>é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vo výške </w:t>
      </w:r>
      <w:r w:rsidR="003543B5" w:rsidRPr="00E94528">
        <w:rPr>
          <w:rFonts w:ascii="Tahoma" w:eastAsia="Times New Roman" w:hAnsi="Tahoma" w:cs="Tahoma"/>
          <w:sz w:val="24"/>
          <w:szCs w:val="24"/>
          <w:lang w:eastAsia="sk-SK"/>
        </w:rPr>
        <w:t>13</w:t>
      </w:r>
      <w:r w:rsidR="00447C81" w:rsidRPr="00E94528">
        <w:rPr>
          <w:rFonts w:ascii="Tahoma" w:eastAsia="Times New Roman" w:hAnsi="Tahoma" w:cs="Tahoma"/>
          <w:sz w:val="24"/>
          <w:szCs w:val="24"/>
          <w:lang w:eastAsia="sk-SK"/>
        </w:rPr>
        <w:t>,7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tis.€ </w:t>
      </w:r>
    </w:p>
    <w:p w:rsidR="006E6860" w:rsidRPr="00E94528" w:rsidRDefault="006E686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zahraničný grant na </w:t>
      </w:r>
      <w:r w:rsidR="003543B5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Projekt </w:t>
      </w:r>
      <w:proofErr w:type="spellStart"/>
      <w:r w:rsidR="003543B5" w:rsidRPr="00E94528">
        <w:rPr>
          <w:rFonts w:ascii="Tahoma" w:eastAsia="Times New Roman" w:hAnsi="Tahoma" w:cs="Tahoma"/>
          <w:sz w:val="24"/>
          <w:szCs w:val="24"/>
          <w:lang w:eastAsia="sk-SK"/>
        </w:rPr>
        <w:t>Code</w:t>
      </w:r>
      <w:proofErr w:type="spellEnd"/>
      <w:r w:rsidR="003543B5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VDIC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 hodnote </w:t>
      </w:r>
      <w:r w:rsidR="003543B5" w:rsidRPr="00E94528">
        <w:rPr>
          <w:rFonts w:ascii="Tahoma" w:eastAsia="Times New Roman" w:hAnsi="Tahoma" w:cs="Tahoma"/>
          <w:sz w:val="24"/>
          <w:szCs w:val="24"/>
          <w:lang w:eastAsia="sk-SK"/>
        </w:rPr>
        <w:t>41,5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tis.€</w:t>
      </w:r>
    </w:p>
    <w:p w:rsidR="00233576" w:rsidRPr="00E94528" w:rsidRDefault="003978F2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233576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dotácia na projekt </w:t>
      </w:r>
      <w:r w:rsidR="008805B1" w:rsidRPr="00E94528">
        <w:rPr>
          <w:rFonts w:ascii="Tahoma" w:eastAsia="Times New Roman" w:hAnsi="Tahoma" w:cs="Tahoma"/>
          <w:sz w:val="24"/>
          <w:szCs w:val="24"/>
          <w:lang w:eastAsia="sk-SK"/>
        </w:rPr>
        <w:t>Pomáhajúce profesie</w:t>
      </w:r>
      <w:r w:rsidR="00233576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v hodnote </w:t>
      </w:r>
      <w:r w:rsidR="008805B1" w:rsidRPr="00E94528">
        <w:rPr>
          <w:rFonts w:ascii="Tahoma" w:eastAsia="Times New Roman" w:hAnsi="Tahoma" w:cs="Tahoma"/>
          <w:sz w:val="24"/>
          <w:szCs w:val="24"/>
          <w:lang w:eastAsia="sk-SK"/>
        </w:rPr>
        <w:t>76,4</w:t>
      </w:r>
      <w:r w:rsidR="00233576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tis.€.</w:t>
      </w:r>
    </w:p>
    <w:p w:rsidR="006E6860" w:rsidRPr="00E94528" w:rsidRDefault="006E686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Kapitálové granty a transfery:</w:t>
      </w:r>
    </w:p>
    <w:p w:rsidR="00914E85" w:rsidRPr="00E94528" w:rsidRDefault="00914E8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- grant na</w:t>
      </w:r>
      <w:r w:rsidR="00233576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940E11" w:rsidRPr="00E94528">
        <w:rPr>
          <w:rFonts w:ascii="Tahoma" w:eastAsia="Times New Roman" w:hAnsi="Tahoma" w:cs="Tahoma"/>
          <w:sz w:val="24"/>
          <w:szCs w:val="24"/>
          <w:lang w:eastAsia="sk-SK"/>
        </w:rPr>
        <w:t>modernizáciu vybavenia</w:t>
      </w:r>
      <w:r w:rsidR="00233576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940E11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ŠJ pri ZŠ </w:t>
      </w:r>
      <w:proofErr w:type="spellStart"/>
      <w:r w:rsidR="00940E11" w:rsidRPr="00E94528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="00940E11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v</w:t>
      </w:r>
      <w:r w:rsidR="003978F2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 hodnote </w:t>
      </w:r>
      <w:r w:rsidR="00940E11" w:rsidRPr="00E94528">
        <w:rPr>
          <w:rFonts w:ascii="Tahoma" w:eastAsia="Times New Roman" w:hAnsi="Tahoma" w:cs="Tahoma"/>
          <w:sz w:val="24"/>
          <w:szCs w:val="24"/>
          <w:lang w:eastAsia="sk-SK"/>
        </w:rPr>
        <w:t>10,0</w:t>
      </w:r>
      <w:r w:rsidR="003978F2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3978F2" w:rsidRPr="00E94528">
        <w:t xml:space="preserve"> </w:t>
      </w:r>
      <w:r w:rsidR="003978F2" w:rsidRPr="00E94528">
        <w:rPr>
          <w:rFonts w:ascii="Tahoma" w:eastAsia="Times New Roman" w:hAnsi="Tahoma" w:cs="Tahoma"/>
          <w:sz w:val="24"/>
          <w:szCs w:val="24"/>
          <w:lang w:eastAsia="sk-SK"/>
        </w:rPr>
        <w:t>€</w:t>
      </w:r>
    </w:p>
    <w:p w:rsidR="005A09D5" w:rsidRPr="00E94528" w:rsidRDefault="005A09D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grant na rekonštrukciu </w:t>
      </w:r>
      <w:r w:rsidR="00940E11" w:rsidRPr="00E94528">
        <w:rPr>
          <w:rFonts w:ascii="Tahoma" w:eastAsia="Times New Roman" w:hAnsi="Tahoma" w:cs="Tahoma"/>
          <w:sz w:val="24"/>
          <w:szCs w:val="24"/>
          <w:lang w:eastAsia="sk-SK"/>
        </w:rPr>
        <w:t>komunitného centra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v hodnote </w:t>
      </w:r>
      <w:r w:rsidR="00940E11" w:rsidRPr="00E94528">
        <w:rPr>
          <w:rFonts w:ascii="Tahoma" w:eastAsia="Times New Roman" w:hAnsi="Tahoma" w:cs="Tahoma"/>
          <w:sz w:val="24"/>
          <w:szCs w:val="24"/>
          <w:lang w:eastAsia="sk-SK"/>
        </w:rPr>
        <w:t>16,1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Pr="00E94528">
        <w:t xml:space="preserve">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€</w:t>
      </w:r>
    </w:p>
    <w:p w:rsidR="00940E11" w:rsidRPr="00E94528" w:rsidRDefault="005A09D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940E11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kapitálový grant od </w:t>
      </w:r>
      <w:proofErr w:type="spellStart"/>
      <w:r w:rsidR="00940E11" w:rsidRPr="00E94528">
        <w:rPr>
          <w:rFonts w:ascii="Tahoma" w:eastAsia="Times New Roman" w:hAnsi="Tahoma" w:cs="Tahoma"/>
          <w:sz w:val="24"/>
          <w:szCs w:val="24"/>
          <w:lang w:eastAsia="sk-SK"/>
        </w:rPr>
        <w:t>Okr</w:t>
      </w:r>
      <w:proofErr w:type="spellEnd"/>
      <w:r w:rsidR="00940E11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. úradu-odbor školstva na havarijnú situáciu kotolne ZŠ </w:t>
      </w:r>
      <w:proofErr w:type="spellStart"/>
      <w:r w:rsidR="00940E11" w:rsidRPr="00E94528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="00940E11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</w:t>
      </w:r>
    </w:p>
    <w:p w:rsidR="005A09D5" w:rsidRPr="00E94528" w:rsidRDefault="00940E11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v hodnote 65,0</w:t>
      </w:r>
      <w:r w:rsidR="00233576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5A09D5" w:rsidRPr="00E94528">
        <w:rPr>
          <w:rFonts w:ascii="Tahoma" w:eastAsia="Times New Roman" w:hAnsi="Tahoma" w:cs="Tahoma"/>
          <w:sz w:val="24"/>
          <w:szCs w:val="24"/>
          <w:lang w:eastAsia="sk-SK"/>
        </w:rPr>
        <w:t>tis.</w:t>
      </w:r>
      <w:r w:rsidR="005A09D5" w:rsidRPr="00E94528">
        <w:t xml:space="preserve"> </w:t>
      </w:r>
      <w:r w:rsidR="005A09D5" w:rsidRPr="00E94528">
        <w:rPr>
          <w:rFonts w:ascii="Tahoma" w:eastAsia="Times New Roman" w:hAnsi="Tahoma" w:cs="Tahoma"/>
          <w:sz w:val="24"/>
          <w:szCs w:val="24"/>
          <w:lang w:eastAsia="sk-SK"/>
        </w:rPr>
        <w:t>€</w:t>
      </w:r>
    </w:p>
    <w:p w:rsidR="006E6860" w:rsidRPr="00E94528" w:rsidRDefault="006E686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zahraničný grant na rekonštrukciu amfiteátra v hodnote </w:t>
      </w:r>
      <w:r w:rsidR="003543B5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192,3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tis. €</w:t>
      </w:r>
    </w:p>
    <w:p w:rsidR="00940E11" w:rsidRPr="00E94528" w:rsidRDefault="00940E11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- tuzemský grant na rekonštrukciu amfiteátra v hodnote 12,9 tis.€</w:t>
      </w:r>
    </w:p>
    <w:p w:rsidR="00940E11" w:rsidRPr="00E94528" w:rsidRDefault="00940E11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- kapitálový grant na rekonštrukciu MsKS v hodnote 36,8 tis. €</w:t>
      </w:r>
    </w:p>
    <w:p w:rsidR="00940E11" w:rsidRPr="00E94528" w:rsidRDefault="00940E11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dotácia od KSK na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výstvbu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zvonice v hodnote 9,0 tis. €.</w:t>
      </w:r>
    </w:p>
    <w:p w:rsidR="006E6860" w:rsidRPr="00E94528" w:rsidRDefault="006E686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E94528" w:rsidRDefault="00E5755C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Celková suma mestu poskytnutých grantov a transferov  v roku 20</w:t>
      </w:r>
      <w:r w:rsidR="00233576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940E11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predstavuje sumu </w:t>
      </w:r>
      <w:r w:rsidR="003978F2" w:rsidRPr="00E94528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="00314851" w:rsidRPr="00E94528">
        <w:rPr>
          <w:rFonts w:ascii="Tahoma" w:eastAsia="Times New Roman" w:hAnsi="Tahoma" w:cs="Tahoma"/>
          <w:sz w:val="24"/>
          <w:szCs w:val="24"/>
          <w:lang w:eastAsia="sk-SK"/>
        </w:rPr>
        <w:t> 484,7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tis.€</w:t>
      </w:r>
      <w:r w:rsidR="00746B0A" w:rsidRPr="00E94528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746B0A" w:rsidRPr="00E94528" w:rsidRDefault="00746B0A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746B0A" w:rsidRPr="00E94528" w:rsidRDefault="00746B0A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E94528" w:rsidRDefault="00EF1234" w:rsidP="00EF1234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37" w:name="_Toc80692475"/>
      <w:r w:rsidRPr="00E94528">
        <w:rPr>
          <w:rFonts w:ascii="Tahoma" w:hAnsi="Tahoma" w:cs="Tahoma"/>
          <w:i w:val="0"/>
          <w:sz w:val="22"/>
          <w:szCs w:val="22"/>
        </w:rPr>
        <w:lastRenderedPageBreak/>
        <w:t>1</w:t>
      </w:r>
      <w:r w:rsidR="00955A72" w:rsidRPr="00E94528">
        <w:rPr>
          <w:rFonts w:ascii="Tahoma" w:hAnsi="Tahoma" w:cs="Tahoma"/>
          <w:i w:val="0"/>
          <w:sz w:val="22"/>
          <w:szCs w:val="22"/>
        </w:rPr>
        <w:t>1</w:t>
      </w:r>
      <w:r w:rsidRPr="00E94528">
        <w:rPr>
          <w:rFonts w:ascii="Tahoma" w:hAnsi="Tahoma" w:cs="Tahoma"/>
          <w:i w:val="0"/>
          <w:sz w:val="22"/>
          <w:szCs w:val="22"/>
        </w:rPr>
        <w:t xml:space="preserve">.2 </w:t>
      </w:r>
      <w:r w:rsidR="00EA1D6D" w:rsidRPr="00E94528">
        <w:rPr>
          <w:rFonts w:ascii="Tahoma" w:hAnsi="Tahoma" w:cs="Tahoma"/>
          <w:i w:val="0"/>
          <w:sz w:val="22"/>
          <w:szCs w:val="22"/>
        </w:rPr>
        <w:t>Poskytnuté dotácie</w:t>
      </w:r>
      <w:bookmarkEnd w:id="37"/>
      <w:r w:rsidR="00EA1D6D" w:rsidRPr="00E94528">
        <w:rPr>
          <w:rFonts w:ascii="Tahoma" w:hAnsi="Tahoma" w:cs="Tahoma"/>
          <w:i w:val="0"/>
          <w:sz w:val="22"/>
          <w:szCs w:val="22"/>
        </w:rPr>
        <w:t xml:space="preserve"> </w:t>
      </w:r>
    </w:p>
    <w:p w:rsidR="0021489F" w:rsidRPr="00E94528" w:rsidRDefault="0021489F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V roku 20</w:t>
      </w:r>
      <w:r w:rsidR="00B12ED8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314851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mesto poskytlo zo svojho rozpočtu dotácie v zmysle VZN č.3/2012 o poskytovaní dotácií z rozpočtu mesta</w:t>
      </w:r>
      <w:r w:rsidR="00B12ED8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pre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: </w:t>
      </w:r>
    </w:p>
    <w:p w:rsidR="00B12ED8" w:rsidRPr="00E94528" w:rsidRDefault="00B12ED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B12ED8" w:rsidRPr="00E94528" w:rsidRDefault="00B12ED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933"/>
        <w:gridCol w:w="1701"/>
      </w:tblGrid>
      <w:tr w:rsidR="00B12ED8" w:rsidRPr="00E94528" w:rsidTr="00B12ED8">
        <w:tc>
          <w:tcPr>
            <w:tcW w:w="7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B12ED8" w:rsidRPr="00E94528" w:rsidRDefault="00B12ED8" w:rsidP="00B12ED8">
            <w:pPr>
              <w:jc w:val="both"/>
              <w:rPr>
                <w:rFonts w:ascii="Tahoma" w:hAnsi="Tahoma" w:cs="Tahoma"/>
                <w:b/>
                <w:sz w:val="24"/>
                <w:szCs w:val="24"/>
              </w:rPr>
            </w:pPr>
            <w:r w:rsidRPr="00E94528">
              <w:rPr>
                <w:rFonts w:ascii="Tahoma" w:hAnsi="Tahoma" w:cs="Tahoma"/>
                <w:b/>
                <w:sz w:val="24"/>
                <w:szCs w:val="24"/>
              </w:rPr>
              <w:t>Názov 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B12ED8" w:rsidRPr="00E94528" w:rsidRDefault="00B12ED8" w:rsidP="00B12ED8">
            <w:pPr>
              <w:jc w:val="both"/>
              <w:rPr>
                <w:rFonts w:ascii="Tahoma" w:hAnsi="Tahoma" w:cs="Tahoma"/>
                <w:b/>
                <w:sz w:val="24"/>
                <w:szCs w:val="24"/>
              </w:rPr>
            </w:pPr>
            <w:r w:rsidRPr="00E94528">
              <w:rPr>
                <w:rFonts w:ascii="Tahoma" w:hAnsi="Tahoma" w:cs="Tahoma"/>
                <w:b/>
                <w:sz w:val="24"/>
                <w:szCs w:val="24"/>
              </w:rPr>
              <w:t>Výška dotácie</w:t>
            </w:r>
          </w:p>
        </w:tc>
      </w:tr>
      <w:tr w:rsidR="00B95972" w:rsidRPr="00E94528" w:rsidTr="00C10CEC">
        <w:tc>
          <w:tcPr>
            <w:tcW w:w="7933" w:type="dxa"/>
            <w:tcBorders>
              <w:top w:val="single" w:sz="4" w:space="0" w:color="auto"/>
            </w:tcBorders>
          </w:tcPr>
          <w:p w:rsidR="00B12ED8" w:rsidRPr="00E94528" w:rsidRDefault="00B12ED8" w:rsidP="00B12ED8">
            <w:pPr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E94528">
              <w:rPr>
                <w:rFonts w:ascii="Tahoma" w:hAnsi="Tahoma" w:cs="Tahoma"/>
                <w:sz w:val="24"/>
                <w:szCs w:val="24"/>
              </w:rPr>
              <w:t>Mestský športový klub Kráľovský Chlmec,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12ED8" w:rsidRPr="00E94528" w:rsidRDefault="00B12ED8" w:rsidP="00314851">
            <w:pPr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E94528">
              <w:rPr>
                <w:rFonts w:ascii="Tahoma" w:hAnsi="Tahoma" w:cs="Tahoma"/>
                <w:sz w:val="24"/>
                <w:szCs w:val="24"/>
              </w:rPr>
              <w:t xml:space="preserve">       </w:t>
            </w:r>
            <w:r w:rsidR="00314851" w:rsidRPr="00E94528">
              <w:rPr>
                <w:rFonts w:ascii="Tahoma" w:hAnsi="Tahoma" w:cs="Tahoma"/>
                <w:sz w:val="24"/>
                <w:szCs w:val="24"/>
              </w:rPr>
              <w:t>1 235</w:t>
            </w:r>
            <w:r w:rsidRPr="00E94528">
              <w:rPr>
                <w:rFonts w:ascii="Tahoma" w:hAnsi="Tahoma" w:cs="Tahoma"/>
                <w:sz w:val="24"/>
                <w:szCs w:val="24"/>
              </w:rPr>
              <w:t>,-€</w:t>
            </w:r>
          </w:p>
        </w:tc>
      </w:tr>
      <w:tr w:rsidR="00B95972" w:rsidRPr="00E94528" w:rsidTr="00C10CEC">
        <w:tc>
          <w:tcPr>
            <w:tcW w:w="7933" w:type="dxa"/>
            <w:tcBorders>
              <w:top w:val="single" w:sz="4" w:space="0" w:color="auto"/>
            </w:tcBorders>
          </w:tcPr>
          <w:p w:rsidR="00314851" w:rsidRPr="00E94528" w:rsidRDefault="00314851" w:rsidP="00B12ED8">
            <w:pPr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E94528">
              <w:rPr>
                <w:rFonts w:ascii="Tahoma" w:hAnsi="Tahoma" w:cs="Tahoma"/>
                <w:sz w:val="24"/>
                <w:szCs w:val="24"/>
              </w:rPr>
              <w:t>SČK Trebišov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14851" w:rsidRPr="00E94528" w:rsidRDefault="00B95972" w:rsidP="00B95972">
            <w:pPr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E94528">
              <w:rPr>
                <w:rFonts w:ascii="Tahoma" w:hAnsi="Tahoma" w:cs="Tahoma"/>
                <w:sz w:val="24"/>
                <w:szCs w:val="24"/>
              </w:rPr>
              <w:t xml:space="preserve">       1 500,-€</w:t>
            </w:r>
          </w:p>
        </w:tc>
      </w:tr>
      <w:tr w:rsidR="00B95972" w:rsidRPr="00E94528" w:rsidTr="00C10CEC">
        <w:tc>
          <w:tcPr>
            <w:tcW w:w="7933" w:type="dxa"/>
            <w:tcBorders>
              <w:top w:val="single" w:sz="4" w:space="0" w:color="auto"/>
            </w:tcBorders>
          </w:tcPr>
          <w:p w:rsidR="00B12ED8" w:rsidRPr="00E94528" w:rsidRDefault="00314851" w:rsidP="00B12ED8">
            <w:pPr>
              <w:jc w:val="both"/>
              <w:rPr>
                <w:rFonts w:ascii="Tahoma" w:hAnsi="Tahoma" w:cs="Tahoma"/>
                <w:sz w:val="24"/>
                <w:szCs w:val="24"/>
              </w:rPr>
            </w:pPr>
            <w:proofErr w:type="spellStart"/>
            <w:r w:rsidRPr="00E94528">
              <w:rPr>
                <w:rFonts w:ascii="Tahoma" w:hAnsi="Tahoma" w:cs="Tahoma"/>
                <w:sz w:val="24"/>
                <w:szCs w:val="24"/>
              </w:rPr>
              <w:t>Tempora</w:t>
            </w:r>
            <w:proofErr w:type="spellEnd"/>
            <w:r w:rsidRPr="00E94528">
              <w:rPr>
                <w:rFonts w:ascii="Tahoma" w:hAnsi="Tahoma" w:cs="Tahoma"/>
                <w:sz w:val="24"/>
                <w:szCs w:val="24"/>
              </w:rPr>
              <w:t xml:space="preserve"> </w:t>
            </w:r>
            <w:proofErr w:type="spellStart"/>
            <w:r w:rsidRPr="00E94528">
              <w:rPr>
                <w:rFonts w:ascii="Tahoma" w:hAnsi="Tahoma" w:cs="Tahoma"/>
                <w:sz w:val="24"/>
                <w:szCs w:val="24"/>
              </w:rPr>
              <w:t>orientia</w:t>
            </w:r>
            <w:proofErr w:type="spellEnd"/>
            <w:r w:rsidRPr="00E94528">
              <w:rPr>
                <w:rFonts w:ascii="Tahoma" w:hAnsi="Tahoma" w:cs="Tahoma"/>
                <w:sz w:val="24"/>
                <w:szCs w:val="24"/>
              </w:rPr>
              <w:t xml:space="preserve">, </w:t>
            </w:r>
            <w:proofErr w:type="spellStart"/>
            <w:r w:rsidRPr="00E94528">
              <w:rPr>
                <w:rFonts w:ascii="Tahoma" w:hAnsi="Tahoma" w:cs="Tahoma"/>
                <w:sz w:val="24"/>
                <w:szCs w:val="24"/>
              </w:rPr>
              <w:t>o.z</w:t>
            </w:r>
            <w:proofErr w:type="spellEnd"/>
            <w:r w:rsidRPr="00E94528">
              <w:rPr>
                <w:rFonts w:ascii="Tahoma" w:hAnsi="Tahoma" w:cs="Tahoma"/>
                <w:sz w:val="24"/>
                <w:szCs w:val="24"/>
              </w:rPr>
              <w:t>.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12ED8" w:rsidRPr="00E94528" w:rsidRDefault="00314851" w:rsidP="00314851">
            <w:pPr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E94528">
              <w:rPr>
                <w:rFonts w:ascii="Tahoma" w:hAnsi="Tahoma" w:cs="Tahoma"/>
                <w:sz w:val="24"/>
                <w:szCs w:val="24"/>
              </w:rPr>
              <w:t xml:space="preserve">       1 750,-€</w:t>
            </w:r>
            <w:r w:rsidR="00B12ED8" w:rsidRPr="00E94528">
              <w:rPr>
                <w:rFonts w:ascii="Tahoma" w:hAnsi="Tahoma" w:cs="Tahoma"/>
                <w:sz w:val="24"/>
                <w:szCs w:val="24"/>
              </w:rPr>
              <w:t xml:space="preserve">       </w:t>
            </w:r>
          </w:p>
        </w:tc>
      </w:tr>
      <w:tr w:rsidR="00B95972" w:rsidRPr="00E94528" w:rsidTr="00C10CEC">
        <w:tc>
          <w:tcPr>
            <w:tcW w:w="7933" w:type="dxa"/>
          </w:tcPr>
          <w:p w:rsidR="00B12ED8" w:rsidRPr="00E94528" w:rsidRDefault="00B12ED8" w:rsidP="00B12ED8">
            <w:pPr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E94528">
              <w:rPr>
                <w:rFonts w:ascii="Tahoma" w:hAnsi="Tahoma" w:cs="Tahoma"/>
                <w:sz w:val="24"/>
                <w:szCs w:val="24"/>
              </w:rPr>
              <w:t xml:space="preserve">TJ </w:t>
            </w:r>
            <w:proofErr w:type="spellStart"/>
            <w:r w:rsidRPr="00E94528">
              <w:rPr>
                <w:rFonts w:ascii="Tahoma" w:hAnsi="Tahoma" w:cs="Tahoma"/>
                <w:sz w:val="24"/>
                <w:szCs w:val="24"/>
              </w:rPr>
              <w:t>Slavoj</w:t>
            </w:r>
            <w:proofErr w:type="spellEnd"/>
            <w:r w:rsidRPr="00E94528">
              <w:rPr>
                <w:rFonts w:ascii="Tahoma" w:hAnsi="Tahoma" w:cs="Tahoma"/>
                <w:sz w:val="24"/>
                <w:szCs w:val="24"/>
              </w:rPr>
              <w:t xml:space="preserve"> Kráľovský Chlmec, </w:t>
            </w:r>
            <w:proofErr w:type="spellStart"/>
            <w:r w:rsidRPr="00E94528">
              <w:rPr>
                <w:rFonts w:ascii="Tahoma" w:hAnsi="Tahoma" w:cs="Tahoma"/>
                <w:sz w:val="24"/>
                <w:szCs w:val="24"/>
              </w:rPr>
              <w:t>o.z</w:t>
            </w:r>
            <w:proofErr w:type="spellEnd"/>
            <w:r w:rsidRPr="00E94528">
              <w:rPr>
                <w:rFonts w:ascii="Tahoma" w:hAnsi="Tahoma" w:cs="Tahoma"/>
                <w:sz w:val="24"/>
                <w:szCs w:val="24"/>
              </w:rPr>
              <w:t>.</w:t>
            </w:r>
          </w:p>
        </w:tc>
        <w:tc>
          <w:tcPr>
            <w:tcW w:w="1701" w:type="dxa"/>
          </w:tcPr>
          <w:p w:rsidR="00B12ED8" w:rsidRPr="00E94528" w:rsidRDefault="00B12ED8" w:rsidP="00314851">
            <w:pPr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E94528">
              <w:rPr>
                <w:rFonts w:ascii="Tahoma" w:hAnsi="Tahoma" w:cs="Tahoma"/>
                <w:sz w:val="24"/>
                <w:szCs w:val="24"/>
              </w:rPr>
              <w:t xml:space="preserve">     </w:t>
            </w:r>
            <w:r w:rsidR="00314851" w:rsidRPr="00E94528">
              <w:rPr>
                <w:rFonts w:ascii="Tahoma" w:hAnsi="Tahoma" w:cs="Tahoma"/>
                <w:sz w:val="24"/>
                <w:szCs w:val="24"/>
              </w:rPr>
              <w:t>40 800</w:t>
            </w:r>
            <w:r w:rsidRPr="00E94528">
              <w:rPr>
                <w:rFonts w:ascii="Tahoma" w:hAnsi="Tahoma" w:cs="Tahoma"/>
                <w:sz w:val="24"/>
                <w:szCs w:val="24"/>
              </w:rPr>
              <w:t>,-€</w:t>
            </w:r>
          </w:p>
        </w:tc>
      </w:tr>
    </w:tbl>
    <w:p w:rsidR="00B12ED8" w:rsidRPr="00E94528" w:rsidRDefault="00B12ED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B12ED8" w:rsidRPr="00E94528" w:rsidRDefault="00314851" w:rsidP="00B12ED8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V roku 2020 p</w:t>
      </w:r>
      <w:r w:rsidR="00B12ED8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rijatý grant od </w:t>
      </w:r>
      <w:proofErr w:type="spellStart"/>
      <w:r w:rsidR="00B12ED8" w:rsidRPr="00E94528">
        <w:rPr>
          <w:rFonts w:ascii="Tahoma" w:eastAsia="Times New Roman" w:hAnsi="Tahoma" w:cs="Tahoma"/>
          <w:sz w:val="24"/>
          <w:szCs w:val="24"/>
          <w:lang w:eastAsia="sk-SK"/>
        </w:rPr>
        <w:t>Ferencváros</w:t>
      </w:r>
      <w:proofErr w:type="spellEnd"/>
      <w:r w:rsidR="00B12ED8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vo výške 3.066,84 € za výučbu maďarského jazyka. Poskytnutie v roku 2021.     </w:t>
      </w:r>
    </w:p>
    <w:p w:rsidR="00EA1D6D" w:rsidRPr="00E94528" w:rsidRDefault="00EA1D6D" w:rsidP="00EF1234">
      <w:pPr>
        <w:pStyle w:val="Nadpis2"/>
        <w:rPr>
          <w:rFonts w:ascii="Tahoma" w:hAnsi="Tahoma" w:cs="Tahoma"/>
          <w:i w:val="0"/>
          <w:sz w:val="22"/>
          <w:szCs w:val="22"/>
        </w:rPr>
      </w:pPr>
      <w:r w:rsidRPr="00E94528">
        <w:t xml:space="preserve"> </w:t>
      </w:r>
      <w:r w:rsidRPr="00E94528">
        <w:rPr>
          <w:sz w:val="22"/>
          <w:szCs w:val="22"/>
        </w:rPr>
        <w:t xml:space="preserve"> </w:t>
      </w:r>
      <w:bookmarkStart w:id="38" w:name="_Toc80692476"/>
      <w:r w:rsidR="00EF1234" w:rsidRPr="00E94528">
        <w:rPr>
          <w:rFonts w:ascii="Tahoma" w:hAnsi="Tahoma" w:cs="Tahoma"/>
          <w:i w:val="0"/>
          <w:sz w:val="22"/>
          <w:szCs w:val="22"/>
        </w:rPr>
        <w:t>1</w:t>
      </w:r>
      <w:r w:rsidR="00955A72" w:rsidRPr="00E94528">
        <w:rPr>
          <w:rFonts w:ascii="Tahoma" w:hAnsi="Tahoma" w:cs="Tahoma"/>
          <w:i w:val="0"/>
          <w:sz w:val="22"/>
          <w:szCs w:val="22"/>
        </w:rPr>
        <w:t>1</w:t>
      </w:r>
      <w:r w:rsidR="00EF1234" w:rsidRPr="00E94528">
        <w:rPr>
          <w:rFonts w:ascii="Tahoma" w:hAnsi="Tahoma" w:cs="Tahoma"/>
          <w:i w:val="0"/>
          <w:sz w:val="22"/>
          <w:szCs w:val="22"/>
        </w:rPr>
        <w:t xml:space="preserve">.3 </w:t>
      </w:r>
      <w:r w:rsidRPr="00E94528">
        <w:rPr>
          <w:rFonts w:ascii="Tahoma" w:hAnsi="Tahoma" w:cs="Tahoma"/>
          <w:i w:val="0"/>
          <w:sz w:val="22"/>
          <w:szCs w:val="22"/>
        </w:rPr>
        <w:t>Významné investičné akcie v roku 20</w:t>
      </w:r>
      <w:r w:rsidR="006E6860" w:rsidRPr="00E94528">
        <w:rPr>
          <w:rFonts w:ascii="Tahoma" w:hAnsi="Tahoma" w:cs="Tahoma"/>
          <w:i w:val="0"/>
          <w:sz w:val="22"/>
          <w:szCs w:val="22"/>
        </w:rPr>
        <w:t>2</w:t>
      </w:r>
      <w:bookmarkEnd w:id="38"/>
      <w:r w:rsidR="0034549F" w:rsidRPr="00E94528">
        <w:rPr>
          <w:rFonts w:ascii="Tahoma" w:hAnsi="Tahoma" w:cs="Tahoma"/>
          <w:i w:val="0"/>
          <w:sz w:val="22"/>
          <w:szCs w:val="22"/>
        </w:rPr>
        <w:t>1</w:t>
      </w:r>
    </w:p>
    <w:p w:rsidR="00EA1D6D" w:rsidRPr="00E94528" w:rsidRDefault="00EA1D6D" w:rsidP="00EA1D6D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Najvýznamnejšie investičné akcie realizované mestom v roku 20</w:t>
      </w:r>
      <w:r w:rsidR="006E6860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34549F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:</w:t>
      </w:r>
    </w:p>
    <w:p w:rsidR="00B50FA3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34549F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rekonštrukcia oporného múru na ulici Z. Fábryho v hodnote 85,4</w:t>
      </w:r>
      <w:r w:rsidR="006E6860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tis. €</w:t>
      </w:r>
    </w:p>
    <w:p w:rsidR="00666A1E" w:rsidRPr="00E94528" w:rsidRDefault="00B50FA3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 </w:t>
      </w:r>
      <w:r w:rsidR="0034549F" w:rsidRPr="00E94528">
        <w:rPr>
          <w:rFonts w:ascii="Tahoma" w:eastAsia="Times New Roman" w:hAnsi="Tahoma" w:cs="Tahoma"/>
          <w:sz w:val="24"/>
          <w:szCs w:val="24"/>
          <w:lang w:eastAsia="sk-SK"/>
        </w:rPr>
        <w:t>vý</w:t>
      </w:r>
      <w:r w:rsidR="00666A1E" w:rsidRPr="00E94528">
        <w:rPr>
          <w:rFonts w:ascii="Tahoma" w:eastAsia="Times New Roman" w:hAnsi="Tahoma" w:cs="Tahoma"/>
          <w:sz w:val="24"/>
          <w:szCs w:val="24"/>
          <w:lang w:eastAsia="sk-SK"/>
        </w:rPr>
        <w:t>stavba a rekonštrukcia miestnych komunikácií v hodnote 256,5 tis. €</w:t>
      </w:r>
    </w:p>
    <w:p w:rsidR="00666A1E" w:rsidRPr="00E94528" w:rsidRDefault="00666A1E" w:rsidP="00666A1E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-  dokončenie rekonštrukcie amfiteátra v hodnote 35,1 tis.€</w:t>
      </w:r>
    </w:p>
    <w:p w:rsidR="00666A1E" w:rsidRPr="00E94528" w:rsidRDefault="00666A1E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- rekonštrukcia vnútorného vybavenia MsKS v hodnote 390,9 tis. €</w:t>
      </w:r>
    </w:p>
    <w:p w:rsidR="00666A1E" w:rsidRPr="00E94528" w:rsidRDefault="00666A1E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výstavba Športovej haly J.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Buzánsky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v hodnote 291,8 tis. €</w:t>
      </w:r>
    </w:p>
    <w:p w:rsidR="00666A1E" w:rsidRPr="00E94528" w:rsidRDefault="00666A1E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projektová dokumentácia zateplenia a obnovy obalových konštrukcií ZŠ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v hodnote     </w:t>
      </w:r>
    </w:p>
    <w:p w:rsidR="00666A1E" w:rsidRPr="00E94528" w:rsidRDefault="00666A1E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20,3 tis. €</w:t>
      </w:r>
    </w:p>
    <w:p w:rsidR="00666A1E" w:rsidRPr="00E94528" w:rsidRDefault="00666A1E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E94528" w:rsidRDefault="00EF1234" w:rsidP="00EF1234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39" w:name="_Toc80692477"/>
      <w:r w:rsidRPr="00E94528">
        <w:rPr>
          <w:rFonts w:ascii="Tahoma" w:hAnsi="Tahoma" w:cs="Tahoma"/>
          <w:i w:val="0"/>
          <w:sz w:val="22"/>
          <w:szCs w:val="22"/>
        </w:rPr>
        <w:t>1</w:t>
      </w:r>
      <w:r w:rsidR="00955A72" w:rsidRPr="00E94528">
        <w:rPr>
          <w:rFonts w:ascii="Tahoma" w:hAnsi="Tahoma" w:cs="Tahoma"/>
          <w:i w:val="0"/>
          <w:sz w:val="22"/>
          <w:szCs w:val="22"/>
        </w:rPr>
        <w:t>1</w:t>
      </w:r>
      <w:r w:rsidR="00E97212" w:rsidRPr="00E94528">
        <w:rPr>
          <w:rFonts w:ascii="Tahoma" w:hAnsi="Tahoma" w:cs="Tahoma"/>
          <w:i w:val="0"/>
          <w:sz w:val="22"/>
          <w:szCs w:val="22"/>
        </w:rPr>
        <w:t>.4</w:t>
      </w:r>
      <w:r w:rsidRPr="00E94528">
        <w:rPr>
          <w:rFonts w:ascii="Tahoma" w:hAnsi="Tahoma" w:cs="Tahoma"/>
          <w:i w:val="0"/>
          <w:sz w:val="22"/>
          <w:szCs w:val="22"/>
        </w:rPr>
        <w:t xml:space="preserve"> </w:t>
      </w:r>
      <w:r w:rsidR="00EA1D6D" w:rsidRPr="00E94528">
        <w:rPr>
          <w:rFonts w:ascii="Tahoma" w:hAnsi="Tahoma" w:cs="Tahoma"/>
          <w:i w:val="0"/>
          <w:sz w:val="22"/>
          <w:szCs w:val="22"/>
        </w:rPr>
        <w:t>Predpokladaný budúci vývoj činnosti</w:t>
      </w:r>
      <w:bookmarkEnd w:id="39"/>
      <w:r w:rsidR="00EA1D6D" w:rsidRPr="00E94528">
        <w:rPr>
          <w:rFonts w:ascii="Tahoma" w:hAnsi="Tahoma" w:cs="Tahoma"/>
          <w:i w:val="0"/>
          <w:sz w:val="22"/>
          <w:szCs w:val="22"/>
        </w:rPr>
        <w:t xml:space="preserve"> 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jc w:val="both"/>
        <w:rPr>
          <w:rFonts w:ascii="Cambria" w:eastAsia="Times New Roman" w:hAnsi="Cambria" w:cs="Cambria"/>
          <w:sz w:val="20"/>
          <w:szCs w:val="20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Mesto</w:t>
      </w:r>
      <w:r w:rsidRPr="00E94528">
        <w:rPr>
          <w:rFonts w:ascii="Cambria" w:eastAsia="Times New Roman" w:hAnsi="Cambria" w:cs="Cambria"/>
          <w:sz w:val="20"/>
          <w:szCs w:val="20"/>
          <w:lang w:eastAsia="sk-SK"/>
        </w:rPr>
        <w:t xml:space="preserve">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má vypracovaný „Program rozvoja Mesta Kráľovský Chlmec na roky 2016-2022“, ktorý bol schválený v roku</w:t>
      </w:r>
      <w:r w:rsidRPr="00E94528">
        <w:rPr>
          <w:rFonts w:ascii="Cambria" w:eastAsia="Times New Roman" w:hAnsi="Cambria" w:cs="Cambria"/>
          <w:sz w:val="20"/>
          <w:szCs w:val="20"/>
          <w:lang w:eastAsia="sk-SK"/>
        </w:rPr>
        <w:t xml:space="preserve">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2015 uznesením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MsZ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č. 203/2015.</w:t>
      </w:r>
    </w:p>
    <w:p w:rsidR="00EA1D6D" w:rsidRPr="00E94528" w:rsidRDefault="00EA1D6D" w:rsidP="00EA1D6D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Mesto,</w:t>
      </w:r>
      <w:r w:rsidRPr="00E94528">
        <w:rPr>
          <w:rFonts w:ascii="Cambria" w:eastAsia="Times New Roman" w:hAnsi="Cambria" w:cs="Cambria"/>
          <w:sz w:val="20"/>
          <w:szCs w:val="20"/>
          <w:lang w:eastAsia="sk-SK"/>
        </w:rPr>
        <w:t xml:space="preserve">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aj ako konsolidovaný celok</w:t>
      </w:r>
      <w:r w:rsidRPr="00E94528">
        <w:rPr>
          <w:rFonts w:ascii="Cambria" w:eastAsia="Times New Roman" w:hAnsi="Cambria" w:cs="Cambria"/>
          <w:sz w:val="20"/>
          <w:szCs w:val="20"/>
          <w:lang w:eastAsia="sk-SK"/>
        </w:rPr>
        <w:t xml:space="preserve">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sa bude snažiť v budúcom období hlavne o získanie nenávratných finančných prostriedkov z Integrovaného regionálneho operačného programu, ktoré môžu napomôcť mestu dosiahnuť svoje investičné plány.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Predpokladané investičné akcie realizované mestom v budúcich rokoch:</w:t>
      </w:r>
    </w:p>
    <w:p w:rsidR="00C847EE" w:rsidRPr="00E94528" w:rsidRDefault="00C847EE" w:rsidP="00C847EE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- rekonštrukcia miestnych komunikácií</w:t>
      </w:r>
    </w:p>
    <w:p w:rsidR="00C847EE" w:rsidRPr="00E94528" w:rsidRDefault="0034549F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-</w:t>
      </w:r>
      <w:r w:rsidR="00C847EE" w:rsidRPr="00E94528">
        <w:rPr>
          <w:rFonts w:ascii="Tahoma" w:eastAsia="Times New Roman" w:hAnsi="Tahoma" w:cs="Tahoma"/>
          <w:sz w:val="24"/>
          <w:szCs w:val="24"/>
          <w:lang w:eastAsia="sk-SK"/>
        </w:rPr>
        <w:t>- výstavba oporného múru pri starom cintoríne</w:t>
      </w:r>
    </w:p>
    <w:p w:rsidR="00C847EE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-</w:t>
      </w:r>
      <w:r w:rsidR="00C847EE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modernizácia technického vybavenia ZŠ </w:t>
      </w:r>
      <w:proofErr w:type="spellStart"/>
      <w:r w:rsidR="00C847EE" w:rsidRPr="00E94528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</w:p>
    <w:p w:rsidR="0034549F" w:rsidRPr="00E94528" w:rsidRDefault="0034549F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- zateplenie a obnova obalových konštrukcií ZŠ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</w:p>
    <w:p w:rsidR="0034549F" w:rsidRPr="00E94528" w:rsidRDefault="00C847EE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-</w:t>
      </w:r>
      <w:r w:rsidR="00EA1D6D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rekonštrukcia</w:t>
      </w:r>
      <w:r w:rsidR="0034549F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schodov v meste</w:t>
      </w:r>
    </w:p>
    <w:p w:rsidR="00EA1D6D" w:rsidRPr="00E94528" w:rsidRDefault="00344B91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-</w:t>
      </w:r>
      <w:r w:rsidR="00EA1D6D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výstavba zberného dvora </w:t>
      </w:r>
    </w:p>
    <w:p w:rsidR="00336F75" w:rsidRPr="00E94528" w:rsidRDefault="00336F7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E94528" w:rsidRDefault="00EF1234" w:rsidP="00D63C47">
      <w:pPr>
        <w:pStyle w:val="Nadpis2"/>
        <w:spacing w:before="0" w:after="0"/>
        <w:rPr>
          <w:rFonts w:ascii="Tahoma" w:hAnsi="Tahoma" w:cs="Tahoma"/>
          <w:i w:val="0"/>
          <w:sz w:val="22"/>
          <w:szCs w:val="22"/>
        </w:rPr>
      </w:pPr>
      <w:bookmarkStart w:id="40" w:name="_Toc80692478"/>
      <w:r w:rsidRPr="00E94528">
        <w:rPr>
          <w:rFonts w:ascii="Tahoma" w:hAnsi="Tahoma" w:cs="Tahoma"/>
          <w:i w:val="0"/>
          <w:sz w:val="22"/>
          <w:szCs w:val="22"/>
        </w:rPr>
        <w:t>1</w:t>
      </w:r>
      <w:r w:rsidR="00955A72" w:rsidRPr="00E94528">
        <w:rPr>
          <w:rFonts w:ascii="Tahoma" w:hAnsi="Tahoma" w:cs="Tahoma"/>
          <w:i w:val="0"/>
          <w:sz w:val="22"/>
          <w:szCs w:val="22"/>
        </w:rPr>
        <w:t>1</w:t>
      </w:r>
      <w:r w:rsidRPr="00E94528">
        <w:rPr>
          <w:rFonts w:ascii="Tahoma" w:hAnsi="Tahoma" w:cs="Tahoma"/>
          <w:i w:val="0"/>
          <w:sz w:val="22"/>
          <w:szCs w:val="22"/>
        </w:rPr>
        <w:t>.</w:t>
      </w:r>
      <w:r w:rsidR="00E97212" w:rsidRPr="00E94528">
        <w:rPr>
          <w:rFonts w:ascii="Tahoma" w:hAnsi="Tahoma" w:cs="Tahoma"/>
          <w:i w:val="0"/>
          <w:sz w:val="22"/>
          <w:szCs w:val="22"/>
        </w:rPr>
        <w:t>5</w:t>
      </w:r>
      <w:r w:rsidRPr="00E94528">
        <w:rPr>
          <w:rFonts w:ascii="Tahoma" w:hAnsi="Tahoma" w:cs="Tahoma"/>
          <w:i w:val="0"/>
          <w:sz w:val="22"/>
          <w:szCs w:val="22"/>
        </w:rPr>
        <w:t xml:space="preserve"> </w:t>
      </w:r>
      <w:r w:rsidR="00EA1D6D" w:rsidRPr="00E94528">
        <w:rPr>
          <w:rFonts w:ascii="Tahoma" w:hAnsi="Tahoma" w:cs="Tahoma"/>
          <w:i w:val="0"/>
          <w:sz w:val="22"/>
          <w:szCs w:val="22"/>
        </w:rPr>
        <w:t>Udalosti osobitného významu po skončení účtovného obdobia</w:t>
      </w:r>
      <w:bookmarkEnd w:id="40"/>
      <w:r w:rsidR="00EA1D6D" w:rsidRPr="00E94528">
        <w:rPr>
          <w:rFonts w:ascii="Tahoma" w:hAnsi="Tahoma" w:cs="Tahoma"/>
          <w:i w:val="0"/>
          <w:sz w:val="22"/>
          <w:szCs w:val="22"/>
        </w:rPr>
        <w:t xml:space="preserve"> </w:t>
      </w:r>
    </w:p>
    <w:p w:rsidR="0021489F" w:rsidRPr="00E94528" w:rsidRDefault="0021489F" w:rsidP="00D63C47">
      <w:pPr>
        <w:spacing w:after="0"/>
        <w:rPr>
          <w:lang w:eastAsia="cs-CZ"/>
        </w:rPr>
      </w:pPr>
    </w:p>
    <w:p w:rsidR="00021DDE" w:rsidRPr="00E94528" w:rsidRDefault="00EA1D6D" w:rsidP="00021DDE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Mesto ako účtovná jednotka a</w:t>
      </w:r>
      <w:r w:rsidR="00E97212" w:rsidRPr="00E94528">
        <w:rPr>
          <w:rFonts w:ascii="Tahoma" w:eastAsia="Times New Roman" w:hAnsi="Tahoma" w:cs="Tahoma"/>
          <w:sz w:val="24"/>
          <w:szCs w:val="24"/>
          <w:lang w:eastAsia="sk-SK"/>
        </w:rPr>
        <w:t>j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ako konsolidovaný celok </w:t>
      </w:r>
      <w:r w:rsidR="005A2F7F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čelí aj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po skončení účtovného obdobia udalosti</w:t>
      </w:r>
      <w:r w:rsidR="005A2F7F" w:rsidRPr="00E94528">
        <w:rPr>
          <w:rFonts w:ascii="Tahoma" w:eastAsia="Times New Roman" w:hAnsi="Tahoma" w:cs="Tahoma"/>
          <w:sz w:val="24"/>
          <w:szCs w:val="24"/>
          <w:lang w:eastAsia="sk-SK"/>
        </w:rPr>
        <w:t>am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osobitného významu. </w:t>
      </w:r>
      <w:r w:rsidR="00E97212" w:rsidRPr="00E94528">
        <w:rPr>
          <w:rFonts w:ascii="Tahoma" w:eastAsia="Times New Roman" w:hAnsi="Tahoma" w:cs="Tahoma"/>
          <w:sz w:val="24"/>
          <w:szCs w:val="24"/>
          <w:lang w:eastAsia="sk-SK"/>
        </w:rPr>
        <w:t>Ide o</w:t>
      </w:r>
      <w:r w:rsidR="00B01DF2" w:rsidRPr="00E94528">
        <w:rPr>
          <w:rFonts w:ascii="Tahoma" w:eastAsia="Times New Roman" w:hAnsi="Tahoma" w:cs="Tahoma"/>
          <w:sz w:val="24"/>
          <w:szCs w:val="24"/>
          <w:lang w:eastAsia="sk-SK"/>
        </w:rPr>
        <w:t> vojnu na Ukrajine, ktorá ovplyvňuje ceny nosičov energií a tým výsledné ceny energií. P</w:t>
      </w:r>
      <w:r w:rsidR="00E97212" w:rsidRPr="00E94528">
        <w:rPr>
          <w:rFonts w:ascii="Tahoma" w:eastAsia="Times New Roman" w:hAnsi="Tahoma" w:cs="Tahoma"/>
          <w:sz w:val="24"/>
          <w:szCs w:val="24"/>
          <w:lang w:eastAsia="sk-SK"/>
        </w:rPr>
        <w:t>andémi</w:t>
      </w:r>
      <w:r w:rsidR="00B01DF2" w:rsidRPr="00E94528">
        <w:rPr>
          <w:rFonts w:ascii="Tahoma" w:eastAsia="Times New Roman" w:hAnsi="Tahoma" w:cs="Tahoma"/>
          <w:sz w:val="24"/>
          <w:szCs w:val="24"/>
          <w:lang w:eastAsia="sk-SK"/>
        </w:rPr>
        <w:t>a</w:t>
      </w:r>
      <w:r w:rsidR="00E97212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ochorenia Covid-19</w:t>
      </w:r>
      <w:r w:rsidR="00021DDE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(</w:t>
      </w:r>
      <w:proofErr w:type="spellStart"/>
      <w:r w:rsidR="00021DDE" w:rsidRPr="00E94528">
        <w:rPr>
          <w:rFonts w:ascii="Tahoma" w:eastAsia="Times New Roman" w:hAnsi="Tahoma" w:cs="Tahoma"/>
          <w:sz w:val="24"/>
          <w:szCs w:val="24"/>
          <w:lang w:eastAsia="sk-SK"/>
        </w:rPr>
        <w:t>koronavírus</w:t>
      </w:r>
      <w:proofErr w:type="spellEnd"/>
      <w:r w:rsidR="00021DDE" w:rsidRPr="00E94528">
        <w:rPr>
          <w:rFonts w:ascii="Tahoma" w:eastAsia="Times New Roman" w:hAnsi="Tahoma" w:cs="Tahoma"/>
          <w:sz w:val="24"/>
          <w:szCs w:val="24"/>
          <w:lang w:eastAsia="sk-SK"/>
        </w:rPr>
        <w:t>)</w:t>
      </w:r>
      <w:r w:rsidR="00E97212" w:rsidRPr="00E94528">
        <w:rPr>
          <w:rFonts w:ascii="Tahoma" w:eastAsia="Times New Roman" w:hAnsi="Tahoma" w:cs="Tahoma"/>
          <w:sz w:val="24"/>
          <w:szCs w:val="24"/>
          <w:lang w:eastAsia="sk-SK"/>
        </w:rPr>
        <w:t>, ktor</w:t>
      </w:r>
      <w:r w:rsidR="005A2F7F" w:rsidRPr="00E94528">
        <w:rPr>
          <w:rFonts w:ascii="Tahoma" w:eastAsia="Times New Roman" w:hAnsi="Tahoma" w:cs="Tahoma"/>
          <w:sz w:val="24"/>
          <w:szCs w:val="24"/>
          <w:lang w:eastAsia="sk-SK"/>
        </w:rPr>
        <w:t>á</w:t>
      </w:r>
      <w:r w:rsidR="00021DDE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5A2F7F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má a zrejme </w:t>
      </w:r>
      <w:r w:rsidR="00E97212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bude mať </w:t>
      </w:r>
      <w:r w:rsidR="00B01DF2" w:rsidRPr="00E94528">
        <w:rPr>
          <w:rFonts w:ascii="Tahoma" w:eastAsia="Times New Roman" w:hAnsi="Tahoma" w:cs="Tahoma"/>
          <w:sz w:val="24"/>
          <w:szCs w:val="24"/>
          <w:lang w:eastAsia="sk-SK"/>
        </w:rPr>
        <w:t>ešte</w:t>
      </w:r>
      <w:r w:rsidR="005A2F7F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021DDE" w:rsidRPr="00E94528">
        <w:rPr>
          <w:rFonts w:ascii="Tahoma" w:eastAsia="Times New Roman" w:hAnsi="Tahoma" w:cs="Tahoma"/>
          <w:sz w:val="24"/>
          <w:szCs w:val="24"/>
          <w:lang w:eastAsia="sk-SK"/>
        </w:rPr>
        <w:t>sociálny a ekonomický dopad na činnosť mesta. V roku 202</w:t>
      </w:r>
      <w:r w:rsidR="00B01DF2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021DDE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bude </w:t>
      </w:r>
      <w:r w:rsidR="00021DDE" w:rsidRPr="00E94528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 xml:space="preserve">nutné </w:t>
      </w:r>
      <w:r w:rsidR="005A2F7F" w:rsidRPr="00E94528">
        <w:rPr>
          <w:rFonts w:ascii="Tahoma" w:eastAsia="Times New Roman" w:hAnsi="Tahoma" w:cs="Tahoma"/>
          <w:sz w:val="24"/>
          <w:szCs w:val="24"/>
          <w:lang w:eastAsia="sk-SK"/>
        </w:rPr>
        <w:t>podobne ako tomu bolo v roku 202</w:t>
      </w:r>
      <w:r w:rsidR="00B01DF2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="005A2F7F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021DDE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operatívne reagovať na výzvy, ktoré toto obdobie prinesie. </w:t>
      </w:r>
    </w:p>
    <w:p w:rsidR="00021DDE" w:rsidRPr="00E94528" w:rsidRDefault="00021DDE" w:rsidP="00021DDE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Bude potrebné minimalizovať soci</w:t>
      </w:r>
      <w:r w:rsidR="00DC1C08" w:rsidRPr="00E94528">
        <w:rPr>
          <w:rFonts w:ascii="Tahoma" w:eastAsia="Times New Roman" w:hAnsi="Tahoma" w:cs="Tahoma"/>
          <w:sz w:val="24"/>
          <w:szCs w:val="24"/>
          <w:lang w:eastAsia="sk-SK"/>
        </w:rPr>
        <w:t>álno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ekonomické dopady </w:t>
      </w:r>
      <w:r w:rsidR="00B01DF2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vojny a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>koronakrízy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a prehodnotiť aj investičný potenciál mesta. </w:t>
      </w:r>
    </w:p>
    <w:p w:rsidR="00EA1D6D" w:rsidRPr="00E94528" w:rsidRDefault="000235C4" w:rsidP="00746B0A">
      <w:pPr>
        <w:pStyle w:val="Nadpis2"/>
        <w:spacing w:after="0"/>
        <w:rPr>
          <w:rFonts w:ascii="Tahoma" w:hAnsi="Tahoma" w:cs="Tahoma"/>
          <w:i w:val="0"/>
          <w:sz w:val="22"/>
          <w:szCs w:val="22"/>
          <w:lang w:eastAsia="sk-SK"/>
        </w:rPr>
      </w:pPr>
      <w:bookmarkStart w:id="41" w:name="_Toc80692479"/>
      <w:r w:rsidRPr="00E94528">
        <w:rPr>
          <w:rFonts w:ascii="Tahoma" w:hAnsi="Tahoma" w:cs="Tahoma"/>
          <w:i w:val="0"/>
          <w:sz w:val="22"/>
          <w:szCs w:val="22"/>
        </w:rPr>
        <w:t>1</w:t>
      </w:r>
      <w:r w:rsidR="00955A72" w:rsidRPr="00E94528">
        <w:rPr>
          <w:rFonts w:ascii="Tahoma" w:hAnsi="Tahoma" w:cs="Tahoma"/>
          <w:i w:val="0"/>
          <w:sz w:val="22"/>
          <w:szCs w:val="22"/>
        </w:rPr>
        <w:t>1</w:t>
      </w:r>
      <w:r w:rsidRPr="00E94528">
        <w:rPr>
          <w:rFonts w:ascii="Tahoma" w:hAnsi="Tahoma" w:cs="Tahoma"/>
          <w:i w:val="0"/>
          <w:sz w:val="22"/>
          <w:szCs w:val="22"/>
        </w:rPr>
        <w:t>.</w:t>
      </w:r>
      <w:r w:rsidR="00E97212" w:rsidRPr="00E94528">
        <w:rPr>
          <w:rFonts w:ascii="Tahoma" w:hAnsi="Tahoma" w:cs="Tahoma"/>
          <w:i w:val="0"/>
          <w:sz w:val="22"/>
          <w:szCs w:val="22"/>
        </w:rPr>
        <w:t>6</w:t>
      </w:r>
      <w:r w:rsidRPr="00E94528">
        <w:rPr>
          <w:rFonts w:ascii="Tahoma" w:hAnsi="Tahoma" w:cs="Tahoma"/>
          <w:i w:val="0"/>
          <w:sz w:val="22"/>
          <w:szCs w:val="22"/>
        </w:rPr>
        <w:t xml:space="preserve"> </w:t>
      </w:r>
      <w:r w:rsidR="00EA1D6D" w:rsidRPr="00E94528">
        <w:rPr>
          <w:rFonts w:ascii="Tahoma" w:hAnsi="Tahoma" w:cs="Tahoma"/>
          <w:i w:val="0"/>
          <w:sz w:val="22"/>
          <w:szCs w:val="22"/>
        </w:rPr>
        <w:t>Významné riziká a neistoty, ktorým je účtovná jednotka vystavená</w:t>
      </w:r>
      <w:bookmarkEnd w:id="41"/>
    </w:p>
    <w:p w:rsidR="00746B0A" w:rsidRPr="00E94528" w:rsidRDefault="00746B0A" w:rsidP="00746B0A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C847EE" w:rsidRPr="00E94528" w:rsidRDefault="00C847EE" w:rsidP="00746B0A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Epidémia ochorenia Covid-19 vzhľadom na nové mutácie vírusu môže zásadným spôsobom ovplyvniť výber dane z príjmu fyzických osôb štátom a tým aj príjem mesta zo štátneho rozpočtu vo forme podielových daní. Keďže podi</w:t>
      </w:r>
      <w:r w:rsidR="005819D7" w:rsidRPr="00E94528">
        <w:rPr>
          <w:rFonts w:ascii="Tahoma" w:eastAsia="Times New Roman" w:hAnsi="Tahoma" w:cs="Tahoma"/>
          <w:sz w:val="24"/>
          <w:szCs w:val="24"/>
          <w:lang w:eastAsia="sk-SK"/>
        </w:rPr>
        <w:t>elové dane tvoria cca.40% bežných príjmov mesta, ich zníženie môže mať zásadný vplyv na hospodárenie mesta.</w:t>
      </w:r>
      <w:r w:rsidR="00B01DF2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Vojna na Ukrajine má vysoký podiel na zvyšovaní cien energií a ich nosičov, čo v priebehu roka 2022 nadobúda reálne rozmery. Tento faktor spolu s migráciou vyvolanou vojnou môžu taktiež zásadným spôsobom ovplyvniť hospodárenie mesta v budúcom období.</w:t>
      </w:r>
    </w:p>
    <w:p w:rsidR="00EA1D6D" w:rsidRPr="00E94528" w:rsidRDefault="00EA1D6D" w:rsidP="00EA1D6D">
      <w:pPr>
        <w:spacing w:after="24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Mesto k 31.12.20</w:t>
      </w:r>
      <w:r w:rsidR="00C847EE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4A5A50" w:rsidRPr="00E94528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eviduje </w:t>
      </w:r>
      <w:r w:rsidR="002902EE" w:rsidRPr="00E94528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súdne spory:</w:t>
      </w:r>
    </w:p>
    <w:p w:rsidR="00EA1D6D" w:rsidRPr="00E94528" w:rsidRDefault="00EA1D6D" w:rsidP="00EA1D6D">
      <w:pPr>
        <w:numPr>
          <w:ilvl w:val="0"/>
          <w:numId w:val="32"/>
        </w:numPr>
        <w:spacing w:after="24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cs-CZ"/>
        </w:rPr>
      </w:pPr>
      <w:r w:rsidRPr="00E94528">
        <w:rPr>
          <w:rFonts w:ascii="Tahoma" w:eastAsia="Times New Roman" w:hAnsi="Tahoma" w:cs="Tahoma"/>
          <w:sz w:val="24"/>
          <w:szCs w:val="24"/>
          <w:lang w:eastAsia="cs-CZ"/>
        </w:rPr>
        <w:t xml:space="preserve">Ing. Andrej Kiss- vyslovenie neplatnosti uznesenia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cs-CZ"/>
        </w:rPr>
        <w:t>MsZ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cs-CZ"/>
        </w:rPr>
        <w:t xml:space="preserve"> . V predmetnom spore existuje rozhodnutie , v zmysle ktorého OS Trebišov návrh zamietol, rozsudok nie je právoplatný.</w:t>
      </w:r>
    </w:p>
    <w:p w:rsidR="00EA1D6D" w:rsidRPr="00E94528" w:rsidRDefault="00EA1D6D" w:rsidP="00EA1D6D">
      <w:pPr>
        <w:numPr>
          <w:ilvl w:val="0"/>
          <w:numId w:val="32"/>
        </w:numPr>
        <w:spacing w:after="24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cs-CZ"/>
        </w:rPr>
      </w:pPr>
      <w:r w:rsidRPr="00E94528">
        <w:rPr>
          <w:rFonts w:ascii="Tahoma" w:eastAsia="Times New Roman" w:hAnsi="Tahoma" w:cs="Tahoma"/>
          <w:sz w:val="24"/>
          <w:szCs w:val="24"/>
          <w:lang w:eastAsia="cs-CZ"/>
        </w:rPr>
        <w:t xml:space="preserve">Ing. </w:t>
      </w:r>
      <w:proofErr w:type="spellStart"/>
      <w:r w:rsidRPr="00E94528">
        <w:rPr>
          <w:rFonts w:ascii="Tahoma" w:eastAsia="Times New Roman" w:hAnsi="Tahoma" w:cs="Tahoma"/>
          <w:sz w:val="24"/>
          <w:szCs w:val="24"/>
          <w:lang w:eastAsia="cs-CZ"/>
        </w:rPr>
        <w:t>Anderj</w:t>
      </w:r>
      <w:proofErr w:type="spellEnd"/>
      <w:r w:rsidRPr="00E94528">
        <w:rPr>
          <w:rFonts w:ascii="Tahoma" w:eastAsia="Times New Roman" w:hAnsi="Tahoma" w:cs="Tahoma"/>
          <w:sz w:val="24"/>
          <w:szCs w:val="24"/>
          <w:lang w:eastAsia="cs-CZ"/>
        </w:rPr>
        <w:t xml:space="preserve"> Kiss- konanie o ochranu osobnosti. V predmetnej právnej veci súd prerušil konanie do právoplatného ukončenia vyššie uvedeného konania vedeného na OS Trebišov.</w:t>
      </w:r>
    </w:p>
    <w:p w:rsidR="00FE28D7" w:rsidRPr="00E94528" w:rsidRDefault="00FE28D7" w:rsidP="00EA1D6D">
      <w:pPr>
        <w:numPr>
          <w:ilvl w:val="0"/>
          <w:numId w:val="32"/>
        </w:numPr>
        <w:spacing w:after="24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cs-CZ"/>
        </w:rPr>
      </w:pPr>
      <w:r w:rsidRPr="00E94528">
        <w:rPr>
          <w:rFonts w:ascii="Tahoma" w:eastAsia="Times New Roman" w:hAnsi="Tahoma" w:cs="Tahoma"/>
          <w:sz w:val="24"/>
          <w:szCs w:val="24"/>
          <w:lang w:eastAsia="cs-CZ"/>
        </w:rPr>
        <w:t>Ing. Andrej Kiss- konanie o zaplatenie 406,75 EUR s príslušenstvom z titulu náhrady mzdy za mesiac august 2007. V predmetnej právnej veci súd prerušil konanie do právoplatného ukončenia konania uvedeného v bode 1.</w:t>
      </w:r>
    </w:p>
    <w:p w:rsidR="00EA1D6D" w:rsidRPr="00E94528" w:rsidRDefault="000235C4" w:rsidP="00D63C47">
      <w:pPr>
        <w:pStyle w:val="Nadpis2"/>
        <w:spacing w:before="0" w:after="0"/>
        <w:rPr>
          <w:rFonts w:ascii="Tahoma" w:hAnsi="Tahoma" w:cs="Tahoma"/>
          <w:i w:val="0"/>
          <w:sz w:val="22"/>
          <w:szCs w:val="22"/>
        </w:rPr>
      </w:pPr>
      <w:bookmarkStart w:id="42" w:name="_Toc80692480"/>
      <w:r w:rsidRPr="00E94528">
        <w:rPr>
          <w:rFonts w:ascii="Tahoma" w:hAnsi="Tahoma" w:cs="Tahoma"/>
          <w:i w:val="0"/>
          <w:sz w:val="22"/>
          <w:szCs w:val="22"/>
        </w:rPr>
        <w:t>1</w:t>
      </w:r>
      <w:r w:rsidR="00955A72" w:rsidRPr="00E94528">
        <w:rPr>
          <w:rFonts w:ascii="Tahoma" w:hAnsi="Tahoma" w:cs="Tahoma"/>
          <w:i w:val="0"/>
          <w:sz w:val="22"/>
          <w:szCs w:val="22"/>
        </w:rPr>
        <w:t>1</w:t>
      </w:r>
      <w:r w:rsidRPr="00E94528">
        <w:rPr>
          <w:rFonts w:ascii="Tahoma" w:hAnsi="Tahoma" w:cs="Tahoma"/>
          <w:i w:val="0"/>
          <w:sz w:val="22"/>
          <w:szCs w:val="22"/>
        </w:rPr>
        <w:t>.</w:t>
      </w:r>
      <w:r w:rsidR="00E97212" w:rsidRPr="00E94528">
        <w:rPr>
          <w:rFonts w:ascii="Tahoma" w:hAnsi="Tahoma" w:cs="Tahoma"/>
          <w:i w:val="0"/>
          <w:sz w:val="22"/>
          <w:szCs w:val="22"/>
        </w:rPr>
        <w:t>7</w:t>
      </w:r>
      <w:r w:rsidRPr="00E94528">
        <w:rPr>
          <w:rFonts w:ascii="Tahoma" w:hAnsi="Tahoma" w:cs="Tahoma"/>
          <w:i w:val="0"/>
          <w:sz w:val="22"/>
          <w:szCs w:val="22"/>
        </w:rPr>
        <w:t xml:space="preserve"> </w:t>
      </w:r>
      <w:r w:rsidR="00EA1D6D" w:rsidRPr="00E94528">
        <w:rPr>
          <w:rFonts w:ascii="Tahoma" w:hAnsi="Tahoma" w:cs="Tahoma"/>
          <w:i w:val="0"/>
          <w:sz w:val="22"/>
          <w:szCs w:val="22"/>
        </w:rPr>
        <w:t>Audit konsolidovanej účtovnej závierky</w:t>
      </w:r>
      <w:bookmarkEnd w:id="42"/>
      <w:r w:rsidR="00EA1D6D" w:rsidRPr="00E94528">
        <w:rPr>
          <w:rFonts w:ascii="Tahoma" w:hAnsi="Tahoma" w:cs="Tahoma"/>
          <w:i w:val="0"/>
          <w:sz w:val="22"/>
          <w:szCs w:val="22"/>
        </w:rPr>
        <w:t xml:space="preserve">  </w:t>
      </w:r>
    </w:p>
    <w:p w:rsidR="0021489F" w:rsidRPr="00E94528" w:rsidRDefault="0021489F" w:rsidP="00D63C47">
      <w:pPr>
        <w:spacing w:after="0"/>
        <w:rPr>
          <w:lang w:eastAsia="cs-CZ"/>
        </w:rPr>
      </w:pPr>
    </w:p>
    <w:p w:rsidR="00EA1D6D" w:rsidRPr="00E94528" w:rsidRDefault="00EA1D6D" w:rsidP="00D63C4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Podľa § 19 zákona č. 431/2002 o účtovníctve v znení neskorších predpisov je mesto  povinné overiť účtovnú závierku  nezávislým audítorom. </w:t>
      </w:r>
    </w:p>
    <w:p w:rsidR="00EA1D6D" w:rsidRPr="00E94528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Nezávislý audit vykonala audítorská spoločnosť  AUDIT-LD, s.r.o., evidenčné číslo licencie UDVA č. 359, </w:t>
      </w:r>
      <w:r w:rsidR="00E3713D" w:rsidRPr="00E94528">
        <w:rPr>
          <w:rFonts w:ascii="Tahoma" w:eastAsia="Times New Roman" w:hAnsi="Tahoma" w:cs="Tahoma"/>
          <w:sz w:val="24"/>
          <w:szCs w:val="24"/>
          <w:lang w:eastAsia="sk-SK"/>
        </w:rPr>
        <w:t>Podtatranského 962/2,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040 01 Košice. Zodpovednou audítorkou je  Ing. Ľubica Leuschel. Nezávislý audit  je prílohou výročnej správy.</w:t>
      </w:r>
    </w:p>
    <w:p w:rsidR="00336F75" w:rsidRPr="00E94528" w:rsidRDefault="00336F75" w:rsidP="00336F75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336F75" w:rsidRPr="00E94528" w:rsidRDefault="00336F75" w:rsidP="00336F75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336F75" w:rsidRPr="00E94528" w:rsidRDefault="00EA1D6D" w:rsidP="00336F75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</w:t>
      </w:r>
      <w:r w:rsidR="00336F75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      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</w:t>
      </w:r>
      <w:r w:rsidR="00336F75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                </w:t>
      </w:r>
      <w:r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336F75" w:rsidRPr="00E94528">
        <w:rPr>
          <w:rFonts w:ascii="Tahoma" w:eastAsia="Times New Roman" w:hAnsi="Tahoma" w:cs="Tahoma"/>
          <w:sz w:val="24"/>
          <w:szCs w:val="24"/>
          <w:lang w:eastAsia="sk-SK"/>
        </w:rPr>
        <w:t>Schválil: Ing. Karol Pataky, primátor mesta</w:t>
      </w:r>
    </w:p>
    <w:p w:rsidR="00336F75" w:rsidRPr="00E94528" w:rsidRDefault="00336F75" w:rsidP="00336F75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Vypracoval: Ing. Ladislav Švistun</w:t>
      </w:r>
    </w:p>
    <w:p w:rsidR="00EA1D6D" w:rsidRPr="00E94528" w:rsidRDefault="00336F75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E94528">
        <w:rPr>
          <w:rFonts w:ascii="Tahoma" w:eastAsia="Times New Roman" w:hAnsi="Tahoma" w:cs="Tahoma"/>
          <w:sz w:val="24"/>
          <w:szCs w:val="24"/>
          <w:lang w:eastAsia="sk-SK"/>
        </w:rPr>
        <w:t>Kráľovský</w:t>
      </w:r>
      <w:r w:rsidR="00EA1D6D" w:rsidRPr="00E94528">
        <w:rPr>
          <w:rFonts w:ascii="Tahoma" w:eastAsia="Times New Roman" w:hAnsi="Tahoma" w:cs="Tahoma"/>
          <w:sz w:val="24"/>
          <w:szCs w:val="24"/>
          <w:lang w:eastAsia="sk-SK"/>
        </w:rPr>
        <w:t xml:space="preserve"> Chlmec, 20</w:t>
      </w:r>
      <w:r w:rsidR="002902EE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B01DF2" w:rsidRPr="00E94528">
        <w:rPr>
          <w:rFonts w:ascii="Tahoma" w:eastAsia="Times New Roman" w:hAnsi="Tahoma" w:cs="Tahoma"/>
          <w:sz w:val="24"/>
          <w:szCs w:val="24"/>
          <w:lang w:eastAsia="sk-SK"/>
        </w:rPr>
        <w:t>2</w:t>
      </w:r>
    </w:p>
    <w:p w:rsidR="00EA1D6D" w:rsidRPr="00E94528" w:rsidRDefault="00EA1D6D" w:rsidP="00EA1D6D">
      <w:pPr>
        <w:spacing w:after="0" w:line="240" w:lineRule="auto"/>
        <w:rPr>
          <w:rFonts w:ascii="Tahoma" w:eastAsia="Calibri" w:hAnsi="Tahoma" w:cs="Tahoma"/>
          <w:sz w:val="24"/>
          <w:szCs w:val="24"/>
        </w:rPr>
      </w:pPr>
      <w:r w:rsidRPr="00E94528">
        <w:rPr>
          <w:rFonts w:ascii="Tahoma" w:eastAsia="Calibri" w:hAnsi="Tahoma" w:cs="Tahoma"/>
          <w:sz w:val="24"/>
          <w:szCs w:val="24"/>
        </w:rPr>
        <w:t>Prílohy:</w:t>
      </w:r>
    </w:p>
    <w:p w:rsidR="00EA1D6D" w:rsidRPr="00E94528" w:rsidRDefault="00EA1D6D" w:rsidP="00EA1D6D">
      <w:pPr>
        <w:spacing w:after="0" w:line="240" w:lineRule="auto"/>
        <w:jc w:val="center"/>
        <w:rPr>
          <w:rFonts w:ascii="Tahoma" w:eastAsia="Calibri" w:hAnsi="Tahoma" w:cs="Tahoma"/>
          <w:b/>
          <w:sz w:val="24"/>
          <w:szCs w:val="24"/>
        </w:rPr>
      </w:pPr>
    </w:p>
    <w:p w:rsidR="00EA1D6D" w:rsidRPr="00E94528" w:rsidRDefault="00EA1D6D" w:rsidP="00EA1D6D">
      <w:pPr>
        <w:numPr>
          <w:ilvl w:val="0"/>
          <w:numId w:val="7"/>
        </w:numPr>
        <w:spacing w:after="0" w:line="240" w:lineRule="auto"/>
        <w:rPr>
          <w:rFonts w:ascii="Tahoma" w:eastAsia="Calibri" w:hAnsi="Tahoma" w:cs="Tahoma"/>
          <w:sz w:val="24"/>
          <w:szCs w:val="24"/>
        </w:rPr>
      </w:pPr>
      <w:r w:rsidRPr="00E94528">
        <w:rPr>
          <w:rFonts w:ascii="Tahoma" w:eastAsia="Calibri" w:hAnsi="Tahoma" w:cs="Tahoma"/>
          <w:sz w:val="24"/>
          <w:szCs w:val="24"/>
        </w:rPr>
        <w:t>Individuálna účtovná závierka: Individuálna Súvaha, Individuálny Výkaz ziskov a strát, Poznámky k individuálnej účtovnej závierke</w:t>
      </w:r>
    </w:p>
    <w:p w:rsidR="00EA1D6D" w:rsidRPr="00E94528" w:rsidRDefault="00EA1D6D" w:rsidP="00EA1D6D">
      <w:pPr>
        <w:numPr>
          <w:ilvl w:val="0"/>
          <w:numId w:val="7"/>
        </w:numPr>
        <w:spacing w:after="0" w:line="240" w:lineRule="auto"/>
        <w:rPr>
          <w:rFonts w:ascii="Tahoma" w:eastAsia="Calibri" w:hAnsi="Tahoma" w:cs="Tahoma"/>
          <w:sz w:val="24"/>
          <w:szCs w:val="24"/>
        </w:rPr>
      </w:pPr>
      <w:r w:rsidRPr="00E94528">
        <w:rPr>
          <w:rFonts w:ascii="Tahoma" w:eastAsia="Calibri" w:hAnsi="Tahoma" w:cs="Tahoma"/>
          <w:sz w:val="24"/>
          <w:szCs w:val="24"/>
        </w:rPr>
        <w:t xml:space="preserve">Konsolidovaná účtovná závierka: Konsolidovaná Súvaha, Konsolidovaný Výkaz ziskov a strát, Poznámky konsolidovanej účtovnej závierky </w:t>
      </w:r>
    </w:p>
    <w:p w:rsidR="00EA1D6D" w:rsidRPr="00E94528" w:rsidRDefault="00EA1D6D" w:rsidP="00EA1D6D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E94528">
        <w:rPr>
          <w:rFonts w:ascii="Tahoma" w:eastAsia="Calibri" w:hAnsi="Tahoma" w:cs="Tahoma"/>
          <w:sz w:val="24"/>
          <w:szCs w:val="24"/>
        </w:rPr>
        <w:t xml:space="preserve">Výrok audítora ku konsolidovanej účtovnej závierke </w:t>
      </w:r>
    </w:p>
    <w:p w:rsidR="00C95201" w:rsidRPr="00E94528" w:rsidRDefault="00C95201"/>
    <w:sectPr w:rsidR="00C95201" w:rsidRPr="00E94528" w:rsidSect="0071743E">
      <w:footerReference w:type="even" r:id="rId36"/>
      <w:footerReference w:type="default" r:id="rId37"/>
      <w:pgSz w:w="11906" w:h="16838"/>
      <w:pgMar w:top="1134" w:right="851" w:bottom="1134" w:left="1134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4B5B" w:rsidRDefault="00F54B5B">
      <w:pPr>
        <w:spacing w:after="0" w:line="240" w:lineRule="auto"/>
      </w:pPr>
      <w:r>
        <w:separator/>
      </w:r>
    </w:p>
  </w:endnote>
  <w:endnote w:type="continuationSeparator" w:id="0">
    <w:p w:rsidR="00F54B5B" w:rsidRDefault="00F54B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380B" w:rsidRDefault="0081380B" w:rsidP="00EA1D6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1380B" w:rsidRDefault="0081380B" w:rsidP="00EA1D6D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68126415"/>
      <w:docPartObj>
        <w:docPartGallery w:val="Page Numbers (Bottom of Page)"/>
        <w:docPartUnique/>
      </w:docPartObj>
    </w:sdtPr>
    <w:sdtEndPr/>
    <w:sdtContent>
      <w:p w:rsidR="0081380B" w:rsidRDefault="0081380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42B23">
          <w:rPr>
            <w:noProof/>
          </w:rPr>
          <w:t>31</w:t>
        </w:r>
        <w:r>
          <w:fldChar w:fldCharType="end"/>
        </w:r>
      </w:p>
    </w:sdtContent>
  </w:sdt>
  <w:p w:rsidR="0081380B" w:rsidRDefault="0081380B" w:rsidP="00EA1D6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4B5B" w:rsidRDefault="00F54B5B">
      <w:pPr>
        <w:spacing w:after="0" w:line="240" w:lineRule="auto"/>
      </w:pPr>
      <w:r>
        <w:separator/>
      </w:r>
    </w:p>
  </w:footnote>
  <w:footnote w:type="continuationSeparator" w:id="0">
    <w:p w:rsidR="00F54B5B" w:rsidRDefault="00F54B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C66ED"/>
    <w:multiLevelType w:val="multilevel"/>
    <w:tmpl w:val="242CF120"/>
    <w:lvl w:ilvl="0">
      <w:start w:val="9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7"/>
      <w:numFmt w:val="decimal"/>
      <w:isLgl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054E20BA"/>
    <w:multiLevelType w:val="multilevel"/>
    <w:tmpl w:val="15C4647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hint="default"/>
      </w:rPr>
    </w:lvl>
  </w:abstractNum>
  <w:abstractNum w:abstractNumId="2" w15:restartNumberingAfterBreak="0">
    <w:nsid w:val="060D42E0"/>
    <w:multiLevelType w:val="hybridMultilevel"/>
    <w:tmpl w:val="A21805B4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75A4125"/>
    <w:multiLevelType w:val="multilevel"/>
    <w:tmpl w:val="B53C2E94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48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76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2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64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148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92" w:hanging="2520"/>
      </w:pPr>
      <w:rPr>
        <w:rFonts w:hint="default"/>
      </w:rPr>
    </w:lvl>
  </w:abstractNum>
  <w:abstractNum w:abstractNumId="4" w15:restartNumberingAfterBreak="0">
    <w:nsid w:val="0840326D"/>
    <w:multiLevelType w:val="hybridMultilevel"/>
    <w:tmpl w:val="AADEA998"/>
    <w:lvl w:ilvl="0" w:tplc="9F9CBCE8">
      <w:start w:val="1"/>
      <w:numFmt w:val="lowerLetter"/>
      <w:lvlText w:val="%1)"/>
      <w:lvlJc w:val="left"/>
      <w:pPr>
        <w:ind w:left="875" w:hanging="45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B41BAD"/>
    <w:multiLevelType w:val="multilevel"/>
    <w:tmpl w:val="C2B2CF6A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905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7" w15:restartNumberingAfterBreak="0">
    <w:nsid w:val="129170BE"/>
    <w:multiLevelType w:val="multilevel"/>
    <w:tmpl w:val="5F906EEC"/>
    <w:lvl w:ilvl="0">
      <w:start w:val="1"/>
      <w:numFmt w:val="decimal"/>
      <w:lvlText w:val="%1."/>
      <w:lvlJc w:val="left"/>
      <w:pPr>
        <w:ind w:left="785" w:hanging="360"/>
      </w:pPr>
      <w:rPr>
        <w:rFonts w:ascii="Tahoma" w:eastAsia="Times New Roman" w:hAnsi="Tahoma" w:cs="Tahoma" w:hint="default"/>
        <w:b/>
        <w:color w:val="auto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501" w:hanging="360"/>
      </w:pPr>
      <w:rPr>
        <w:rFonts w:hint="default"/>
        <w:color w:val="000000" w:themeColor="text1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color w:val="000000" w:themeColor="text1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  <w:color w:val="00B0F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color w:val="00B0F0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  <w:color w:val="00B0F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color w:val="00B0F0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  <w:color w:val="00B0F0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  <w:color w:val="00B0F0"/>
      </w:rPr>
    </w:lvl>
  </w:abstractNum>
  <w:abstractNum w:abstractNumId="8" w15:restartNumberingAfterBreak="0">
    <w:nsid w:val="12F91270"/>
    <w:multiLevelType w:val="hybridMultilevel"/>
    <w:tmpl w:val="E49002D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9A5DF1"/>
    <w:multiLevelType w:val="multilevel"/>
    <w:tmpl w:val="64CC5970"/>
    <w:lvl w:ilvl="0">
      <w:start w:val="1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ascii="Tahoma" w:hAnsi="Tahoma" w:cs="Tahoma"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1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2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288959E4"/>
    <w:multiLevelType w:val="hybridMultilevel"/>
    <w:tmpl w:val="E38891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1F4EB7"/>
    <w:multiLevelType w:val="hybridMultilevel"/>
    <w:tmpl w:val="2BE0960C"/>
    <w:lvl w:ilvl="0" w:tplc="C4BE28D0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FC539D"/>
    <w:multiLevelType w:val="hybridMultilevel"/>
    <w:tmpl w:val="A5682336"/>
    <w:lvl w:ilvl="0" w:tplc="D6D8BC26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2A2091"/>
    <w:multiLevelType w:val="multilevel"/>
    <w:tmpl w:val="0405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32F33F1C"/>
    <w:multiLevelType w:val="hybridMultilevel"/>
    <w:tmpl w:val="D88C1986"/>
    <w:lvl w:ilvl="0" w:tplc="A8E840C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6563415"/>
    <w:multiLevelType w:val="multilevel"/>
    <w:tmpl w:val="A8C898EE"/>
    <w:lvl w:ilvl="0">
      <w:start w:val="8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30" w:hanging="48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10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7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3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000" w:hanging="1800"/>
      </w:pPr>
      <w:rPr>
        <w:rFonts w:hint="default"/>
      </w:rPr>
    </w:lvl>
  </w:abstractNum>
  <w:abstractNum w:abstractNumId="22" w15:restartNumberingAfterBreak="0">
    <w:nsid w:val="36C61B38"/>
    <w:multiLevelType w:val="multilevel"/>
    <w:tmpl w:val="F0F8DEC2"/>
    <w:lvl w:ilvl="0">
      <w:start w:val="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3" w15:restartNumberingAfterBreak="0">
    <w:nsid w:val="37AC07C4"/>
    <w:multiLevelType w:val="hybridMultilevel"/>
    <w:tmpl w:val="1C54453E"/>
    <w:lvl w:ilvl="0" w:tplc="B628AED8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DAE7859"/>
    <w:multiLevelType w:val="multilevel"/>
    <w:tmpl w:val="D86C31BE"/>
    <w:lvl w:ilvl="0">
      <w:start w:val="8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46670FB1"/>
    <w:multiLevelType w:val="hybridMultilevel"/>
    <w:tmpl w:val="452C2862"/>
    <w:lvl w:ilvl="0" w:tplc="0058B28C">
      <w:start w:val="764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4BDE4279"/>
    <w:multiLevelType w:val="hybridMultilevel"/>
    <w:tmpl w:val="320C5C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DA44390"/>
    <w:multiLevelType w:val="hybridMultilevel"/>
    <w:tmpl w:val="3598762E"/>
    <w:lvl w:ilvl="0" w:tplc="1A6867C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27D4D44"/>
    <w:multiLevelType w:val="multilevel"/>
    <w:tmpl w:val="D57C94AA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48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76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2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64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148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92" w:hanging="2520"/>
      </w:pPr>
      <w:rPr>
        <w:rFonts w:hint="default"/>
      </w:rPr>
    </w:lvl>
  </w:abstractNum>
  <w:abstractNum w:abstractNumId="31" w15:restartNumberingAfterBreak="0">
    <w:nsid w:val="5626478F"/>
    <w:multiLevelType w:val="hybridMultilevel"/>
    <w:tmpl w:val="D528FC52"/>
    <w:lvl w:ilvl="0" w:tplc="3C32BC36">
      <w:start w:val="7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AF4185"/>
    <w:multiLevelType w:val="multilevel"/>
    <w:tmpl w:val="57D4BBD2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4" w15:restartNumberingAfterBreak="0">
    <w:nsid w:val="5C9F7E54"/>
    <w:multiLevelType w:val="hybridMultilevel"/>
    <w:tmpl w:val="C22C85EC"/>
    <w:lvl w:ilvl="0" w:tplc="54361388">
      <w:start w:val="27"/>
      <w:numFmt w:val="decimal"/>
      <w:lvlText w:val="%1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5" w15:restartNumberingAfterBreak="0">
    <w:nsid w:val="604E5C12"/>
    <w:multiLevelType w:val="hybridMultilevel"/>
    <w:tmpl w:val="101A3194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6" w15:restartNumberingAfterBreak="0">
    <w:nsid w:val="64FF4DDE"/>
    <w:multiLevelType w:val="multilevel"/>
    <w:tmpl w:val="983EFFF0"/>
    <w:lvl w:ilvl="0">
      <w:start w:val="1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ascii="Tahoma" w:hAnsi="Tahoma" w:cs="Tahoma" w:hint="default"/>
        <w:color w:val="auto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7" w15:restartNumberingAfterBreak="0">
    <w:nsid w:val="653E4051"/>
    <w:multiLevelType w:val="multilevel"/>
    <w:tmpl w:val="17B256DC"/>
    <w:lvl w:ilvl="0">
      <w:start w:val="1"/>
      <w:numFmt w:val="decimal"/>
      <w:lvlText w:val="%1."/>
      <w:lvlJc w:val="left"/>
      <w:pPr>
        <w:ind w:left="501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643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861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861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221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221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581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581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1941" w:hanging="1800"/>
      </w:pPr>
      <w:rPr>
        <w:rFonts w:hint="default"/>
        <w:b/>
      </w:rPr>
    </w:lvl>
  </w:abstractNum>
  <w:abstractNum w:abstractNumId="38" w15:restartNumberingAfterBreak="0">
    <w:nsid w:val="6F51441C"/>
    <w:multiLevelType w:val="hybridMultilevel"/>
    <w:tmpl w:val="1AB272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AA18F4"/>
    <w:multiLevelType w:val="hybridMultilevel"/>
    <w:tmpl w:val="35C67B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91625D7"/>
    <w:multiLevelType w:val="hybridMultilevel"/>
    <w:tmpl w:val="B164F164"/>
    <w:lvl w:ilvl="0" w:tplc="1A7A0AF8">
      <w:start w:val="1"/>
      <w:numFmt w:val="upperRoman"/>
      <w:lvlText w:val="%1."/>
      <w:lvlJc w:val="left"/>
      <w:pPr>
        <w:ind w:left="138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2100" w:hanging="360"/>
      </w:pPr>
    </w:lvl>
    <w:lvl w:ilvl="2" w:tplc="041B001B" w:tentative="1">
      <w:start w:val="1"/>
      <w:numFmt w:val="lowerRoman"/>
      <w:lvlText w:val="%3."/>
      <w:lvlJc w:val="right"/>
      <w:pPr>
        <w:ind w:left="2820" w:hanging="180"/>
      </w:pPr>
    </w:lvl>
    <w:lvl w:ilvl="3" w:tplc="041B000F" w:tentative="1">
      <w:start w:val="1"/>
      <w:numFmt w:val="decimal"/>
      <w:lvlText w:val="%4."/>
      <w:lvlJc w:val="left"/>
      <w:pPr>
        <w:ind w:left="3540" w:hanging="360"/>
      </w:pPr>
    </w:lvl>
    <w:lvl w:ilvl="4" w:tplc="041B0019" w:tentative="1">
      <w:start w:val="1"/>
      <w:numFmt w:val="lowerLetter"/>
      <w:lvlText w:val="%5."/>
      <w:lvlJc w:val="left"/>
      <w:pPr>
        <w:ind w:left="4260" w:hanging="360"/>
      </w:pPr>
    </w:lvl>
    <w:lvl w:ilvl="5" w:tplc="041B001B" w:tentative="1">
      <w:start w:val="1"/>
      <w:numFmt w:val="lowerRoman"/>
      <w:lvlText w:val="%6."/>
      <w:lvlJc w:val="right"/>
      <w:pPr>
        <w:ind w:left="4980" w:hanging="180"/>
      </w:pPr>
    </w:lvl>
    <w:lvl w:ilvl="6" w:tplc="041B000F" w:tentative="1">
      <w:start w:val="1"/>
      <w:numFmt w:val="decimal"/>
      <w:lvlText w:val="%7."/>
      <w:lvlJc w:val="left"/>
      <w:pPr>
        <w:ind w:left="5700" w:hanging="360"/>
      </w:pPr>
    </w:lvl>
    <w:lvl w:ilvl="7" w:tplc="041B0019" w:tentative="1">
      <w:start w:val="1"/>
      <w:numFmt w:val="lowerLetter"/>
      <w:lvlText w:val="%8."/>
      <w:lvlJc w:val="left"/>
      <w:pPr>
        <w:ind w:left="6420" w:hanging="360"/>
      </w:pPr>
    </w:lvl>
    <w:lvl w:ilvl="8" w:tplc="041B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41" w15:restartNumberingAfterBreak="0">
    <w:nsid w:val="7A69649E"/>
    <w:multiLevelType w:val="multilevel"/>
    <w:tmpl w:val="A0823FEC"/>
    <w:lvl w:ilvl="0">
      <w:start w:val="9"/>
      <w:numFmt w:val="decimal"/>
      <w:lvlText w:val="%1"/>
      <w:lvlJc w:val="left"/>
      <w:pPr>
        <w:ind w:left="375" w:hanging="375"/>
      </w:pPr>
      <w:rPr>
        <w:rFonts w:hint="default"/>
        <w:sz w:val="28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hint="default"/>
        <w:sz w:val="28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  <w:sz w:val="28"/>
      </w:rPr>
    </w:lvl>
  </w:abstractNum>
  <w:abstractNum w:abstractNumId="42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3" w15:restartNumberingAfterBreak="0">
    <w:nsid w:val="7E0F618E"/>
    <w:multiLevelType w:val="multilevel"/>
    <w:tmpl w:val="B7D6238A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5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11"/>
  </w:num>
  <w:num w:numId="2">
    <w:abstractNumId w:val="10"/>
  </w:num>
  <w:num w:numId="3">
    <w:abstractNumId w:val="33"/>
  </w:num>
  <w:num w:numId="4">
    <w:abstractNumId w:val="16"/>
  </w:num>
  <w:num w:numId="5">
    <w:abstractNumId w:val="14"/>
  </w:num>
  <w:num w:numId="6">
    <w:abstractNumId w:val="24"/>
  </w:num>
  <w:num w:numId="7">
    <w:abstractNumId w:val="20"/>
  </w:num>
  <w:num w:numId="8">
    <w:abstractNumId w:val="5"/>
  </w:num>
  <w:num w:numId="9">
    <w:abstractNumId w:val="28"/>
  </w:num>
  <w:num w:numId="10">
    <w:abstractNumId w:val="12"/>
  </w:num>
  <w:num w:numId="11">
    <w:abstractNumId w:val="43"/>
  </w:num>
  <w:num w:numId="12">
    <w:abstractNumId w:val="37"/>
  </w:num>
  <w:num w:numId="13">
    <w:abstractNumId w:val="42"/>
  </w:num>
  <w:num w:numId="14">
    <w:abstractNumId w:val="23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</w:num>
  <w:num w:numId="16">
    <w:abstractNumId w:val="4"/>
  </w:num>
  <w:num w:numId="17">
    <w:abstractNumId w:val="1"/>
  </w:num>
  <w:num w:numId="18">
    <w:abstractNumId w:val="0"/>
  </w:num>
  <w:num w:numId="19">
    <w:abstractNumId w:val="40"/>
  </w:num>
  <w:num w:numId="20">
    <w:abstractNumId w:val="13"/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2"/>
  </w:num>
  <w:num w:numId="23">
    <w:abstractNumId w:val="6"/>
  </w:num>
  <w:num w:numId="24">
    <w:abstractNumId w:val="25"/>
  </w:num>
  <w:num w:numId="25">
    <w:abstractNumId w:val="41"/>
  </w:num>
  <w:num w:numId="26">
    <w:abstractNumId w:val="29"/>
  </w:num>
  <w:num w:numId="27">
    <w:abstractNumId w:val="34"/>
  </w:num>
  <w:num w:numId="28">
    <w:abstractNumId w:val="9"/>
  </w:num>
  <w:num w:numId="29">
    <w:abstractNumId w:val="21"/>
  </w:num>
  <w:num w:numId="30">
    <w:abstractNumId w:val="31"/>
  </w:num>
  <w:num w:numId="31">
    <w:abstractNumId w:val="26"/>
  </w:num>
  <w:num w:numId="32">
    <w:abstractNumId w:val="8"/>
  </w:num>
  <w:num w:numId="33">
    <w:abstractNumId w:val="22"/>
  </w:num>
  <w:num w:numId="34">
    <w:abstractNumId w:val="36"/>
  </w:num>
  <w:num w:numId="35">
    <w:abstractNumId w:val="35"/>
  </w:num>
  <w:num w:numId="36">
    <w:abstractNumId w:val="39"/>
  </w:num>
  <w:num w:numId="37">
    <w:abstractNumId w:val="30"/>
  </w:num>
  <w:num w:numId="38">
    <w:abstractNumId w:val="3"/>
  </w:num>
  <w:num w:numId="39">
    <w:abstractNumId w:val="27"/>
  </w:num>
  <w:num w:numId="40">
    <w:abstractNumId w:val="7"/>
  </w:num>
  <w:num w:numId="41">
    <w:abstractNumId w:val="19"/>
  </w:num>
  <w:num w:numId="42">
    <w:abstractNumId w:val="17"/>
  </w:num>
  <w:num w:numId="43">
    <w:abstractNumId w:val="38"/>
  </w:num>
  <w:num w:numId="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1D6D"/>
    <w:rsid w:val="00000E3E"/>
    <w:rsid w:val="00002CD4"/>
    <w:rsid w:val="00002DA8"/>
    <w:rsid w:val="00014FDF"/>
    <w:rsid w:val="000175A6"/>
    <w:rsid w:val="00021DDE"/>
    <w:rsid w:val="000235C4"/>
    <w:rsid w:val="000410A5"/>
    <w:rsid w:val="00041FEB"/>
    <w:rsid w:val="000438F8"/>
    <w:rsid w:val="00047897"/>
    <w:rsid w:val="00056CF4"/>
    <w:rsid w:val="0007528D"/>
    <w:rsid w:val="00080195"/>
    <w:rsid w:val="00085CC2"/>
    <w:rsid w:val="00086CE4"/>
    <w:rsid w:val="000A0066"/>
    <w:rsid w:val="000A101C"/>
    <w:rsid w:val="000A1AD0"/>
    <w:rsid w:val="000B6430"/>
    <w:rsid w:val="000B7B0B"/>
    <w:rsid w:val="000D2269"/>
    <w:rsid w:val="000D47FF"/>
    <w:rsid w:val="000D4C1F"/>
    <w:rsid w:val="000D71F5"/>
    <w:rsid w:val="000E44EA"/>
    <w:rsid w:val="000F77D9"/>
    <w:rsid w:val="00110393"/>
    <w:rsid w:val="00112C70"/>
    <w:rsid w:val="00113D9A"/>
    <w:rsid w:val="001147AE"/>
    <w:rsid w:val="00125D77"/>
    <w:rsid w:val="00130300"/>
    <w:rsid w:val="001308DC"/>
    <w:rsid w:val="00134094"/>
    <w:rsid w:val="00135F6D"/>
    <w:rsid w:val="00141509"/>
    <w:rsid w:val="00145FAE"/>
    <w:rsid w:val="001514F5"/>
    <w:rsid w:val="001521E9"/>
    <w:rsid w:val="00152374"/>
    <w:rsid w:val="00161952"/>
    <w:rsid w:val="00166BA3"/>
    <w:rsid w:val="001703B2"/>
    <w:rsid w:val="001707C8"/>
    <w:rsid w:val="00172640"/>
    <w:rsid w:val="00175D6E"/>
    <w:rsid w:val="00181701"/>
    <w:rsid w:val="0019035A"/>
    <w:rsid w:val="00196820"/>
    <w:rsid w:val="00197C44"/>
    <w:rsid w:val="001A0BC5"/>
    <w:rsid w:val="001A114C"/>
    <w:rsid w:val="001A4EDD"/>
    <w:rsid w:val="001B5901"/>
    <w:rsid w:val="001B6DDE"/>
    <w:rsid w:val="001C3B1C"/>
    <w:rsid w:val="001E3121"/>
    <w:rsid w:val="001E4AC0"/>
    <w:rsid w:val="001E4D20"/>
    <w:rsid w:val="001F5CB6"/>
    <w:rsid w:val="001F60B0"/>
    <w:rsid w:val="00205AD7"/>
    <w:rsid w:val="0021489F"/>
    <w:rsid w:val="00216391"/>
    <w:rsid w:val="00217262"/>
    <w:rsid w:val="00233576"/>
    <w:rsid w:val="00240D9B"/>
    <w:rsid w:val="00242BC3"/>
    <w:rsid w:val="00244938"/>
    <w:rsid w:val="00245DD7"/>
    <w:rsid w:val="00252175"/>
    <w:rsid w:val="00252CA4"/>
    <w:rsid w:val="00256D69"/>
    <w:rsid w:val="00257151"/>
    <w:rsid w:val="00257892"/>
    <w:rsid w:val="00270852"/>
    <w:rsid w:val="00274063"/>
    <w:rsid w:val="00275A08"/>
    <w:rsid w:val="00282704"/>
    <w:rsid w:val="00286F39"/>
    <w:rsid w:val="002902EE"/>
    <w:rsid w:val="0029030F"/>
    <w:rsid w:val="00290F76"/>
    <w:rsid w:val="00293557"/>
    <w:rsid w:val="002A1BA6"/>
    <w:rsid w:val="002A5E1A"/>
    <w:rsid w:val="002B0B4F"/>
    <w:rsid w:val="002B3E8C"/>
    <w:rsid w:val="002C5F74"/>
    <w:rsid w:val="002D02B1"/>
    <w:rsid w:val="002D10DD"/>
    <w:rsid w:val="002D4245"/>
    <w:rsid w:val="002E0C83"/>
    <w:rsid w:val="002E4FBA"/>
    <w:rsid w:val="002F1E25"/>
    <w:rsid w:val="002F3ED0"/>
    <w:rsid w:val="002F4C16"/>
    <w:rsid w:val="002F77F9"/>
    <w:rsid w:val="00303793"/>
    <w:rsid w:val="00310919"/>
    <w:rsid w:val="00312F6C"/>
    <w:rsid w:val="00314851"/>
    <w:rsid w:val="00314E42"/>
    <w:rsid w:val="00323A85"/>
    <w:rsid w:val="0032550B"/>
    <w:rsid w:val="00326825"/>
    <w:rsid w:val="00327561"/>
    <w:rsid w:val="00330BBE"/>
    <w:rsid w:val="00334923"/>
    <w:rsid w:val="00336F75"/>
    <w:rsid w:val="00340BAB"/>
    <w:rsid w:val="00342B23"/>
    <w:rsid w:val="00344B91"/>
    <w:rsid w:val="0034549F"/>
    <w:rsid w:val="00350369"/>
    <w:rsid w:val="0035038D"/>
    <w:rsid w:val="0035091A"/>
    <w:rsid w:val="003543B5"/>
    <w:rsid w:val="0035542F"/>
    <w:rsid w:val="00381BC4"/>
    <w:rsid w:val="003978F2"/>
    <w:rsid w:val="003A66FD"/>
    <w:rsid w:val="003D5AAE"/>
    <w:rsid w:val="003E45F5"/>
    <w:rsid w:val="003E4809"/>
    <w:rsid w:val="003F2334"/>
    <w:rsid w:val="003F58FF"/>
    <w:rsid w:val="004071EC"/>
    <w:rsid w:val="004071FC"/>
    <w:rsid w:val="00407E00"/>
    <w:rsid w:val="00416810"/>
    <w:rsid w:val="00420E17"/>
    <w:rsid w:val="004210D1"/>
    <w:rsid w:val="00432576"/>
    <w:rsid w:val="004355DB"/>
    <w:rsid w:val="00445D94"/>
    <w:rsid w:val="00447C81"/>
    <w:rsid w:val="00453952"/>
    <w:rsid w:val="0045397E"/>
    <w:rsid w:val="0046790F"/>
    <w:rsid w:val="004758A7"/>
    <w:rsid w:val="00481984"/>
    <w:rsid w:val="00486027"/>
    <w:rsid w:val="004901F9"/>
    <w:rsid w:val="0049359F"/>
    <w:rsid w:val="004A00E0"/>
    <w:rsid w:val="004A5A50"/>
    <w:rsid w:val="004A5F26"/>
    <w:rsid w:val="004C2C3C"/>
    <w:rsid w:val="004C30B1"/>
    <w:rsid w:val="004C5606"/>
    <w:rsid w:val="004C5ECD"/>
    <w:rsid w:val="004C7A3F"/>
    <w:rsid w:val="004D395F"/>
    <w:rsid w:val="004D44AA"/>
    <w:rsid w:val="004D6B7A"/>
    <w:rsid w:val="00501EDC"/>
    <w:rsid w:val="00503843"/>
    <w:rsid w:val="00511543"/>
    <w:rsid w:val="00513ABA"/>
    <w:rsid w:val="00524E2C"/>
    <w:rsid w:val="005305AC"/>
    <w:rsid w:val="00535A36"/>
    <w:rsid w:val="00540199"/>
    <w:rsid w:val="005446F6"/>
    <w:rsid w:val="00547835"/>
    <w:rsid w:val="00553958"/>
    <w:rsid w:val="00554178"/>
    <w:rsid w:val="005619AB"/>
    <w:rsid w:val="00565417"/>
    <w:rsid w:val="0057351F"/>
    <w:rsid w:val="0057491F"/>
    <w:rsid w:val="00581238"/>
    <w:rsid w:val="005819D7"/>
    <w:rsid w:val="00591D87"/>
    <w:rsid w:val="00593E12"/>
    <w:rsid w:val="00595375"/>
    <w:rsid w:val="00596EAC"/>
    <w:rsid w:val="005A09D5"/>
    <w:rsid w:val="005A2F7F"/>
    <w:rsid w:val="005A357F"/>
    <w:rsid w:val="005C3A2D"/>
    <w:rsid w:val="005D0580"/>
    <w:rsid w:val="005D4EDB"/>
    <w:rsid w:val="005E1419"/>
    <w:rsid w:val="005F0220"/>
    <w:rsid w:val="005F4E3E"/>
    <w:rsid w:val="00605583"/>
    <w:rsid w:val="00605EF4"/>
    <w:rsid w:val="00610BAA"/>
    <w:rsid w:val="00614FA5"/>
    <w:rsid w:val="00615D9D"/>
    <w:rsid w:val="00626DEA"/>
    <w:rsid w:val="00632697"/>
    <w:rsid w:val="00632730"/>
    <w:rsid w:val="00642F1E"/>
    <w:rsid w:val="006467D3"/>
    <w:rsid w:val="00647721"/>
    <w:rsid w:val="0065034A"/>
    <w:rsid w:val="00654200"/>
    <w:rsid w:val="0065491C"/>
    <w:rsid w:val="006625EA"/>
    <w:rsid w:val="006626B3"/>
    <w:rsid w:val="006628D3"/>
    <w:rsid w:val="00664199"/>
    <w:rsid w:val="00664789"/>
    <w:rsid w:val="006669BE"/>
    <w:rsid w:val="00666A1E"/>
    <w:rsid w:val="00682210"/>
    <w:rsid w:val="006829EE"/>
    <w:rsid w:val="00682EC5"/>
    <w:rsid w:val="00683AA3"/>
    <w:rsid w:val="00683FE0"/>
    <w:rsid w:val="006861E8"/>
    <w:rsid w:val="00686CFC"/>
    <w:rsid w:val="00695304"/>
    <w:rsid w:val="0069771F"/>
    <w:rsid w:val="006A6D22"/>
    <w:rsid w:val="006B3466"/>
    <w:rsid w:val="006B696B"/>
    <w:rsid w:val="006C52AF"/>
    <w:rsid w:val="006C72D3"/>
    <w:rsid w:val="006E2551"/>
    <w:rsid w:val="006E4BA5"/>
    <w:rsid w:val="006E6076"/>
    <w:rsid w:val="006E6860"/>
    <w:rsid w:val="006F2298"/>
    <w:rsid w:val="006F620E"/>
    <w:rsid w:val="007044FB"/>
    <w:rsid w:val="00704BB3"/>
    <w:rsid w:val="007051E9"/>
    <w:rsid w:val="00705408"/>
    <w:rsid w:val="007072BF"/>
    <w:rsid w:val="00714773"/>
    <w:rsid w:val="0071743E"/>
    <w:rsid w:val="00723358"/>
    <w:rsid w:val="007260BB"/>
    <w:rsid w:val="00730661"/>
    <w:rsid w:val="0073159F"/>
    <w:rsid w:val="00740EC5"/>
    <w:rsid w:val="007420DC"/>
    <w:rsid w:val="00744BE8"/>
    <w:rsid w:val="007464A7"/>
    <w:rsid w:val="00746B0A"/>
    <w:rsid w:val="0075611F"/>
    <w:rsid w:val="007603AB"/>
    <w:rsid w:val="00780CC5"/>
    <w:rsid w:val="00780EF5"/>
    <w:rsid w:val="007937AF"/>
    <w:rsid w:val="007940D2"/>
    <w:rsid w:val="007942B3"/>
    <w:rsid w:val="00796081"/>
    <w:rsid w:val="00796D68"/>
    <w:rsid w:val="007B0E3E"/>
    <w:rsid w:val="007B1AC7"/>
    <w:rsid w:val="007B5A88"/>
    <w:rsid w:val="007D0094"/>
    <w:rsid w:val="007D11A8"/>
    <w:rsid w:val="007D438A"/>
    <w:rsid w:val="007E1F21"/>
    <w:rsid w:val="007E625C"/>
    <w:rsid w:val="007E7981"/>
    <w:rsid w:val="007F001E"/>
    <w:rsid w:val="007F10F1"/>
    <w:rsid w:val="007F3F2E"/>
    <w:rsid w:val="007F5588"/>
    <w:rsid w:val="00803E9C"/>
    <w:rsid w:val="008066D7"/>
    <w:rsid w:val="00812E7F"/>
    <w:rsid w:val="0081380B"/>
    <w:rsid w:val="0081552B"/>
    <w:rsid w:val="00820C1F"/>
    <w:rsid w:val="0082455D"/>
    <w:rsid w:val="00831FBC"/>
    <w:rsid w:val="00835A66"/>
    <w:rsid w:val="00837B77"/>
    <w:rsid w:val="008406E6"/>
    <w:rsid w:val="00845197"/>
    <w:rsid w:val="00850F37"/>
    <w:rsid w:val="00853616"/>
    <w:rsid w:val="00856D8B"/>
    <w:rsid w:val="008641FA"/>
    <w:rsid w:val="00867678"/>
    <w:rsid w:val="008743C7"/>
    <w:rsid w:val="00874E14"/>
    <w:rsid w:val="008805B1"/>
    <w:rsid w:val="008813F6"/>
    <w:rsid w:val="00886F48"/>
    <w:rsid w:val="00887091"/>
    <w:rsid w:val="008912D5"/>
    <w:rsid w:val="0089344A"/>
    <w:rsid w:val="008B690C"/>
    <w:rsid w:val="008C0743"/>
    <w:rsid w:val="008C090C"/>
    <w:rsid w:val="008C3542"/>
    <w:rsid w:val="008E1257"/>
    <w:rsid w:val="008E190C"/>
    <w:rsid w:val="008E4729"/>
    <w:rsid w:val="008F183F"/>
    <w:rsid w:val="008F75B2"/>
    <w:rsid w:val="0090334F"/>
    <w:rsid w:val="00904A3F"/>
    <w:rsid w:val="00914E85"/>
    <w:rsid w:val="00915DB2"/>
    <w:rsid w:val="00917AAE"/>
    <w:rsid w:val="009259CE"/>
    <w:rsid w:val="009346AF"/>
    <w:rsid w:val="009374FA"/>
    <w:rsid w:val="00940E11"/>
    <w:rsid w:val="00945C64"/>
    <w:rsid w:val="00951EF3"/>
    <w:rsid w:val="00955A72"/>
    <w:rsid w:val="00961032"/>
    <w:rsid w:val="00961C68"/>
    <w:rsid w:val="00964E59"/>
    <w:rsid w:val="0097247C"/>
    <w:rsid w:val="009752C9"/>
    <w:rsid w:val="009760A7"/>
    <w:rsid w:val="0098157E"/>
    <w:rsid w:val="0098389F"/>
    <w:rsid w:val="00986F3F"/>
    <w:rsid w:val="009872DD"/>
    <w:rsid w:val="009906D8"/>
    <w:rsid w:val="00990F27"/>
    <w:rsid w:val="009930BA"/>
    <w:rsid w:val="009A4DF6"/>
    <w:rsid w:val="009A6D45"/>
    <w:rsid w:val="009B0FAD"/>
    <w:rsid w:val="009B2E4C"/>
    <w:rsid w:val="009B34A7"/>
    <w:rsid w:val="009B5FBD"/>
    <w:rsid w:val="009C3B5C"/>
    <w:rsid w:val="009C3DB0"/>
    <w:rsid w:val="009C3DE8"/>
    <w:rsid w:val="009C6D76"/>
    <w:rsid w:val="009D3349"/>
    <w:rsid w:val="009D36CA"/>
    <w:rsid w:val="009D5516"/>
    <w:rsid w:val="009D7A1D"/>
    <w:rsid w:val="009D7C97"/>
    <w:rsid w:val="009E508C"/>
    <w:rsid w:val="009E6042"/>
    <w:rsid w:val="009F0159"/>
    <w:rsid w:val="009F2FA3"/>
    <w:rsid w:val="009F3348"/>
    <w:rsid w:val="009F3488"/>
    <w:rsid w:val="009F7D95"/>
    <w:rsid w:val="00A04ED5"/>
    <w:rsid w:val="00A07A72"/>
    <w:rsid w:val="00A17ACA"/>
    <w:rsid w:val="00A256E6"/>
    <w:rsid w:val="00A30E50"/>
    <w:rsid w:val="00A31848"/>
    <w:rsid w:val="00A3231D"/>
    <w:rsid w:val="00A3601B"/>
    <w:rsid w:val="00A36ACF"/>
    <w:rsid w:val="00A44333"/>
    <w:rsid w:val="00A447FE"/>
    <w:rsid w:val="00A57226"/>
    <w:rsid w:val="00A60A0A"/>
    <w:rsid w:val="00A65D5E"/>
    <w:rsid w:val="00A7032F"/>
    <w:rsid w:val="00A703D0"/>
    <w:rsid w:val="00A721D9"/>
    <w:rsid w:val="00A8116A"/>
    <w:rsid w:val="00A82795"/>
    <w:rsid w:val="00A853BE"/>
    <w:rsid w:val="00A93FDD"/>
    <w:rsid w:val="00AA12AB"/>
    <w:rsid w:val="00AA2939"/>
    <w:rsid w:val="00AA3C91"/>
    <w:rsid w:val="00AA61B7"/>
    <w:rsid w:val="00AA70CD"/>
    <w:rsid w:val="00AC5814"/>
    <w:rsid w:val="00AE3B76"/>
    <w:rsid w:val="00AE49C2"/>
    <w:rsid w:val="00AF078F"/>
    <w:rsid w:val="00AF53D1"/>
    <w:rsid w:val="00B006C8"/>
    <w:rsid w:val="00B01DF2"/>
    <w:rsid w:val="00B02342"/>
    <w:rsid w:val="00B05031"/>
    <w:rsid w:val="00B06770"/>
    <w:rsid w:val="00B12ED8"/>
    <w:rsid w:val="00B25CA8"/>
    <w:rsid w:val="00B25EFE"/>
    <w:rsid w:val="00B31E48"/>
    <w:rsid w:val="00B44AEB"/>
    <w:rsid w:val="00B50FA3"/>
    <w:rsid w:val="00B53EF0"/>
    <w:rsid w:val="00B55501"/>
    <w:rsid w:val="00B65FF7"/>
    <w:rsid w:val="00B70355"/>
    <w:rsid w:val="00B74AD9"/>
    <w:rsid w:val="00B82416"/>
    <w:rsid w:val="00B83078"/>
    <w:rsid w:val="00B87E4B"/>
    <w:rsid w:val="00B943A2"/>
    <w:rsid w:val="00B95972"/>
    <w:rsid w:val="00BA2BE2"/>
    <w:rsid w:val="00BA5CEA"/>
    <w:rsid w:val="00BA6C66"/>
    <w:rsid w:val="00BC12D0"/>
    <w:rsid w:val="00BC1A14"/>
    <w:rsid w:val="00BC4BA5"/>
    <w:rsid w:val="00BC522B"/>
    <w:rsid w:val="00BC7EA6"/>
    <w:rsid w:val="00BD337A"/>
    <w:rsid w:val="00BD41B1"/>
    <w:rsid w:val="00BE0B3E"/>
    <w:rsid w:val="00BE1CC1"/>
    <w:rsid w:val="00BE7609"/>
    <w:rsid w:val="00BF5A85"/>
    <w:rsid w:val="00C01031"/>
    <w:rsid w:val="00C1091A"/>
    <w:rsid w:val="00C10CEC"/>
    <w:rsid w:val="00C11D88"/>
    <w:rsid w:val="00C13871"/>
    <w:rsid w:val="00C2024A"/>
    <w:rsid w:val="00C20C38"/>
    <w:rsid w:val="00C226C4"/>
    <w:rsid w:val="00C235F1"/>
    <w:rsid w:val="00C24098"/>
    <w:rsid w:val="00C27FAF"/>
    <w:rsid w:val="00C341B0"/>
    <w:rsid w:val="00C362E5"/>
    <w:rsid w:val="00C4145F"/>
    <w:rsid w:val="00C4308A"/>
    <w:rsid w:val="00C4758C"/>
    <w:rsid w:val="00C5608D"/>
    <w:rsid w:val="00C777A2"/>
    <w:rsid w:val="00C803A2"/>
    <w:rsid w:val="00C833BB"/>
    <w:rsid w:val="00C847EE"/>
    <w:rsid w:val="00C8680B"/>
    <w:rsid w:val="00C877E7"/>
    <w:rsid w:val="00C90873"/>
    <w:rsid w:val="00C90EBC"/>
    <w:rsid w:val="00C95201"/>
    <w:rsid w:val="00C96927"/>
    <w:rsid w:val="00CA723C"/>
    <w:rsid w:val="00CB1349"/>
    <w:rsid w:val="00CB58A2"/>
    <w:rsid w:val="00CB58D9"/>
    <w:rsid w:val="00CC0D09"/>
    <w:rsid w:val="00CC38A0"/>
    <w:rsid w:val="00CC689C"/>
    <w:rsid w:val="00CC6B6F"/>
    <w:rsid w:val="00CD2B71"/>
    <w:rsid w:val="00CD70E5"/>
    <w:rsid w:val="00CD74E3"/>
    <w:rsid w:val="00CE03F5"/>
    <w:rsid w:val="00CF6C47"/>
    <w:rsid w:val="00D07DDF"/>
    <w:rsid w:val="00D20446"/>
    <w:rsid w:val="00D246DE"/>
    <w:rsid w:val="00D364C3"/>
    <w:rsid w:val="00D44188"/>
    <w:rsid w:val="00D470D2"/>
    <w:rsid w:val="00D510E9"/>
    <w:rsid w:val="00D63C47"/>
    <w:rsid w:val="00D6783F"/>
    <w:rsid w:val="00D67AD4"/>
    <w:rsid w:val="00D702D5"/>
    <w:rsid w:val="00D7206F"/>
    <w:rsid w:val="00D733C2"/>
    <w:rsid w:val="00D74DB5"/>
    <w:rsid w:val="00D83DC8"/>
    <w:rsid w:val="00D937DD"/>
    <w:rsid w:val="00DA2B8B"/>
    <w:rsid w:val="00DA6435"/>
    <w:rsid w:val="00DB00A9"/>
    <w:rsid w:val="00DB3390"/>
    <w:rsid w:val="00DC1C08"/>
    <w:rsid w:val="00DC1C25"/>
    <w:rsid w:val="00DC390B"/>
    <w:rsid w:val="00DC3F4B"/>
    <w:rsid w:val="00DD6A50"/>
    <w:rsid w:val="00DF0D91"/>
    <w:rsid w:val="00DF102B"/>
    <w:rsid w:val="00DF7804"/>
    <w:rsid w:val="00E017C6"/>
    <w:rsid w:val="00E01E07"/>
    <w:rsid w:val="00E0445A"/>
    <w:rsid w:val="00E0453B"/>
    <w:rsid w:val="00E076F7"/>
    <w:rsid w:val="00E11E9F"/>
    <w:rsid w:val="00E11FBB"/>
    <w:rsid w:val="00E137A2"/>
    <w:rsid w:val="00E1759A"/>
    <w:rsid w:val="00E27D78"/>
    <w:rsid w:val="00E31810"/>
    <w:rsid w:val="00E345E9"/>
    <w:rsid w:val="00E364DD"/>
    <w:rsid w:val="00E3713D"/>
    <w:rsid w:val="00E463C4"/>
    <w:rsid w:val="00E479C1"/>
    <w:rsid w:val="00E5755C"/>
    <w:rsid w:val="00E60345"/>
    <w:rsid w:val="00E6239D"/>
    <w:rsid w:val="00E65C38"/>
    <w:rsid w:val="00E6791B"/>
    <w:rsid w:val="00E77C7A"/>
    <w:rsid w:val="00E90418"/>
    <w:rsid w:val="00E94528"/>
    <w:rsid w:val="00E97212"/>
    <w:rsid w:val="00EA1D6D"/>
    <w:rsid w:val="00EC0BA9"/>
    <w:rsid w:val="00EC2559"/>
    <w:rsid w:val="00EC33D1"/>
    <w:rsid w:val="00EC6C61"/>
    <w:rsid w:val="00ED23E0"/>
    <w:rsid w:val="00ED2BB9"/>
    <w:rsid w:val="00ED749E"/>
    <w:rsid w:val="00EE4A8B"/>
    <w:rsid w:val="00EE4C75"/>
    <w:rsid w:val="00EE5945"/>
    <w:rsid w:val="00EF1234"/>
    <w:rsid w:val="00EF2A3A"/>
    <w:rsid w:val="00EF2C2E"/>
    <w:rsid w:val="00EF498A"/>
    <w:rsid w:val="00F00738"/>
    <w:rsid w:val="00F04A99"/>
    <w:rsid w:val="00F07143"/>
    <w:rsid w:val="00F131FD"/>
    <w:rsid w:val="00F1619F"/>
    <w:rsid w:val="00F24361"/>
    <w:rsid w:val="00F24615"/>
    <w:rsid w:val="00F35974"/>
    <w:rsid w:val="00F36EBA"/>
    <w:rsid w:val="00F376F9"/>
    <w:rsid w:val="00F41310"/>
    <w:rsid w:val="00F45C8D"/>
    <w:rsid w:val="00F47C68"/>
    <w:rsid w:val="00F54B5B"/>
    <w:rsid w:val="00F56D4D"/>
    <w:rsid w:val="00F61254"/>
    <w:rsid w:val="00F67DD5"/>
    <w:rsid w:val="00F764E4"/>
    <w:rsid w:val="00F83A23"/>
    <w:rsid w:val="00F8678C"/>
    <w:rsid w:val="00F87A75"/>
    <w:rsid w:val="00F92387"/>
    <w:rsid w:val="00FA2125"/>
    <w:rsid w:val="00FA63D2"/>
    <w:rsid w:val="00FA7663"/>
    <w:rsid w:val="00FB1BA8"/>
    <w:rsid w:val="00FB6641"/>
    <w:rsid w:val="00FB72B5"/>
    <w:rsid w:val="00FD34EC"/>
    <w:rsid w:val="00FD38D3"/>
    <w:rsid w:val="00FD4256"/>
    <w:rsid w:val="00FE28D7"/>
    <w:rsid w:val="00FE4156"/>
    <w:rsid w:val="00FF05DC"/>
    <w:rsid w:val="00FF5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F297CF-F87E-4775-8F0E-F154F5C17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07DDF"/>
  </w:style>
  <w:style w:type="paragraph" w:styleId="Nadpis1">
    <w:name w:val="heading 1"/>
    <w:basedOn w:val="Normlny"/>
    <w:next w:val="Normlny"/>
    <w:link w:val="Nadpis1Char"/>
    <w:uiPriority w:val="9"/>
    <w:qFormat/>
    <w:rsid w:val="00EF2C2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EA1D6D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D058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EA1D6D"/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numbering" w:customStyle="1" w:styleId="Bezzoznamu1">
    <w:name w:val="Bez zoznamu1"/>
    <w:next w:val="Bezzoznamu"/>
    <w:uiPriority w:val="99"/>
    <w:semiHidden/>
    <w:unhideWhenUsed/>
    <w:rsid w:val="00EA1D6D"/>
  </w:style>
  <w:style w:type="paragraph" w:styleId="Pta">
    <w:name w:val="footer"/>
    <w:basedOn w:val="Normlny"/>
    <w:link w:val="PtaChar"/>
    <w:uiPriority w:val="99"/>
    <w:rsid w:val="00EA1D6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EA1D6D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EA1D6D"/>
  </w:style>
  <w:style w:type="table" w:styleId="Mriekatabuky">
    <w:name w:val="Table Grid"/>
    <w:basedOn w:val="Normlnatabuka"/>
    <w:rsid w:val="00EA1D6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EA1D6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EA1D6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EA1D6D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uiPriority w:val="22"/>
    <w:qFormat/>
    <w:rsid w:val="00EA1D6D"/>
    <w:rPr>
      <w:b/>
      <w:bCs/>
    </w:rPr>
  </w:style>
  <w:style w:type="character" w:styleId="Zvraznenie">
    <w:name w:val="Emphasis"/>
    <w:uiPriority w:val="20"/>
    <w:qFormat/>
    <w:rsid w:val="00EA1D6D"/>
    <w:rPr>
      <w:i/>
      <w:iCs/>
    </w:rPr>
  </w:style>
  <w:style w:type="paragraph" w:styleId="Normlnywebov">
    <w:name w:val="Normal (Web)"/>
    <w:basedOn w:val="Normlny"/>
    <w:uiPriority w:val="99"/>
    <w:unhideWhenUsed/>
    <w:rsid w:val="00EA1D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uiPriority w:val="99"/>
    <w:unhideWhenUsed/>
    <w:rsid w:val="00EA1D6D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EA1D6D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sk-SK"/>
    </w:rPr>
  </w:style>
  <w:style w:type="character" w:customStyle="1" w:styleId="TextbublinyChar">
    <w:name w:val="Text bubliny Char"/>
    <w:basedOn w:val="Predvolenpsmoodseku"/>
    <w:link w:val="Textbubliny"/>
    <w:rsid w:val="00EA1D6D"/>
    <w:rPr>
      <w:rFonts w:ascii="Segoe UI" w:eastAsia="Times New Roman" w:hAnsi="Segoe UI" w:cs="Segoe UI"/>
      <w:sz w:val="18"/>
      <w:szCs w:val="18"/>
      <w:lang w:eastAsia="sk-SK"/>
    </w:rPr>
  </w:style>
  <w:style w:type="paragraph" w:customStyle="1" w:styleId="NormlnIMP">
    <w:name w:val="Normální_IMP"/>
    <w:basedOn w:val="Normlny"/>
    <w:rsid w:val="00EA1D6D"/>
    <w:pPr>
      <w:suppressAutoHyphens/>
      <w:spacing w:after="0" w:line="23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A1D6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qFormat/>
    <w:rsid w:val="00EA1D6D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rsid w:val="00EA1D6D"/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rsid w:val="00EA1D6D"/>
    <w:pPr>
      <w:overflowPunct w:val="0"/>
      <w:autoSpaceDE w:val="0"/>
      <w:autoSpaceDN w:val="0"/>
      <w:adjustRightInd w:val="0"/>
      <w:spacing w:after="0" w:line="360" w:lineRule="auto"/>
      <w:textAlignment w:val="baseline"/>
    </w:pPr>
    <w:rPr>
      <w:rFonts w:ascii="Arial" w:eastAsia="Times New Roman" w:hAnsi="Arial" w:cs="Times New Roman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EA1D6D"/>
    <w:rPr>
      <w:rFonts w:ascii="Arial" w:eastAsia="Times New Roman" w:hAnsi="Arial" w:cs="Times New Roman"/>
      <w:sz w:val="24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EF2C2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obsahu">
    <w:name w:val="TOC Heading"/>
    <w:basedOn w:val="Nadpis1"/>
    <w:next w:val="Normlny"/>
    <w:uiPriority w:val="39"/>
    <w:unhideWhenUsed/>
    <w:qFormat/>
    <w:rsid w:val="00EF2C2E"/>
    <w:pPr>
      <w:outlineLvl w:val="9"/>
    </w:pPr>
    <w:rPr>
      <w:lang w:eastAsia="sk-SK"/>
    </w:rPr>
  </w:style>
  <w:style w:type="paragraph" w:styleId="Obsah2">
    <w:name w:val="toc 2"/>
    <w:basedOn w:val="Normlny"/>
    <w:next w:val="Normlny"/>
    <w:autoRedefine/>
    <w:uiPriority w:val="39"/>
    <w:unhideWhenUsed/>
    <w:rsid w:val="00EF2C2E"/>
    <w:pPr>
      <w:spacing w:after="100"/>
      <w:ind w:left="220"/>
    </w:pPr>
    <w:rPr>
      <w:rFonts w:eastAsiaTheme="minorEastAsia" w:cs="Times New Roman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EF2C2E"/>
    <w:pPr>
      <w:spacing w:after="100"/>
    </w:pPr>
    <w:rPr>
      <w:rFonts w:eastAsiaTheme="minorEastAsia" w:cs="Times New Roman"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EF2C2E"/>
    <w:pPr>
      <w:spacing w:after="100"/>
      <w:ind w:left="440"/>
    </w:pPr>
    <w:rPr>
      <w:rFonts w:eastAsiaTheme="minorEastAsia" w:cs="Times New Roman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5D0580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table" w:customStyle="1" w:styleId="Mriekatabuky1">
    <w:name w:val="Mriežka tabuľky1"/>
    <w:basedOn w:val="Normlnatabuka"/>
    <w:next w:val="Mriekatabuky"/>
    <w:uiPriority w:val="39"/>
    <w:rsid w:val="00B01D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2">
    <w:name w:val="Mriežka tabuľky2"/>
    <w:basedOn w:val="Normlnatabuka"/>
    <w:next w:val="Mriekatabuky"/>
    <w:uiPriority w:val="39"/>
    <w:rsid w:val="00B01D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643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89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17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62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45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23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97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4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8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10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316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0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07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1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41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25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52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003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1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6.jpeg"/><Relationship Id="rId39" Type="http://schemas.openxmlformats.org/officeDocument/2006/relationships/theme" Target="theme/theme1.xml"/><Relationship Id="rId21" Type="http://schemas.openxmlformats.org/officeDocument/2006/relationships/image" Target="media/image11.jpeg"/><Relationship Id="rId34" Type="http://schemas.openxmlformats.org/officeDocument/2006/relationships/image" Target="media/image24.jpeg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image" Target="media/image15.jpeg"/><Relationship Id="rId33" Type="http://schemas.openxmlformats.org/officeDocument/2006/relationships/image" Target="media/image23.jpeg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hyperlink" Target="https://music-zone.eu/tag/slovensko/" TargetMode="External"/><Relationship Id="rId29" Type="http://schemas.openxmlformats.org/officeDocument/2006/relationships/image" Target="media/image19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image" Target="media/image14.jpeg"/><Relationship Id="rId32" Type="http://schemas.openxmlformats.org/officeDocument/2006/relationships/image" Target="media/image22.jpeg"/><Relationship Id="rId37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image" Target="media/image13.jpeg"/><Relationship Id="rId28" Type="http://schemas.openxmlformats.org/officeDocument/2006/relationships/image" Target="media/image18.jpeg"/><Relationship Id="rId36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hyperlink" Target="https://music-zone.eu/tag/koncert/" TargetMode="External"/><Relationship Id="rId31" Type="http://schemas.openxmlformats.org/officeDocument/2006/relationships/image" Target="media/image21.jpeg"/><Relationship Id="rId4" Type="http://schemas.openxmlformats.org/officeDocument/2006/relationships/settings" Target="settings.xml"/><Relationship Id="rId9" Type="http://schemas.openxmlformats.org/officeDocument/2006/relationships/hyperlink" Target="http://www.kralovskychlmec" TargetMode="External"/><Relationship Id="rId14" Type="http://schemas.openxmlformats.org/officeDocument/2006/relationships/image" Target="media/image6.jpeg"/><Relationship Id="rId22" Type="http://schemas.openxmlformats.org/officeDocument/2006/relationships/image" Target="media/image12.jpeg"/><Relationship Id="rId27" Type="http://schemas.openxmlformats.org/officeDocument/2006/relationships/image" Target="media/image17.jpeg"/><Relationship Id="rId30" Type="http://schemas.openxmlformats.org/officeDocument/2006/relationships/image" Target="media/image20.jpeg"/><Relationship Id="rId35" Type="http://schemas.openxmlformats.org/officeDocument/2006/relationships/image" Target="media/image25.emf"/><Relationship Id="rId8" Type="http://schemas.openxmlformats.org/officeDocument/2006/relationships/image" Target="media/image1.emf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3481C0-80AA-4763-9061-03CD7BC220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5337</TotalTime>
  <Pages>1</Pages>
  <Words>10103</Words>
  <Characters>57592</Characters>
  <Application>Microsoft Office Word</Application>
  <DocSecurity>0</DocSecurity>
  <Lines>479</Lines>
  <Paragraphs>135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ŠVISTUN Ladislav</dc:creator>
  <cp:keywords/>
  <dc:description/>
  <cp:lastModifiedBy>ŠVISTUN Ladislav</cp:lastModifiedBy>
  <cp:revision>242</cp:revision>
  <cp:lastPrinted>2022-09-06T12:20:00Z</cp:lastPrinted>
  <dcterms:created xsi:type="dcterms:W3CDTF">2019-06-27T09:18:00Z</dcterms:created>
  <dcterms:modified xsi:type="dcterms:W3CDTF">2022-09-23T08:24:00Z</dcterms:modified>
</cp:coreProperties>
</file>