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0EE" w:rsidRDefault="007C00EE" w:rsidP="00402F24">
      <w:pPr>
        <w:keepNext/>
        <w:spacing w:line="240" w:lineRule="auto"/>
        <w:outlineLvl w:val="2"/>
        <w:rPr>
          <w:b/>
          <w:bCs/>
        </w:rPr>
      </w:pPr>
    </w:p>
    <w:p w:rsidR="00AA634B" w:rsidRPr="00C1007B" w:rsidRDefault="00AA634B" w:rsidP="00AA634B">
      <w:pPr>
        <w:keepNext/>
        <w:spacing w:line="240" w:lineRule="auto"/>
        <w:jc w:val="center"/>
        <w:outlineLvl w:val="2"/>
        <w:rPr>
          <w:b/>
          <w:bCs/>
        </w:rPr>
      </w:pPr>
      <w:r w:rsidRPr="00C1007B">
        <w:rPr>
          <w:b/>
          <w:bCs/>
        </w:rPr>
        <w:t>Čl. I</w:t>
      </w:r>
    </w:p>
    <w:p w:rsidR="00AA634B" w:rsidRPr="00F11CF1" w:rsidRDefault="00AA634B" w:rsidP="00AA634B">
      <w:pPr>
        <w:keepNext/>
        <w:spacing w:line="240" w:lineRule="auto"/>
        <w:jc w:val="center"/>
        <w:outlineLvl w:val="1"/>
        <w:rPr>
          <w:b/>
          <w:bCs/>
        </w:rPr>
      </w:pPr>
      <w:r w:rsidRPr="00C1007B">
        <w:rPr>
          <w:b/>
          <w:bCs/>
        </w:rPr>
        <w:t>Všeobecné údaje</w:t>
      </w:r>
    </w:p>
    <w:p w:rsidR="00AA634B" w:rsidRPr="00C1007B" w:rsidRDefault="00AA634B" w:rsidP="00AA634B">
      <w:pPr>
        <w:spacing w:line="240" w:lineRule="auto"/>
        <w:rPr>
          <w:b/>
        </w:rPr>
      </w:pPr>
    </w:p>
    <w:p w:rsidR="00AA634B" w:rsidRPr="00F11CF1" w:rsidRDefault="00AA634B" w:rsidP="00AA634B">
      <w:pPr>
        <w:spacing w:line="240" w:lineRule="auto"/>
      </w:pPr>
      <w:r w:rsidRPr="00C1007B">
        <w:rPr>
          <w:b/>
        </w:rPr>
        <w:t xml:space="preserve">Názov účtovnej jednotky:  </w:t>
      </w:r>
      <w:r w:rsidRPr="00F11CF1">
        <w:t>Lyžiarsky SKI Klub Nepočujúci Bratislava</w:t>
      </w:r>
      <w:r w:rsidR="006345EC">
        <w:t xml:space="preserve"> v likvidácii</w:t>
      </w:r>
    </w:p>
    <w:p w:rsidR="00AA634B" w:rsidRPr="00F11CF1" w:rsidRDefault="00AA634B" w:rsidP="00AA634B">
      <w:pPr>
        <w:spacing w:line="240" w:lineRule="auto"/>
      </w:pPr>
      <w:r w:rsidRPr="00C1007B">
        <w:rPr>
          <w:b/>
        </w:rPr>
        <w:t xml:space="preserve">Právna forma:               </w:t>
      </w:r>
      <w:r>
        <w:rPr>
          <w:b/>
        </w:rPr>
        <w:t xml:space="preserve">    </w:t>
      </w:r>
      <w:r w:rsidRPr="00C1007B">
        <w:rPr>
          <w:b/>
        </w:rPr>
        <w:t xml:space="preserve">      </w:t>
      </w:r>
      <w:r w:rsidRPr="00F11CF1">
        <w:t>Združenie</w:t>
      </w:r>
    </w:p>
    <w:p w:rsidR="00AA634B" w:rsidRPr="00C1007B" w:rsidRDefault="00AA634B" w:rsidP="00AA634B">
      <w:pPr>
        <w:spacing w:line="240" w:lineRule="auto"/>
        <w:rPr>
          <w:b/>
        </w:rPr>
      </w:pPr>
      <w:r w:rsidRPr="00C1007B">
        <w:rPr>
          <w:b/>
        </w:rPr>
        <w:t xml:space="preserve">Sídlo:                               </w:t>
      </w:r>
      <w:r>
        <w:rPr>
          <w:b/>
        </w:rPr>
        <w:t xml:space="preserve">       </w:t>
      </w:r>
      <w:r w:rsidRPr="00C1007B">
        <w:rPr>
          <w:b/>
        </w:rPr>
        <w:t xml:space="preserve">  </w:t>
      </w:r>
      <w:r>
        <w:rPr>
          <w:b/>
        </w:rPr>
        <w:t xml:space="preserve"> </w:t>
      </w:r>
      <w:r w:rsidRPr="00C1007B">
        <w:rPr>
          <w:b/>
        </w:rPr>
        <w:t xml:space="preserve">  </w:t>
      </w:r>
      <w:r w:rsidRPr="00F11CF1">
        <w:t>Mojmírova 4, 821 08  Bratislava</w:t>
      </w:r>
    </w:p>
    <w:p w:rsidR="00AA634B" w:rsidRPr="00C1007B" w:rsidRDefault="00AA634B" w:rsidP="00AA634B">
      <w:pPr>
        <w:spacing w:line="240" w:lineRule="auto"/>
        <w:rPr>
          <w:b/>
        </w:rPr>
      </w:pPr>
      <w:r w:rsidRPr="00C1007B">
        <w:rPr>
          <w:b/>
        </w:rPr>
        <w:t xml:space="preserve">Dátum založenia:            </w:t>
      </w:r>
      <w:r>
        <w:rPr>
          <w:b/>
        </w:rPr>
        <w:t xml:space="preserve"> </w:t>
      </w:r>
      <w:r w:rsidRPr="00C1007B">
        <w:rPr>
          <w:b/>
        </w:rPr>
        <w:t xml:space="preserve"> </w:t>
      </w:r>
      <w:r>
        <w:rPr>
          <w:b/>
        </w:rPr>
        <w:t xml:space="preserve"> </w:t>
      </w:r>
      <w:r w:rsidRPr="00C1007B">
        <w:rPr>
          <w:b/>
        </w:rPr>
        <w:t xml:space="preserve">   </w:t>
      </w:r>
      <w:r w:rsidRPr="00F11CF1">
        <w:t>03. 11. 1992</w:t>
      </w:r>
      <w:r w:rsidRPr="00C1007B">
        <w:rPr>
          <w:b/>
        </w:rPr>
        <w:t xml:space="preserve">    </w:t>
      </w:r>
    </w:p>
    <w:p w:rsidR="00AA634B" w:rsidRPr="00F11CF1" w:rsidRDefault="00AA634B" w:rsidP="00AA634B">
      <w:pPr>
        <w:spacing w:line="240" w:lineRule="auto"/>
      </w:pPr>
      <w:r w:rsidRPr="00C1007B">
        <w:rPr>
          <w:b/>
        </w:rPr>
        <w:t xml:space="preserve">Dátum vzniku:                   </w:t>
      </w:r>
      <w:r>
        <w:rPr>
          <w:b/>
        </w:rPr>
        <w:t xml:space="preserve">  </w:t>
      </w:r>
      <w:r w:rsidRPr="00C1007B">
        <w:rPr>
          <w:b/>
        </w:rPr>
        <w:t xml:space="preserve">  </w:t>
      </w:r>
      <w:r w:rsidRPr="00F11CF1">
        <w:t xml:space="preserve">30. 03. 1993  </w:t>
      </w:r>
    </w:p>
    <w:p w:rsidR="00AA634B" w:rsidRPr="00C1007B" w:rsidRDefault="00AA634B" w:rsidP="00AA634B">
      <w:pPr>
        <w:rPr>
          <w:b/>
        </w:rPr>
      </w:pPr>
    </w:p>
    <w:p w:rsidR="00AA634B" w:rsidRPr="00494678" w:rsidRDefault="00AA634B" w:rsidP="00AA634B"/>
    <w:p w:rsidR="00AA634B" w:rsidRPr="00494678" w:rsidRDefault="00AA634B" w:rsidP="00AA634B">
      <w:pPr>
        <w:rPr>
          <w:b/>
        </w:rPr>
      </w:pPr>
      <w:r w:rsidRPr="00494678">
        <w:rPr>
          <w:b/>
        </w:rPr>
        <w:t xml:space="preserve"> 1. Opis hospodárskej činnosti účtovnej jednotky:</w:t>
      </w:r>
    </w:p>
    <w:p w:rsidR="00AA634B" w:rsidRPr="00F11CF1" w:rsidRDefault="00AA634B" w:rsidP="00AA634B">
      <w:pPr>
        <w:pStyle w:val="Bezriadkovania"/>
      </w:pPr>
      <w:r>
        <w:t xml:space="preserve">- </w:t>
      </w:r>
      <w:r w:rsidRPr="00F11CF1">
        <w:t>športová činnosť</w:t>
      </w:r>
    </w:p>
    <w:p w:rsidR="00AA634B" w:rsidRPr="00F11CF1" w:rsidRDefault="00AA634B" w:rsidP="00AA634B">
      <w:pPr>
        <w:pStyle w:val="Bezriadkovania"/>
      </w:pPr>
      <w:r>
        <w:t xml:space="preserve">- </w:t>
      </w:r>
      <w:r w:rsidRPr="00F11CF1">
        <w:t>rozvoj, prosperita a ochrana záujmov členov klubu</w:t>
      </w:r>
    </w:p>
    <w:p w:rsidR="00AA634B" w:rsidRPr="00F11CF1" w:rsidRDefault="00AA634B" w:rsidP="00AA634B">
      <w:pPr>
        <w:pStyle w:val="Bezriadkovania"/>
      </w:pPr>
      <w:r>
        <w:t xml:space="preserve">- </w:t>
      </w:r>
      <w:r w:rsidRPr="00F11CF1">
        <w:t>odborná, poradenská a servisná služba pre členov klubu</w:t>
      </w:r>
    </w:p>
    <w:p w:rsidR="00AA634B" w:rsidRPr="00F11CF1" w:rsidRDefault="00AA634B" w:rsidP="00AA634B">
      <w:pPr>
        <w:pStyle w:val="Bezriadkovania"/>
      </w:pPr>
      <w:r>
        <w:t xml:space="preserve">- </w:t>
      </w:r>
      <w:r w:rsidRPr="00F11CF1">
        <w:t>ekonomické, materiálno-technické zabezpečenie pre činnosť členov klubu</w:t>
      </w:r>
    </w:p>
    <w:p w:rsidR="00AA634B" w:rsidRPr="00F11CF1" w:rsidRDefault="00AA634B" w:rsidP="00AA634B">
      <w:pPr>
        <w:pStyle w:val="Bezriadkovania"/>
      </w:pPr>
      <w:r>
        <w:t xml:space="preserve">- </w:t>
      </w:r>
      <w:r w:rsidRPr="00F11CF1">
        <w:t>spolupráca so združeniami a spolkami združujúcimi sluchovo postihnutú mládež</w:t>
      </w:r>
    </w:p>
    <w:p w:rsidR="00AA634B" w:rsidRPr="00F11CF1" w:rsidRDefault="00AA634B" w:rsidP="00AA634B">
      <w:pPr>
        <w:pStyle w:val="Bezriadkovania"/>
      </w:pPr>
      <w:r>
        <w:t xml:space="preserve">  </w:t>
      </w:r>
      <w:r w:rsidRPr="00F11CF1">
        <w:t>a sluchovo postihnutých občanov v SR i v zahraničí</w:t>
      </w:r>
    </w:p>
    <w:p w:rsidR="00AA634B" w:rsidRPr="00F11CF1" w:rsidRDefault="00AA634B" w:rsidP="00AA634B"/>
    <w:p w:rsidR="00AA634B" w:rsidRPr="00494678" w:rsidRDefault="00AA634B" w:rsidP="00AA634B">
      <w:pPr>
        <w:rPr>
          <w:b/>
        </w:rPr>
      </w:pPr>
      <w:r w:rsidRPr="00494678">
        <w:rPr>
          <w:b/>
        </w:rPr>
        <w:t>2.  Organizačná štruktúra účtovnej jednotky</w:t>
      </w:r>
    </w:p>
    <w:p w:rsidR="00AA634B" w:rsidRPr="00F11CF1" w:rsidRDefault="00AA634B" w:rsidP="00AA634B">
      <w:pPr>
        <w:pStyle w:val="Bezriadkovania"/>
      </w:pPr>
      <w:r>
        <w:t xml:space="preserve">    </w:t>
      </w:r>
      <w:r w:rsidRPr="00F11CF1">
        <w:t xml:space="preserve"> predseda klubu</w:t>
      </w:r>
    </w:p>
    <w:p w:rsidR="00AA634B" w:rsidRPr="00F11CF1" w:rsidRDefault="00AA634B" w:rsidP="00AA634B">
      <w:pPr>
        <w:pStyle w:val="Bezriadkovania"/>
      </w:pPr>
      <w:r>
        <w:t xml:space="preserve">    </w:t>
      </w:r>
      <w:r w:rsidRPr="00F11CF1">
        <w:t xml:space="preserve"> výkonný výbor</w:t>
      </w:r>
    </w:p>
    <w:p w:rsidR="00AA634B" w:rsidRPr="00F11CF1" w:rsidRDefault="00AA634B" w:rsidP="00AA634B">
      <w:pPr>
        <w:pStyle w:val="Bezriadkovania"/>
      </w:pPr>
      <w:r>
        <w:t xml:space="preserve">    </w:t>
      </w:r>
      <w:r w:rsidRPr="00F11CF1">
        <w:t xml:space="preserve"> členovia klubu</w:t>
      </w:r>
    </w:p>
    <w:p w:rsidR="00AA634B" w:rsidRPr="00F11CF1" w:rsidRDefault="00AA634B" w:rsidP="00AA634B"/>
    <w:p w:rsidR="00AA634B" w:rsidRDefault="00AA634B" w:rsidP="00AA634B">
      <w:pPr>
        <w:rPr>
          <w:b/>
        </w:rPr>
      </w:pPr>
      <w:r>
        <w:rPr>
          <w:b/>
        </w:rPr>
        <w:t xml:space="preserve">3. </w:t>
      </w:r>
      <w:r w:rsidRPr="00C1007B">
        <w:rPr>
          <w:b/>
        </w:rPr>
        <w:t xml:space="preserve"> Priemerný počet zamestnancov počas účtovného obdobia</w:t>
      </w:r>
    </w:p>
    <w:tbl>
      <w:tblPr>
        <w:tblW w:w="892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5360"/>
        <w:gridCol w:w="1540"/>
        <w:gridCol w:w="2020"/>
      </w:tblGrid>
      <w:tr w:rsidR="00AA634B" w:rsidRPr="00AA634B" w:rsidTr="00AA634B">
        <w:trPr>
          <w:trHeight w:val="975"/>
        </w:trPr>
        <w:tc>
          <w:tcPr>
            <w:tcW w:w="5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bezprostredne predchádz. účtov. obdobie</w:t>
            </w:r>
          </w:p>
        </w:tc>
      </w:tr>
      <w:tr w:rsidR="00AA634B" w:rsidRPr="00AA634B" w:rsidTr="00AA634B">
        <w:trPr>
          <w:trHeight w:val="315"/>
        </w:trPr>
        <w:tc>
          <w:tcPr>
            <w:tcW w:w="5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</w:t>
            </w:r>
          </w:p>
        </w:tc>
      </w:tr>
      <w:tr w:rsidR="00AA634B" w:rsidRPr="00AA634B" w:rsidTr="00AA634B">
        <w:trPr>
          <w:trHeight w:val="315"/>
        </w:trPr>
        <w:tc>
          <w:tcPr>
            <w:tcW w:w="5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z toho počet vedúcich zamestnancov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</w:t>
            </w:r>
          </w:p>
        </w:tc>
      </w:tr>
      <w:tr w:rsidR="00AA634B" w:rsidRPr="00AA634B" w:rsidTr="00AA634B">
        <w:trPr>
          <w:trHeight w:val="315"/>
        </w:trPr>
        <w:tc>
          <w:tcPr>
            <w:tcW w:w="5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počet dobrovoľníkov vyslaných účtovnou jednotkou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0</w:t>
            </w:r>
          </w:p>
        </w:tc>
      </w:tr>
      <w:tr w:rsidR="00AA634B" w:rsidRPr="00AA634B" w:rsidTr="00AA634B">
        <w:trPr>
          <w:trHeight w:val="315"/>
        </w:trPr>
        <w:tc>
          <w:tcPr>
            <w:tcW w:w="5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počet dobrovoľníkov, ktorí vykonávali dobrovoľnícku</w:t>
            </w:r>
          </w:p>
        </w:tc>
        <w:tc>
          <w:tcPr>
            <w:tcW w:w="154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CC0F40" w:rsidP="00CC0F4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EB2B3B" w:rsidP="00AA634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  <w:t>3</w:t>
            </w:r>
          </w:p>
        </w:tc>
      </w:tr>
      <w:tr w:rsidR="00AA634B" w:rsidRPr="00AA634B" w:rsidTr="00AA634B">
        <w:trPr>
          <w:trHeight w:val="315"/>
        </w:trPr>
        <w:tc>
          <w:tcPr>
            <w:tcW w:w="53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  <w:r w:rsidRPr="00AA634B">
              <w:rPr>
                <w:rFonts w:ascii="Calibri" w:eastAsia="Times New Roman" w:hAnsi="Calibri" w:cs="Times New Roman"/>
                <w:b/>
                <w:bCs/>
                <w:color w:val="000000"/>
                <w:lang w:eastAsia="sk-SK"/>
              </w:rPr>
              <w:t>činnosť pre účtovnú jednotku počas účtovného obdobia</w:t>
            </w:r>
          </w:p>
        </w:tc>
        <w:tc>
          <w:tcPr>
            <w:tcW w:w="154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</w:p>
        </w:tc>
        <w:tc>
          <w:tcPr>
            <w:tcW w:w="20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A634B" w:rsidRPr="00AA634B" w:rsidRDefault="00AA634B" w:rsidP="00AA634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lang w:val="sk-SK" w:eastAsia="sk-SK"/>
              </w:rPr>
            </w:pPr>
          </w:p>
        </w:tc>
      </w:tr>
    </w:tbl>
    <w:p w:rsidR="00AA634B" w:rsidRDefault="00AA634B" w:rsidP="00AA634B">
      <w:pPr>
        <w:rPr>
          <w:b/>
        </w:rPr>
      </w:pPr>
    </w:p>
    <w:p w:rsidR="00EA4CDC" w:rsidRDefault="009375D2" w:rsidP="00AA634B">
      <w:pPr>
        <w:rPr>
          <w:b/>
          <w:bCs/>
          <w:kern w:val="32"/>
        </w:rPr>
      </w:pPr>
      <w:r>
        <w:rPr>
          <w:b/>
          <w:bCs/>
          <w:kern w:val="32"/>
        </w:rPr>
        <w:t xml:space="preserve">   </w:t>
      </w:r>
      <w:r w:rsidR="00AA634B">
        <w:rPr>
          <w:b/>
          <w:bCs/>
          <w:kern w:val="32"/>
        </w:rPr>
        <w:t xml:space="preserve">                    </w:t>
      </w:r>
    </w:p>
    <w:p w:rsidR="00EA4CDC" w:rsidRDefault="00EA4CDC" w:rsidP="00AA634B">
      <w:pPr>
        <w:rPr>
          <w:b/>
          <w:bCs/>
          <w:kern w:val="32"/>
        </w:rPr>
      </w:pPr>
    </w:p>
    <w:p w:rsidR="00AA634B" w:rsidRPr="00C1007B" w:rsidRDefault="00EA4CDC" w:rsidP="00AA634B">
      <w:pPr>
        <w:rPr>
          <w:b/>
          <w:bCs/>
          <w:kern w:val="32"/>
        </w:rPr>
      </w:pPr>
      <w:r>
        <w:rPr>
          <w:b/>
          <w:bCs/>
          <w:kern w:val="32"/>
        </w:rPr>
        <w:lastRenderedPageBreak/>
        <w:t xml:space="preserve">                                        </w:t>
      </w:r>
      <w:r w:rsidR="00AA634B">
        <w:rPr>
          <w:b/>
          <w:bCs/>
          <w:kern w:val="32"/>
        </w:rPr>
        <w:t xml:space="preserve">                                    </w:t>
      </w:r>
      <w:r w:rsidR="00AA634B" w:rsidRPr="00C1007B">
        <w:rPr>
          <w:b/>
          <w:bCs/>
          <w:kern w:val="32"/>
        </w:rPr>
        <w:t>Čl. II</w:t>
      </w:r>
    </w:p>
    <w:p w:rsidR="00AA634B" w:rsidRPr="00C1007B" w:rsidRDefault="00AA634B" w:rsidP="00AA634B">
      <w:pPr>
        <w:rPr>
          <w:b/>
          <w:bCs/>
        </w:rPr>
      </w:pPr>
      <w:r>
        <w:rPr>
          <w:b/>
          <w:bCs/>
        </w:rPr>
        <w:t xml:space="preserve">                          </w:t>
      </w:r>
      <w:r w:rsidRPr="00C1007B">
        <w:rPr>
          <w:b/>
          <w:bCs/>
        </w:rPr>
        <w:t>Informácie o účtovných zásadách a účtovných metódach</w:t>
      </w:r>
    </w:p>
    <w:p w:rsidR="00AA634B" w:rsidRPr="00C1007B" w:rsidRDefault="00AA634B" w:rsidP="00AA634B">
      <w:pPr>
        <w:rPr>
          <w:b/>
          <w:bCs/>
        </w:rPr>
      </w:pPr>
      <w:r w:rsidRPr="00C1007B">
        <w:rPr>
          <w:b/>
          <w:bCs/>
        </w:rPr>
        <w:t>1. Právny dôvod na zostavenie účtovnej jednotky</w:t>
      </w:r>
    </w:p>
    <w:p w:rsidR="00AA634B" w:rsidRPr="00C1007B" w:rsidRDefault="005248F7" w:rsidP="00AA634B">
      <w:pPr>
        <w:rPr>
          <w:b/>
          <w:bCs/>
        </w:rPr>
      </w:pPr>
      <w:r>
        <w:rPr>
          <w:b/>
          <w:bCs/>
        </w:rPr>
        <w:t xml:space="preserve">    </w:t>
      </w:r>
      <w:r w:rsidR="00AA634B" w:rsidRPr="00C1007B">
        <w:rPr>
          <w:b/>
          <w:bCs/>
        </w:rPr>
        <w:t xml:space="preserve"> riadna                   </w:t>
      </w:r>
      <w:r>
        <w:rPr>
          <w:b/>
          <w:bCs/>
        </w:rPr>
        <w:t>x</w:t>
      </w:r>
      <w:r w:rsidR="00AA634B" w:rsidRPr="00C1007B">
        <w:rPr>
          <w:b/>
          <w:bCs/>
        </w:rPr>
        <w:t xml:space="preserve">   mimoriadna</w:t>
      </w:r>
    </w:p>
    <w:p w:rsidR="00AA634B" w:rsidRDefault="00AA634B" w:rsidP="00AA634B">
      <w:pPr>
        <w:pStyle w:val="Bezriadkovania"/>
      </w:pPr>
      <w:r w:rsidRPr="00C1007B">
        <w:rPr>
          <w:b/>
        </w:rPr>
        <w:t xml:space="preserve">    </w:t>
      </w:r>
      <w:r w:rsidRPr="00AA634B">
        <w:t xml:space="preserve">Účtovná závierka  zostavená </w:t>
      </w:r>
      <w:r w:rsidR="00585F46">
        <w:t>mimoriadna ku dňu ukonč</w:t>
      </w:r>
      <w:r w:rsidR="00DC5596">
        <w:t>enia likvidácie: 31. 08. 2022, za obdobie</w:t>
      </w:r>
    </w:p>
    <w:p w:rsidR="00DC5596" w:rsidRPr="00AA634B" w:rsidRDefault="00DC5596" w:rsidP="00AA634B">
      <w:pPr>
        <w:pStyle w:val="Bezriadkovania"/>
      </w:pPr>
      <w:r>
        <w:t xml:space="preserve">    od  01. 11. 2021 do 31. 08. 2022</w:t>
      </w:r>
    </w:p>
    <w:p w:rsidR="00DC5596" w:rsidRDefault="00DC5596" w:rsidP="00AA634B">
      <w:pPr>
        <w:rPr>
          <w:b/>
          <w:bCs/>
        </w:rPr>
      </w:pPr>
    </w:p>
    <w:p w:rsidR="00AA634B" w:rsidRPr="00C1007B" w:rsidRDefault="00AA634B" w:rsidP="00AA634B">
      <w:pPr>
        <w:rPr>
          <w:b/>
          <w:bCs/>
        </w:rPr>
      </w:pPr>
      <w:r w:rsidRPr="00C1007B">
        <w:rPr>
          <w:b/>
          <w:bCs/>
        </w:rPr>
        <w:t>2. Spôsob oceňovania jednotlivých položiek majetku a záväzkov v členení na</w:t>
      </w:r>
      <w:r w:rsidR="009375D2">
        <w:rPr>
          <w:b/>
          <w:bCs/>
        </w:rPr>
        <w:t>:</w:t>
      </w:r>
    </w:p>
    <w:p w:rsidR="00AA634B" w:rsidRDefault="00AA634B" w:rsidP="00AA634B">
      <w:pPr>
        <w:pStyle w:val="Bezriadkovania"/>
      </w:pPr>
      <w:r w:rsidRPr="00AA634B">
        <w:t xml:space="preserve">    a/  hmotný investičný majetok nakupovaný – účtovná jednotka oceňuje obstarávacou cenou </w:t>
      </w:r>
      <w:r>
        <w:t xml:space="preserve"> </w:t>
      </w:r>
    </w:p>
    <w:p w:rsidR="00AA634B" w:rsidRPr="00AA634B" w:rsidRDefault="00AA634B" w:rsidP="00AA634B">
      <w:pPr>
        <w:pStyle w:val="Bezriadkovania"/>
      </w:pPr>
      <w:r>
        <w:t xml:space="preserve">          </w:t>
      </w:r>
      <w:r w:rsidRPr="00AA634B">
        <w:t>v zložení: obstarávacia   cena  vrátane nákladov súvisiacich s obstaraním majetku</w:t>
      </w:r>
    </w:p>
    <w:p w:rsidR="009375D2" w:rsidRDefault="00AA634B" w:rsidP="00AA634B">
      <w:pPr>
        <w:pStyle w:val="Bezriadkovania"/>
      </w:pPr>
      <w:r w:rsidRPr="00AA634B">
        <w:t xml:space="preserve">    b/  peňažné prostriedky, pohľadávky, záväzky pri ich vzniku oceňuje menovitou hodnotou. Pri </w:t>
      </w:r>
      <w:r w:rsidR="009375D2">
        <w:t xml:space="preserve"> </w:t>
      </w:r>
    </w:p>
    <w:p w:rsidR="009375D2" w:rsidRDefault="009375D2" w:rsidP="00AA634B">
      <w:pPr>
        <w:pStyle w:val="Bezriadkovania"/>
      </w:pPr>
      <w:r>
        <w:t xml:space="preserve">          </w:t>
      </w:r>
      <w:r w:rsidR="00AA634B" w:rsidRPr="00AA634B">
        <w:t xml:space="preserve">kúpe cudzej meny používa  účtovná jednotka kurz komerčnej banky, za ktorý boli tieto </w:t>
      </w:r>
      <w:r>
        <w:t xml:space="preserve"> </w:t>
      </w:r>
    </w:p>
    <w:p w:rsidR="00AA634B" w:rsidRPr="00AA634B" w:rsidRDefault="009375D2" w:rsidP="00AA634B">
      <w:pPr>
        <w:pStyle w:val="Bezriadkovania"/>
      </w:pPr>
      <w:r>
        <w:t xml:space="preserve">          </w:t>
      </w:r>
      <w:r w:rsidR="00AA634B" w:rsidRPr="00AA634B">
        <w:t>hodnoty zakúpené. Ku dňu uskutočnenia účtovného prípadu</w:t>
      </w:r>
      <w:r>
        <w:t xml:space="preserve"> </w:t>
      </w:r>
      <w:r w:rsidR="00AA634B" w:rsidRPr="00AA634B">
        <w:t>používa kurz ECB.</w:t>
      </w:r>
    </w:p>
    <w:p w:rsidR="009375D2" w:rsidRDefault="00AA634B" w:rsidP="00AA634B">
      <w:pPr>
        <w:pStyle w:val="Bezriadkovania"/>
      </w:pPr>
      <w:r w:rsidRPr="00AA634B">
        <w:t xml:space="preserve">    c/  pri odpisovom pláne účtovných odpisov hmotného majetku účtovná jednotka berie za základ </w:t>
      </w:r>
    </w:p>
    <w:p w:rsidR="009375D2" w:rsidRDefault="009375D2" w:rsidP="00AA634B">
      <w:pPr>
        <w:pStyle w:val="Bezriadkovania"/>
      </w:pPr>
      <w:r>
        <w:t xml:space="preserve">          </w:t>
      </w:r>
      <w:r w:rsidR="00AA634B" w:rsidRPr="00AA634B">
        <w:t>metódy používané pri v</w:t>
      </w:r>
      <w:r>
        <w:t>y</w:t>
      </w:r>
      <w:r w:rsidR="00AA634B" w:rsidRPr="00AA634B">
        <w:t xml:space="preserve">čisľovaní daňových odpisov. Odpisové sadzby pre účtovné a daňové </w:t>
      </w:r>
    </w:p>
    <w:p w:rsidR="00AA634B" w:rsidRPr="00AA634B" w:rsidRDefault="009375D2" w:rsidP="00AA634B">
      <w:pPr>
        <w:pStyle w:val="Bezriadkovania"/>
      </w:pPr>
      <w:r>
        <w:t xml:space="preserve">          </w:t>
      </w:r>
      <w:r w:rsidR="00AA634B" w:rsidRPr="00AA634B">
        <w:t>odpisy sa rovnajú.</w:t>
      </w:r>
    </w:p>
    <w:p w:rsidR="009375D2" w:rsidRDefault="009375D2" w:rsidP="00AA634B">
      <w:pPr>
        <w:pStyle w:val="Bezriadkovania"/>
      </w:pPr>
      <w:r>
        <w:t xml:space="preserve">    d/</w:t>
      </w:r>
      <w:r w:rsidR="00AA634B" w:rsidRPr="00AA634B">
        <w:t xml:space="preserve"> dlhodobé a krátkodobé pohľadávky, záväzky a pôžičky: pohľadávky a záväzky sa v súvahe </w:t>
      </w:r>
    </w:p>
    <w:p w:rsidR="009375D2" w:rsidRDefault="009375D2" w:rsidP="00AA634B">
      <w:pPr>
        <w:pStyle w:val="Bezriadkovania"/>
      </w:pPr>
      <w:r>
        <w:t xml:space="preserve">          </w:t>
      </w:r>
      <w:r w:rsidR="00AA634B" w:rsidRPr="00AA634B">
        <w:t>vykazujú ako dlhodobé alebo  krátkodobé podľa zostatkovej doby splatnosti ku dňu, ku ktoré</w:t>
      </w:r>
      <w:r>
        <w:t xml:space="preserve">- </w:t>
      </w:r>
    </w:p>
    <w:p w:rsidR="002036A3" w:rsidRDefault="009375D2" w:rsidP="00AA634B">
      <w:pPr>
        <w:pStyle w:val="Bezriadkovania"/>
      </w:pPr>
      <w:r>
        <w:t xml:space="preserve">          </w:t>
      </w:r>
      <w:r w:rsidR="00AA634B" w:rsidRPr="00AA634B">
        <w:t xml:space="preserve">mu sa zostavuje účtovná závierka. </w:t>
      </w:r>
    </w:p>
    <w:p w:rsidR="002036A3" w:rsidRDefault="002036A3" w:rsidP="00AA634B">
      <w:pPr>
        <w:pStyle w:val="Bezriadkovania"/>
      </w:pPr>
      <w:r>
        <w:t xml:space="preserve">          </w:t>
      </w:r>
      <w:r w:rsidR="00AA634B" w:rsidRPr="00AA634B">
        <w:t>Časť dlhodo</w:t>
      </w:r>
      <w:r w:rsidR="009375D2">
        <w:t>bej</w:t>
      </w:r>
      <w:r w:rsidR="00AA634B" w:rsidRPr="00AA634B">
        <w:t xml:space="preserve"> pohľadávky a časť dlhodobého záväzku, </w:t>
      </w:r>
      <w:r w:rsidR="009375D2">
        <w:t xml:space="preserve"> </w:t>
      </w:r>
      <w:r w:rsidR="00AA634B" w:rsidRPr="00AA634B">
        <w:t xml:space="preserve">ktorých splatnosť je kratšia ako jeden </w:t>
      </w:r>
      <w:r>
        <w:t xml:space="preserve">  </w:t>
      </w:r>
    </w:p>
    <w:p w:rsidR="002036A3" w:rsidRDefault="002036A3" w:rsidP="00AA634B">
      <w:pPr>
        <w:pStyle w:val="Bezriadkovania"/>
      </w:pPr>
      <w:r>
        <w:t xml:space="preserve">          </w:t>
      </w:r>
      <w:r w:rsidR="00AA634B" w:rsidRPr="00AA634B">
        <w:t xml:space="preserve">rok odo dňa, ku ktorému sa zostavuje  účtovná závierka, sa vykazuje v súvahe ako krátkodobá </w:t>
      </w:r>
      <w:r>
        <w:t xml:space="preserve"> </w:t>
      </w:r>
    </w:p>
    <w:p w:rsidR="00AA634B" w:rsidRPr="00AA634B" w:rsidRDefault="002036A3" w:rsidP="00AA634B">
      <w:pPr>
        <w:pStyle w:val="Bezriadkovania"/>
      </w:pPr>
      <w:r>
        <w:t xml:space="preserve">          </w:t>
      </w:r>
      <w:r w:rsidR="00AA634B" w:rsidRPr="00AA634B">
        <w:t>pohľadávka, krátkodobý  záväzok.</w:t>
      </w:r>
    </w:p>
    <w:p w:rsidR="00AA634B" w:rsidRPr="00AA634B" w:rsidRDefault="00AA634B" w:rsidP="00AA634B">
      <w:pPr>
        <w:pStyle w:val="Bezriadkovania"/>
      </w:pPr>
    </w:p>
    <w:p w:rsidR="00AA634B" w:rsidRPr="00C1007B" w:rsidRDefault="00AA634B" w:rsidP="00AA634B">
      <w:pPr>
        <w:pStyle w:val="Bezriadkovania"/>
        <w:rPr>
          <w:b/>
        </w:rPr>
      </w:pPr>
      <w:r w:rsidRPr="00C1007B">
        <w:rPr>
          <w:b/>
        </w:rPr>
        <w:t xml:space="preserve">    Spôsob oceňovania:</w:t>
      </w:r>
    </w:p>
    <w:p w:rsidR="00AA634B" w:rsidRPr="00C1007B" w:rsidRDefault="00AA634B" w:rsidP="00AA634B">
      <w:pPr>
        <w:pStyle w:val="Bezriadkovania"/>
        <w:rPr>
          <w:b/>
        </w:rPr>
      </w:pPr>
      <w:r w:rsidRPr="00C1007B">
        <w:rPr>
          <w:b/>
        </w:rPr>
        <w:t xml:space="preserve">    </w:t>
      </w:r>
    </w:p>
    <w:p w:rsidR="00AA634B" w:rsidRPr="009375D2" w:rsidRDefault="00AA634B" w:rsidP="00AA634B">
      <w:pPr>
        <w:pStyle w:val="Bezriadkovania"/>
      </w:pPr>
      <w:r w:rsidRPr="00C1007B">
        <w:rPr>
          <w:b/>
        </w:rPr>
        <w:t xml:space="preserve">    </w:t>
      </w:r>
      <w:r w:rsidRPr="009375D2">
        <w:t>a/  pohľadávky: pri ich vzniku – menovitá hodnota</w:t>
      </w:r>
    </w:p>
    <w:p w:rsidR="00AA634B" w:rsidRPr="009375D2" w:rsidRDefault="00AA634B" w:rsidP="00AA634B">
      <w:pPr>
        <w:pStyle w:val="Bezriadkovania"/>
      </w:pPr>
      <w:r w:rsidRPr="009375D2">
        <w:t xml:space="preserve">    b/  časové rozlíšenie na strane aktív súvahy – očakávaná menovitá hodnota</w:t>
      </w:r>
    </w:p>
    <w:p w:rsidR="00AA634B" w:rsidRPr="009375D2" w:rsidRDefault="00AA634B" w:rsidP="009375D2">
      <w:pPr>
        <w:pStyle w:val="Bezriadkovania"/>
      </w:pPr>
      <w:r w:rsidRPr="009375D2">
        <w:t xml:space="preserve">    c/  záväzky: pri ich vzniku – menovitá hodnota</w:t>
      </w:r>
    </w:p>
    <w:p w:rsidR="00AA634B" w:rsidRPr="009375D2" w:rsidRDefault="00AA634B" w:rsidP="009375D2">
      <w:pPr>
        <w:pStyle w:val="Bezriadkovania"/>
      </w:pPr>
      <w:r w:rsidRPr="009375D2">
        <w:t xml:space="preserve">                      </w:t>
      </w:r>
      <w:r w:rsidR="009375D2" w:rsidRPr="009375D2">
        <w:t xml:space="preserve">     </w:t>
      </w:r>
      <w:r w:rsidRPr="009375D2">
        <w:t xml:space="preserve">  pri prevzatí – obstarávacia cena </w:t>
      </w:r>
    </w:p>
    <w:p w:rsidR="009375D2" w:rsidRPr="009375D2" w:rsidRDefault="00AA634B" w:rsidP="009375D2">
      <w:pPr>
        <w:pStyle w:val="Bezriadkovania"/>
      </w:pPr>
      <w:r w:rsidRPr="009375D2">
        <w:t xml:space="preserve">    d/  rezervy:  v očakávanej výške záväzku</w:t>
      </w:r>
    </w:p>
    <w:p w:rsidR="00AA634B" w:rsidRPr="009375D2" w:rsidRDefault="009375D2" w:rsidP="009375D2">
      <w:pPr>
        <w:pStyle w:val="Bezriadkovania"/>
      </w:pPr>
      <w:r w:rsidRPr="009375D2">
        <w:t xml:space="preserve">  </w:t>
      </w:r>
      <w:r w:rsidR="00AA634B" w:rsidRPr="009375D2">
        <w:t xml:space="preserve">  e/ pôžičky:   pri ich vzniku – menovitá hodnota</w:t>
      </w:r>
    </w:p>
    <w:p w:rsidR="00AA634B" w:rsidRPr="009375D2" w:rsidRDefault="00AA634B" w:rsidP="009375D2">
      <w:pPr>
        <w:pStyle w:val="Bezriadkovania"/>
      </w:pPr>
      <w:r w:rsidRPr="009375D2">
        <w:t xml:space="preserve">                    </w:t>
      </w:r>
      <w:r w:rsidR="009375D2" w:rsidRPr="009375D2">
        <w:t xml:space="preserve">     </w:t>
      </w:r>
      <w:r w:rsidRPr="009375D2">
        <w:t xml:space="preserve">  </w:t>
      </w:r>
      <w:r w:rsidR="009375D2" w:rsidRPr="009375D2">
        <w:t xml:space="preserve"> </w:t>
      </w:r>
      <w:r w:rsidRPr="009375D2">
        <w:t xml:space="preserve">  pri prevzatí – obstarávacia cena</w:t>
      </w:r>
    </w:p>
    <w:p w:rsidR="00AA634B" w:rsidRPr="009375D2" w:rsidRDefault="00AA634B" w:rsidP="009375D2">
      <w:pPr>
        <w:pStyle w:val="Bezriadkovania"/>
      </w:pPr>
      <w:r w:rsidRPr="009375D2">
        <w:t xml:space="preserve">     </w:t>
      </w:r>
      <w:r w:rsidR="009375D2">
        <w:t xml:space="preserve">  </w:t>
      </w:r>
      <w:r w:rsidRPr="009375D2">
        <w:t xml:space="preserve">  Úroky z pôžičiek sa účtujú do obdobia, s ktorým časovo a vecne súvisia.</w:t>
      </w:r>
    </w:p>
    <w:p w:rsidR="00AA634B" w:rsidRPr="009375D2" w:rsidRDefault="00AA634B" w:rsidP="009375D2">
      <w:pPr>
        <w:pStyle w:val="Bezriadkovania"/>
      </w:pPr>
      <w:r w:rsidRPr="009375D2">
        <w:t xml:space="preserve">    f/ časové rozlíšenie na strane pasív súvahy – očakávaná menovitá hodnota</w:t>
      </w:r>
    </w:p>
    <w:p w:rsidR="00AA634B" w:rsidRPr="009375D2" w:rsidRDefault="00AA634B" w:rsidP="00AA634B">
      <w:pPr>
        <w:rPr>
          <w:bCs/>
        </w:rPr>
      </w:pPr>
    </w:p>
    <w:p w:rsidR="00AA634B" w:rsidRPr="00C1007B" w:rsidRDefault="00AA634B" w:rsidP="00AA634B">
      <w:pPr>
        <w:rPr>
          <w:b/>
          <w:bCs/>
        </w:rPr>
      </w:pPr>
      <w:r w:rsidRPr="00C1007B">
        <w:rPr>
          <w:b/>
          <w:bCs/>
        </w:rPr>
        <w:t>3.  Spôsob oceňovania jednotlivých zložiek majetku a záväzkov</w:t>
      </w:r>
    </w:p>
    <w:p w:rsidR="009375D2" w:rsidRDefault="00AA634B" w:rsidP="009375D2">
      <w:pPr>
        <w:pStyle w:val="Bezriadkovania"/>
      </w:pPr>
      <w:r w:rsidRPr="00C1007B">
        <w:t xml:space="preserve">     Predpokladané riziká, straty a zníženie hodnoty, ktoré sa týkajú majetku a záväzkov, sa vyjadrujú </w:t>
      </w:r>
      <w:r w:rsidR="009375D2">
        <w:t xml:space="preserve"> </w:t>
      </w:r>
    </w:p>
    <w:p w:rsidR="00AA634B" w:rsidRDefault="009375D2" w:rsidP="009375D2">
      <w:pPr>
        <w:pStyle w:val="Bezriadkovania"/>
      </w:pPr>
      <w:r>
        <w:t xml:space="preserve">     </w:t>
      </w:r>
      <w:r w:rsidR="00AA634B" w:rsidRPr="00C1007B">
        <w:t>prostredníctvom rezerv, opravných položiek a odpisov :</w:t>
      </w:r>
    </w:p>
    <w:p w:rsidR="009375D2" w:rsidRPr="00C1007B" w:rsidRDefault="009375D2" w:rsidP="009375D2">
      <w:pPr>
        <w:pStyle w:val="Bezriadkovania"/>
      </w:pPr>
    </w:p>
    <w:p w:rsidR="009375D2" w:rsidRDefault="00AA634B" w:rsidP="009375D2">
      <w:pPr>
        <w:pStyle w:val="Bezriadkovania"/>
      </w:pPr>
      <w:r w:rsidRPr="00C1007B">
        <w:rPr>
          <w:b/>
        </w:rPr>
        <w:t xml:space="preserve">     Rezervy – </w:t>
      </w:r>
      <w:r w:rsidRPr="009375D2">
        <w:t xml:space="preserve">účtujú sa v očakávanej výške záväzku. Ku dňu, ku ktorému sa zostavuje účtovná </w:t>
      </w:r>
      <w:r w:rsidR="009375D2">
        <w:t xml:space="preserve"> </w:t>
      </w:r>
    </w:p>
    <w:p w:rsidR="00AA634B" w:rsidRPr="009375D2" w:rsidRDefault="009375D2" w:rsidP="009375D2">
      <w:pPr>
        <w:pStyle w:val="Bezriadkovania"/>
      </w:pPr>
      <w:r>
        <w:t xml:space="preserve">                          </w:t>
      </w:r>
      <w:r w:rsidR="00AA634B" w:rsidRPr="009375D2">
        <w:t xml:space="preserve">závierka, sa posudzuje ich  </w:t>
      </w:r>
      <w:r w:rsidRPr="009375D2">
        <w:t>výška a odôvodnenosť</w:t>
      </w:r>
      <w:r>
        <w:t>.</w:t>
      </w:r>
    </w:p>
    <w:p w:rsidR="00402F24" w:rsidRPr="008C221F" w:rsidRDefault="00AA634B" w:rsidP="008C221F">
      <w:pPr>
        <w:pStyle w:val="Bezriadkovania"/>
      </w:pPr>
      <w:r w:rsidRPr="00C1007B">
        <w:rPr>
          <w:b/>
        </w:rPr>
        <w:t xml:space="preserve">                       </w:t>
      </w:r>
    </w:p>
    <w:p w:rsidR="00AA634B" w:rsidRPr="009375D2" w:rsidRDefault="00AA634B" w:rsidP="00AA634B">
      <w:pPr>
        <w:rPr>
          <w:bCs/>
        </w:rPr>
      </w:pPr>
      <w:r w:rsidRPr="009375D2">
        <w:rPr>
          <w:bCs/>
        </w:rPr>
        <w:t xml:space="preserve"> </w:t>
      </w:r>
      <w:r w:rsidR="008C221F">
        <w:rPr>
          <w:bCs/>
        </w:rPr>
        <w:t xml:space="preserve">                      </w:t>
      </w:r>
      <w:r w:rsidRPr="009375D2">
        <w:rPr>
          <w:bCs/>
        </w:rPr>
        <w:t xml:space="preserve"> Účtovná jednotka </w:t>
      </w:r>
      <w:r w:rsidR="00585F46">
        <w:rPr>
          <w:bCs/>
        </w:rPr>
        <w:t xml:space="preserve">k 31. </w:t>
      </w:r>
      <w:r w:rsidR="00FB218C">
        <w:rPr>
          <w:bCs/>
        </w:rPr>
        <w:t>0</w:t>
      </w:r>
      <w:r w:rsidR="00585F46">
        <w:rPr>
          <w:bCs/>
        </w:rPr>
        <w:t>8</w:t>
      </w:r>
      <w:r w:rsidR="00FB218C">
        <w:rPr>
          <w:bCs/>
        </w:rPr>
        <w:t>. 202</w:t>
      </w:r>
      <w:r w:rsidR="00585F46">
        <w:rPr>
          <w:bCs/>
        </w:rPr>
        <w:t>2</w:t>
      </w:r>
      <w:r w:rsidRPr="009375D2">
        <w:rPr>
          <w:bCs/>
        </w:rPr>
        <w:t xml:space="preserve"> netvorila rezervy.</w:t>
      </w:r>
    </w:p>
    <w:p w:rsidR="00772882" w:rsidRDefault="009375D2" w:rsidP="00772882">
      <w:pPr>
        <w:rPr>
          <w:b/>
          <w:bCs/>
        </w:rPr>
      </w:pPr>
      <w:r>
        <w:rPr>
          <w:b/>
          <w:bCs/>
        </w:rPr>
        <w:t xml:space="preserve">  </w:t>
      </w:r>
      <w:r w:rsidR="00AA634B" w:rsidRPr="00C1007B">
        <w:rPr>
          <w:b/>
          <w:bCs/>
        </w:rPr>
        <w:t xml:space="preserve">  Opravné položky – </w:t>
      </w:r>
      <w:r w:rsidR="00AA634B" w:rsidRPr="009375D2">
        <w:rPr>
          <w:bCs/>
        </w:rPr>
        <w:t xml:space="preserve">účtovná jednotka </w:t>
      </w:r>
      <w:r w:rsidR="00585F46">
        <w:rPr>
          <w:bCs/>
        </w:rPr>
        <w:t xml:space="preserve">k 31. </w:t>
      </w:r>
      <w:r w:rsidR="00FB218C">
        <w:rPr>
          <w:bCs/>
        </w:rPr>
        <w:t>0</w:t>
      </w:r>
      <w:r w:rsidR="00585F46">
        <w:rPr>
          <w:bCs/>
        </w:rPr>
        <w:t>8</w:t>
      </w:r>
      <w:r w:rsidR="00FB218C">
        <w:rPr>
          <w:bCs/>
        </w:rPr>
        <w:t>. 202</w:t>
      </w:r>
      <w:r w:rsidR="00585F46">
        <w:rPr>
          <w:bCs/>
        </w:rPr>
        <w:t>2</w:t>
      </w:r>
      <w:r w:rsidR="00FB218C" w:rsidRPr="009375D2">
        <w:rPr>
          <w:bCs/>
        </w:rPr>
        <w:t xml:space="preserve"> </w:t>
      </w:r>
      <w:r w:rsidR="00AA634B" w:rsidRPr="009375D2">
        <w:rPr>
          <w:bCs/>
        </w:rPr>
        <w:t xml:space="preserve"> netvorila opravné položky.,</w:t>
      </w:r>
      <w:r w:rsidR="00AA634B" w:rsidRPr="00C1007B">
        <w:rPr>
          <w:b/>
          <w:bCs/>
        </w:rPr>
        <w:t xml:space="preserve">                 </w:t>
      </w:r>
    </w:p>
    <w:p w:rsidR="00585F46" w:rsidRDefault="00772882" w:rsidP="00772882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</w:t>
      </w:r>
    </w:p>
    <w:p w:rsidR="009375D2" w:rsidRPr="00772882" w:rsidRDefault="009375D2" w:rsidP="00585F46">
      <w:pPr>
        <w:jc w:val="center"/>
        <w:rPr>
          <w:b/>
          <w:bCs/>
        </w:rPr>
      </w:pPr>
      <w:r w:rsidRPr="00C1007B">
        <w:rPr>
          <w:b/>
          <w:bCs/>
          <w:kern w:val="32"/>
        </w:rPr>
        <w:lastRenderedPageBreak/>
        <w:t>Čl. III</w:t>
      </w:r>
    </w:p>
    <w:p w:rsidR="00772882" w:rsidRDefault="009375D2" w:rsidP="00EA4CDC">
      <w:pPr>
        <w:keepNext/>
        <w:spacing w:line="240" w:lineRule="auto"/>
        <w:jc w:val="center"/>
        <w:outlineLvl w:val="1"/>
        <w:rPr>
          <w:b/>
          <w:bCs/>
        </w:rPr>
      </w:pPr>
      <w:r w:rsidRPr="00C1007B">
        <w:rPr>
          <w:b/>
          <w:bCs/>
        </w:rPr>
        <w:t>Informácie, ktoré dopĺňajú a vysvetľujú údaje v súvahe</w:t>
      </w:r>
    </w:p>
    <w:p w:rsidR="00EA4CDC" w:rsidRDefault="00EA4CDC" w:rsidP="00EA4CDC">
      <w:pPr>
        <w:keepNext/>
        <w:spacing w:line="240" w:lineRule="auto"/>
        <w:jc w:val="center"/>
        <w:outlineLvl w:val="1"/>
        <w:rPr>
          <w:b/>
          <w:bCs/>
        </w:rPr>
      </w:pPr>
    </w:p>
    <w:p w:rsidR="00DC5596" w:rsidRDefault="00772882" w:rsidP="00DC5596">
      <w:pPr>
        <w:keepNext/>
        <w:spacing w:line="240" w:lineRule="auto"/>
        <w:outlineLvl w:val="1"/>
        <w:rPr>
          <w:b/>
          <w:bCs/>
        </w:rPr>
      </w:pPr>
      <w:r>
        <w:rPr>
          <w:b/>
          <w:bCs/>
        </w:rPr>
        <w:t xml:space="preserve">1. Dlhodobý nehmotný a dlhodobý hmotný majetok </w:t>
      </w:r>
      <w:r w:rsidR="00DC5596">
        <w:rPr>
          <w:b/>
          <w:bCs/>
        </w:rPr>
        <w:t xml:space="preserve"> </w:t>
      </w:r>
    </w:p>
    <w:p w:rsidR="00484931" w:rsidRPr="00DC5596" w:rsidRDefault="00772882" w:rsidP="00DC5596">
      <w:pPr>
        <w:keepNext/>
        <w:spacing w:after="0" w:line="240" w:lineRule="auto"/>
        <w:outlineLvl w:val="1"/>
        <w:rPr>
          <w:b/>
          <w:bCs/>
        </w:rPr>
      </w:pPr>
      <w:r>
        <w:t xml:space="preserve">Účtovná jednotka ku dňu zostavenia </w:t>
      </w:r>
      <w:r w:rsidR="00585F46">
        <w:t xml:space="preserve">mimoriadnej </w:t>
      </w:r>
      <w:r>
        <w:t>účtovnej závierky neeviduje žiaden dlhodobý</w:t>
      </w:r>
    </w:p>
    <w:p w:rsidR="009375D2" w:rsidRDefault="00772882" w:rsidP="00DC5596">
      <w:pPr>
        <w:pStyle w:val="Bezriadkovania"/>
      </w:pPr>
      <w:r>
        <w:t xml:space="preserve"> </w:t>
      </w:r>
      <w:r w:rsidR="00484931">
        <w:t>hmotný</w:t>
      </w:r>
      <w:r w:rsidR="00585F46">
        <w:t xml:space="preserve"> a </w:t>
      </w:r>
      <w:r>
        <w:t xml:space="preserve">nehmotný   </w:t>
      </w:r>
      <w:r w:rsidR="00C012EB">
        <w:t>m</w:t>
      </w:r>
      <w:r>
        <w:t>ajetok</w:t>
      </w:r>
    </w:p>
    <w:p w:rsidR="009375D2" w:rsidRPr="00C1007B" w:rsidRDefault="009375D2" w:rsidP="009375D2">
      <w:pPr>
        <w:spacing w:line="240" w:lineRule="auto"/>
        <w:rPr>
          <w:b/>
        </w:rPr>
      </w:pPr>
      <w:r w:rsidRPr="00C1007B">
        <w:rPr>
          <w:b/>
        </w:rPr>
        <w:t>Tabuľka č. 2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86"/>
        <w:gridCol w:w="1559"/>
        <w:gridCol w:w="1414"/>
        <w:gridCol w:w="1563"/>
        <w:gridCol w:w="1418"/>
      </w:tblGrid>
      <w:tr w:rsidR="009375D2" w:rsidRPr="00C1007B" w:rsidTr="00C95407">
        <w:trPr>
          <w:trHeight w:val="1087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9375D2" w:rsidRPr="00C1007B" w:rsidRDefault="009375D2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9375D2" w:rsidRPr="00C1007B" w:rsidRDefault="009375D2" w:rsidP="00C95407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Samost</w:t>
            </w:r>
            <w:r w:rsidR="00C95407">
              <w:rPr>
                <w:rFonts w:cs="Times New Roman"/>
                <w:b/>
                <w:bCs/>
                <w:color w:val="000000"/>
                <w:lang w:eastAsia="sk-SK"/>
              </w:rPr>
              <w:t>.</w:t>
            </w: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 xml:space="preserve"> </w:t>
            </w:r>
            <w:r w:rsidR="00C95407" w:rsidRPr="00C1007B">
              <w:rPr>
                <w:rFonts w:cs="Times New Roman"/>
                <w:b/>
                <w:bCs/>
                <w:color w:val="000000"/>
                <w:lang w:eastAsia="sk-SK"/>
              </w:rPr>
              <w:t>H</w:t>
            </w: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nut</w:t>
            </w:r>
            <w:r w:rsidR="00C95407">
              <w:rPr>
                <w:rFonts w:cs="Times New Roman"/>
                <w:b/>
                <w:bCs/>
                <w:color w:val="000000"/>
                <w:lang w:eastAsia="sk-SK"/>
              </w:rPr>
              <w:t>.</w:t>
            </w: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 xml:space="preserve"> </w:t>
            </w:r>
            <w:r w:rsidR="00C95407">
              <w:rPr>
                <w:rFonts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veci a súbory hnuteľných vecí</w:t>
            </w:r>
          </w:p>
        </w:tc>
        <w:tc>
          <w:tcPr>
            <w:tcW w:w="141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9375D2" w:rsidRPr="00C1007B" w:rsidRDefault="009375D2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Dopravné prostriedky</w:t>
            </w:r>
          </w:p>
        </w:tc>
        <w:tc>
          <w:tcPr>
            <w:tcW w:w="156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9375D2" w:rsidRPr="00C1007B" w:rsidRDefault="009375D2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Obstaranie dlhodobého hmotného majetku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C1007B" w:rsidRDefault="009375D2" w:rsidP="005922CD">
            <w:pPr>
              <w:spacing w:after="0" w:line="240" w:lineRule="auto"/>
              <w:jc w:val="center"/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 xml:space="preserve">  S p o l u</w:t>
            </w:r>
          </w:p>
        </w:tc>
      </w:tr>
      <w:tr w:rsidR="009375D2" w:rsidRPr="00C1007B" w:rsidTr="00C95407">
        <w:trPr>
          <w:trHeight w:val="404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484931" w:rsidP="00484931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S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tav na zač</w:t>
            </w: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.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účt</w:t>
            </w: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.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obd</w:t>
            </w: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.: 01.11.2021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585F46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909F5" w:rsidRPr="00484931" w:rsidRDefault="006909F5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585F46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</w:tr>
      <w:tr w:rsidR="009375D2" w:rsidRPr="00C1007B" w:rsidTr="00C95407">
        <w:trPr>
          <w:trHeight w:val="247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5922CD">
            <w:pPr>
              <w:spacing w:after="0" w:line="240" w:lineRule="auto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prírastky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585F46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484931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484931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  <w:r w:rsidR="00484931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</w:tr>
      <w:tr w:rsidR="009375D2" w:rsidRPr="00C1007B" w:rsidTr="00C95407">
        <w:trPr>
          <w:trHeight w:val="251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5922CD">
            <w:pPr>
              <w:spacing w:after="0" w:line="240" w:lineRule="auto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úbytky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585F46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AD75C4" w:rsidP="00292BC4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  <w:r w:rsidR="00AD75C4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585F46" w:rsidP="00484931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</w:tr>
      <w:tr w:rsidR="009375D2" w:rsidRPr="00C1007B" w:rsidTr="00C95407">
        <w:trPr>
          <w:trHeight w:val="241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5922CD">
            <w:pPr>
              <w:spacing w:after="0" w:line="240" w:lineRule="auto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presuny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585F46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484931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484931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  <w:r w:rsidR="00484931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</w:tr>
      <w:tr w:rsidR="009375D2" w:rsidRPr="00C1007B" w:rsidTr="00C95407">
        <w:trPr>
          <w:trHeight w:val="41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484931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Stav na konci účt</w:t>
            </w:r>
            <w:r w:rsidR="00484931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.</w:t>
            </w: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obd</w:t>
            </w:r>
            <w:r w:rsidR="00484931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.</w:t>
            </w:r>
            <w:r w:rsidR="00585F46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: 31.</w:t>
            </w:r>
            <w:r w:rsidR="00AD75C4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</w:t>
            </w:r>
            <w:r w:rsidR="00585F46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8</w:t>
            </w:r>
            <w:r w:rsidR="00AD75C4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.202</w:t>
            </w:r>
            <w:r w:rsidR="00585F46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AD75C4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292BC4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AD75C4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</w:tr>
      <w:tr w:rsidR="009375D2" w:rsidRPr="00C1007B" w:rsidTr="00C95407">
        <w:trPr>
          <w:trHeight w:val="517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585F46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 xml:space="preserve">Oprávky – </w:t>
            </w: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stav na začiatku  účtovného obdobia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585F46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6909F5" w:rsidP="00C012E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585F46" w:rsidP="00C012E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</w:tr>
      <w:tr w:rsidR="009375D2" w:rsidRPr="00C1007B" w:rsidTr="00C95407">
        <w:trPr>
          <w:trHeight w:val="265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5922CD">
            <w:pPr>
              <w:spacing w:after="0" w:line="240" w:lineRule="auto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prírastky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  <w:r w:rsidR="00585F46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585F46" w:rsidP="005D033F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  <w:r w:rsidR="00585F46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585F46" w:rsidP="005D033F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</w:tr>
      <w:tr w:rsidR="009375D2" w:rsidRPr="00C1007B" w:rsidTr="00C95407">
        <w:trPr>
          <w:trHeight w:val="269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5922CD">
            <w:pPr>
              <w:spacing w:after="0" w:line="240" w:lineRule="auto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úbytky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484931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AD75C4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AD75C4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  <w:r w:rsidR="009375D2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484931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</w:tr>
      <w:tr w:rsidR="009375D2" w:rsidRPr="00C1007B" w:rsidTr="00C95407">
        <w:trPr>
          <w:trHeight w:val="37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484931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Stav na konci účt</w:t>
            </w:r>
            <w:r w:rsidR="00484931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.o</w:t>
            </w: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bd</w:t>
            </w:r>
            <w:r w:rsidR="00484931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.</w:t>
            </w:r>
            <w:r w:rsidR="00AD75C4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 xml:space="preserve">: </w:t>
            </w:r>
            <w:r w:rsidR="00484931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31.08.2022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484931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292BC4" w:rsidP="005D033F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484931" w:rsidP="005D033F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</w:tr>
      <w:tr w:rsidR="009375D2" w:rsidRPr="00C1007B" w:rsidTr="00484931">
        <w:trPr>
          <w:trHeight w:val="253"/>
        </w:trPr>
        <w:tc>
          <w:tcPr>
            <w:tcW w:w="964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9375D2" w:rsidRPr="00484931" w:rsidRDefault="009375D2" w:rsidP="005922CD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Zostatková hodnota</w:t>
            </w:r>
            <w:r w:rsidR="00C012EB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:</w:t>
            </w:r>
          </w:p>
        </w:tc>
      </w:tr>
      <w:tr w:rsidR="009375D2" w:rsidRPr="00C1007B" w:rsidTr="00C95407">
        <w:trPr>
          <w:trHeight w:val="37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484931">
            <w:pPr>
              <w:spacing w:after="0" w:line="240" w:lineRule="auto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Stav na začiatku .účtov. obdobia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12EB" w:rsidRPr="00484931" w:rsidRDefault="002A08AD" w:rsidP="00C012E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  </w:t>
            </w:r>
            <w:r w:rsidR="00C012EB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   </w:t>
            </w: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 </w:t>
            </w:r>
            <w:r w:rsidR="00C012EB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C012EB" w:rsidP="00C012E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 </w:t>
            </w:r>
            <w:r w:rsidR="002A08AD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  </w:t>
            </w: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  </w:t>
            </w:r>
            <w:r w:rsidR="002A08AD"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 xml:space="preserve"> </w:t>
            </w:r>
            <w:r w:rsidRPr="00484931">
              <w:rPr>
                <w:rFonts w:asciiTheme="minorHAnsi" w:hAnsiTheme="minorHAnsi" w:cstheme="minorHAnsi"/>
                <w:b/>
                <w:color w:val="000000"/>
                <w:lang w:eastAsia="sk-SK"/>
              </w:rPr>
              <w:t>0,00</w:t>
            </w:r>
          </w:p>
        </w:tc>
      </w:tr>
      <w:tr w:rsidR="009375D2" w:rsidRPr="00C1007B" w:rsidTr="00C95407">
        <w:trPr>
          <w:trHeight w:val="56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9375D2" w:rsidRPr="00484931" w:rsidRDefault="009375D2" w:rsidP="00484931">
            <w:pPr>
              <w:spacing w:after="0" w:line="240" w:lineRule="auto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Stav na konci účt</w:t>
            </w:r>
            <w:r w:rsidR="00484931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.</w:t>
            </w: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obd</w:t>
            </w:r>
            <w:r w:rsidR="00484931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.: 31.</w:t>
            </w:r>
            <w:r w:rsidR="00AD75C4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</w:t>
            </w:r>
            <w:r w:rsidR="00484931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8</w:t>
            </w:r>
            <w:r w:rsidR="00AD75C4"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.202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141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5D033F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 xml:space="preserve">       0,00</w:t>
            </w:r>
          </w:p>
        </w:tc>
        <w:tc>
          <w:tcPr>
            <w:tcW w:w="156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9375D2" w:rsidRPr="00484931" w:rsidRDefault="009375D2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375D2" w:rsidRPr="00484931" w:rsidRDefault="005D033F" w:rsidP="005922CD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</w:pPr>
            <w:r w:rsidRPr="00484931">
              <w:rPr>
                <w:rFonts w:asciiTheme="minorHAnsi" w:hAnsiTheme="minorHAnsi" w:cstheme="minorHAnsi"/>
                <w:b/>
                <w:bCs/>
                <w:color w:val="000000"/>
                <w:lang w:eastAsia="sk-SK"/>
              </w:rPr>
              <w:t xml:space="preserve">       0,00</w:t>
            </w:r>
          </w:p>
        </w:tc>
      </w:tr>
    </w:tbl>
    <w:p w:rsidR="00E717AE" w:rsidRDefault="00E717AE" w:rsidP="00EA4CDC">
      <w:pPr>
        <w:pStyle w:val="Bezriadkovania"/>
        <w:rPr>
          <w:b/>
          <w:sz w:val="24"/>
          <w:szCs w:val="24"/>
        </w:rPr>
      </w:pPr>
    </w:p>
    <w:p w:rsidR="00772882" w:rsidRPr="00EA4CDC" w:rsidRDefault="00772882" w:rsidP="00EA4CDC">
      <w:pPr>
        <w:pStyle w:val="Bezriadkovania"/>
        <w:rPr>
          <w:b/>
          <w:sz w:val="24"/>
          <w:szCs w:val="24"/>
        </w:rPr>
      </w:pPr>
      <w:r w:rsidRPr="00EA4CDC">
        <w:rPr>
          <w:b/>
          <w:sz w:val="24"/>
          <w:szCs w:val="24"/>
        </w:rPr>
        <w:t>3.  Dlhodobý finančný majetok</w:t>
      </w:r>
    </w:p>
    <w:p w:rsidR="003F03B8" w:rsidRDefault="00772882" w:rsidP="00EA4CDC">
      <w:pPr>
        <w:pStyle w:val="Bezriadkovania"/>
      </w:pPr>
      <w:r w:rsidRPr="00EA4CDC">
        <w:rPr>
          <w:sz w:val="24"/>
          <w:szCs w:val="24"/>
        </w:rPr>
        <w:t xml:space="preserve">     Účtovná jednotka </w:t>
      </w:r>
      <w:r w:rsidR="00DC5596">
        <w:rPr>
          <w:sz w:val="24"/>
          <w:szCs w:val="24"/>
        </w:rPr>
        <w:t xml:space="preserve">k 31. </w:t>
      </w:r>
      <w:r w:rsidR="00AD75C4">
        <w:rPr>
          <w:sz w:val="24"/>
          <w:szCs w:val="24"/>
        </w:rPr>
        <w:t>0</w:t>
      </w:r>
      <w:r w:rsidR="00DC5596">
        <w:rPr>
          <w:sz w:val="24"/>
          <w:szCs w:val="24"/>
        </w:rPr>
        <w:t>8</w:t>
      </w:r>
      <w:r w:rsidR="00AD75C4">
        <w:rPr>
          <w:sz w:val="24"/>
          <w:szCs w:val="24"/>
        </w:rPr>
        <w:t xml:space="preserve">. </w:t>
      </w:r>
      <w:r w:rsidRPr="00EA4CDC">
        <w:rPr>
          <w:sz w:val="24"/>
          <w:szCs w:val="24"/>
        </w:rPr>
        <w:t xml:space="preserve"> 20</w:t>
      </w:r>
      <w:r w:rsidR="00EB2B3B">
        <w:rPr>
          <w:sz w:val="24"/>
          <w:szCs w:val="24"/>
        </w:rPr>
        <w:t>2</w:t>
      </w:r>
      <w:r w:rsidR="00DC5596">
        <w:rPr>
          <w:sz w:val="24"/>
          <w:szCs w:val="24"/>
        </w:rPr>
        <w:t>2</w:t>
      </w:r>
      <w:r w:rsidRPr="00EA4CDC">
        <w:rPr>
          <w:sz w:val="24"/>
          <w:szCs w:val="24"/>
        </w:rPr>
        <w:t xml:space="preserve"> nemala žiadny dlhodobý finančný majetok</w:t>
      </w:r>
      <w:r>
        <w:t>.</w:t>
      </w:r>
    </w:p>
    <w:p w:rsidR="00EA4CDC" w:rsidRDefault="00EA4CDC" w:rsidP="00EA4CDC">
      <w:pPr>
        <w:pStyle w:val="Bezriadkovania"/>
      </w:pPr>
    </w:p>
    <w:p w:rsidR="00772882" w:rsidRPr="003F03B8" w:rsidRDefault="00772882" w:rsidP="003F03B8">
      <w:pPr>
        <w:pStyle w:val="Bezriadkovania"/>
        <w:rPr>
          <w:b/>
        </w:rPr>
      </w:pPr>
      <w:r w:rsidRPr="003F03B8">
        <w:rPr>
          <w:b/>
        </w:rPr>
        <w:t>4.  Krátkodobý finančný majetok</w:t>
      </w:r>
    </w:p>
    <w:p w:rsidR="00772882" w:rsidRDefault="00772882" w:rsidP="00EA4CDC">
      <w:pPr>
        <w:pStyle w:val="Bezriadkovania"/>
      </w:pPr>
      <w:r w:rsidRPr="00C1007B">
        <w:t xml:space="preserve">     Účtovná jednotka </w:t>
      </w:r>
      <w:r w:rsidR="00AD75C4">
        <w:t xml:space="preserve"> k </w:t>
      </w:r>
      <w:r w:rsidR="00DC5596">
        <w:rPr>
          <w:sz w:val="24"/>
          <w:szCs w:val="24"/>
        </w:rPr>
        <w:t xml:space="preserve">31. </w:t>
      </w:r>
      <w:r w:rsidR="00AD75C4">
        <w:rPr>
          <w:sz w:val="24"/>
          <w:szCs w:val="24"/>
        </w:rPr>
        <w:t>0</w:t>
      </w:r>
      <w:r w:rsidR="00DC5596">
        <w:rPr>
          <w:sz w:val="24"/>
          <w:szCs w:val="24"/>
        </w:rPr>
        <w:t>8</w:t>
      </w:r>
      <w:r w:rsidR="00AD75C4">
        <w:rPr>
          <w:sz w:val="24"/>
          <w:szCs w:val="24"/>
        </w:rPr>
        <w:t xml:space="preserve">. </w:t>
      </w:r>
      <w:r w:rsidR="00AD75C4" w:rsidRPr="00EA4CDC">
        <w:rPr>
          <w:sz w:val="24"/>
          <w:szCs w:val="24"/>
        </w:rPr>
        <w:t xml:space="preserve"> 20</w:t>
      </w:r>
      <w:r w:rsidR="00DC5596">
        <w:rPr>
          <w:sz w:val="24"/>
          <w:szCs w:val="24"/>
        </w:rPr>
        <w:t>22</w:t>
      </w:r>
      <w:r w:rsidR="00AD75C4" w:rsidRPr="00EA4CDC">
        <w:rPr>
          <w:sz w:val="24"/>
          <w:szCs w:val="24"/>
        </w:rPr>
        <w:t xml:space="preserve"> </w:t>
      </w:r>
      <w:r w:rsidRPr="00C1007B">
        <w:t>nemala žiadny krátkodobý finančný majeto</w:t>
      </w:r>
      <w:r w:rsidR="00EA4CDC">
        <w:t>k</w:t>
      </w:r>
    </w:p>
    <w:p w:rsidR="002036A3" w:rsidRPr="00EA4CDC" w:rsidRDefault="002036A3" w:rsidP="00EA4CDC">
      <w:pPr>
        <w:pStyle w:val="Bezriadkovania"/>
      </w:pPr>
    </w:p>
    <w:p w:rsidR="00772882" w:rsidRPr="00772882" w:rsidRDefault="00772882" w:rsidP="00772882">
      <w:pPr>
        <w:pStyle w:val="Bezriadkovania"/>
        <w:rPr>
          <w:b/>
        </w:rPr>
      </w:pPr>
      <w:r w:rsidRPr="00772882">
        <w:rPr>
          <w:b/>
        </w:rPr>
        <w:t>5.  Zásoby</w:t>
      </w:r>
    </w:p>
    <w:p w:rsidR="00B3297F" w:rsidRDefault="00772882" w:rsidP="00772882">
      <w:pPr>
        <w:pStyle w:val="Bezriadkovania"/>
      </w:pPr>
      <w:r w:rsidRPr="00772882">
        <w:t xml:space="preserve">     Účtovná jednotka vykazuje k </w:t>
      </w:r>
      <w:r w:rsidR="00AD75C4">
        <w:t xml:space="preserve"> </w:t>
      </w:r>
      <w:r w:rsidR="00DC5596">
        <w:rPr>
          <w:sz w:val="24"/>
          <w:szCs w:val="24"/>
        </w:rPr>
        <w:t xml:space="preserve">31. </w:t>
      </w:r>
      <w:r w:rsidR="00AD75C4">
        <w:rPr>
          <w:sz w:val="24"/>
          <w:szCs w:val="24"/>
        </w:rPr>
        <w:t>0</w:t>
      </w:r>
      <w:r w:rsidR="00DC5596">
        <w:rPr>
          <w:sz w:val="24"/>
          <w:szCs w:val="24"/>
        </w:rPr>
        <w:t>8</w:t>
      </w:r>
      <w:r w:rsidR="00AD75C4">
        <w:rPr>
          <w:sz w:val="24"/>
          <w:szCs w:val="24"/>
        </w:rPr>
        <w:t xml:space="preserve">. </w:t>
      </w:r>
      <w:r w:rsidR="00AD75C4" w:rsidRPr="00EA4CDC">
        <w:rPr>
          <w:sz w:val="24"/>
          <w:szCs w:val="24"/>
        </w:rPr>
        <w:t xml:space="preserve"> 20</w:t>
      </w:r>
      <w:r w:rsidR="00AD75C4">
        <w:rPr>
          <w:sz w:val="24"/>
          <w:szCs w:val="24"/>
        </w:rPr>
        <w:t>2</w:t>
      </w:r>
      <w:r w:rsidR="00DC5596">
        <w:rPr>
          <w:sz w:val="24"/>
          <w:szCs w:val="24"/>
        </w:rPr>
        <w:t>2</w:t>
      </w:r>
      <w:r w:rsidR="00AD75C4" w:rsidRPr="00EA4CDC">
        <w:rPr>
          <w:sz w:val="24"/>
          <w:szCs w:val="24"/>
        </w:rPr>
        <w:t xml:space="preserve"> </w:t>
      </w:r>
      <w:r w:rsidRPr="00772882">
        <w:t xml:space="preserve"> </w:t>
      </w:r>
      <w:r w:rsidR="00B3297F">
        <w:t xml:space="preserve">nemala žiadne </w:t>
      </w:r>
      <w:r w:rsidRPr="00772882">
        <w:t xml:space="preserve">zásoby </w:t>
      </w:r>
    </w:p>
    <w:p w:rsidR="00B3297F" w:rsidRDefault="00B3297F" w:rsidP="00772882">
      <w:pPr>
        <w:pStyle w:val="Bezriadkovania"/>
      </w:pPr>
    </w:p>
    <w:p w:rsidR="00772882" w:rsidRPr="00772882" w:rsidRDefault="00772882" w:rsidP="00772882">
      <w:pPr>
        <w:pStyle w:val="Bezriadkovania"/>
        <w:rPr>
          <w:b/>
        </w:rPr>
      </w:pPr>
      <w:r w:rsidRPr="00772882">
        <w:rPr>
          <w:b/>
        </w:rPr>
        <w:t>6.  Pohľadávky</w:t>
      </w:r>
    </w:p>
    <w:p w:rsidR="00772882" w:rsidRDefault="00772882" w:rsidP="00EA4CDC">
      <w:pPr>
        <w:pStyle w:val="Bezriadkovania"/>
      </w:pPr>
      <w:r w:rsidRPr="00C1007B">
        <w:t xml:space="preserve">     </w:t>
      </w:r>
      <w:r w:rsidRPr="00772882">
        <w:t xml:space="preserve">Účtovná jednotka nevykazuje žiadne pohľadávky </w:t>
      </w:r>
      <w:r w:rsidR="00AD75C4">
        <w:t xml:space="preserve">k </w:t>
      </w:r>
      <w:r w:rsidR="00DC5596">
        <w:rPr>
          <w:sz w:val="24"/>
          <w:szCs w:val="24"/>
        </w:rPr>
        <w:t xml:space="preserve">31. </w:t>
      </w:r>
      <w:r w:rsidR="00AD75C4">
        <w:rPr>
          <w:sz w:val="24"/>
          <w:szCs w:val="24"/>
        </w:rPr>
        <w:t>0</w:t>
      </w:r>
      <w:r w:rsidR="00DC5596">
        <w:rPr>
          <w:sz w:val="24"/>
          <w:szCs w:val="24"/>
        </w:rPr>
        <w:t>8</w:t>
      </w:r>
      <w:r w:rsidR="00AD75C4">
        <w:rPr>
          <w:sz w:val="24"/>
          <w:szCs w:val="24"/>
        </w:rPr>
        <w:t xml:space="preserve">. </w:t>
      </w:r>
      <w:r w:rsidR="00AD75C4" w:rsidRPr="00EA4CDC">
        <w:rPr>
          <w:sz w:val="24"/>
          <w:szCs w:val="24"/>
        </w:rPr>
        <w:t xml:space="preserve"> 20</w:t>
      </w:r>
      <w:r w:rsidR="00AD75C4">
        <w:rPr>
          <w:sz w:val="24"/>
          <w:szCs w:val="24"/>
        </w:rPr>
        <w:t>2</w:t>
      </w:r>
      <w:r w:rsidR="00DC5596">
        <w:rPr>
          <w:sz w:val="24"/>
          <w:szCs w:val="24"/>
        </w:rPr>
        <w:t>2</w:t>
      </w:r>
    </w:p>
    <w:p w:rsidR="00EA4CDC" w:rsidRPr="00EA4CDC" w:rsidRDefault="00EA4CDC" w:rsidP="00EA4CDC">
      <w:pPr>
        <w:pStyle w:val="Bezriadkovania"/>
      </w:pPr>
    </w:p>
    <w:p w:rsidR="00772882" w:rsidRPr="00C1007B" w:rsidRDefault="00772882" w:rsidP="00772882">
      <w:pPr>
        <w:spacing w:line="240" w:lineRule="auto"/>
        <w:rPr>
          <w:b/>
        </w:rPr>
      </w:pPr>
      <w:r w:rsidRPr="00C1007B">
        <w:rPr>
          <w:b/>
        </w:rPr>
        <w:t xml:space="preserve">7.  Časové rozlíšenie na strane aktív súvahy     </w:t>
      </w:r>
    </w:p>
    <w:tbl>
      <w:tblPr>
        <w:tblW w:w="790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2860"/>
        <w:gridCol w:w="2220"/>
        <w:gridCol w:w="2820"/>
      </w:tblGrid>
      <w:tr w:rsidR="00772882" w:rsidRPr="008D1DC2" w:rsidTr="005922CD">
        <w:trPr>
          <w:trHeight w:val="615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72882" w:rsidRPr="008D1DC2" w:rsidRDefault="00772882" w:rsidP="005922CD">
            <w:pPr>
              <w:spacing w:after="0" w:line="240" w:lineRule="auto"/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 w:rsidRPr="008D1DC2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P o l o ž k a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2882" w:rsidRPr="008D1DC2" w:rsidRDefault="00772882" w:rsidP="00C95407">
            <w:pPr>
              <w:spacing w:after="0" w:line="240" w:lineRule="auto"/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 w:rsidRPr="008D1DC2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stav na konci účt</w:t>
            </w:r>
            <w:r w:rsidR="00C95407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.</w:t>
            </w:r>
            <w:r w:rsidRPr="008D1DC2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o</w:t>
            </w:r>
            <w:r w:rsidR="00C95407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bd.</w:t>
            </w:r>
            <w:r w:rsidRPr="008D1DC2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72882" w:rsidRPr="008D1DC2" w:rsidRDefault="00772882" w:rsidP="005922CD">
            <w:pPr>
              <w:spacing w:after="0" w:line="240" w:lineRule="auto"/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 w:rsidRPr="008D1DC2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stav na konci bezprostredne predchádz.</w:t>
            </w:r>
            <w:r w:rsidRPr="00C1007B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 xml:space="preserve"> </w:t>
            </w:r>
            <w:r w:rsidRPr="008D1DC2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účtov. obdobia</w:t>
            </w:r>
          </w:p>
        </w:tc>
      </w:tr>
      <w:tr w:rsidR="00772882" w:rsidRPr="008D1DC2" w:rsidTr="005922CD">
        <w:trPr>
          <w:trHeight w:val="34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772882" w:rsidRPr="00772882" w:rsidRDefault="00772882" w:rsidP="005922CD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sk-SK"/>
              </w:rPr>
            </w:pPr>
            <w:r w:rsidRPr="00772882">
              <w:rPr>
                <w:rFonts w:ascii="Calibri" w:hAnsi="Calibri" w:cs="Times New Roman"/>
                <w:color w:val="000000"/>
                <w:lang w:eastAsia="sk-SK"/>
              </w:rPr>
              <w:t>Náklady budúcich období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772882" w:rsidRPr="00772882" w:rsidRDefault="00EB2B3B" w:rsidP="00EB2B3B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lang w:eastAsia="sk-SK"/>
              </w:rPr>
              <w:t>0</w:t>
            </w:r>
            <w:r w:rsidR="005922CD">
              <w:rPr>
                <w:rFonts w:ascii="Calibri" w:hAnsi="Calibri" w:cs="Times New Roman"/>
                <w:color w:val="000000"/>
                <w:lang w:eastAsia="sk-SK"/>
              </w:rPr>
              <w:t>,00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772882" w:rsidRPr="00772882" w:rsidRDefault="00E51AF1" w:rsidP="00EB2B3B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lang w:eastAsia="sk-SK"/>
              </w:rPr>
              <w:t>0</w:t>
            </w:r>
            <w:r w:rsidR="00C012EB">
              <w:rPr>
                <w:rFonts w:ascii="Calibri" w:hAnsi="Calibri" w:cs="Times New Roman"/>
                <w:color w:val="000000"/>
                <w:lang w:eastAsia="sk-SK"/>
              </w:rPr>
              <w:t>,00</w:t>
            </w:r>
          </w:p>
        </w:tc>
      </w:tr>
      <w:tr w:rsidR="00772882" w:rsidRPr="008D1DC2" w:rsidTr="005922CD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772882" w:rsidRPr="00772882" w:rsidRDefault="00772882" w:rsidP="005922CD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sk-SK"/>
              </w:rPr>
            </w:pPr>
            <w:r w:rsidRPr="00772882">
              <w:rPr>
                <w:rFonts w:ascii="Calibri" w:hAnsi="Calibri" w:cs="Times New Roman"/>
                <w:color w:val="000000"/>
                <w:lang w:eastAsia="sk-SK"/>
              </w:rPr>
              <w:t>Príjmy budúcich období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772882" w:rsidRPr="00772882" w:rsidRDefault="00772882" w:rsidP="005922CD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  <w:r w:rsidRPr="00772882">
              <w:rPr>
                <w:rFonts w:ascii="Calibri" w:hAnsi="Calibri" w:cs="Times New Roman"/>
                <w:color w:val="000000"/>
                <w:lang w:eastAsia="sk-SK"/>
              </w:rPr>
              <w:t>0</w:t>
            </w:r>
            <w:r w:rsidR="00EB2B3B">
              <w:rPr>
                <w:rFonts w:ascii="Calibri" w:hAnsi="Calibri" w:cs="Times New Roman"/>
                <w:color w:val="000000"/>
                <w:lang w:eastAsia="sk-SK"/>
              </w:rPr>
              <w:t>,00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772882" w:rsidRPr="00772882" w:rsidRDefault="00FB218C" w:rsidP="00FB218C">
            <w:pPr>
              <w:spacing w:after="0" w:line="240" w:lineRule="auto"/>
              <w:rPr>
                <w:rFonts w:ascii="Calibri" w:hAnsi="Calibri" w:cs="Times New Roman"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lang w:eastAsia="sk-SK"/>
              </w:rPr>
              <w:t xml:space="preserve">                   </w:t>
            </w:r>
            <w:r w:rsidR="00EB2B3B">
              <w:rPr>
                <w:rFonts w:ascii="Calibri" w:hAnsi="Calibri" w:cs="Times New Roman"/>
                <w:color w:val="000000"/>
                <w:lang w:eastAsia="sk-SK"/>
              </w:rPr>
              <w:t xml:space="preserve">    </w:t>
            </w:r>
            <w:r w:rsidR="00772882" w:rsidRPr="00772882">
              <w:rPr>
                <w:rFonts w:ascii="Calibri" w:hAnsi="Calibri" w:cs="Times New Roman"/>
                <w:color w:val="000000"/>
                <w:lang w:eastAsia="sk-SK"/>
              </w:rPr>
              <w:t>0</w:t>
            </w:r>
            <w:r w:rsidR="00EB2B3B">
              <w:rPr>
                <w:rFonts w:ascii="Calibri" w:hAnsi="Calibri" w:cs="Times New Roman"/>
                <w:color w:val="000000"/>
                <w:lang w:eastAsia="sk-SK"/>
              </w:rPr>
              <w:t>,00</w:t>
            </w:r>
          </w:p>
        </w:tc>
      </w:tr>
      <w:tr w:rsidR="00772882" w:rsidRPr="008D1DC2" w:rsidTr="005922CD">
        <w:trPr>
          <w:trHeight w:val="315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772882" w:rsidRPr="008D1DC2" w:rsidRDefault="00772882" w:rsidP="005922CD">
            <w:pPr>
              <w:spacing w:after="0" w:line="240" w:lineRule="auto"/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 w:rsidRPr="008D1DC2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S p o l 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772882" w:rsidRPr="008D1DC2" w:rsidRDefault="00EB2B3B" w:rsidP="00CC0F40">
            <w:pPr>
              <w:spacing w:after="0" w:line="240" w:lineRule="auto"/>
              <w:jc w:val="center"/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0,00</w:t>
            </w:r>
          </w:p>
        </w:tc>
        <w:tc>
          <w:tcPr>
            <w:tcW w:w="28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772882" w:rsidRPr="005922CD" w:rsidRDefault="00E51AF1" w:rsidP="00EB2B3B">
            <w:pPr>
              <w:spacing w:after="0" w:line="240" w:lineRule="auto"/>
              <w:jc w:val="center"/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0</w:t>
            </w:r>
            <w:r w:rsidR="00C012EB">
              <w:rPr>
                <w:rFonts w:ascii="Calibri" w:hAnsi="Calibri" w:cs="Times New Roman"/>
                <w:b/>
                <w:bCs/>
                <w:color w:val="000000"/>
                <w:lang w:eastAsia="sk-SK"/>
              </w:rPr>
              <w:t>,00</w:t>
            </w:r>
          </w:p>
        </w:tc>
      </w:tr>
    </w:tbl>
    <w:p w:rsidR="00772882" w:rsidRPr="00C1007B" w:rsidRDefault="00772882" w:rsidP="00772882">
      <w:pPr>
        <w:spacing w:line="240" w:lineRule="auto"/>
        <w:rPr>
          <w:b/>
        </w:rPr>
      </w:pPr>
    </w:p>
    <w:p w:rsidR="00772882" w:rsidRPr="00EA4CDC" w:rsidRDefault="00772882" w:rsidP="00EA4CDC">
      <w:pPr>
        <w:pStyle w:val="Bezriadkovania"/>
        <w:rPr>
          <w:b/>
        </w:rPr>
      </w:pPr>
      <w:r w:rsidRPr="00EA4CDC">
        <w:rPr>
          <w:b/>
        </w:rPr>
        <w:lastRenderedPageBreak/>
        <w:t>8. Bankové úvery, pôžičky a návratné finančné výpomoci</w:t>
      </w:r>
    </w:p>
    <w:p w:rsidR="00E51AF1" w:rsidRDefault="00772882" w:rsidP="00EA4CDC">
      <w:pPr>
        <w:pStyle w:val="Bezriadkovania"/>
      </w:pPr>
      <w:r w:rsidRPr="00C1007B">
        <w:t xml:space="preserve">     </w:t>
      </w:r>
      <w:r w:rsidRPr="003F03B8">
        <w:t xml:space="preserve">Účtovnej jednotke </w:t>
      </w:r>
      <w:r w:rsidR="00E51AF1">
        <w:t xml:space="preserve">k </w:t>
      </w:r>
      <w:r w:rsidR="00C95407">
        <w:rPr>
          <w:sz w:val="24"/>
          <w:szCs w:val="24"/>
        </w:rPr>
        <w:t xml:space="preserve">31. </w:t>
      </w:r>
      <w:r w:rsidR="00E51AF1">
        <w:rPr>
          <w:sz w:val="24"/>
          <w:szCs w:val="24"/>
        </w:rPr>
        <w:t>0</w:t>
      </w:r>
      <w:r w:rsidR="00C95407">
        <w:rPr>
          <w:sz w:val="24"/>
          <w:szCs w:val="24"/>
        </w:rPr>
        <w:t>8</w:t>
      </w:r>
      <w:r w:rsidR="00E51AF1">
        <w:rPr>
          <w:sz w:val="24"/>
          <w:szCs w:val="24"/>
        </w:rPr>
        <w:t xml:space="preserve">. </w:t>
      </w:r>
      <w:r w:rsidR="00E51AF1" w:rsidRPr="00EA4CDC">
        <w:rPr>
          <w:sz w:val="24"/>
          <w:szCs w:val="24"/>
        </w:rPr>
        <w:t xml:space="preserve"> 20</w:t>
      </w:r>
      <w:r w:rsidR="00E51AF1">
        <w:rPr>
          <w:sz w:val="24"/>
          <w:szCs w:val="24"/>
        </w:rPr>
        <w:t>2</w:t>
      </w:r>
      <w:r w:rsidR="00C95407">
        <w:rPr>
          <w:sz w:val="24"/>
          <w:szCs w:val="24"/>
        </w:rPr>
        <w:t>2</w:t>
      </w:r>
      <w:r w:rsidR="00E51AF1" w:rsidRPr="00EA4CDC">
        <w:rPr>
          <w:sz w:val="24"/>
          <w:szCs w:val="24"/>
        </w:rPr>
        <w:t xml:space="preserve"> </w:t>
      </w:r>
      <w:r w:rsidRPr="003F03B8">
        <w:t xml:space="preserve">neboli poskytnuté bankové úvery, pôžičky, ani návratná </w:t>
      </w:r>
      <w:r w:rsidR="00E51AF1">
        <w:t xml:space="preserve"> </w:t>
      </w:r>
    </w:p>
    <w:p w:rsidR="00772882" w:rsidRDefault="00E51AF1" w:rsidP="00EA4CDC">
      <w:pPr>
        <w:pStyle w:val="Bezriadkovania"/>
      </w:pPr>
      <w:r>
        <w:t xml:space="preserve">     </w:t>
      </w:r>
      <w:r w:rsidR="00772882" w:rsidRPr="003F03B8">
        <w:t xml:space="preserve">finančná </w:t>
      </w:r>
      <w:r w:rsidR="003F03B8">
        <w:t xml:space="preserve"> </w:t>
      </w:r>
      <w:r w:rsidR="00772882" w:rsidRPr="003F03B8">
        <w:t>výpomoc.</w:t>
      </w:r>
    </w:p>
    <w:p w:rsidR="00EA4CDC" w:rsidRDefault="00EA4CDC" w:rsidP="00EA4CDC">
      <w:pPr>
        <w:pStyle w:val="Bezriadkovania"/>
      </w:pPr>
    </w:p>
    <w:p w:rsidR="00772882" w:rsidRPr="00EA4CDC" w:rsidRDefault="00772882" w:rsidP="00EA4CDC">
      <w:pPr>
        <w:pStyle w:val="Bezriadkovania"/>
        <w:rPr>
          <w:b/>
        </w:rPr>
      </w:pPr>
      <w:r w:rsidRPr="00EA4CDC">
        <w:rPr>
          <w:b/>
        </w:rPr>
        <w:t>9.  Časové rozlíšenie na strane pasív súvahy</w:t>
      </w:r>
    </w:p>
    <w:p w:rsidR="00E51AF1" w:rsidRDefault="00772882" w:rsidP="00EA4CDC">
      <w:pPr>
        <w:pStyle w:val="Bezriadkovania"/>
      </w:pPr>
      <w:r w:rsidRPr="00C1007B">
        <w:t xml:space="preserve">     </w:t>
      </w:r>
      <w:r w:rsidRPr="003F03B8">
        <w:t xml:space="preserve">Účtovná jednotka neúčtovala </w:t>
      </w:r>
      <w:r w:rsidR="00E51AF1">
        <w:t xml:space="preserve">k </w:t>
      </w:r>
      <w:r w:rsidR="00C95407">
        <w:rPr>
          <w:sz w:val="24"/>
          <w:szCs w:val="24"/>
        </w:rPr>
        <w:t xml:space="preserve">31. </w:t>
      </w:r>
      <w:r w:rsidR="00E51AF1">
        <w:rPr>
          <w:sz w:val="24"/>
          <w:szCs w:val="24"/>
        </w:rPr>
        <w:t>0</w:t>
      </w:r>
      <w:r w:rsidR="00C95407">
        <w:rPr>
          <w:sz w:val="24"/>
          <w:szCs w:val="24"/>
        </w:rPr>
        <w:t>8</w:t>
      </w:r>
      <w:r w:rsidR="00E51AF1">
        <w:rPr>
          <w:sz w:val="24"/>
          <w:szCs w:val="24"/>
        </w:rPr>
        <w:t xml:space="preserve">. </w:t>
      </w:r>
      <w:r w:rsidR="00E51AF1" w:rsidRPr="00EA4CDC">
        <w:rPr>
          <w:sz w:val="24"/>
          <w:szCs w:val="24"/>
        </w:rPr>
        <w:t xml:space="preserve"> 20</w:t>
      </w:r>
      <w:r w:rsidR="00E51AF1">
        <w:rPr>
          <w:sz w:val="24"/>
          <w:szCs w:val="24"/>
        </w:rPr>
        <w:t>2</w:t>
      </w:r>
      <w:r w:rsidR="00C95407">
        <w:rPr>
          <w:sz w:val="24"/>
          <w:szCs w:val="24"/>
        </w:rPr>
        <w:t>2</w:t>
      </w:r>
      <w:r w:rsidR="00E51AF1" w:rsidRPr="00EA4CDC">
        <w:rPr>
          <w:sz w:val="24"/>
          <w:szCs w:val="24"/>
        </w:rPr>
        <w:t xml:space="preserve"> </w:t>
      </w:r>
      <w:r w:rsidRPr="003F03B8">
        <w:t xml:space="preserve"> o výdavkoch budúcich období ani o výnosoch </w:t>
      </w:r>
      <w:r w:rsidR="00E51AF1">
        <w:t xml:space="preserve">   </w:t>
      </w:r>
    </w:p>
    <w:p w:rsidR="00772882" w:rsidRDefault="00E51AF1" w:rsidP="00EA4CDC">
      <w:pPr>
        <w:pStyle w:val="Bezriadkovania"/>
      </w:pPr>
      <w:r>
        <w:t xml:space="preserve">     </w:t>
      </w:r>
      <w:r w:rsidR="00772882" w:rsidRPr="003F03B8">
        <w:t xml:space="preserve">budúcich </w:t>
      </w:r>
      <w:r w:rsidR="003F03B8">
        <w:t xml:space="preserve"> </w:t>
      </w:r>
      <w:r w:rsidR="00772882" w:rsidRPr="003F03B8">
        <w:t>období.</w:t>
      </w:r>
    </w:p>
    <w:p w:rsidR="002036A3" w:rsidRDefault="002036A3" w:rsidP="00EA4CDC">
      <w:pPr>
        <w:pStyle w:val="Bezriadkovania"/>
      </w:pPr>
    </w:p>
    <w:p w:rsidR="00772882" w:rsidRPr="00C1007B" w:rsidRDefault="00772882" w:rsidP="00772882">
      <w:pPr>
        <w:spacing w:line="240" w:lineRule="auto"/>
        <w:rPr>
          <w:b/>
        </w:rPr>
      </w:pPr>
      <w:r w:rsidRPr="00C1007B">
        <w:rPr>
          <w:b/>
        </w:rPr>
        <w:t xml:space="preserve">10. Zmeny vlastných zdrojov krytia neobežného majetku a obežného majetku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87"/>
        <w:gridCol w:w="210"/>
        <w:gridCol w:w="1791"/>
        <w:gridCol w:w="1170"/>
        <w:gridCol w:w="259"/>
        <w:gridCol w:w="1049"/>
        <w:gridCol w:w="267"/>
        <w:gridCol w:w="1053"/>
        <w:gridCol w:w="81"/>
        <w:gridCol w:w="1502"/>
      </w:tblGrid>
      <w:tr w:rsidR="00772882" w:rsidRPr="00C1007B" w:rsidTr="00E51AF1">
        <w:trPr>
          <w:trHeight w:val="1092"/>
        </w:trPr>
        <w:tc>
          <w:tcPr>
            <w:tcW w:w="1987" w:type="dxa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2001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  <w:r w:rsidRPr="00C1007B">
              <w:rPr>
                <w:b/>
                <w:lang w:eastAsia="sk-SK"/>
              </w:rPr>
              <w:t>Stav na začiatku bežného účtovného obdobia</w:t>
            </w:r>
          </w:p>
        </w:tc>
        <w:tc>
          <w:tcPr>
            <w:tcW w:w="1170" w:type="dxa"/>
          </w:tcPr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  <w:r w:rsidRPr="00C1007B">
              <w:rPr>
                <w:b/>
              </w:rPr>
              <w:t>Prírastky</w:t>
            </w:r>
          </w:p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  <w:r w:rsidRPr="00C1007B">
              <w:rPr>
                <w:b/>
              </w:rPr>
              <w:t>(+)</w:t>
            </w:r>
          </w:p>
        </w:tc>
        <w:tc>
          <w:tcPr>
            <w:tcW w:w="1308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  <w:r w:rsidRPr="00C1007B">
              <w:rPr>
                <w:b/>
              </w:rPr>
              <w:t>Úbytky</w:t>
            </w:r>
          </w:p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  <w:r w:rsidRPr="00C1007B">
              <w:rPr>
                <w:b/>
              </w:rPr>
              <w:t>(-)</w:t>
            </w:r>
          </w:p>
        </w:tc>
        <w:tc>
          <w:tcPr>
            <w:tcW w:w="1320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  <w:r w:rsidRPr="00C1007B">
              <w:rPr>
                <w:b/>
              </w:rPr>
              <w:t>Presuny</w:t>
            </w:r>
          </w:p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  <w:r w:rsidRPr="00C1007B">
              <w:rPr>
                <w:b/>
              </w:rPr>
              <w:t>(+, -)</w:t>
            </w:r>
          </w:p>
        </w:tc>
        <w:tc>
          <w:tcPr>
            <w:tcW w:w="1583" w:type="dxa"/>
            <w:gridSpan w:val="2"/>
          </w:tcPr>
          <w:p w:rsidR="00772882" w:rsidRDefault="00772882" w:rsidP="00E51AF1">
            <w:pPr>
              <w:spacing w:after="0" w:line="240" w:lineRule="auto"/>
              <w:jc w:val="center"/>
              <w:rPr>
                <w:b/>
                <w:lang w:eastAsia="sk-SK"/>
              </w:rPr>
            </w:pPr>
            <w:r w:rsidRPr="00C1007B">
              <w:rPr>
                <w:b/>
                <w:lang w:eastAsia="sk-SK"/>
              </w:rPr>
              <w:t>Stav na konci  účtovného obdobia</w:t>
            </w:r>
            <w:r w:rsidR="00E51AF1">
              <w:rPr>
                <w:b/>
                <w:lang w:eastAsia="sk-SK"/>
              </w:rPr>
              <w:t>:</w:t>
            </w:r>
          </w:p>
          <w:p w:rsidR="00E51AF1" w:rsidRPr="00C1007B" w:rsidRDefault="0033616F" w:rsidP="003361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  <w:lang w:eastAsia="sk-SK"/>
              </w:rPr>
              <w:t>31.</w:t>
            </w:r>
            <w:r w:rsidR="00E51AF1">
              <w:rPr>
                <w:b/>
                <w:lang w:eastAsia="sk-SK"/>
              </w:rPr>
              <w:t>0</w:t>
            </w:r>
            <w:r>
              <w:rPr>
                <w:b/>
                <w:lang w:eastAsia="sk-SK"/>
              </w:rPr>
              <w:t>8</w:t>
            </w:r>
            <w:r w:rsidR="00E51AF1">
              <w:rPr>
                <w:b/>
                <w:lang w:eastAsia="sk-SK"/>
              </w:rPr>
              <w:t>.202</w:t>
            </w:r>
            <w:r>
              <w:rPr>
                <w:b/>
                <w:lang w:eastAsia="sk-SK"/>
              </w:rPr>
              <w:t>2</w:t>
            </w:r>
          </w:p>
        </w:tc>
      </w:tr>
      <w:tr w:rsidR="00772882" w:rsidRPr="00C1007B" w:rsidTr="00E51AF1">
        <w:trPr>
          <w:trHeight w:val="391"/>
        </w:trPr>
        <w:tc>
          <w:tcPr>
            <w:tcW w:w="9369" w:type="dxa"/>
            <w:gridSpan w:val="10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  <w:lang w:eastAsia="sk-SK"/>
              </w:rPr>
            </w:pPr>
            <w:r w:rsidRPr="00C1007B">
              <w:rPr>
                <w:b/>
              </w:rPr>
              <w:t>Imanie a fondy</w:t>
            </w:r>
          </w:p>
        </w:tc>
      </w:tr>
      <w:tr w:rsidR="00772882" w:rsidRPr="00C1007B" w:rsidTr="00D15A56">
        <w:trPr>
          <w:trHeight w:val="391"/>
        </w:trPr>
        <w:tc>
          <w:tcPr>
            <w:tcW w:w="2197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Základné imanie</w:t>
            </w:r>
          </w:p>
        </w:tc>
        <w:tc>
          <w:tcPr>
            <w:tcW w:w="1791" w:type="dxa"/>
            <w:vAlign w:val="center"/>
          </w:tcPr>
          <w:p w:rsidR="00772882" w:rsidRPr="00C1007B" w:rsidRDefault="00CC0F40" w:rsidP="005922CD">
            <w:pPr>
              <w:spacing w:after="0" w:line="240" w:lineRule="auto"/>
              <w:jc w:val="center"/>
              <w:outlineLvl w:val="0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29" w:type="dxa"/>
            <w:gridSpan w:val="2"/>
          </w:tcPr>
          <w:p w:rsidR="00772882" w:rsidRPr="00C1007B" w:rsidRDefault="00772882" w:rsidP="00CC0F40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049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320" w:type="dxa"/>
            <w:gridSpan w:val="2"/>
          </w:tcPr>
          <w:p w:rsidR="000A43F0" w:rsidRPr="00C1007B" w:rsidRDefault="000A43F0" w:rsidP="000A43F0">
            <w:pPr>
              <w:spacing w:after="0" w:line="240" w:lineRule="auto"/>
              <w:rPr>
                <w:b/>
              </w:rPr>
            </w:pPr>
          </w:p>
        </w:tc>
        <w:tc>
          <w:tcPr>
            <w:tcW w:w="1583" w:type="dxa"/>
            <w:gridSpan w:val="2"/>
            <w:vAlign w:val="center"/>
          </w:tcPr>
          <w:p w:rsidR="00772882" w:rsidRPr="00C1007B" w:rsidRDefault="006909F5" w:rsidP="005922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772882" w:rsidRPr="00C1007B" w:rsidTr="00D15A56">
        <w:tc>
          <w:tcPr>
            <w:tcW w:w="2197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 xml:space="preserve">z toho: </w:t>
            </w:r>
          </w:p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nadačné imanie v nadácii</w:t>
            </w:r>
          </w:p>
        </w:tc>
        <w:tc>
          <w:tcPr>
            <w:tcW w:w="1791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429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049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320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583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</w:tr>
      <w:tr w:rsidR="00772882" w:rsidRPr="00C1007B" w:rsidTr="00D15A56">
        <w:trPr>
          <w:trHeight w:val="391"/>
        </w:trPr>
        <w:tc>
          <w:tcPr>
            <w:tcW w:w="2197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vklady zakladateľov</w:t>
            </w:r>
          </w:p>
        </w:tc>
        <w:tc>
          <w:tcPr>
            <w:tcW w:w="1791" w:type="dxa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429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049" w:type="dxa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583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</w:tr>
      <w:tr w:rsidR="00772882" w:rsidRPr="00C1007B" w:rsidTr="00D15A56">
        <w:trPr>
          <w:trHeight w:val="391"/>
        </w:trPr>
        <w:tc>
          <w:tcPr>
            <w:tcW w:w="2197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prioritný majetok</w:t>
            </w:r>
          </w:p>
        </w:tc>
        <w:tc>
          <w:tcPr>
            <w:tcW w:w="1791" w:type="dxa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429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049" w:type="dxa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320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583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</w:tr>
      <w:tr w:rsidR="00772882" w:rsidRPr="00C1007B" w:rsidTr="00D15A56">
        <w:tc>
          <w:tcPr>
            <w:tcW w:w="2197" w:type="dxa"/>
            <w:gridSpan w:val="2"/>
            <w:vAlign w:val="center"/>
          </w:tcPr>
          <w:p w:rsidR="00772882" w:rsidRPr="00C1007B" w:rsidRDefault="00772882" w:rsidP="00D15A56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Fondy tvorené podľa osob</w:t>
            </w:r>
            <w:r w:rsidR="00D15A56">
              <w:rPr>
                <w:b/>
              </w:rPr>
              <w:t>.</w:t>
            </w:r>
            <w:r w:rsidRPr="00C1007B">
              <w:rPr>
                <w:b/>
              </w:rPr>
              <w:t xml:space="preserve"> </w:t>
            </w:r>
            <w:r w:rsidR="00D15A56">
              <w:rPr>
                <w:b/>
              </w:rPr>
              <w:t>p</w:t>
            </w:r>
            <w:r w:rsidRPr="00C1007B">
              <w:rPr>
                <w:b/>
              </w:rPr>
              <w:t>redp</w:t>
            </w:r>
            <w:r w:rsidR="00D15A56">
              <w:rPr>
                <w:b/>
              </w:rPr>
              <w:t>.</w:t>
            </w:r>
          </w:p>
        </w:tc>
        <w:tc>
          <w:tcPr>
            <w:tcW w:w="1791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429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049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320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583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</w:tr>
      <w:tr w:rsidR="00772882" w:rsidRPr="00C1007B" w:rsidTr="00D15A56">
        <w:trPr>
          <w:trHeight w:val="391"/>
        </w:trPr>
        <w:tc>
          <w:tcPr>
            <w:tcW w:w="2197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Fond reprodukcie</w:t>
            </w:r>
          </w:p>
        </w:tc>
        <w:tc>
          <w:tcPr>
            <w:tcW w:w="1791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429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049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320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583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</w:tr>
      <w:tr w:rsidR="00772882" w:rsidRPr="00C1007B" w:rsidTr="00D15A56">
        <w:tc>
          <w:tcPr>
            <w:tcW w:w="2197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Oceňovacie rozdiely z precenenia majetku a záväzkov</w:t>
            </w:r>
          </w:p>
        </w:tc>
        <w:tc>
          <w:tcPr>
            <w:tcW w:w="1791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429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049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320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583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</w:tr>
      <w:tr w:rsidR="00772882" w:rsidRPr="00C1007B" w:rsidTr="00D15A56">
        <w:tc>
          <w:tcPr>
            <w:tcW w:w="2197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Oceňovacie rozdiely z precenenia kapitálových účastín</w:t>
            </w:r>
          </w:p>
        </w:tc>
        <w:tc>
          <w:tcPr>
            <w:tcW w:w="1791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429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049" w:type="dxa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320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  <w:tc>
          <w:tcPr>
            <w:tcW w:w="1583" w:type="dxa"/>
            <w:gridSpan w:val="2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</w:p>
        </w:tc>
      </w:tr>
      <w:tr w:rsidR="00772882" w:rsidRPr="00C1007B" w:rsidTr="00E51AF1">
        <w:trPr>
          <w:trHeight w:val="391"/>
        </w:trPr>
        <w:tc>
          <w:tcPr>
            <w:tcW w:w="9369" w:type="dxa"/>
            <w:gridSpan w:val="10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Fondy zo zisku</w:t>
            </w:r>
          </w:p>
        </w:tc>
      </w:tr>
      <w:tr w:rsidR="00772882" w:rsidRPr="00C1007B" w:rsidTr="003D676B">
        <w:trPr>
          <w:trHeight w:val="532"/>
        </w:trPr>
        <w:tc>
          <w:tcPr>
            <w:tcW w:w="1987" w:type="dxa"/>
            <w:vAlign w:val="center"/>
          </w:tcPr>
          <w:p w:rsidR="00772882" w:rsidRPr="00C1007B" w:rsidRDefault="00772882" w:rsidP="00972642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Rezervný fond</w:t>
            </w:r>
          </w:p>
        </w:tc>
        <w:tc>
          <w:tcPr>
            <w:tcW w:w="2001" w:type="dxa"/>
            <w:gridSpan w:val="2"/>
            <w:vAlign w:val="center"/>
          </w:tcPr>
          <w:p w:rsidR="00772882" w:rsidRPr="00C1007B" w:rsidRDefault="00B34500" w:rsidP="0097264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429" w:type="dxa"/>
            <w:gridSpan w:val="2"/>
            <w:vAlign w:val="center"/>
          </w:tcPr>
          <w:p w:rsidR="00772882" w:rsidRPr="00C1007B" w:rsidRDefault="00772882" w:rsidP="0097264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316" w:type="dxa"/>
            <w:gridSpan w:val="2"/>
            <w:vAlign w:val="center"/>
          </w:tcPr>
          <w:p w:rsidR="00772882" w:rsidRPr="00C1007B" w:rsidRDefault="00772882" w:rsidP="0097264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772882" w:rsidRPr="00C1007B" w:rsidRDefault="00772882" w:rsidP="00972642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502" w:type="dxa"/>
            <w:vAlign w:val="bottom"/>
          </w:tcPr>
          <w:p w:rsidR="00772882" w:rsidRPr="00C1007B" w:rsidRDefault="00772882" w:rsidP="00972642">
            <w:pPr>
              <w:spacing w:after="0" w:line="240" w:lineRule="auto"/>
              <w:jc w:val="center"/>
              <w:rPr>
                <w:b/>
              </w:rPr>
            </w:pPr>
          </w:p>
          <w:p w:rsidR="00772882" w:rsidRPr="00C1007B" w:rsidRDefault="003F03B8" w:rsidP="00972642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772882" w:rsidRPr="00C1007B">
              <w:rPr>
                <w:b/>
              </w:rPr>
              <w:t>0,</w:t>
            </w:r>
            <w:r w:rsidR="005922CD">
              <w:rPr>
                <w:b/>
              </w:rPr>
              <w:t>00</w:t>
            </w:r>
          </w:p>
          <w:p w:rsidR="00772882" w:rsidRPr="00C1007B" w:rsidRDefault="00772882" w:rsidP="00972642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72882" w:rsidRPr="00C1007B" w:rsidTr="003D676B">
        <w:trPr>
          <w:trHeight w:val="391"/>
        </w:trPr>
        <w:tc>
          <w:tcPr>
            <w:tcW w:w="1987" w:type="dxa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Fondy tvorené zo zisku</w:t>
            </w:r>
          </w:p>
        </w:tc>
        <w:tc>
          <w:tcPr>
            <w:tcW w:w="2001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429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316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502" w:type="dxa"/>
            <w:vAlign w:val="center"/>
          </w:tcPr>
          <w:p w:rsidR="00772882" w:rsidRPr="00C1007B" w:rsidRDefault="00772882" w:rsidP="005922CD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72882" w:rsidRPr="00C1007B" w:rsidTr="003D676B">
        <w:trPr>
          <w:trHeight w:val="391"/>
        </w:trPr>
        <w:tc>
          <w:tcPr>
            <w:tcW w:w="1987" w:type="dxa"/>
            <w:vAlign w:val="center"/>
          </w:tcPr>
          <w:p w:rsidR="00772882" w:rsidRPr="00C1007B" w:rsidRDefault="00772882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Ostatné fondy</w:t>
            </w:r>
          </w:p>
        </w:tc>
        <w:tc>
          <w:tcPr>
            <w:tcW w:w="2001" w:type="dxa"/>
            <w:gridSpan w:val="2"/>
            <w:vAlign w:val="center"/>
          </w:tcPr>
          <w:p w:rsidR="00772882" w:rsidRPr="00C1007B" w:rsidRDefault="0033616F" w:rsidP="003361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1405,01</w:t>
            </w:r>
            <w:r w:rsidR="002E5F85">
              <w:rPr>
                <w:b/>
              </w:rPr>
              <w:t xml:space="preserve">    </w:t>
            </w:r>
          </w:p>
        </w:tc>
        <w:tc>
          <w:tcPr>
            <w:tcW w:w="1429" w:type="dxa"/>
            <w:gridSpan w:val="2"/>
            <w:vAlign w:val="center"/>
          </w:tcPr>
          <w:p w:rsidR="00772882" w:rsidRPr="00C1007B" w:rsidRDefault="0033616F" w:rsidP="005922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CC0F40">
              <w:rPr>
                <w:b/>
              </w:rPr>
              <w:t>0,00</w:t>
            </w:r>
          </w:p>
        </w:tc>
        <w:tc>
          <w:tcPr>
            <w:tcW w:w="1316" w:type="dxa"/>
            <w:gridSpan w:val="2"/>
            <w:vAlign w:val="center"/>
          </w:tcPr>
          <w:p w:rsidR="00772882" w:rsidRPr="00C1007B" w:rsidRDefault="003D676B" w:rsidP="005922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143894">
              <w:rPr>
                <w:b/>
              </w:rPr>
              <w:t>1 405,01</w:t>
            </w:r>
          </w:p>
        </w:tc>
        <w:tc>
          <w:tcPr>
            <w:tcW w:w="1134" w:type="dxa"/>
            <w:gridSpan w:val="2"/>
            <w:vAlign w:val="center"/>
          </w:tcPr>
          <w:p w:rsidR="00772882" w:rsidRPr="00C1007B" w:rsidRDefault="00143894" w:rsidP="005922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502" w:type="dxa"/>
            <w:vAlign w:val="center"/>
          </w:tcPr>
          <w:p w:rsidR="00772882" w:rsidRPr="00C1007B" w:rsidRDefault="0033616F" w:rsidP="005922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6909F5" w:rsidRPr="00C1007B" w:rsidTr="003D676B">
        <w:tc>
          <w:tcPr>
            <w:tcW w:w="1987" w:type="dxa"/>
            <w:vAlign w:val="center"/>
          </w:tcPr>
          <w:p w:rsidR="006909F5" w:rsidRPr="00C1007B" w:rsidRDefault="006909F5" w:rsidP="00A57737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Nevysp</w:t>
            </w:r>
            <w:r w:rsidR="00A57737">
              <w:rPr>
                <w:b/>
              </w:rPr>
              <w:t>.</w:t>
            </w:r>
            <w:r w:rsidRPr="00C1007B">
              <w:rPr>
                <w:b/>
              </w:rPr>
              <w:t xml:space="preserve"> </w:t>
            </w:r>
            <w:r w:rsidR="00A57737">
              <w:rPr>
                <w:b/>
              </w:rPr>
              <w:t>v</w:t>
            </w:r>
            <w:r w:rsidRPr="00C1007B">
              <w:rPr>
                <w:b/>
              </w:rPr>
              <w:t>ýsle</w:t>
            </w:r>
            <w:r w:rsidR="00A57737">
              <w:rPr>
                <w:b/>
              </w:rPr>
              <w:t>dok</w:t>
            </w:r>
            <w:r w:rsidRPr="00C1007B">
              <w:rPr>
                <w:b/>
              </w:rPr>
              <w:t xml:space="preserve"> hospod</w:t>
            </w:r>
            <w:r w:rsidR="00A57737">
              <w:rPr>
                <w:b/>
              </w:rPr>
              <w:t>.</w:t>
            </w:r>
            <w:r w:rsidRPr="00C1007B">
              <w:rPr>
                <w:b/>
              </w:rPr>
              <w:t xml:space="preserve"> min</w:t>
            </w:r>
            <w:r w:rsidR="00A57737">
              <w:rPr>
                <w:b/>
              </w:rPr>
              <w:t>.</w:t>
            </w:r>
            <w:r w:rsidRPr="00C1007B">
              <w:rPr>
                <w:b/>
              </w:rPr>
              <w:t>r</w:t>
            </w:r>
            <w:r w:rsidR="00A57737">
              <w:rPr>
                <w:b/>
              </w:rPr>
              <w:t>.</w:t>
            </w:r>
          </w:p>
        </w:tc>
        <w:tc>
          <w:tcPr>
            <w:tcW w:w="2001" w:type="dxa"/>
            <w:gridSpan w:val="2"/>
            <w:vAlign w:val="center"/>
          </w:tcPr>
          <w:p w:rsidR="006909F5" w:rsidRPr="00C1007B" w:rsidRDefault="00E51AF1" w:rsidP="0033616F">
            <w:pPr>
              <w:spacing w:after="0" w:line="240" w:lineRule="auto"/>
              <w:jc w:val="both"/>
              <w:rPr>
                <w:b/>
              </w:rPr>
            </w:pPr>
            <w:r w:rsidRPr="00C1007B">
              <w:rPr>
                <w:b/>
              </w:rPr>
              <w:t xml:space="preserve"> </w:t>
            </w:r>
            <w:r w:rsidR="00414ACF">
              <w:rPr>
                <w:b/>
              </w:rPr>
              <w:t xml:space="preserve">  </w:t>
            </w:r>
            <w:r w:rsidRPr="00C1007B">
              <w:rPr>
                <w:b/>
              </w:rPr>
              <w:t xml:space="preserve">  </w:t>
            </w:r>
            <w:r w:rsidR="0033616F">
              <w:rPr>
                <w:b/>
              </w:rPr>
              <w:t xml:space="preserve">          </w:t>
            </w:r>
            <w:r w:rsidRPr="00C1007B">
              <w:rPr>
                <w:b/>
              </w:rPr>
              <w:t xml:space="preserve">   </w:t>
            </w:r>
            <w:r w:rsidR="0033616F">
              <w:rPr>
                <w:b/>
              </w:rPr>
              <w:t>0,00</w:t>
            </w:r>
          </w:p>
        </w:tc>
        <w:tc>
          <w:tcPr>
            <w:tcW w:w="1429" w:type="dxa"/>
            <w:gridSpan w:val="2"/>
            <w:vAlign w:val="center"/>
          </w:tcPr>
          <w:p w:rsidR="006909F5" w:rsidRPr="00C1007B" w:rsidRDefault="00023C01" w:rsidP="0033616F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 </w:t>
            </w:r>
            <w:r w:rsidR="0033616F">
              <w:rPr>
                <w:b/>
              </w:rPr>
              <w:t xml:space="preserve">   </w:t>
            </w:r>
            <w:r>
              <w:rPr>
                <w:b/>
              </w:rPr>
              <w:t xml:space="preserve"> </w:t>
            </w:r>
            <w:r w:rsidR="0033616F">
              <w:rPr>
                <w:b/>
              </w:rPr>
              <w:t>-259,15</w:t>
            </w:r>
          </w:p>
        </w:tc>
        <w:tc>
          <w:tcPr>
            <w:tcW w:w="1316" w:type="dxa"/>
            <w:gridSpan w:val="2"/>
            <w:vAlign w:val="center"/>
          </w:tcPr>
          <w:p w:rsidR="006909F5" w:rsidRPr="00C1007B" w:rsidRDefault="0033616F" w:rsidP="005922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134" w:type="dxa"/>
            <w:gridSpan w:val="2"/>
            <w:vAlign w:val="center"/>
          </w:tcPr>
          <w:p w:rsidR="006909F5" w:rsidRPr="00C1007B" w:rsidRDefault="0033616F" w:rsidP="005922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   259,15</w:t>
            </w:r>
          </w:p>
        </w:tc>
        <w:tc>
          <w:tcPr>
            <w:tcW w:w="1502" w:type="dxa"/>
            <w:vAlign w:val="center"/>
          </w:tcPr>
          <w:p w:rsidR="00E51AF1" w:rsidRPr="00C1007B" w:rsidRDefault="0033616F" w:rsidP="0033616F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0,00</w:t>
            </w:r>
          </w:p>
        </w:tc>
      </w:tr>
      <w:tr w:rsidR="006909F5" w:rsidRPr="00C1007B" w:rsidTr="003D676B">
        <w:tc>
          <w:tcPr>
            <w:tcW w:w="1987" w:type="dxa"/>
            <w:vAlign w:val="center"/>
          </w:tcPr>
          <w:p w:rsidR="006909F5" w:rsidRPr="00C1007B" w:rsidRDefault="006909F5" w:rsidP="00A57737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Výsledok hospod</w:t>
            </w:r>
            <w:r w:rsidR="00A57737">
              <w:rPr>
                <w:b/>
              </w:rPr>
              <w:t>.</w:t>
            </w:r>
            <w:r w:rsidRPr="00C1007B">
              <w:rPr>
                <w:b/>
              </w:rPr>
              <w:t xml:space="preserve"> za účtovné obd</w:t>
            </w:r>
            <w:r w:rsidR="00A57737">
              <w:rPr>
                <w:b/>
              </w:rPr>
              <w:t>.</w:t>
            </w:r>
          </w:p>
        </w:tc>
        <w:tc>
          <w:tcPr>
            <w:tcW w:w="2001" w:type="dxa"/>
            <w:gridSpan w:val="2"/>
            <w:vAlign w:val="center"/>
          </w:tcPr>
          <w:p w:rsidR="006909F5" w:rsidRPr="00C1007B" w:rsidRDefault="006909F5" w:rsidP="0033616F">
            <w:pPr>
              <w:spacing w:after="0" w:line="240" w:lineRule="auto"/>
              <w:jc w:val="both"/>
              <w:rPr>
                <w:b/>
              </w:rPr>
            </w:pPr>
            <w:r w:rsidRPr="00C1007B">
              <w:rPr>
                <w:b/>
              </w:rPr>
              <w:t xml:space="preserve">           -</w:t>
            </w:r>
            <w:r w:rsidR="0033616F">
              <w:rPr>
                <w:b/>
              </w:rPr>
              <w:t>259,15</w:t>
            </w:r>
          </w:p>
        </w:tc>
        <w:tc>
          <w:tcPr>
            <w:tcW w:w="1429" w:type="dxa"/>
            <w:gridSpan w:val="2"/>
            <w:vAlign w:val="center"/>
          </w:tcPr>
          <w:p w:rsidR="003F2BD8" w:rsidRPr="00C1007B" w:rsidRDefault="0033616F" w:rsidP="0033616F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-170,66</w:t>
            </w:r>
          </w:p>
        </w:tc>
        <w:tc>
          <w:tcPr>
            <w:tcW w:w="1316" w:type="dxa"/>
            <w:gridSpan w:val="2"/>
            <w:vAlign w:val="center"/>
          </w:tcPr>
          <w:p w:rsidR="006909F5" w:rsidRPr="00C1007B" w:rsidRDefault="00143894" w:rsidP="00F34DDC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      </w:t>
            </w:r>
            <w:r w:rsidR="0033616F">
              <w:rPr>
                <w:b/>
              </w:rPr>
              <w:t>0,00</w:t>
            </w:r>
          </w:p>
        </w:tc>
        <w:tc>
          <w:tcPr>
            <w:tcW w:w="1134" w:type="dxa"/>
            <w:gridSpan w:val="2"/>
            <w:vAlign w:val="center"/>
          </w:tcPr>
          <w:p w:rsidR="006909F5" w:rsidRDefault="00143894" w:rsidP="00143894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     259,15</w:t>
            </w:r>
          </w:p>
          <w:p w:rsidR="003D676B" w:rsidRPr="00C1007B" w:rsidRDefault="003D676B" w:rsidP="00143894">
            <w:pPr>
              <w:spacing w:after="0" w:line="240" w:lineRule="auto"/>
              <w:rPr>
                <w:b/>
              </w:rPr>
            </w:pPr>
          </w:p>
        </w:tc>
        <w:tc>
          <w:tcPr>
            <w:tcW w:w="1502" w:type="dxa"/>
            <w:vAlign w:val="center"/>
          </w:tcPr>
          <w:p w:rsidR="006909F5" w:rsidRPr="00C1007B" w:rsidRDefault="0033616F" w:rsidP="00E51AF1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    -170,66</w:t>
            </w:r>
          </w:p>
        </w:tc>
      </w:tr>
      <w:tr w:rsidR="006909F5" w:rsidRPr="00C1007B" w:rsidTr="003D676B">
        <w:trPr>
          <w:trHeight w:val="592"/>
        </w:trPr>
        <w:tc>
          <w:tcPr>
            <w:tcW w:w="1987" w:type="dxa"/>
            <w:vAlign w:val="center"/>
          </w:tcPr>
          <w:p w:rsidR="006909F5" w:rsidRPr="00C1007B" w:rsidRDefault="006909F5" w:rsidP="005922CD">
            <w:pPr>
              <w:spacing w:after="0" w:line="240" w:lineRule="auto"/>
              <w:rPr>
                <w:b/>
              </w:rPr>
            </w:pPr>
            <w:r w:rsidRPr="00C1007B">
              <w:rPr>
                <w:b/>
              </w:rPr>
              <w:t>Spolu</w:t>
            </w:r>
          </w:p>
        </w:tc>
        <w:tc>
          <w:tcPr>
            <w:tcW w:w="2001" w:type="dxa"/>
            <w:gridSpan w:val="2"/>
            <w:vAlign w:val="center"/>
          </w:tcPr>
          <w:p w:rsidR="006909F5" w:rsidRPr="00C1007B" w:rsidRDefault="00AB27F9" w:rsidP="00143894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A57737">
              <w:rPr>
                <w:b/>
              </w:rPr>
              <w:t xml:space="preserve">  </w:t>
            </w:r>
            <w:r w:rsidR="00023C01">
              <w:rPr>
                <w:b/>
              </w:rPr>
              <w:t xml:space="preserve"> </w:t>
            </w:r>
            <w:r w:rsidR="00414ACF">
              <w:rPr>
                <w:b/>
              </w:rPr>
              <w:t>1 </w:t>
            </w:r>
            <w:r w:rsidR="00143894">
              <w:rPr>
                <w:b/>
              </w:rPr>
              <w:t>1</w:t>
            </w:r>
            <w:r w:rsidR="00414ACF">
              <w:rPr>
                <w:b/>
              </w:rPr>
              <w:t>45,</w:t>
            </w:r>
            <w:r w:rsidR="00143894">
              <w:rPr>
                <w:b/>
              </w:rPr>
              <w:t>86</w:t>
            </w:r>
          </w:p>
        </w:tc>
        <w:tc>
          <w:tcPr>
            <w:tcW w:w="1429" w:type="dxa"/>
            <w:gridSpan w:val="2"/>
            <w:vAlign w:val="center"/>
          </w:tcPr>
          <w:p w:rsidR="00D11168" w:rsidRPr="00C1007B" w:rsidRDefault="00414ACF" w:rsidP="00143894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143894">
              <w:rPr>
                <w:b/>
              </w:rPr>
              <w:t>429,81</w:t>
            </w:r>
          </w:p>
        </w:tc>
        <w:tc>
          <w:tcPr>
            <w:tcW w:w="1316" w:type="dxa"/>
            <w:gridSpan w:val="2"/>
            <w:vAlign w:val="center"/>
          </w:tcPr>
          <w:p w:rsidR="003D676B" w:rsidRDefault="00143894" w:rsidP="003D676B">
            <w:pPr>
              <w:spacing w:after="0" w:line="240" w:lineRule="auto"/>
              <w:rPr>
                <w:b/>
              </w:rPr>
            </w:pPr>
            <w:r w:rsidRPr="003D676B">
              <w:rPr>
                <w:b/>
              </w:rPr>
              <w:t xml:space="preserve">  </w:t>
            </w:r>
            <w:r w:rsidR="003D676B">
              <w:rPr>
                <w:b/>
              </w:rPr>
              <w:t xml:space="preserve"> </w:t>
            </w:r>
          </w:p>
          <w:p w:rsidR="003D676B" w:rsidRDefault="003D676B" w:rsidP="003D676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-1 405,01</w:t>
            </w:r>
          </w:p>
          <w:p w:rsidR="003D676B" w:rsidRPr="003D676B" w:rsidRDefault="003D676B" w:rsidP="003D676B">
            <w:pPr>
              <w:spacing w:after="0" w:line="240" w:lineRule="auto"/>
              <w:rPr>
                <w:b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6909F5" w:rsidRPr="00C1007B" w:rsidRDefault="003D676B" w:rsidP="005922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518,30</w:t>
            </w:r>
          </w:p>
        </w:tc>
        <w:tc>
          <w:tcPr>
            <w:tcW w:w="1502" w:type="dxa"/>
            <w:vAlign w:val="center"/>
          </w:tcPr>
          <w:p w:rsidR="006909F5" w:rsidRPr="00C1007B" w:rsidRDefault="003D676B" w:rsidP="00E229E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-170,66</w:t>
            </w:r>
          </w:p>
        </w:tc>
      </w:tr>
    </w:tbl>
    <w:p w:rsidR="007C00EE" w:rsidRPr="00C1007B" w:rsidRDefault="007C00EE" w:rsidP="00772882">
      <w:pPr>
        <w:spacing w:line="240" w:lineRule="auto"/>
        <w:rPr>
          <w:b/>
        </w:rPr>
      </w:pPr>
    </w:p>
    <w:p w:rsidR="003F03B8" w:rsidRPr="00C1007B" w:rsidRDefault="003F03B8" w:rsidP="003F03B8">
      <w:pPr>
        <w:spacing w:line="240" w:lineRule="auto"/>
        <w:rPr>
          <w:b/>
        </w:rPr>
      </w:pPr>
      <w:r w:rsidRPr="00C1007B">
        <w:rPr>
          <w:b/>
        </w:rPr>
        <w:t>11.  Rozdelenie účtovného zisku alebo vysporiadanie účtovnej straty</w:t>
      </w:r>
    </w:p>
    <w:tbl>
      <w:tblPr>
        <w:tblW w:w="8517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5571"/>
        <w:gridCol w:w="2946"/>
      </w:tblGrid>
      <w:tr w:rsidR="003F03B8" w:rsidRPr="0060604B" w:rsidTr="00DF3CB1">
        <w:trPr>
          <w:trHeight w:val="760"/>
        </w:trPr>
        <w:tc>
          <w:tcPr>
            <w:tcW w:w="557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60604B">
              <w:rPr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60604B" w:rsidRDefault="003F03B8" w:rsidP="0052328C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60604B">
              <w:rPr>
                <w:b/>
                <w:bCs/>
                <w:color w:val="000000"/>
                <w:lang w:eastAsia="sk-SK"/>
              </w:rPr>
              <w:t>Bezprostredne predchádzajúce účtovné obdobie</w:t>
            </w:r>
            <w:r w:rsidR="0052328C">
              <w:rPr>
                <w:b/>
                <w:bCs/>
                <w:color w:val="000000"/>
                <w:lang w:eastAsia="sk-SK"/>
              </w:rPr>
              <w:t xml:space="preserve"> /zisk, strata/</w:t>
            </w: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bCs/>
                <w:color w:val="000000"/>
                <w:lang w:eastAsia="sk-SK"/>
              </w:rPr>
              <w:t>Účtovný zisk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345"/>
        </w:trPr>
        <w:tc>
          <w:tcPr>
            <w:tcW w:w="85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Prídel do základného imania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46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Prídel do fondu tvoreného podľa osobitného predpisu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Prídel do fondu reprodukcie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Prídel do rezervného fondu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46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Prídel do fondu tvoreného zo zisku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Prídel do ostatných fondov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 xml:space="preserve">Prevod do sociálneho fondu 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60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972642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 xml:space="preserve">Prevod  </w:t>
            </w:r>
            <w:r w:rsidR="00972642">
              <w:rPr>
                <w:rFonts w:cs="Times New Roman"/>
                <w:b/>
                <w:color w:val="000000"/>
                <w:lang w:eastAsia="sk-SK"/>
              </w:rPr>
              <w:t xml:space="preserve">straty za min. účt. obd. z </w:t>
            </w:r>
            <w:r w:rsidRPr="0060604B">
              <w:rPr>
                <w:rFonts w:cs="Times New Roman"/>
                <w:b/>
                <w:color w:val="000000"/>
                <w:lang w:eastAsia="sk-SK"/>
              </w:rPr>
              <w:t>nevysp</w:t>
            </w:r>
            <w:r w:rsidR="00EA4CDC">
              <w:rPr>
                <w:rFonts w:cs="Times New Roman"/>
                <w:b/>
                <w:color w:val="000000"/>
                <w:lang w:eastAsia="sk-SK"/>
              </w:rPr>
              <w:t>.</w:t>
            </w:r>
            <w:r w:rsidRPr="0060604B">
              <w:rPr>
                <w:rFonts w:cs="Times New Roman"/>
                <w:b/>
                <w:color w:val="000000"/>
                <w:lang w:eastAsia="sk-SK"/>
              </w:rPr>
              <w:t xml:space="preserve"> výsledku hospod</w:t>
            </w:r>
            <w:r w:rsidR="00972642">
              <w:rPr>
                <w:rFonts w:cs="Times New Roman"/>
                <w:b/>
                <w:color w:val="000000"/>
                <w:lang w:eastAsia="sk-SK"/>
              </w:rPr>
              <w:t>.</w:t>
            </w:r>
            <w:r w:rsidRPr="0060604B">
              <w:rPr>
                <w:rFonts w:cs="Times New Roman"/>
                <w:b/>
                <w:color w:val="000000"/>
                <w:lang w:eastAsia="sk-SK"/>
              </w:rPr>
              <w:t xml:space="preserve"> </w:t>
            </w:r>
            <w:r w:rsidR="00972642">
              <w:rPr>
                <w:rFonts w:cs="Times New Roman"/>
                <w:b/>
                <w:color w:val="000000"/>
                <w:lang w:eastAsia="sk-SK"/>
              </w:rPr>
              <w:t>m</w:t>
            </w:r>
            <w:r w:rsidRPr="0060604B">
              <w:rPr>
                <w:rFonts w:cs="Times New Roman"/>
                <w:b/>
                <w:color w:val="000000"/>
                <w:lang w:eastAsia="sk-SK"/>
              </w:rPr>
              <w:t>i</w:t>
            </w:r>
            <w:r w:rsidR="00972642">
              <w:rPr>
                <w:rFonts w:cs="Times New Roman"/>
                <w:b/>
                <w:color w:val="000000"/>
                <w:lang w:eastAsia="sk-SK"/>
              </w:rPr>
              <w:t>n.</w:t>
            </w:r>
            <w:r w:rsidRPr="0060604B">
              <w:rPr>
                <w:rFonts w:cs="Times New Roman"/>
                <w:b/>
                <w:color w:val="000000"/>
                <w:lang w:eastAsia="sk-SK"/>
              </w:rPr>
              <w:t xml:space="preserve"> rokov</w:t>
            </w:r>
            <w:r w:rsidR="00972642">
              <w:rPr>
                <w:rFonts w:cs="Times New Roman"/>
                <w:b/>
                <w:color w:val="000000"/>
                <w:lang w:eastAsia="sk-SK"/>
              </w:rPr>
              <w:t xml:space="preserve"> do základ. imania – poníženie ZI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 xml:space="preserve">Iné 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972642" w:rsidRDefault="00972642" w:rsidP="003D676B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>
              <w:rPr>
                <w:rFonts w:cs="Times New Roman"/>
                <w:b/>
                <w:color w:val="000000"/>
                <w:lang w:eastAsia="sk-SK"/>
              </w:rPr>
              <w:t xml:space="preserve">  </w:t>
            </w:r>
            <w:r w:rsidRPr="00972642">
              <w:rPr>
                <w:rFonts w:cs="Times New Roman"/>
                <w:b/>
                <w:color w:val="000000"/>
                <w:lang w:eastAsia="sk-SK"/>
              </w:rPr>
              <w:t xml:space="preserve">   </w:t>
            </w:r>
            <w:r>
              <w:rPr>
                <w:rFonts w:cs="Times New Roman"/>
                <w:b/>
                <w:color w:val="000000"/>
                <w:lang w:eastAsia="sk-SK"/>
              </w:rPr>
              <w:t xml:space="preserve">            -</w:t>
            </w:r>
            <w:r w:rsidRPr="00972642">
              <w:rPr>
                <w:rFonts w:cs="Times New Roman"/>
                <w:b/>
                <w:color w:val="000000"/>
                <w:lang w:eastAsia="sk-SK"/>
              </w:rPr>
              <w:t xml:space="preserve">   </w:t>
            </w:r>
            <w:r w:rsidR="003D676B">
              <w:rPr>
                <w:rFonts w:cs="Times New Roman"/>
                <w:b/>
                <w:color w:val="000000"/>
                <w:lang w:eastAsia="sk-SK"/>
              </w:rPr>
              <w:t>259,15</w:t>
            </w:r>
          </w:p>
        </w:tc>
      </w:tr>
      <w:tr w:rsidR="003F03B8" w:rsidRPr="0060604B" w:rsidTr="00DF3CB1">
        <w:trPr>
          <w:trHeight w:val="345"/>
        </w:trPr>
        <w:tc>
          <w:tcPr>
            <w:tcW w:w="8517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bCs/>
                <w:color w:val="000000"/>
                <w:lang w:eastAsia="sk-SK"/>
              </w:rPr>
              <w:t>Vysporiadanie účtovnej straty</w:t>
            </w: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Zo základného imania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Z rezervného fondu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E92910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Z fondu tvoreného zo zisku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Z ostatných fondov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D676B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>
              <w:rPr>
                <w:rFonts w:cs="Times New Roman"/>
                <w:b/>
                <w:color w:val="000000"/>
                <w:lang w:eastAsia="sk-SK"/>
              </w:rPr>
              <w:t>259,15</w:t>
            </w:r>
            <w:r w:rsidR="003F03B8"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37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Z nerozdeleného zisku minulých rokov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  <w:tr w:rsidR="003F03B8" w:rsidRPr="0060604B" w:rsidTr="00DF3CB1">
        <w:trPr>
          <w:trHeight w:val="690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Prevod do nevysporiadaného výsledku hospodárenia minulých rokov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03B8" w:rsidRPr="00972642" w:rsidRDefault="003F03B8" w:rsidP="003D676B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</w:p>
        </w:tc>
      </w:tr>
      <w:tr w:rsidR="003F03B8" w:rsidRPr="0060604B" w:rsidTr="00DF3CB1">
        <w:trPr>
          <w:trHeight w:val="345"/>
        </w:trPr>
        <w:tc>
          <w:tcPr>
            <w:tcW w:w="557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 xml:space="preserve">Iné </w:t>
            </w:r>
          </w:p>
        </w:tc>
        <w:tc>
          <w:tcPr>
            <w:tcW w:w="29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60604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 w:rsidRPr="0060604B">
              <w:rPr>
                <w:rFonts w:cs="Times New Roman"/>
                <w:b/>
                <w:color w:val="000000"/>
                <w:lang w:eastAsia="sk-SK"/>
              </w:rPr>
              <w:t> </w:t>
            </w:r>
          </w:p>
        </w:tc>
      </w:tr>
    </w:tbl>
    <w:p w:rsidR="004A5B20" w:rsidRDefault="004A5B20" w:rsidP="003F03B8">
      <w:pPr>
        <w:pStyle w:val="Bezriadkovania"/>
        <w:rPr>
          <w:b/>
        </w:rPr>
      </w:pPr>
      <w:r>
        <w:rPr>
          <w:b/>
        </w:rPr>
        <w:t xml:space="preserve"> </w:t>
      </w:r>
    </w:p>
    <w:p w:rsidR="004A5B20" w:rsidRDefault="004A5B20" w:rsidP="003F03B8">
      <w:pPr>
        <w:pStyle w:val="Bezriadkovania"/>
        <w:rPr>
          <w:b/>
        </w:rPr>
      </w:pPr>
    </w:p>
    <w:p w:rsidR="003F03B8" w:rsidRPr="003F03B8" w:rsidRDefault="003F03B8" w:rsidP="003F03B8">
      <w:pPr>
        <w:pStyle w:val="Bezriadkovania"/>
        <w:rPr>
          <w:b/>
        </w:rPr>
      </w:pPr>
      <w:r w:rsidRPr="003F03B8">
        <w:rPr>
          <w:b/>
        </w:rPr>
        <w:t>12. Tvorba a použitie rezerv</w:t>
      </w:r>
    </w:p>
    <w:p w:rsidR="003F03B8" w:rsidRDefault="003F03B8" w:rsidP="00EA4CDC">
      <w:pPr>
        <w:pStyle w:val="Bezriadkovania"/>
      </w:pPr>
      <w:r w:rsidRPr="003F03B8">
        <w:t xml:space="preserve">  </w:t>
      </w:r>
      <w:r>
        <w:t xml:space="preserve"> </w:t>
      </w:r>
      <w:r w:rsidR="003D676B">
        <w:t xml:space="preserve">    Účtovná jednotka k 31. </w:t>
      </w:r>
      <w:r w:rsidR="004A5B20">
        <w:t>0</w:t>
      </w:r>
      <w:r w:rsidR="003D676B">
        <w:t>8</w:t>
      </w:r>
      <w:r w:rsidRPr="003F03B8">
        <w:t>. 20</w:t>
      </w:r>
      <w:r w:rsidR="004A5B20">
        <w:t>2</w:t>
      </w:r>
      <w:r w:rsidR="003D676B">
        <w:t>2</w:t>
      </w:r>
      <w:r w:rsidRPr="003F03B8">
        <w:t xml:space="preserve"> netvorila rezervy.</w:t>
      </w:r>
    </w:p>
    <w:p w:rsidR="002036A3" w:rsidRDefault="002036A3" w:rsidP="00EA4CDC">
      <w:pPr>
        <w:pStyle w:val="Bezriadkovania"/>
      </w:pPr>
    </w:p>
    <w:p w:rsidR="004B5058" w:rsidRDefault="004B5058" w:rsidP="003F03B8">
      <w:pPr>
        <w:spacing w:line="240" w:lineRule="auto"/>
        <w:rPr>
          <w:b/>
        </w:rPr>
      </w:pPr>
    </w:p>
    <w:p w:rsidR="004B5058" w:rsidRDefault="004B5058" w:rsidP="003F03B8">
      <w:pPr>
        <w:spacing w:line="240" w:lineRule="auto"/>
        <w:rPr>
          <w:b/>
        </w:rPr>
      </w:pPr>
    </w:p>
    <w:p w:rsidR="004B5058" w:rsidRDefault="004B5058" w:rsidP="003F03B8">
      <w:pPr>
        <w:spacing w:line="240" w:lineRule="auto"/>
        <w:rPr>
          <w:b/>
        </w:rPr>
      </w:pPr>
    </w:p>
    <w:p w:rsidR="004B5058" w:rsidRDefault="004B5058" w:rsidP="003F03B8">
      <w:pPr>
        <w:spacing w:line="240" w:lineRule="auto"/>
        <w:rPr>
          <w:b/>
        </w:rPr>
      </w:pPr>
    </w:p>
    <w:p w:rsidR="004B5058" w:rsidRDefault="004B5058" w:rsidP="003F03B8">
      <w:pPr>
        <w:spacing w:line="240" w:lineRule="auto"/>
        <w:rPr>
          <w:b/>
        </w:rPr>
      </w:pPr>
    </w:p>
    <w:p w:rsidR="004B5058" w:rsidRDefault="004B5058" w:rsidP="003F03B8">
      <w:pPr>
        <w:spacing w:line="240" w:lineRule="auto"/>
        <w:rPr>
          <w:b/>
        </w:rPr>
      </w:pPr>
    </w:p>
    <w:p w:rsidR="003F03B8" w:rsidRPr="00C1007B" w:rsidRDefault="003F03B8" w:rsidP="003F03B8">
      <w:pPr>
        <w:spacing w:line="240" w:lineRule="auto"/>
        <w:rPr>
          <w:b/>
        </w:rPr>
      </w:pPr>
      <w:r w:rsidRPr="00C1007B">
        <w:rPr>
          <w:b/>
        </w:rPr>
        <w:lastRenderedPageBreak/>
        <w:t>13.  Záväzky do lehoty splatnosti a po lehote splatnosti</w:t>
      </w:r>
    </w:p>
    <w:tbl>
      <w:tblPr>
        <w:tblW w:w="10140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520"/>
        <w:gridCol w:w="2800"/>
        <w:gridCol w:w="2820"/>
      </w:tblGrid>
      <w:tr w:rsidR="003F03B8" w:rsidRPr="00C1007B" w:rsidTr="00387C29">
        <w:trPr>
          <w:trHeight w:val="345"/>
        </w:trPr>
        <w:tc>
          <w:tcPr>
            <w:tcW w:w="45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Druh záväzkov</w:t>
            </w:r>
          </w:p>
        </w:tc>
        <w:tc>
          <w:tcPr>
            <w:tcW w:w="56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Stav na konci</w:t>
            </w:r>
          </w:p>
        </w:tc>
      </w:tr>
      <w:tr w:rsidR="003F03B8" w:rsidRPr="00C1007B" w:rsidTr="00387C29">
        <w:trPr>
          <w:trHeight w:val="990"/>
        </w:trPr>
        <w:tc>
          <w:tcPr>
            <w:tcW w:w="45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F03B8" w:rsidRPr="00C1007B" w:rsidRDefault="003F03B8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A5B20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 xml:space="preserve"> účtovného obdobia</w:t>
            </w:r>
            <w:r w:rsidR="004A5B20">
              <w:rPr>
                <w:rFonts w:cs="Times New Roman"/>
                <w:b/>
                <w:bCs/>
                <w:color w:val="000000"/>
                <w:lang w:eastAsia="sk-SK"/>
              </w:rPr>
              <w:t xml:space="preserve"> </w:t>
            </w:r>
          </w:p>
          <w:p w:rsidR="003F03B8" w:rsidRPr="00C1007B" w:rsidRDefault="003D676B" w:rsidP="003D676B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lang w:eastAsia="sk-SK"/>
              </w:rPr>
              <w:t xml:space="preserve">k 31. </w:t>
            </w:r>
            <w:r w:rsidR="004A5B20">
              <w:rPr>
                <w:rFonts w:cs="Times New Roman"/>
                <w:b/>
                <w:bCs/>
                <w:color w:val="000000"/>
                <w:lang w:eastAsia="sk-SK"/>
              </w:rPr>
              <w:t>0</w:t>
            </w:r>
            <w:r>
              <w:rPr>
                <w:rFonts w:cs="Times New Roman"/>
                <w:b/>
                <w:bCs/>
                <w:color w:val="000000"/>
                <w:lang w:eastAsia="sk-SK"/>
              </w:rPr>
              <w:t>8</w:t>
            </w:r>
            <w:r w:rsidR="004A5B20">
              <w:rPr>
                <w:rFonts w:cs="Times New Roman"/>
                <w:b/>
                <w:bCs/>
                <w:color w:val="000000"/>
                <w:lang w:eastAsia="sk-SK"/>
              </w:rPr>
              <w:t>. 202</w:t>
            </w:r>
            <w:r>
              <w:rPr>
                <w:rFonts w:cs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bezprostredne predchádzajúceho účtovného obdobia</w:t>
            </w:r>
          </w:p>
        </w:tc>
      </w:tr>
      <w:tr w:rsidR="003F03B8" w:rsidRPr="00C1007B" w:rsidTr="00387C29">
        <w:trPr>
          <w:trHeight w:val="345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>0</w:t>
            </w:r>
          </w:p>
        </w:tc>
      </w:tr>
      <w:tr w:rsidR="003F03B8" w:rsidRPr="00C1007B" w:rsidTr="00387C29">
        <w:trPr>
          <w:trHeight w:val="777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>Záväzky do lehoty splatnosti so zostatkovou dobou splatnosti do jedného  roka - obchodný styk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C12167" w:rsidP="00BF664B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0,00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C12167" w:rsidP="00A52787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22,30</w:t>
            </w:r>
          </w:p>
        </w:tc>
      </w:tr>
      <w:tr w:rsidR="00C60F7A" w:rsidRPr="00C1007B" w:rsidTr="00C60F7A">
        <w:trPr>
          <w:trHeight w:val="405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0F7A" w:rsidRPr="00C1007B" w:rsidRDefault="00C60F7A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Daňové záväzky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60F7A" w:rsidRDefault="0004195C" w:rsidP="005B116C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0,00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C60F7A" w:rsidRDefault="00A57737" w:rsidP="0004195C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0,00</w:t>
            </w:r>
          </w:p>
        </w:tc>
      </w:tr>
      <w:tr w:rsidR="003F03B8" w:rsidRPr="00C1007B" w:rsidTr="00387C29">
        <w:trPr>
          <w:trHeight w:val="495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 xml:space="preserve">Ostatné </w:t>
            </w:r>
            <w:r w:rsidRPr="00387C29">
              <w:rPr>
                <w:rFonts w:cs="Times New Roman"/>
                <w:color w:val="000000"/>
                <w:lang w:val="sk-SK" w:eastAsia="sk-SK"/>
              </w:rPr>
              <w:t>záväzky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C12167" w:rsidP="0088164C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170,66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C12167" w:rsidP="0052328C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29,32</w:t>
            </w:r>
          </w:p>
        </w:tc>
      </w:tr>
      <w:tr w:rsidR="003F03B8" w:rsidRPr="00C1007B" w:rsidTr="00387C29">
        <w:trPr>
          <w:trHeight w:val="345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C12167" w:rsidP="0088164C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lang w:eastAsia="sk-SK"/>
              </w:rPr>
              <w:t>170,66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C12167" w:rsidP="004924DF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lang w:eastAsia="sk-SK"/>
              </w:rPr>
              <w:t>51,62</w:t>
            </w:r>
          </w:p>
        </w:tc>
      </w:tr>
      <w:tr w:rsidR="003F03B8" w:rsidRPr="00C1007B" w:rsidTr="00387C29">
        <w:trPr>
          <w:trHeight w:val="675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 xml:space="preserve">Záväzky so zostatkovou dobou splatnosti od  jedného  do piatich  rokov  vrátane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A52787" w:rsidP="00A57737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>0</w:t>
            </w:r>
          </w:p>
        </w:tc>
      </w:tr>
      <w:tr w:rsidR="003F03B8" w:rsidRPr="00C1007B" w:rsidTr="00387C29">
        <w:trPr>
          <w:trHeight w:val="675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 xml:space="preserve">Záväzky so zostatkovou dobou splatnosti viac ako päť rokov 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C1007B">
              <w:rPr>
                <w:rFonts w:cs="Times New Roman"/>
                <w:color w:val="000000"/>
                <w:lang w:eastAsia="sk-SK"/>
              </w:rPr>
              <w:t>0</w:t>
            </w:r>
          </w:p>
        </w:tc>
      </w:tr>
      <w:tr w:rsidR="003F03B8" w:rsidRPr="00C1007B" w:rsidTr="00387C29">
        <w:trPr>
          <w:trHeight w:val="345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C1007B" w:rsidRDefault="003F03B8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C1007B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0</w:t>
            </w:r>
          </w:p>
        </w:tc>
      </w:tr>
      <w:tr w:rsidR="0004195C" w:rsidRPr="00C1007B" w:rsidTr="00387C29">
        <w:trPr>
          <w:trHeight w:val="345"/>
        </w:trPr>
        <w:tc>
          <w:tcPr>
            <w:tcW w:w="4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04195C" w:rsidRPr="00C1007B" w:rsidRDefault="0004195C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C1007B">
              <w:rPr>
                <w:rFonts w:cs="Times New Roman"/>
                <w:b/>
                <w:bCs/>
                <w:color w:val="000000"/>
                <w:lang w:eastAsia="sk-SK"/>
              </w:rPr>
              <w:t>Krátkodobé a dlhodobé záväzky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4195C" w:rsidRPr="00C1007B" w:rsidRDefault="00C12167" w:rsidP="00BF664B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lang w:eastAsia="sk-SK"/>
              </w:rPr>
              <w:t>170,66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04195C" w:rsidRPr="00C1007B" w:rsidRDefault="00C12167" w:rsidP="004924DF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lang w:eastAsia="sk-SK"/>
              </w:rPr>
              <w:t>51,62</w:t>
            </w:r>
          </w:p>
        </w:tc>
      </w:tr>
    </w:tbl>
    <w:p w:rsidR="002036A3" w:rsidRDefault="003F03B8" w:rsidP="003F03B8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</w:t>
      </w:r>
    </w:p>
    <w:p w:rsidR="008C221F" w:rsidRDefault="003F03B8" w:rsidP="008C221F">
      <w:pPr>
        <w:spacing w:line="240" w:lineRule="auto"/>
        <w:rPr>
          <w:b/>
        </w:rPr>
      </w:pPr>
      <w:r>
        <w:rPr>
          <w:b/>
        </w:rPr>
        <w:t xml:space="preserve">             </w:t>
      </w:r>
      <w:r w:rsidR="002036A3">
        <w:rPr>
          <w:b/>
        </w:rPr>
        <w:t xml:space="preserve">                               </w:t>
      </w:r>
      <w:r>
        <w:rPr>
          <w:b/>
        </w:rPr>
        <w:t xml:space="preserve">                              </w:t>
      </w:r>
    </w:p>
    <w:p w:rsidR="003F03B8" w:rsidRDefault="003F03B8" w:rsidP="008C221F">
      <w:pPr>
        <w:spacing w:line="240" w:lineRule="auto"/>
        <w:jc w:val="center"/>
        <w:rPr>
          <w:b/>
        </w:rPr>
      </w:pPr>
      <w:r>
        <w:rPr>
          <w:b/>
        </w:rPr>
        <w:t>IV.</w:t>
      </w:r>
    </w:p>
    <w:p w:rsidR="003F03B8" w:rsidRDefault="008C221F" w:rsidP="003F03B8">
      <w:pPr>
        <w:spacing w:line="240" w:lineRule="auto"/>
        <w:rPr>
          <w:b/>
        </w:rPr>
      </w:pPr>
      <w:r>
        <w:rPr>
          <w:b/>
        </w:rPr>
        <w:t xml:space="preserve">             </w:t>
      </w:r>
      <w:r w:rsidR="003F03B8">
        <w:rPr>
          <w:b/>
        </w:rPr>
        <w:t xml:space="preserve">       Informácie, ktoré dopĺňajú a vysvetľujú údaje vo výkaze ziskov a strát</w:t>
      </w:r>
    </w:p>
    <w:p w:rsidR="003F03B8" w:rsidRDefault="003F03B8" w:rsidP="003F03B8">
      <w:pPr>
        <w:spacing w:line="240" w:lineRule="auto"/>
        <w:rPr>
          <w:b/>
        </w:rPr>
      </w:pPr>
      <w:r>
        <w:rPr>
          <w:b/>
        </w:rPr>
        <w:t>1. Výnosy z prevádzkovej a finančnej činnosti</w:t>
      </w:r>
    </w:p>
    <w:tbl>
      <w:tblPr>
        <w:tblW w:w="0" w:type="auto"/>
        <w:tblInd w:w="5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980"/>
        <w:gridCol w:w="1143"/>
        <w:gridCol w:w="709"/>
        <w:gridCol w:w="1134"/>
        <w:gridCol w:w="3118"/>
      </w:tblGrid>
      <w:tr w:rsidR="003F03B8" w:rsidRPr="00BE173D" w:rsidTr="003D6B2C">
        <w:trPr>
          <w:trHeight w:val="710"/>
        </w:trPr>
        <w:tc>
          <w:tcPr>
            <w:tcW w:w="2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BE173D">
              <w:rPr>
                <w:rFonts w:cs="Times New Roman"/>
                <w:b/>
                <w:bCs/>
                <w:color w:val="000000"/>
                <w:lang w:eastAsia="sk-SK"/>
              </w:rPr>
              <w:t>P o l o ž k a</w:t>
            </w:r>
          </w:p>
        </w:tc>
        <w:tc>
          <w:tcPr>
            <w:tcW w:w="2986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3F03B8" w:rsidRPr="00BE173D" w:rsidRDefault="003F03B8" w:rsidP="00C12167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BE173D">
              <w:rPr>
                <w:rFonts w:cs="Times New Roman"/>
                <w:b/>
                <w:bCs/>
                <w:color w:val="000000"/>
                <w:lang w:eastAsia="sk-SK"/>
              </w:rPr>
              <w:t>Stav na konci účtovného obdobia</w:t>
            </w:r>
            <w:r w:rsidR="00A52787">
              <w:rPr>
                <w:rFonts w:cs="Times New Roman"/>
                <w:b/>
                <w:bCs/>
                <w:color w:val="000000"/>
                <w:lang w:eastAsia="sk-SK"/>
              </w:rPr>
              <w:t>: 31. 0</w:t>
            </w:r>
            <w:r w:rsidR="00C12167">
              <w:rPr>
                <w:rFonts w:cs="Times New Roman"/>
                <w:b/>
                <w:bCs/>
                <w:color w:val="000000"/>
                <w:lang w:eastAsia="sk-SK"/>
              </w:rPr>
              <w:t>8</w:t>
            </w:r>
            <w:r w:rsidR="00A52787">
              <w:rPr>
                <w:rFonts w:cs="Times New Roman"/>
                <w:b/>
                <w:bCs/>
                <w:color w:val="000000"/>
                <w:lang w:eastAsia="sk-SK"/>
              </w:rPr>
              <w:t>. 202</w:t>
            </w:r>
            <w:r w:rsidR="00C12167">
              <w:rPr>
                <w:rFonts w:cs="Times New Roman"/>
                <w:b/>
                <w:bCs/>
                <w:color w:val="000000"/>
                <w:lang w:eastAsia="sk-SK"/>
              </w:rPr>
              <w:t>2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BE173D">
              <w:rPr>
                <w:rFonts w:cs="Times New Roman"/>
                <w:b/>
                <w:bCs/>
                <w:color w:val="000000"/>
                <w:lang w:eastAsia="sk-SK"/>
              </w:rPr>
              <w:t>stav na konci bezprostredne predchádzajúceho účtovného obdobia</w:t>
            </w:r>
          </w:p>
        </w:tc>
      </w:tr>
      <w:tr w:rsidR="003F03B8" w:rsidRPr="00BE173D" w:rsidTr="008B38B0">
        <w:trPr>
          <w:trHeight w:val="345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BE173D">
              <w:rPr>
                <w:rFonts w:cs="Times New Roman"/>
                <w:b/>
                <w:bCs/>
                <w:color w:val="000000"/>
                <w:lang w:eastAsia="sk-SK"/>
              </w:rPr>
              <w:t>HNČ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BE173D">
              <w:rPr>
                <w:rFonts w:cs="Times New Roman"/>
                <w:b/>
                <w:bCs/>
                <w:color w:val="000000"/>
                <w:lang w:eastAsia="sk-SK"/>
              </w:rPr>
              <w:t>ZČ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b/>
                <w:bCs/>
                <w:color w:val="000000"/>
                <w:lang w:eastAsia="sk-SK"/>
              </w:rPr>
            </w:pPr>
            <w:r w:rsidRPr="00BE173D">
              <w:rPr>
                <w:rFonts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</w:p>
        </w:tc>
      </w:tr>
      <w:tr w:rsidR="003F03B8" w:rsidRPr="00BE173D" w:rsidTr="008B38B0">
        <w:trPr>
          <w:trHeight w:val="342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sz w:val="24"/>
                <w:szCs w:val="24"/>
                <w:lang w:eastAsia="sk-SK"/>
              </w:rPr>
            </w:pPr>
            <w:r w:rsidRPr="00BE173D">
              <w:rPr>
                <w:rFonts w:cs="Times New Roman"/>
                <w:color w:val="000000"/>
                <w:sz w:val="24"/>
                <w:lang w:eastAsia="sk-SK"/>
              </w:rPr>
              <w:t>tržby za vlastné výrobky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 </w:t>
            </w:r>
            <w:r w:rsidR="002B7905"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2B7905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  <w:r w:rsidR="003F03B8" w:rsidRPr="00BE173D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3F03B8" w:rsidRPr="00BE173D" w:rsidTr="008B38B0">
        <w:trPr>
          <w:trHeight w:val="342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sz w:val="24"/>
                <w:szCs w:val="24"/>
                <w:lang w:eastAsia="sk-SK"/>
              </w:rPr>
            </w:pPr>
            <w:r w:rsidRPr="00BE173D">
              <w:rPr>
                <w:rFonts w:cs="Times New Roman"/>
                <w:color w:val="000000"/>
                <w:sz w:val="24"/>
                <w:lang w:eastAsia="sk-SK"/>
              </w:rPr>
              <w:t>tržby z predaja služieb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2B7905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 0</w:t>
            </w:r>
            <w:r w:rsidR="003F03B8" w:rsidRPr="00BE173D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04195C" w:rsidP="0004195C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04195C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A65244" w:rsidP="00A65244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  <w:r w:rsidR="003F03B8" w:rsidRPr="00BE173D">
              <w:rPr>
                <w:rFonts w:cs="Times New Roman"/>
                <w:color w:val="000000"/>
                <w:lang w:eastAsia="sk-SK"/>
              </w:rPr>
              <w:t> </w:t>
            </w:r>
          </w:p>
        </w:tc>
      </w:tr>
      <w:tr w:rsidR="003F03B8" w:rsidRPr="00BE173D" w:rsidTr="008B38B0">
        <w:trPr>
          <w:trHeight w:val="342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sz w:val="24"/>
                <w:szCs w:val="24"/>
                <w:lang w:eastAsia="sk-SK"/>
              </w:rPr>
            </w:pPr>
            <w:r w:rsidRPr="00BE173D">
              <w:rPr>
                <w:rFonts w:cs="Times New Roman"/>
                <w:color w:val="000000"/>
                <w:sz w:val="24"/>
                <w:lang w:eastAsia="sk-SK"/>
              </w:rPr>
              <w:t>tržby za predaný tovar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04195C" w:rsidRDefault="002B7905" w:rsidP="0004195C">
            <w:pPr>
              <w:spacing w:after="0" w:line="240" w:lineRule="auto"/>
              <w:rPr>
                <w:rFonts w:cs="Times New Roman"/>
                <w:bCs/>
                <w:color w:val="000000"/>
                <w:lang w:eastAsia="sk-SK"/>
              </w:rPr>
            </w:pPr>
            <w:r w:rsidRPr="0004195C">
              <w:rPr>
                <w:rFonts w:cs="Times New Roman"/>
                <w:bCs/>
                <w:color w:val="000000"/>
                <w:lang w:eastAsia="sk-SK"/>
              </w:rPr>
              <w:t xml:space="preserve">    </w:t>
            </w:r>
            <w:r w:rsidR="00A65244">
              <w:rPr>
                <w:rFonts w:cs="Times New Roman"/>
                <w:bCs/>
                <w:color w:val="000000"/>
                <w:lang w:eastAsia="sk-SK"/>
              </w:rPr>
              <w:t xml:space="preserve">     </w:t>
            </w:r>
            <w:r w:rsidR="0004195C" w:rsidRPr="0004195C">
              <w:rPr>
                <w:rFonts w:cs="Times New Roman"/>
                <w:bCs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04195C" w:rsidRDefault="0004195C" w:rsidP="005922CD">
            <w:pPr>
              <w:spacing w:after="0" w:line="240" w:lineRule="auto"/>
              <w:jc w:val="center"/>
              <w:rPr>
                <w:rFonts w:cs="Times New Roman"/>
                <w:bCs/>
                <w:color w:val="000000"/>
                <w:lang w:eastAsia="sk-SK"/>
              </w:rPr>
            </w:pPr>
            <w:r w:rsidRPr="0004195C">
              <w:rPr>
                <w:rFonts w:cs="Times New Roman"/>
                <w:bCs/>
                <w:color w:val="000000"/>
                <w:lang w:eastAsia="sk-SK"/>
              </w:rPr>
              <w:t>0</w:t>
            </w:r>
            <w:r w:rsidR="003F03B8" w:rsidRPr="0004195C">
              <w:rPr>
                <w:rFonts w:cs="Times New Roman"/>
                <w:bCs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04195C" w:rsidRDefault="008B38B0" w:rsidP="008B38B0">
            <w:pPr>
              <w:spacing w:after="0" w:line="240" w:lineRule="auto"/>
              <w:jc w:val="center"/>
              <w:rPr>
                <w:rFonts w:cs="Times New Roman"/>
                <w:bCs/>
                <w:color w:val="000000"/>
                <w:lang w:eastAsia="sk-SK"/>
              </w:rPr>
            </w:pPr>
            <w:r>
              <w:rPr>
                <w:rFonts w:cs="Times New Roman"/>
                <w:bCs/>
                <w:color w:val="000000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04195C" w:rsidRDefault="004924DF" w:rsidP="005922CD">
            <w:pPr>
              <w:spacing w:after="0" w:line="240" w:lineRule="auto"/>
              <w:jc w:val="center"/>
              <w:rPr>
                <w:rFonts w:cs="Times New Roman"/>
                <w:bCs/>
                <w:color w:val="000000"/>
                <w:lang w:eastAsia="sk-SK"/>
              </w:rPr>
            </w:pPr>
            <w:r>
              <w:rPr>
                <w:rFonts w:cs="Times New Roman"/>
                <w:bCs/>
                <w:color w:val="000000"/>
                <w:lang w:eastAsia="sk-SK"/>
              </w:rPr>
              <w:t>0</w:t>
            </w:r>
          </w:p>
        </w:tc>
      </w:tr>
      <w:tr w:rsidR="003F03B8" w:rsidRPr="00BE173D" w:rsidTr="008B38B0">
        <w:trPr>
          <w:trHeight w:val="342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sz w:val="24"/>
                <w:szCs w:val="24"/>
                <w:lang w:eastAsia="sk-SK"/>
              </w:rPr>
            </w:pPr>
            <w:r w:rsidRPr="00BE173D">
              <w:rPr>
                <w:rFonts w:cs="Times New Roman"/>
                <w:color w:val="000000"/>
                <w:sz w:val="24"/>
                <w:lang w:eastAsia="sk-SK"/>
              </w:rPr>
              <w:t>výnosové úroky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A65244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A65244" w:rsidP="00A65244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   </w:t>
            </w:r>
            <w:r w:rsidR="003F03B8" w:rsidRPr="00BE173D">
              <w:rPr>
                <w:rFonts w:cs="Times New Roman"/>
                <w:color w:val="000000"/>
                <w:lang w:eastAsia="sk-SK"/>
              </w:rPr>
              <w:t> </w:t>
            </w:r>
            <w:r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A65244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4924DF" w:rsidP="00A65244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</w:p>
        </w:tc>
      </w:tr>
      <w:tr w:rsidR="003F03B8" w:rsidRPr="00BE173D" w:rsidTr="008B38B0">
        <w:trPr>
          <w:trHeight w:val="342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sz w:val="24"/>
                <w:szCs w:val="24"/>
                <w:lang w:eastAsia="sk-SK"/>
              </w:rPr>
            </w:pPr>
            <w:r w:rsidRPr="00BE173D">
              <w:rPr>
                <w:rFonts w:cs="Times New Roman"/>
                <w:color w:val="000000"/>
                <w:sz w:val="24"/>
                <w:lang w:eastAsia="sk-SK"/>
              </w:rPr>
              <w:t xml:space="preserve"> ostatné výnosy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BF664B" w:rsidP="00A52787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 </w:t>
            </w:r>
            <w:r w:rsidR="00A52787">
              <w:rPr>
                <w:rFonts w:cs="Times New Roman"/>
                <w:color w:val="000000"/>
                <w:lang w:eastAsia="sk-SK"/>
              </w:rPr>
              <w:t>0</w:t>
            </w:r>
            <w:r w:rsidR="003F03B8" w:rsidRPr="00BE173D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4924DF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  <w:r w:rsidR="003F03B8" w:rsidRPr="00BE173D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BF664B" w:rsidP="00A52787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 </w:t>
            </w:r>
            <w:r w:rsidR="00A52787">
              <w:rPr>
                <w:rFonts w:cs="Times New Roman"/>
                <w:color w:val="000000"/>
                <w:lang w:eastAsia="sk-SK"/>
              </w:rPr>
              <w:t>0</w:t>
            </w:r>
            <w:r w:rsidR="003F03B8" w:rsidRPr="00BE173D">
              <w:rPr>
                <w:rFonts w:cs="Times New Roman"/>
                <w:color w:val="000000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BE173D" w:rsidRDefault="00C12167" w:rsidP="00A52787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</w:p>
        </w:tc>
      </w:tr>
      <w:tr w:rsidR="005B116C" w:rsidRPr="00BE173D" w:rsidTr="008B38B0">
        <w:trPr>
          <w:trHeight w:val="46"/>
        </w:trPr>
        <w:tc>
          <w:tcPr>
            <w:tcW w:w="29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5B116C" w:rsidRPr="00BE173D" w:rsidRDefault="005B116C" w:rsidP="005922CD">
            <w:pPr>
              <w:spacing w:after="0" w:line="240" w:lineRule="auto"/>
              <w:rPr>
                <w:rFonts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BE173D">
              <w:rPr>
                <w:rFonts w:cs="Times New Roman"/>
                <w:b/>
                <w:bCs/>
                <w:color w:val="000000"/>
                <w:sz w:val="24"/>
                <w:lang w:eastAsia="sk-SK"/>
              </w:rPr>
              <w:t>s p o l u</w:t>
            </w:r>
          </w:p>
        </w:tc>
        <w:tc>
          <w:tcPr>
            <w:tcW w:w="11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B116C" w:rsidRPr="005B116C" w:rsidRDefault="00A52787" w:rsidP="00A52787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>
              <w:rPr>
                <w:rFonts w:cs="Times New Roman"/>
                <w:b/>
                <w:color w:val="000000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B116C" w:rsidRPr="005B116C" w:rsidRDefault="004924DF" w:rsidP="00C012EB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>
              <w:rPr>
                <w:rFonts w:cs="Times New Roman"/>
                <w:b/>
                <w:color w:val="000000"/>
                <w:lang w:eastAsia="sk-SK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B116C" w:rsidRPr="005B116C" w:rsidRDefault="00A52787" w:rsidP="00A52787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>
              <w:rPr>
                <w:rFonts w:cs="Times New Roman"/>
                <w:b/>
                <w:color w:val="000000"/>
                <w:lang w:eastAsia="sk-SK"/>
              </w:rPr>
              <w:t>0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B116C" w:rsidRPr="005B116C" w:rsidRDefault="00C12167" w:rsidP="00A52787">
            <w:pPr>
              <w:spacing w:after="0" w:line="240" w:lineRule="auto"/>
              <w:jc w:val="center"/>
              <w:rPr>
                <w:rFonts w:cs="Times New Roman"/>
                <w:b/>
                <w:color w:val="000000"/>
                <w:lang w:eastAsia="sk-SK"/>
              </w:rPr>
            </w:pPr>
            <w:r>
              <w:rPr>
                <w:rFonts w:cs="Times New Roman"/>
                <w:b/>
                <w:color w:val="000000"/>
                <w:lang w:eastAsia="sk-SK"/>
              </w:rPr>
              <w:t>0</w:t>
            </w:r>
          </w:p>
        </w:tc>
      </w:tr>
    </w:tbl>
    <w:p w:rsidR="003F03B8" w:rsidRDefault="003F03B8" w:rsidP="003F03B8">
      <w:pPr>
        <w:pStyle w:val="Bezriadkovania"/>
      </w:pPr>
    </w:p>
    <w:p w:rsidR="00372D68" w:rsidRDefault="00372D68" w:rsidP="003F03B8">
      <w:pPr>
        <w:pStyle w:val="Bezriadkovania"/>
        <w:rPr>
          <w:b/>
        </w:rPr>
      </w:pPr>
    </w:p>
    <w:p w:rsidR="00FB218C" w:rsidRDefault="00FB218C" w:rsidP="003F03B8">
      <w:pPr>
        <w:pStyle w:val="Bezriadkovania"/>
        <w:rPr>
          <w:b/>
        </w:rPr>
      </w:pPr>
    </w:p>
    <w:p w:rsidR="00FB218C" w:rsidRDefault="00FB218C" w:rsidP="003F03B8">
      <w:pPr>
        <w:pStyle w:val="Bezriadkovania"/>
        <w:rPr>
          <w:b/>
        </w:rPr>
      </w:pPr>
    </w:p>
    <w:p w:rsidR="004B5058" w:rsidRDefault="004B5058" w:rsidP="003F03B8">
      <w:pPr>
        <w:pStyle w:val="Bezriadkovania"/>
        <w:rPr>
          <w:b/>
        </w:rPr>
      </w:pPr>
    </w:p>
    <w:p w:rsidR="004B5058" w:rsidRDefault="004B5058" w:rsidP="003F03B8">
      <w:pPr>
        <w:pStyle w:val="Bezriadkovania"/>
        <w:rPr>
          <w:b/>
        </w:rPr>
      </w:pPr>
    </w:p>
    <w:p w:rsidR="004B5058" w:rsidRDefault="004B5058" w:rsidP="003F03B8">
      <w:pPr>
        <w:pStyle w:val="Bezriadkovania"/>
        <w:rPr>
          <w:b/>
        </w:rPr>
      </w:pPr>
    </w:p>
    <w:p w:rsidR="004B5058" w:rsidRDefault="004B5058" w:rsidP="003F03B8">
      <w:pPr>
        <w:pStyle w:val="Bezriadkovania"/>
        <w:rPr>
          <w:b/>
        </w:rPr>
      </w:pPr>
    </w:p>
    <w:p w:rsidR="003F03B8" w:rsidRPr="003052A2" w:rsidRDefault="003F03B8" w:rsidP="003F03B8">
      <w:pPr>
        <w:pStyle w:val="Bezriadkovania"/>
        <w:rPr>
          <w:b/>
        </w:rPr>
      </w:pPr>
      <w:r w:rsidRPr="003052A2">
        <w:rPr>
          <w:b/>
        </w:rPr>
        <w:lastRenderedPageBreak/>
        <w:t>2. Prijaté príspevky na prevádzkovú činnosť klubu</w:t>
      </w:r>
    </w:p>
    <w:p w:rsidR="003F03B8" w:rsidRDefault="003F03B8" w:rsidP="003F03B8">
      <w:pPr>
        <w:pStyle w:val="Bezriadkovania"/>
      </w:pPr>
    </w:p>
    <w:tbl>
      <w:tblPr>
        <w:tblW w:w="9935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3520"/>
        <w:gridCol w:w="2028"/>
        <w:gridCol w:w="992"/>
        <w:gridCol w:w="2126"/>
        <w:gridCol w:w="1276"/>
      </w:tblGrid>
      <w:tr w:rsidR="003F03B8" w:rsidRPr="00BE173D" w:rsidTr="003D6B2C">
        <w:trPr>
          <w:trHeight w:val="705"/>
        </w:trPr>
        <w:tc>
          <w:tcPr>
            <w:tcW w:w="35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P o l o ž k a</w:t>
            </w:r>
          </w:p>
        </w:tc>
        <w:tc>
          <w:tcPr>
            <w:tcW w:w="202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3F03B8" w:rsidRPr="00BE173D" w:rsidRDefault="003F03B8" w:rsidP="00C12167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stav na konci účtov</w:t>
            </w:r>
            <w:r w:rsidR="00A52787">
              <w:rPr>
                <w:rFonts w:cs="Times New Roman"/>
                <w:color w:val="000000"/>
                <w:lang w:eastAsia="sk-SK"/>
              </w:rPr>
              <w:t xml:space="preserve">. </w:t>
            </w:r>
            <w:r w:rsidRPr="00BE173D">
              <w:rPr>
                <w:rFonts w:cs="Times New Roman"/>
                <w:color w:val="000000"/>
                <w:lang w:eastAsia="sk-SK"/>
              </w:rPr>
              <w:t xml:space="preserve"> </w:t>
            </w:r>
            <w:r w:rsidR="00A52787">
              <w:rPr>
                <w:rFonts w:cs="Times New Roman"/>
                <w:color w:val="000000"/>
                <w:lang w:eastAsia="sk-SK"/>
              </w:rPr>
              <w:t>o</w:t>
            </w:r>
            <w:r w:rsidRPr="00BE173D">
              <w:rPr>
                <w:rFonts w:cs="Times New Roman"/>
                <w:color w:val="000000"/>
                <w:lang w:eastAsia="sk-SK"/>
              </w:rPr>
              <w:t>bdobia</w:t>
            </w:r>
            <w:r w:rsidR="00C12167">
              <w:rPr>
                <w:rFonts w:cs="Times New Roman"/>
                <w:color w:val="000000"/>
                <w:lang w:eastAsia="sk-SK"/>
              </w:rPr>
              <w:t>:31.</w:t>
            </w:r>
            <w:r w:rsidR="00A52787">
              <w:rPr>
                <w:rFonts w:cs="Times New Roman"/>
                <w:color w:val="000000"/>
                <w:lang w:eastAsia="sk-SK"/>
              </w:rPr>
              <w:t>0</w:t>
            </w:r>
            <w:r w:rsidR="00C12167">
              <w:rPr>
                <w:rFonts w:cs="Times New Roman"/>
                <w:color w:val="000000"/>
                <w:lang w:eastAsia="sk-SK"/>
              </w:rPr>
              <w:t>8</w:t>
            </w:r>
            <w:r w:rsidR="00A52787">
              <w:rPr>
                <w:rFonts w:cs="Times New Roman"/>
                <w:color w:val="000000"/>
                <w:lang w:eastAsia="sk-SK"/>
              </w:rPr>
              <w:t>.202</w:t>
            </w:r>
            <w:r w:rsidR="00C12167">
              <w:rPr>
                <w:rFonts w:cs="Times New Roman"/>
                <w:color w:val="000000"/>
                <w:lang w:eastAsia="sk-SK"/>
              </w:rPr>
              <w:t>2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použitá suma v roku</w:t>
            </w:r>
          </w:p>
        </w:tc>
        <w:tc>
          <w:tcPr>
            <w:tcW w:w="212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3D6B2C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stav na konci predch.. účtovného obdobia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použitá suma v roku</w:t>
            </w:r>
          </w:p>
        </w:tc>
      </w:tr>
      <w:tr w:rsidR="003F03B8" w:rsidRPr="00BE173D" w:rsidTr="003D6B2C">
        <w:trPr>
          <w:trHeight w:val="342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Prijaté príspevky od iných organiz. zložiek</w:t>
            </w:r>
          </w:p>
        </w:tc>
        <w:tc>
          <w:tcPr>
            <w:tcW w:w="20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03B8" w:rsidRPr="00BE173D" w:rsidRDefault="007A0FFC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7A0FFC" w:rsidP="003D6B2C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0,0</w:t>
            </w:r>
            <w:r w:rsidR="003F03B8" w:rsidRPr="00BE173D"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03B8" w:rsidRPr="00BE173D" w:rsidRDefault="007A0FFC" w:rsidP="008B38B0">
            <w:pPr>
              <w:spacing w:before="240" w:after="0" w:line="240" w:lineRule="auto"/>
              <w:rPr>
                <w:rFonts w:ascii="Calibri" w:hAnsi="Calibri" w:cs="Times New Roman"/>
                <w:color w:val="000000"/>
                <w:lang w:eastAsia="sk-SK"/>
              </w:rPr>
            </w:pPr>
            <w:r>
              <w:rPr>
                <w:rFonts w:ascii="Calibri" w:hAnsi="Calibri" w:cs="Times New Roman"/>
                <w:color w:val="000000"/>
                <w:lang w:eastAsia="sk-SK"/>
              </w:rPr>
              <w:t xml:space="preserve">    </w:t>
            </w:r>
          </w:p>
        </w:tc>
      </w:tr>
      <w:tr w:rsidR="003F03B8" w:rsidRPr="00BE173D" w:rsidTr="003D6B2C">
        <w:trPr>
          <w:trHeight w:val="342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7A0FFC" w:rsidP="003D6B2C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P</w:t>
            </w:r>
            <w:r w:rsidR="003F03B8" w:rsidRPr="00BE173D">
              <w:rPr>
                <w:rFonts w:cs="Times New Roman"/>
                <w:color w:val="000000"/>
                <w:lang w:eastAsia="sk-SK"/>
              </w:rPr>
              <w:t xml:space="preserve">rijaté príspevky od iných </w:t>
            </w:r>
            <w:r w:rsidR="003D6B2C">
              <w:rPr>
                <w:rFonts w:cs="Times New Roman"/>
                <w:color w:val="000000"/>
                <w:lang w:eastAsia="sk-SK"/>
              </w:rPr>
              <w:t>organiz.</w:t>
            </w:r>
          </w:p>
        </w:tc>
        <w:tc>
          <w:tcPr>
            <w:tcW w:w="20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03B8" w:rsidRPr="00BE173D" w:rsidRDefault="008B38B0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8B38B0" w:rsidP="003D6B2C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03B8" w:rsidRPr="00BE173D" w:rsidRDefault="003F03B8" w:rsidP="002D5E68">
            <w:pPr>
              <w:spacing w:before="240" w:after="0" w:line="240" w:lineRule="auto"/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</w:p>
        </w:tc>
      </w:tr>
      <w:tr w:rsidR="003F03B8" w:rsidRPr="00BE173D" w:rsidTr="003D6B2C">
        <w:trPr>
          <w:trHeight w:val="342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Prijaté príspevky od fyzických osôb</w:t>
            </w:r>
          </w:p>
        </w:tc>
        <w:tc>
          <w:tcPr>
            <w:tcW w:w="20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03B8" w:rsidRPr="00BE173D" w:rsidRDefault="008B38B0" w:rsidP="002D5E68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2D5E68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8B38B0" w:rsidP="003D6B2C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0</w:t>
            </w:r>
            <w:r w:rsidR="002D5E68">
              <w:rPr>
                <w:rFonts w:cs="Times New Roman"/>
                <w:color w:val="000000"/>
                <w:lang w:eastAsia="sk-SK"/>
              </w:rPr>
              <w:t>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03B8" w:rsidRPr="00BE173D" w:rsidRDefault="003F03B8" w:rsidP="008B38B0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</w:p>
        </w:tc>
      </w:tr>
      <w:tr w:rsidR="003F03B8" w:rsidRPr="00BE173D" w:rsidTr="003D6B2C">
        <w:trPr>
          <w:trHeight w:val="342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Príspevky z podielu zaplatenej dane</w:t>
            </w:r>
          </w:p>
        </w:tc>
        <w:tc>
          <w:tcPr>
            <w:tcW w:w="20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3F03B8" w:rsidRPr="00BE173D" w:rsidRDefault="008B38B0" w:rsidP="00A52787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         </w:t>
            </w:r>
            <w:r w:rsidR="00A52787">
              <w:rPr>
                <w:rFonts w:cs="Times New Roman"/>
                <w:color w:val="000000"/>
                <w:lang w:eastAsia="sk-SK"/>
              </w:rPr>
              <w:t xml:space="preserve">   </w:t>
            </w:r>
            <w:r w:rsidR="00BF664B">
              <w:rPr>
                <w:rFonts w:cs="Times New Roman"/>
                <w:color w:val="000000"/>
                <w:lang w:eastAsia="sk-SK"/>
              </w:rPr>
              <w:t xml:space="preserve"> </w:t>
            </w:r>
            <w:r>
              <w:rPr>
                <w:rFonts w:cs="Times New Roman"/>
                <w:color w:val="000000"/>
                <w:lang w:eastAsia="sk-SK"/>
              </w:rPr>
              <w:t xml:space="preserve">  </w:t>
            </w:r>
            <w:r w:rsidR="00A52787">
              <w:rPr>
                <w:rFonts w:cs="Times New Roman"/>
                <w:color w:val="000000"/>
                <w:lang w:eastAsia="sk-SK"/>
              </w:rPr>
              <w:t>0</w:t>
            </w:r>
            <w:r w:rsidR="004924DF">
              <w:rPr>
                <w:rFonts w:cs="Times New Roman"/>
                <w:color w:val="000000"/>
                <w:lang w:eastAsia="sk-SK"/>
              </w:rPr>
              <w:t>,</w:t>
            </w:r>
            <w:r w:rsidR="00BF664B">
              <w:rPr>
                <w:rFonts w:cs="Times New Roman"/>
                <w:color w:val="000000"/>
                <w:lang w:eastAsia="sk-SK"/>
              </w:rPr>
              <w:t>0</w:t>
            </w:r>
            <w:r w:rsidR="00A52787">
              <w:rPr>
                <w:rFonts w:cs="Times New Roman"/>
                <w:color w:val="00000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BF664B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C12167" w:rsidP="00A52787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                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3F03B8" w:rsidRPr="00BE173D" w:rsidRDefault="003F03B8" w:rsidP="00A52787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</w:p>
        </w:tc>
      </w:tr>
      <w:tr w:rsidR="003F03B8" w:rsidRPr="00BE173D" w:rsidTr="003D6B2C">
        <w:trPr>
          <w:trHeight w:val="342"/>
        </w:trPr>
        <w:tc>
          <w:tcPr>
            <w:tcW w:w="35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5922CD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 w:rsidRPr="00BE173D">
              <w:rPr>
                <w:rFonts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021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:rsidR="003F03B8" w:rsidRPr="00BE173D" w:rsidRDefault="00A52787" w:rsidP="00BF664B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               0,00</w:t>
            </w:r>
          </w:p>
        </w:tc>
        <w:tc>
          <w:tcPr>
            <w:tcW w:w="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3F03B8" w:rsidP="00A52787">
            <w:pPr>
              <w:spacing w:after="0" w:line="240" w:lineRule="auto"/>
              <w:jc w:val="center"/>
              <w:rPr>
                <w:rFonts w:cs="Times New Roman"/>
                <w:color w:val="000000"/>
                <w:lang w:eastAsia="sk-SK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3F03B8" w:rsidRPr="00BE173D" w:rsidRDefault="00A52787" w:rsidP="00C12167">
            <w:pPr>
              <w:spacing w:after="0" w:line="240" w:lineRule="auto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           </w:t>
            </w:r>
            <w:r w:rsidR="00C12167">
              <w:rPr>
                <w:rFonts w:cs="Times New Roman"/>
                <w:color w:val="000000"/>
                <w:lang w:eastAsia="sk-SK"/>
              </w:rPr>
              <w:t xml:space="preserve">     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03B8" w:rsidRPr="00BE173D" w:rsidRDefault="003F03B8" w:rsidP="005922CD">
            <w:pPr>
              <w:spacing w:after="0" w:line="240" w:lineRule="auto"/>
              <w:jc w:val="center"/>
              <w:rPr>
                <w:rFonts w:ascii="Calibri" w:hAnsi="Calibri" w:cs="Times New Roman"/>
                <w:color w:val="000000"/>
                <w:lang w:eastAsia="sk-SK"/>
              </w:rPr>
            </w:pPr>
          </w:p>
        </w:tc>
      </w:tr>
    </w:tbl>
    <w:p w:rsidR="00A65244" w:rsidRDefault="00A65244" w:rsidP="003F03B8">
      <w:pPr>
        <w:pStyle w:val="Bezriadkovania"/>
        <w:rPr>
          <w:b/>
        </w:rPr>
      </w:pPr>
    </w:p>
    <w:p w:rsidR="003F03B8" w:rsidRDefault="003F03B8" w:rsidP="003F03B8">
      <w:pPr>
        <w:pStyle w:val="Bezriadkovania"/>
        <w:rPr>
          <w:b/>
        </w:rPr>
      </w:pPr>
      <w:r w:rsidRPr="003052A2">
        <w:rPr>
          <w:b/>
        </w:rPr>
        <w:t>3. Náklady</w:t>
      </w:r>
    </w:p>
    <w:tbl>
      <w:tblPr>
        <w:tblW w:w="9651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4000"/>
        <w:gridCol w:w="1000"/>
        <w:gridCol w:w="820"/>
        <w:gridCol w:w="1060"/>
        <w:gridCol w:w="2771"/>
      </w:tblGrid>
      <w:tr w:rsidR="003F03B8" w:rsidRPr="003052A2" w:rsidTr="002036A3">
        <w:trPr>
          <w:trHeight w:val="66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3052A2" w:rsidRDefault="003F03B8" w:rsidP="005922CD">
            <w:pPr>
              <w:spacing w:after="0" w:line="240" w:lineRule="auto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P o l o ž k a</w:t>
            </w:r>
          </w:p>
        </w:tc>
        <w:tc>
          <w:tcPr>
            <w:tcW w:w="28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3F03B8" w:rsidRPr="003052A2" w:rsidRDefault="003F03B8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Stav na konci bežného účtovného obdobia</w:t>
            </w:r>
          </w:p>
        </w:tc>
        <w:tc>
          <w:tcPr>
            <w:tcW w:w="27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3052A2" w:rsidRDefault="003F03B8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stav na konci bezpr. predchádz.účtovného obdobia</w:t>
            </w:r>
          </w:p>
        </w:tc>
      </w:tr>
      <w:tr w:rsidR="003F03B8" w:rsidRPr="003052A2" w:rsidTr="002036A3">
        <w:trPr>
          <w:trHeight w:val="246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3052A2" w:rsidRDefault="003F03B8" w:rsidP="005922CD">
            <w:pPr>
              <w:spacing w:after="0" w:line="240" w:lineRule="auto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3052A2" w:rsidRDefault="003F03B8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HNČ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3052A2" w:rsidRDefault="003F03B8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ZČ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F03B8" w:rsidRPr="003052A2" w:rsidRDefault="003F03B8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spolu</w:t>
            </w: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3F03B8" w:rsidRPr="003052A2" w:rsidRDefault="003F03B8" w:rsidP="008B38B0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</w:p>
        </w:tc>
      </w:tr>
      <w:tr w:rsidR="00EC401B" w:rsidRPr="003052A2" w:rsidTr="002036A3">
        <w:trPr>
          <w:trHeight w:val="345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F03B8" w:rsidRDefault="00EC401B" w:rsidP="005922CD">
            <w:pPr>
              <w:spacing w:after="0" w:line="240" w:lineRule="auto"/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</w:pPr>
            <w:r w:rsidRPr="003F03B8"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  <w:t>spotreba materiálu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A6037B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A6037B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4B5058" w:rsidP="00A6037B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   </w:t>
            </w:r>
            <w:r w:rsidR="00C12167">
              <w:rPr>
                <w:rFonts w:ascii="Arial Narrow" w:hAnsi="Arial Narrow" w:cs="Times New Roman"/>
                <w:color w:val="000000"/>
                <w:lang w:val="sk-SK" w:eastAsia="sk-SK"/>
              </w:rPr>
              <w:t>5,99</w:t>
            </w:r>
          </w:p>
        </w:tc>
      </w:tr>
      <w:tr w:rsidR="00EC401B" w:rsidRPr="003052A2" w:rsidTr="002036A3">
        <w:trPr>
          <w:trHeight w:val="342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052A2" w:rsidRDefault="00EC401B" w:rsidP="006909F5">
            <w:pPr>
              <w:spacing w:after="0" w:line="240" w:lineRule="auto"/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  <w:t>oprava a udržiavanie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EC401B" w:rsidP="006909F5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6909F5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EC401B" w:rsidP="00CC0F40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160B89" w:rsidP="00CC0F40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   </w:t>
            </w:r>
            <w:r w:rsidR="00EC401B"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</w:tr>
      <w:tr w:rsidR="00EC401B" w:rsidRPr="003052A2" w:rsidTr="002036A3">
        <w:trPr>
          <w:trHeight w:val="342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052A2" w:rsidRDefault="00EC401B" w:rsidP="005922CD">
            <w:pPr>
              <w:spacing w:after="0" w:line="240" w:lineRule="auto"/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  <w:t>cestovné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EC401B" w:rsidP="003D6B2C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EC401B" w:rsidP="00CC0F40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160B89" w:rsidP="00CC0F40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   </w:t>
            </w:r>
            <w:r w:rsidR="003E4191"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</w:tr>
      <w:tr w:rsidR="00EC401B" w:rsidRPr="003052A2" w:rsidTr="002036A3">
        <w:trPr>
          <w:trHeight w:val="342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052A2" w:rsidRDefault="00EC401B" w:rsidP="005922CD">
            <w:pPr>
              <w:spacing w:after="0" w:line="240" w:lineRule="auto"/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  <w:t>ostatné služby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A6037B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33,3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>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A6037B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33,3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>6</w:t>
            </w: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3E4191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121,56</w:t>
            </w:r>
          </w:p>
        </w:tc>
      </w:tr>
      <w:tr w:rsidR="00EC401B" w:rsidRPr="003052A2" w:rsidTr="002036A3">
        <w:trPr>
          <w:trHeight w:val="342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052A2" w:rsidRDefault="00EC401B" w:rsidP="005922CD">
            <w:pPr>
              <w:spacing w:after="0" w:line="240" w:lineRule="auto"/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  <w:t>ostatné dane a poplatky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C12167">
            <w:pPr>
              <w:spacing w:after="0" w:line="240" w:lineRule="auto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 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 </w:t>
            </w: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20,00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160B89" w:rsidP="00C12167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 </w:t>
            </w:r>
            <w:r w:rsidR="00C12167">
              <w:rPr>
                <w:rFonts w:ascii="Arial Narrow" w:hAnsi="Arial Narrow" w:cs="Times New Roman"/>
                <w:color w:val="000000"/>
                <w:lang w:val="sk-SK" w:eastAsia="sk-SK"/>
              </w:rPr>
              <w:t>20,00</w:t>
            </w: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C12167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 16,50</w:t>
            </w:r>
          </w:p>
        </w:tc>
      </w:tr>
      <w:tr w:rsidR="00EC401B" w:rsidRPr="003052A2" w:rsidTr="002036A3">
        <w:trPr>
          <w:trHeight w:val="342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052A2" w:rsidRDefault="00EC401B" w:rsidP="005922CD">
            <w:pPr>
              <w:spacing w:after="0" w:line="240" w:lineRule="auto"/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  <w:t>osobitné náklady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EC401B" w:rsidP="00A6037B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EC401B" w:rsidP="00A6037B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EC401B" w:rsidP="003E4191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</w:p>
        </w:tc>
      </w:tr>
      <w:tr w:rsidR="00EC401B" w:rsidRPr="003052A2" w:rsidTr="002036A3">
        <w:trPr>
          <w:trHeight w:val="342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052A2" w:rsidRDefault="00EC401B" w:rsidP="005922CD">
            <w:pPr>
              <w:spacing w:after="0" w:line="240" w:lineRule="auto"/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  <w:t>iné ostatné náklady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A6037B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117,30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C12167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117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>,</w:t>
            </w: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3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>0</w:t>
            </w: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4B5058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103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>,</w:t>
            </w:r>
            <w:r w:rsidR="004B5058">
              <w:rPr>
                <w:rFonts w:ascii="Arial Narrow" w:hAnsi="Arial Narrow" w:cs="Times New Roman"/>
                <w:color w:val="000000"/>
                <w:lang w:val="sk-SK" w:eastAsia="sk-SK"/>
              </w:rPr>
              <w:t>1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>0</w:t>
            </w:r>
          </w:p>
        </w:tc>
      </w:tr>
      <w:tr w:rsidR="00EC401B" w:rsidRPr="003052A2" w:rsidTr="002036A3">
        <w:trPr>
          <w:trHeight w:val="342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052A2" w:rsidRDefault="00EC401B" w:rsidP="005922CD">
            <w:pPr>
              <w:spacing w:after="0" w:line="240" w:lineRule="auto"/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  <w:t>odpisy dlhod. Hmotného majetku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EC401B" w:rsidP="003D6B2C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EC401B" w:rsidP="00CC0F40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160B89" w:rsidP="00CC0F40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    </w:t>
            </w:r>
            <w:r w:rsidR="00EC401B"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</w:tr>
      <w:tr w:rsidR="00EC401B" w:rsidRPr="003052A2" w:rsidTr="002036A3">
        <w:trPr>
          <w:trHeight w:val="342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052A2" w:rsidRDefault="00EC401B" w:rsidP="005922CD">
            <w:pPr>
              <w:spacing w:after="0" w:line="240" w:lineRule="auto"/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color w:val="000000"/>
                <w:sz w:val="24"/>
                <w:szCs w:val="24"/>
                <w:lang w:val="sk-SK" w:eastAsia="sk-SK"/>
              </w:rPr>
              <w:t>poskyt. príspevky iným účtov,jednotkám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3D6B2C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>,00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C12167" w:rsidP="00CC0F40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>0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>,00</w:t>
            </w: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4B5058" w:rsidP="00CC0F40">
            <w:pPr>
              <w:spacing w:after="0" w:line="240" w:lineRule="auto"/>
              <w:jc w:val="center"/>
              <w:rPr>
                <w:rFonts w:ascii="Arial Narrow" w:hAnsi="Arial Narrow" w:cs="Times New Roman"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 </w:t>
            </w:r>
            <w:r w:rsidR="00160B89">
              <w:rPr>
                <w:rFonts w:ascii="Arial Narrow" w:hAnsi="Arial Narrow" w:cs="Times New Roman"/>
                <w:color w:val="000000"/>
                <w:lang w:val="sk-SK" w:eastAsia="sk-SK"/>
              </w:rPr>
              <w:t xml:space="preserve"> </w:t>
            </w:r>
            <w:r w:rsidR="00EC401B">
              <w:rPr>
                <w:rFonts w:ascii="Arial Narrow" w:hAnsi="Arial Narrow" w:cs="Times New Roman"/>
                <w:color w:val="000000"/>
                <w:lang w:val="sk-SK" w:eastAsia="sk-SK"/>
              </w:rPr>
              <w:t>12,00</w:t>
            </w:r>
          </w:p>
        </w:tc>
      </w:tr>
      <w:tr w:rsidR="00EC401B" w:rsidRPr="003052A2" w:rsidTr="002036A3">
        <w:trPr>
          <w:trHeight w:val="342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EC401B" w:rsidRPr="003052A2" w:rsidRDefault="00EC401B" w:rsidP="005922CD">
            <w:pPr>
              <w:spacing w:after="0" w:line="240" w:lineRule="auto"/>
              <w:rPr>
                <w:rFonts w:ascii="Arial Narrow" w:hAnsi="Arial Narrow" w:cs="Times New Roman"/>
                <w:b/>
                <w:bCs/>
                <w:color w:val="000000"/>
                <w:sz w:val="24"/>
                <w:szCs w:val="24"/>
                <w:lang w:val="sk-SK" w:eastAsia="sk-SK"/>
              </w:rPr>
            </w:pPr>
            <w:r w:rsidRPr="003052A2">
              <w:rPr>
                <w:rFonts w:ascii="Arial Narrow" w:hAnsi="Arial Narrow" w:cs="Times New Roman"/>
                <w:b/>
                <w:bCs/>
                <w:color w:val="000000"/>
                <w:sz w:val="24"/>
                <w:szCs w:val="24"/>
                <w:lang w:val="sk-SK" w:eastAsia="sk-SK"/>
              </w:rPr>
              <w:t>s p o l 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4B5058" w:rsidP="003D6B2C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170,66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3E4191" w:rsidP="005922CD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0,00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4B5058" w:rsidP="00CC0F40">
            <w:pPr>
              <w:spacing w:after="0" w:line="240" w:lineRule="auto"/>
              <w:jc w:val="center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>170,66</w:t>
            </w:r>
          </w:p>
        </w:tc>
        <w:tc>
          <w:tcPr>
            <w:tcW w:w="2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C401B" w:rsidRPr="003052A2" w:rsidRDefault="004B5058" w:rsidP="00160B89">
            <w:pPr>
              <w:spacing w:after="0" w:line="240" w:lineRule="auto"/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</w:pPr>
            <w:r>
              <w:rPr>
                <w:rFonts w:ascii="Arial Narrow" w:hAnsi="Arial Narrow" w:cs="Times New Roman"/>
                <w:b/>
                <w:bCs/>
                <w:color w:val="000000"/>
                <w:lang w:val="sk-SK" w:eastAsia="sk-SK"/>
              </w:rPr>
              <w:t xml:space="preserve">                     259,15</w:t>
            </w:r>
          </w:p>
        </w:tc>
      </w:tr>
    </w:tbl>
    <w:p w:rsidR="00AA634B" w:rsidRDefault="00AA634B" w:rsidP="00AA634B">
      <w:pPr>
        <w:rPr>
          <w:b/>
        </w:rPr>
      </w:pPr>
    </w:p>
    <w:p w:rsidR="00DF3CB1" w:rsidRPr="00C1007B" w:rsidRDefault="00DF3CB1" w:rsidP="00DF3CB1">
      <w:pPr>
        <w:keepNext/>
        <w:spacing w:line="240" w:lineRule="auto"/>
        <w:jc w:val="center"/>
        <w:outlineLvl w:val="0"/>
        <w:rPr>
          <w:b/>
          <w:bCs/>
          <w:kern w:val="32"/>
        </w:rPr>
      </w:pPr>
      <w:r w:rsidRPr="00C1007B">
        <w:rPr>
          <w:b/>
          <w:bCs/>
          <w:kern w:val="32"/>
        </w:rPr>
        <w:t>Čl. V</w:t>
      </w:r>
    </w:p>
    <w:p w:rsidR="00DF3CB1" w:rsidRPr="00C1007B" w:rsidRDefault="00DF3CB1" w:rsidP="00DF3CB1">
      <w:pPr>
        <w:keepNext/>
        <w:spacing w:line="240" w:lineRule="auto"/>
        <w:jc w:val="center"/>
        <w:outlineLvl w:val="1"/>
        <w:rPr>
          <w:b/>
          <w:bCs/>
        </w:rPr>
      </w:pPr>
      <w:r w:rsidRPr="00C1007B">
        <w:rPr>
          <w:b/>
          <w:bCs/>
        </w:rPr>
        <w:t>Opis údajov na podsúvahových účtoch</w:t>
      </w:r>
    </w:p>
    <w:p w:rsidR="00DF3CB1" w:rsidRDefault="00DF3CB1" w:rsidP="00DF3CB1">
      <w:pPr>
        <w:spacing w:line="240" w:lineRule="auto"/>
        <w:rPr>
          <w:b/>
        </w:rPr>
      </w:pPr>
      <w:r w:rsidRPr="00C1007B">
        <w:rPr>
          <w:b/>
        </w:rPr>
        <w:t>Významné položky prenajatého majetku, majetku prijatého do úschovy,  odpísané pohľadávky a prípadné ďalšie položky.</w:t>
      </w:r>
    </w:p>
    <w:p w:rsidR="00DF3CB1" w:rsidRDefault="00DF3CB1" w:rsidP="00DF3CB1">
      <w:pPr>
        <w:spacing w:line="240" w:lineRule="auto"/>
      </w:pPr>
      <w:r w:rsidRPr="00F11CF1">
        <w:t>Účtovná jednotka</w:t>
      </w:r>
      <w:r>
        <w:t xml:space="preserve"> neevi</w:t>
      </w:r>
      <w:r w:rsidR="004B5058">
        <w:t xml:space="preserve">duje podsúvahové položky k 31. </w:t>
      </w:r>
      <w:r w:rsidR="00160B89">
        <w:t>0</w:t>
      </w:r>
      <w:r w:rsidR="004B5058">
        <w:t>8</w:t>
      </w:r>
      <w:r>
        <w:t>. 20</w:t>
      </w:r>
      <w:r w:rsidR="00A6037B">
        <w:t>2</w:t>
      </w:r>
      <w:r w:rsidR="004B5058">
        <w:t>2</w:t>
      </w:r>
    </w:p>
    <w:p w:rsidR="00372D68" w:rsidRDefault="00372D68" w:rsidP="00DF3CB1">
      <w:pPr>
        <w:keepNext/>
        <w:spacing w:line="240" w:lineRule="auto"/>
        <w:jc w:val="center"/>
        <w:outlineLvl w:val="1"/>
      </w:pPr>
    </w:p>
    <w:p w:rsidR="00DF3CB1" w:rsidRPr="00C1007B" w:rsidRDefault="00DF3CB1" w:rsidP="00DF3CB1">
      <w:pPr>
        <w:keepNext/>
        <w:spacing w:line="240" w:lineRule="auto"/>
        <w:jc w:val="center"/>
        <w:outlineLvl w:val="1"/>
        <w:rPr>
          <w:b/>
          <w:bCs/>
        </w:rPr>
      </w:pPr>
      <w:r w:rsidRPr="00C1007B">
        <w:rPr>
          <w:b/>
          <w:bCs/>
        </w:rPr>
        <w:t>Čl. VI</w:t>
      </w:r>
    </w:p>
    <w:p w:rsidR="00DF3CB1" w:rsidRPr="00C1007B" w:rsidRDefault="00DF3CB1" w:rsidP="00DF3CB1">
      <w:pPr>
        <w:keepNext/>
        <w:spacing w:line="240" w:lineRule="auto"/>
        <w:jc w:val="center"/>
        <w:outlineLvl w:val="1"/>
        <w:rPr>
          <w:b/>
          <w:bCs/>
        </w:rPr>
      </w:pPr>
      <w:r w:rsidRPr="00C1007B">
        <w:rPr>
          <w:b/>
          <w:bCs/>
        </w:rPr>
        <w:t>Ďalšie informácie</w:t>
      </w:r>
    </w:p>
    <w:p w:rsidR="00DF3CB1" w:rsidRDefault="00DF3CB1" w:rsidP="00DF3CB1">
      <w:pPr>
        <w:pStyle w:val="Bezriadkovania"/>
        <w:rPr>
          <w:b/>
        </w:rPr>
      </w:pPr>
      <w:r>
        <w:rPr>
          <w:b/>
        </w:rPr>
        <w:t>Skutočnosti, ktoré nastali po dni, ku ktorému sa zostavuje účtovná závierka a do dňa zostavenia účtovnej závierky:</w:t>
      </w:r>
    </w:p>
    <w:p w:rsidR="00DF3CB1" w:rsidRDefault="00DF3CB1" w:rsidP="00DF3CB1">
      <w:pPr>
        <w:pStyle w:val="Bezriadkovania"/>
        <w:rPr>
          <w:b/>
        </w:rPr>
      </w:pPr>
    </w:p>
    <w:p w:rsidR="00DF3CB1" w:rsidRPr="00F11CF1" w:rsidRDefault="00DF3CB1" w:rsidP="00DF3CB1">
      <w:pPr>
        <w:pStyle w:val="Bezriadkovania"/>
      </w:pPr>
      <w:r>
        <w:t xml:space="preserve">Po 31. </w:t>
      </w:r>
      <w:r w:rsidR="00160B89">
        <w:t>0</w:t>
      </w:r>
      <w:r w:rsidR="004B5058">
        <w:t>8</w:t>
      </w:r>
      <w:r>
        <w:t xml:space="preserve"> 20</w:t>
      </w:r>
      <w:r w:rsidR="00A6037B">
        <w:t>2</w:t>
      </w:r>
      <w:r w:rsidR="004B5058">
        <w:t>2</w:t>
      </w:r>
      <w:r>
        <w:t xml:space="preserve"> a do dňa zostavenia účtovnej závierky nenastali žiadne také udalosti, ktoré by významným spôsobom ovplyvnili aktíva a pasíva účtovnej jednotky, okrem tých, ktoré sú uvedené vyššie</w:t>
      </w:r>
      <w:r w:rsidR="00D41F62">
        <w:t xml:space="preserve"> </w:t>
      </w:r>
      <w:r>
        <w:t>a ktoré sú výsledkom bežnej činnosti.</w:t>
      </w:r>
    </w:p>
    <w:p w:rsidR="00AA634B" w:rsidRDefault="00AA634B" w:rsidP="00AA634B">
      <w:pPr>
        <w:rPr>
          <w:b/>
        </w:rPr>
      </w:pPr>
    </w:p>
    <w:p w:rsidR="00AA634B" w:rsidRDefault="00AA634B" w:rsidP="00AA634B">
      <w:pPr>
        <w:rPr>
          <w:b/>
        </w:rPr>
      </w:pPr>
    </w:p>
    <w:p w:rsidR="00AA634B" w:rsidRDefault="00AA634B" w:rsidP="00AA634B">
      <w:pPr>
        <w:rPr>
          <w:b/>
        </w:rPr>
      </w:pPr>
    </w:p>
    <w:p w:rsidR="00AA634B" w:rsidRDefault="00AA634B" w:rsidP="00AA634B">
      <w:pPr>
        <w:rPr>
          <w:b/>
        </w:rPr>
      </w:pPr>
    </w:p>
    <w:p w:rsidR="00AA634B" w:rsidRPr="00C1007B" w:rsidRDefault="00AA634B" w:rsidP="00AA634B">
      <w:pPr>
        <w:rPr>
          <w:b/>
        </w:rPr>
      </w:pPr>
    </w:p>
    <w:p w:rsidR="006F3CD1" w:rsidRDefault="006F3CD1"/>
    <w:sectPr w:rsidR="006F3CD1" w:rsidSect="00414ACF">
      <w:headerReference w:type="default" r:id="rId8"/>
      <w:footerReference w:type="default" r:id="rId9"/>
      <w:pgSz w:w="11906" w:h="16838"/>
      <w:pgMar w:top="720" w:right="720" w:bottom="720" w:left="720" w:header="709" w:footer="709" w:gutter="0"/>
      <w:pgNumType w:start="7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7A72" w:rsidRDefault="00D07A72" w:rsidP="00DF3CB1">
      <w:pPr>
        <w:spacing w:after="0" w:line="240" w:lineRule="auto"/>
      </w:pPr>
      <w:r>
        <w:separator/>
      </w:r>
    </w:p>
  </w:endnote>
  <w:endnote w:type="continuationSeparator" w:id="1">
    <w:p w:rsidR="00D07A72" w:rsidRDefault="00D07A72" w:rsidP="00DF3C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6819654"/>
      <w:docPartObj>
        <w:docPartGallery w:val="Page Numbers (Bottom of Page)"/>
        <w:docPartUnique/>
      </w:docPartObj>
    </w:sdtPr>
    <w:sdtContent>
      <w:p w:rsidR="00585F46" w:rsidRDefault="00585F46">
        <w:pPr>
          <w:pStyle w:val="Pta"/>
          <w:jc w:val="right"/>
        </w:pPr>
        <w:fldSimple w:instr=" PAGE   \* MERGEFORMAT ">
          <w:r w:rsidR="004B5058">
            <w:rPr>
              <w:noProof/>
            </w:rPr>
            <w:t>7</w:t>
          </w:r>
        </w:fldSimple>
      </w:p>
    </w:sdtContent>
  </w:sdt>
  <w:p w:rsidR="00585F46" w:rsidRPr="007C00EE" w:rsidRDefault="00585F46">
    <w:pPr>
      <w:pStyle w:val="Pta"/>
      <w:rPr>
        <w:lang w:val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7A72" w:rsidRDefault="00D07A72" w:rsidP="00DF3CB1">
      <w:pPr>
        <w:spacing w:after="0" w:line="240" w:lineRule="auto"/>
      </w:pPr>
      <w:r>
        <w:separator/>
      </w:r>
    </w:p>
  </w:footnote>
  <w:footnote w:type="continuationSeparator" w:id="1">
    <w:p w:rsidR="00D07A72" w:rsidRDefault="00D07A72" w:rsidP="00DF3C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Ind w:w="38" w:type="dxa"/>
      <w:tblLook w:val="04A0"/>
    </w:tblPr>
    <w:tblGrid>
      <w:gridCol w:w="3189"/>
      <w:gridCol w:w="1863"/>
      <w:gridCol w:w="339"/>
      <w:gridCol w:w="339"/>
      <w:gridCol w:w="339"/>
      <w:gridCol w:w="339"/>
      <w:gridCol w:w="339"/>
      <w:gridCol w:w="339"/>
      <w:gridCol w:w="339"/>
      <w:gridCol w:w="339"/>
      <w:gridCol w:w="644"/>
      <w:gridCol w:w="320"/>
      <w:gridCol w:w="320"/>
      <w:gridCol w:w="320"/>
      <w:gridCol w:w="320"/>
    </w:tblGrid>
    <w:tr w:rsidR="00585F46" w:rsidTr="00402F24">
      <w:tc>
        <w:tcPr>
          <w:tcW w:w="318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lang w:eastAsia="sk-SK"/>
            </w:rPr>
            <w:t>Poznámky (Úč  NUJ 3 – 01)</w:t>
          </w:r>
        </w:p>
      </w:tc>
      <w:tc>
        <w:tcPr>
          <w:tcW w:w="186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  <w:hideMark/>
        </w:tcPr>
        <w:p w:rsidR="00585F46" w:rsidRDefault="00585F46">
          <w:pPr>
            <w:keepNext/>
            <w:spacing w:line="240" w:lineRule="auto"/>
            <w:jc w:val="right"/>
            <w:outlineLvl w:val="2"/>
            <w:rPr>
              <w:b/>
              <w:bCs/>
            </w:rPr>
          </w:pPr>
          <w:r>
            <w:rPr>
              <w:b/>
              <w:bCs/>
            </w:rPr>
            <w:t xml:space="preserve">IČO 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b/>
              <w:bCs/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b/>
              <w:bCs/>
            </w:rPr>
            <w:t>0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b/>
              <w:bCs/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b/>
              <w:bCs/>
            </w:rPr>
            <w:t>0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b/>
              <w:bCs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b/>
              <w:bCs/>
            </w:rPr>
            <w:t>3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b/>
              <w:bCs/>
            </w:rPr>
            <w:t>4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b/>
              <w:bCs/>
            </w:rPr>
            <w:t>5</w:t>
          </w:r>
        </w:p>
      </w:tc>
      <w:tc>
        <w:tcPr>
          <w:tcW w:w="64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hideMark/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  <w:r>
            <w:rPr>
              <w:b/>
              <w:bCs/>
            </w:rPr>
            <w:t>/SID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585F46" w:rsidRDefault="00585F46">
          <w:pPr>
            <w:keepNext/>
            <w:spacing w:line="240" w:lineRule="auto"/>
            <w:outlineLvl w:val="2"/>
            <w:rPr>
              <w:b/>
              <w:bCs/>
            </w:rPr>
          </w:pPr>
        </w:p>
      </w:tc>
    </w:tr>
  </w:tbl>
  <w:p w:rsidR="00585F46" w:rsidRDefault="00585F4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A6DFB"/>
    <w:multiLevelType w:val="hybridMultilevel"/>
    <w:tmpl w:val="D3F28560"/>
    <w:lvl w:ilvl="0" w:tplc="B4CEF7E0">
      <w:start w:val="2"/>
      <w:numFmt w:val="bullet"/>
      <w:lvlText w:val="-"/>
      <w:lvlJc w:val="left"/>
      <w:pPr>
        <w:ind w:left="720" w:hanging="360"/>
      </w:pPr>
      <w:rPr>
        <w:rFonts w:ascii="Cambria" w:eastAsiaTheme="majorEastAsia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173D9D"/>
    <w:multiLevelType w:val="hybridMultilevel"/>
    <w:tmpl w:val="21A86CEC"/>
    <w:lvl w:ilvl="0" w:tplc="3EC8F120">
      <w:start w:val="1"/>
      <w:numFmt w:val="bullet"/>
      <w:lvlText w:val="-"/>
      <w:lvlJc w:val="left"/>
      <w:pPr>
        <w:ind w:left="720" w:hanging="360"/>
      </w:pPr>
      <w:rPr>
        <w:rFonts w:ascii="Cambria" w:eastAsiaTheme="majorEastAsia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3B75B76"/>
    <w:multiLevelType w:val="hybridMultilevel"/>
    <w:tmpl w:val="F5A2CD58"/>
    <w:lvl w:ilvl="0" w:tplc="CE56332E"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4818"/>
  </w:hdrShapeDefaults>
  <w:footnotePr>
    <w:footnote w:id="0"/>
    <w:footnote w:id="1"/>
  </w:footnotePr>
  <w:endnotePr>
    <w:endnote w:id="0"/>
    <w:endnote w:id="1"/>
  </w:endnotePr>
  <w:compat/>
  <w:rsids>
    <w:rsidRoot w:val="00AA634B"/>
    <w:rsid w:val="0000419A"/>
    <w:rsid w:val="00023C01"/>
    <w:rsid w:val="000255C1"/>
    <w:rsid w:val="00036F7B"/>
    <w:rsid w:val="0004195C"/>
    <w:rsid w:val="000A43F0"/>
    <w:rsid w:val="00143894"/>
    <w:rsid w:val="001569FE"/>
    <w:rsid w:val="00160B89"/>
    <w:rsid w:val="00193039"/>
    <w:rsid w:val="001F769A"/>
    <w:rsid w:val="002036A3"/>
    <w:rsid w:val="00203F68"/>
    <w:rsid w:val="002465A7"/>
    <w:rsid w:val="00252DFB"/>
    <w:rsid w:val="00260CEB"/>
    <w:rsid w:val="0027277D"/>
    <w:rsid w:val="00292BC4"/>
    <w:rsid w:val="002A08AD"/>
    <w:rsid w:val="002B7905"/>
    <w:rsid w:val="002D5E68"/>
    <w:rsid w:val="002E5F85"/>
    <w:rsid w:val="0033616F"/>
    <w:rsid w:val="00337641"/>
    <w:rsid w:val="00372D68"/>
    <w:rsid w:val="0038706C"/>
    <w:rsid w:val="00387C29"/>
    <w:rsid w:val="003A4836"/>
    <w:rsid w:val="003D31E3"/>
    <w:rsid w:val="003D676B"/>
    <w:rsid w:val="003D6B2C"/>
    <w:rsid w:val="003E4191"/>
    <w:rsid w:val="003E7BFD"/>
    <w:rsid w:val="003F03B8"/>
    <w:rsid w:val="003F2BD8"/>
    <w:rsid w:val="00402F24"/>
    <w:rsid w:val="004113FC"/>
    <w:rsid w:val="00414ACF"/>
    <w:rsid w:val="00484931"/>
    <w:rsid w:val="004924DF"/>
    <w:rsid w:val="004A5A8B"/>
    <w:rsid w:val="004A5B20"/>
    <w:rsid w:val="004B03DD"/>
    <w:rsid w:val="004B5058"/>
    <w:rsid w:val="0052328C"/>
    <w:rsid w:val="005248F7"/>
    <w:rsid w:val="005500AA"/>
    <w:rsid w:val="00585F46"/>
    <w:rsid w:val="005922CD"/>
    <w:rsid w:val="005B116C"/>
    <w:rsid w:val="005D033F"/>
    <w:rsid w:val="00602FFB"/>
    <w:rsid w:val="00613F64"/>
    <w:rsid w:val="006345EC"/>
    <w:rsid w:val="00675840"/>
    <w:rsid w:val="006909F5"/>
    <w:rsid w:val="006F3CD1"/>
    <w:rsid w:val="00704DE6"/>
    <w:rsid w:val="00772882"/>
    <w:rsid w:val="007A0FFC"/>
    <w:rsid w:val="007C00EE"/>
    <w:rsid w:val="0088164C"/>
    <w:rsid w:val="00896420"/>
    <w:rsid w:val="008B38B0"/>
    <w:rsid w:val="008C221F"/>
    <w:rsid w:val="008D2908"/>
    <w:rsid w:val="00925328"/>
    <w:rsid w:val="009375D2"/>
    <w:rsid w:val="00972642"/>
    <w:rsid w:val="00974E31"/>
    <w:rsid w:val="009952EE"/>
    <w:rsid w:val="009B07E3"/>
    <w:rsid w:val="00A05D23"/>
    <w:rsid w:val="00A433A0"/>
    <w:rsid w:val="00A52787"/>
    <w:rsid w:val="00A57737"/>
    <w:rsid w:val="00A6037B"/>
    <w:rsid w:val="00A65244"/>
    <w:rsid w:val="00AA634B"/>
    <w:rsid w:val="00AB27F9"/>
    <w:rsid w:val="00AD75C4"/>
    <w:rsid w:val="00AF62F3"/>
    <w:rsid w:val="00B3297F"/>
    <w:rsid w:val="00B34500"/>
    <w:rsid w:val="00B57884"/>
    <w:rsid w:val="00BE54F4"/>
    <w:rsid w:val="00BF664B"/>
    <w:rsid w:val="00C012EB"/>
    <w:rsid w:val="00C12167"/>
    <w:rsid w:val="00C60F7A"/>
    <w:rsid w:val="00C656AB"/>
    <w:rsid w:val="00C95407"/>
    <w:rsid w:val="00CC0F40"/>
    <w:rsid w:val="00D07A72"/>
    <w:rsid w:val="00D11168"/>
    <w:rsid w:val="00D15A56"/>
    <w:rsid w:val="00D41F62"/>
    <w:rsid w:val="00D645D8"/>
    <w:rsid w:val="00D776F5"/>
    <w:rsid w:val="00D94E84"/>
    <w:rsid w:val="00DC5596"/>
    <w:rsid w:val="00DF3CB1"/>
    <w:rsid w:val="00E02637"/>
    <w:rsid w:val="00E229EB"/>
    <w:rsid w:val="00E34413"/>
    <w:rsid w:val="00E427C8"/>
    <w:rsid w:val="00E51AF1"/>
    <w:rsid w:val="00E57900"/>
    <w:rsid w:val="00E627E4"/>
    <w:rsid w:val="00E717AE"/>
    <w:rsid w:val="00E73988"/>
    <w:rsid w:val="00E92910"/>
    <w:rsid w:val="00EA4CDC"/>
    <w:rsid w:val="00EB2B3B"/>
    <w:rsid w:val="00EB7E7F"/>
    <w:rsid w:val="00EC401B"/>
    <w:rsid w:val="00F240EB"/>
    <w:rsid w:val="00F26E52"/>
    <w:rsid w:val="00F34DDC"/>
    <w:rsid w:val="00F923DA"/>
    <w:rsid w:val="00FB21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AA634B"/>
    <w:rPr>
      <w:rFonts w:eastAsiaTheme="majorEastAsia"/>
      <w:lang w:bidi="ar-SA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"/>
    <w:qFormat/>
    <w:rsid w:val="009B07E3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B07E3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B07E3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9B07E3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9B07E3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9B07E3"/>
    <w:pPr>
      <w:shd w:val="clear" w:color="auto" w:fill="FFFFFF" w:themeFill="background1"/>
      <w:spacing w:after="0" w:line="271" w:lineRule="auto"/>
      <w:outlineLvl w:val="5"/>
    </w:pPr>
    <w:rPr>
      <w:b/>
      <w:bCs/>
      <w:color w:val="595959" w:themeColor="text1" w:themeTint="A6"/>
      <w:spacing w:val="5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9B07E3"/>
    <w:pPr>
      <w:spacing w:after="0"/>
      <w:outlineLvl w:val="6"/>
    </w:pPr>
    <w:rPr>
      <w:b/>
      <w:bCs/>
      <w:i/>
      <w:iCs/>
      <w:color w:val="5A5A5A" w:themeColor="text1" w:themeTint="A5"/>
      <w:sz w:val="20"/>
      <w:szCs w:val="2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9B07E3"/>
    <w:pPr>
      <w:spacing w:after="0"/>
      <w:outlineLvl w:val="7"/>
    </w:pPr>
    <w:rPr>
      <w:b/>
      <w:bCs/>
      <w:color w:val="7F7F7F" w:themeColor="text1" w:themeTint="80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B07E3"/>
    <w:pPr>
      <w:spacing w:after="0" w:line="271" w:lineRule="auto"/>
      <w:outlineLvl w:val="8"/>
    </w:pPr>
    <w:rPr>
      <w:b/>
      <w:bCs/>
      <w:i/>
      <w:iCs/>
      <w:color w:val="7F7F7F" w:themeColor="text1" w:themeTint="8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rsid w:val="009B07E3"/>
    <w:rPr>
      <w:smallCaps/>
      <w:spacing w:val="5"/>
      <w:sz w:val="36"/>
      <w:szCs w:val="36"/>
    </w:rPr>
  </w:style>
  <w:style w:type="character" w:customStyle="1" w:styleId="Nadpis2Char">
    <w:name w:val="Nadpis 2 Char"/>
    <w:basedOn w:val="Predvolenpsmoodseku"/>
    <w:link w:val="Nadpis2"/>
    <w:uiPriority w:val="9"/>
    <w:rsid w:val="009B07E3"/>
    <w:rPr>
      <w:smallCap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B07E3"/>
    <w:rPr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9B07E3"/>
    <w:rPr>
      <w:b/>
      <w:bCs/>
      <w:spacing w:val="5"/>
      <w:sz w:val="24"/>
      <w:szCs w:val="24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9B07E3"/>
    <w:rPr>
      <w:i/>
      <w:iCs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9B07E3"/>
    <w:rPr>
      <w:b/>
      <w:bCs/>
      <w:color w:val="595959" w:themeColor="text1" w:themeTint="A6"/>
      <w:spacing w:val="5"/>
      <w:shd w:val="clear" w:color="auto" w:fill="FFFFFF" w:themeFill="background1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9B07E3"/>
    <w:rPr>
      <w:b/>
      <w:bCs/>
      <w:i/>
      <w:iCs/>
      <w:color w:val="5A5A5A" w:themeColor="text1" w:themeTint="A5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9B07E3"/>
    <w:rPr>
      <w:b/>
      <w:bCs/>
      <w:color w:val="7F7F7F" w:themeColor="text1" w:themeTint="80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B07E3"/>
    <w:rPr>
      <w:b/>
      <w:bCs/>
      <w:i/>
      <w:iCs/>
      <w:color w:val="7F7F7F" w:themeColor="text1" w:themeTint="80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9B07E3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9B07E3"/>
    <w:rPr>
      <w:smallCaps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9B07E3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9B07E3"/>
    <w:rPr>
      <w:i/>
      <w:iCs/>
      <w:smallCaps/>
      <w:spacing w:val="10"/>
      <w:sz w:val="28"/>
      <w:szCs w:val="28"/>
    </w:rPr>
  </w:style>
  <w:style w:type="character" w:styleId="Siln">
    <w:name w:val="Strong"/>
    <w:uiPriority w:val="22"/>
    <w:qFormat/>
    <w:rsid w:val="009B07E3"/>
    <w:rPr>
      <w:b/>
      <w:bCs/>
    </w:rPr>
  </w:style>
  <w:style w:type="character" w:styleId="Zvraznenie">
    <w:name w:val="Emphasis"/>
    <w:uiPriority w:val="20"/>
    <w:qFormat/>
    <w:rsid w:val="009B07E3"/>
    <w:rPr>
      <w:b/>
      <w:bCs/>
      <w:i/>
      <w:iCs/>
      <w:spacing w:val="10"/>
    </w:rPr>
  </w:style>
  <w:style w:type="paragraph" w:styleId="Bezriadkovania">
    <w:name w:val="No Spacing"/>
    <w:basedOn w:val="Normlny"/>
    <w:uiPriority w:val="1"/>
    <w:qFormat/>
    <w:rsid w:val="009B07E3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9B07E3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9B07E3"/>
    <w:rPr>
      <w:i/>
      <w:iCs/>
    </w:rPr>
  </w:style>
  <w:style w:type="character" w:customStyle="1" w:styleId="CitciaChar">
    <w:name w:val="Citácia Char"/>
    <w:basedOn w:val="Predvolenpsmoodseku"/>
    <w:link w:val="Citcia"/>
    <w:uiPriority w:val="29"/>
    <w:rsid w:val="009B07E3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9B07E3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9B07E3"/>
    <w:rPr>
      <w:i/>
      <w:iCs/>
    </w:rPr>
  </w:style>
  <w:style w:type="character" w:styleId="Jemnzvraznenie">
    <w:name w:val="Subtle Emphasis"/>
    <w:uiPriority w:val="19"/>
    <w:qFormat/>
    <w:rsid w:val="009B07E3"/>
    <w:rPr>
      <w:i/>
      <w:iCs/>
    </w:rPr>
  </w:style>
  <w:style w:type="character" w:styleId="Intenzvnezvraznenie">
    <w:name w:val="Intense Emphasis"/>
    <w:uiPriority w:val="21"/>
    <w:qFormat/>
    <w:rsid w:val="009B07E3"/>
    <w:rPr>
      <w:b/>
      <w:bCs/>
      <w:i/>
      <w:iCs/>
    </w:rPr>
  </w:style>
  <w:style w:type="character" w:styleId="Jemnodkaz">
    <w:name w:val="Subtle Reference"/>
    <w:basedOn w:val="Predvolenpsmoodseku"/>
    <w:uiPriority w:val="31"/>
    <w:qFormat/>
    <w:rsid w:val="009B07E3"/>
    <w:rPr>
      <w:smallCaps/>
    </w:rPr>
  </w:style>
  <w:style w:type="character" w:styleId="Intenzvnyodkaz">
    <w:name w:val="Intense Reference"/>
    <w:uiPriority w:val="32"/>
    <w:qFormat/>
    <w:rsid w:val="009B07E3"/>
    <w:rPr>
      <w:b/>
      <w:bCs/>
      <w:smallCaps/>
    </w:rPr>
  </w:style>
  <w:style w:type="character" w:styleId="Nzovknihy">
    <w:name w:val="Book Title"/>
    <w:basedOn w:val="Predvolenpsmoodseku"/>
    <w:uiPriority w:val="33"/>
    <w:qFormat/>
    <w:rsid w:val="009B07E3"/>
    <w:rPr>
      <w:i/>
      <w:i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9B07E3"/>
    <w:pPr>
      <w:outlineLvl w:val="9"/>
    </w:pPr>
  </w:style>
  <w:style w:type="table" w:styleId="Mriekatabuky">
    <w:name w:val="Table Grid"/>
    <w:basedOn w:val="Normlnatabuka"/>
    <w:uiPriority w:val="99"/>
    <w:rsid w:val="00AA634B"/>
    <w:rPr>
      <w:rFonts w:ascii="Arial" w:eastAsiaTheme="majorEastAsia" w:hAnsi="Arial" w:cs="Arial"/>
      <w:lang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ormlny1">
    <w:name w:val="Normálny1"/>
    <w:next w:val="Normlny"/>
    <w:rsid w:val="00AA634B"/>
    <w:pPr>
      <w:spacing w:before="120" w:after="120" w:line="360" w:lineRule="auto"/>
      <w:ind w:firstLine="709"/>
      <w:jc w:val="both"/>
    </w:pPr>
    <w:rPr>
      <w:rFonts w:ascii="Arial" w:eastAsiaTheme="majorEastAsia" w:hAnsi="Arial" w:cs="Arial"/>
      <w:sz w:val="24"/>
      <w:szCs w:val="24"/>
      <w:lang w:eastAsia="cs-CZ" w:bidi="ar-SA"/>
    </w:rPr>
  </w:style>
  <w:style w:type="paragraph" w:styleId="Hlavika">
    <w:name w:val="header"/>
    <w:basedOn w:val="Normlny"/>
    <w:link w:val="HlavikaChar"/>
    <w:uiPriority w:val="99"/>
    <w:semiHidden/>
    <w:unhideWhenUsed/>
    <w:rsid w:val="00DF3C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DF3CB1"/>
    <w:rPr>
      <w:rFonts w:eastAsiaTheme="majorEastAsia"/>
      <w:lang w:bidi="ar-SA"/>
    </w:rPr>
  </w:style>
  <w:style w:type="paragraph" w:styleId="Pta">
    <w:name w:val="footer"/>
    <w:basedOn w:val="Normlny"/>
    <w:link w:val="PtaChar"/>
    <w:uiPriority w:val="99"/>
    <w:unhideWhenUsed/>
    <w:rsid w:val="00DF3C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F3CB1"/>
    <w:rPr>
      <w:rFonts w:eastAsiaTheme="majorEastAsia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643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9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9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06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4D8AC2C-7315-4AED-B936-A513453286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1049</TotalTime>
  <Pages>8</Pages>
  <Words>1623</Words>
  <Characters>9254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Zimova</dc:creator>
  <cp:lastModifiedBy>Dell</cp:lastModifiedBy>
  <cp:revision>31</cp:revision>
  <cp:lastPrinted>2022-01-30T19:38:00Z</cp:lastPrinted>
  <dcterms:created xsi:type="dcterms:W3CDTF">2015-03-13T17:37:00Z</dcterms:created>
  <dcterms:modified xsi:type="dcterms:W3CDTF">2022-10-02T16:21:00Z</dcterms:modified>
</cp:coreProperties>
</file>