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0F50" w:rsidRDefault="00782D27">
      <w:pPr>
        <w:jc w:val="center"/>
        <w:rPr>
          <w:b/>
          <w:sz w:val="32"/>
          <w:szCs w:val="32"/>
        </w:rPr>
      </w:pPr>
      <w:r>
        <w:pict>
          <v:shape id="ole_rId2" o:spid="_x0000_i1025" style="width:36.3pt;height:36.3pt" coordsize="" o:spt="100" adj="0,,0" path="" stroked="f">
            <v:stroke joinstyle="miter"/>
            <v:imagedata r:id="rId8" o:title=""/>
            <v:formulas/>
            <v:path o:connecttype="segments"/>
          </v:shape>
        </w:pict>
      </w:r>
    </w:p>
    <w:p w:rsidR="00C20F50" w:rsidRDefault="00C20F50">
      <w:pPr>
        <w:jc w:val="center"/>
        <w:rPr>
          <w:b/>
          <w:sz w:val="72"/>
          <w:szCs w:val="72"/>
        </w:rPr>
      </w:pPr>
    </w:p>
    <w:p w:rsidR="00C20F50" w:rsidRDefault="00C20F50">
      <w:pPr>
        <w:jc w:val="center"/>
        <w:rPr>
          <w:b/>
          <w:sz w:val="72"/>
          <w:szCs w:val="72"/>
        </w:rPr>
      </w:pPr>
    </w:p>
    <w:p w:rsidR="00C20F50" w:rsidRDefault="00A7215E">
      <w:pPr>
        <w:jc w:val="center"/>
        <w:rPr>
          <w:b/>
          <w:sz w:val="72"/>
          <w:szCs w:val="72"/>
        </w:rPr>
      </w:pPr>
      <w:r>
        <w:rPr>
          <w:b/>
          <w:sz w:val="72"/>
          <w:szCs w:val="72"/>
        </w:rPr>
        <w:t>Výročná správa</w:t>
      </w:r>
    </w:p>
    <w:p w:rsidR="00C20F50" w:rsidRDefault="00C20F50">
      <w:pPr>
        <w:jc w:val="center"/>
        <w:rPr>
          <w:b/>
          <w:sz w:val="72"/>
          <w:szCs w:val="72"/>
        </w:rPr>
      </w:pPr>
    </w:p>
    <w:p w:rsidR="00C20F50" w:rsidRDefault="00A7215E">
      <w:pPr>
        <w:jc w:val="center"/>
        <w:rPr>
          <w:b/>
          <w:sz w:val="72"/>
          <w:szCs w:val="72"/>
        </w:rPr>
      </w:pPr>
      <w:r>
        <w:rPr>
          <w:b/>
          <w:sz w:val="72"/>
          <w:szCs w:val="72"/>
        </w:rPr>
        <w:t>Obce Slatvina</w:t>
      </w:r>
    </w:p>
    <w:p w:rsidR="00C20F50" w:rsidRDefault="00C20F50">
      <w:pPr>
        <w:jc w:val="center"/>
        <w:rPr>
          <w:b/>
          <w:sz w:val="72"/>
          <w:szCs w:val="72"/>
        </w:rPr>
      </w:pPr>
    </w:p>
    <w:p w:rsidR="00C20F50" w:rsidRDefault="00A7215E">
      <w:pPr>
        <w:jc w:val="center"/>
        <w:rPr>
          <w:b/>
          <w:sz w:val="44"/>
          <w:szCs w:val="44"/>
        </w:rPr>
      </w:pPr>
      <w:r>
        <w:rPr>
          <w:b/>
          <w:sz w:val="72"/>
          <w:szCs w:val="72"/>
        </w:rPr>
        <w:t xml:space="preserve">za rok </w:t>
      </w:r>
      <w:r w:rsidR="00F24444">
        <w:rPr>
          <w:b/>
          <w:sz w:val="72"/>
          <w:szCs w:val="72"/>
        </w:rPr>
        <w:t>2021</w:t>
      </w:r>
    </w:p>
    <w:p w:rsidR="00C20F50" w:rsidRDefault="00C20F50">
      <w:pPr>
        <w:rPr>
          <w:b/>
          <w:sz w:val="44"/>
          <w:szCs w:val="44"/>
        </w:rPr>
      </w:pPr>
    </w:p>
    <w:p w:rsidR="00C20F50" w:rsidRDefault="00A7215E">
      <w:p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Právna forma účtovnej jednotky: O B E C</w:t>
      </w:r>
    </w:p>
    <w:p w:rsidR="00C20F50" w:rsidRDefault="00C20F50">
      <w:pPr>
        <w:jc w:val="both"/>
        <w:rPr>
          <w:b/>
          <w:sz w:val="36"/>
          <w:szCs w:val="36"/>
        </w:rPr>
      </w:pPr>
    </w:p>
    <w:p w:rsidR="00C20F50" w:rsidRDefault="00A7215E">
      <w:p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Obdobie: od 01.01.</w:t>
      </w:r>
      <w:r w:rsidR="00F24444">
        <w:rPr>
          <w:b/>
          <w:sz w:val="36"/>
          <w:szCs w:val="36"/>
        </w:rPr>
        <w:t>2021</w:t>
      </w:r>
      <w:r>
        <w:rPr>
          <w:b/>
          <w:sz w:val="36"/>
          <w:szCs w:val="36"/>
        </w:rPr>
        <w:t xml:space="preserve"> do 31.12.</w:t>
      </w:r>
      <w:r w:rsidR="00F24444">
        <w:rPr>
          <w:b/>
          <w:sz w:val="36"/>
          <w:szCs w:val="36"/>
        </w:rPr>
        <w:t>2021</w:t>
      </w:r>
    </w:p>
    <w:p w:rsidR="00DB0B1C" w:rsidRDefault="00DB0B1C">
      <w:pPr>
        <w:jc w:val="both"/>
        <w:rPr>
          <w:b/>
          <w:sz w:val="36"/>
          <w:szCs w:val="36"/>
        </w:rPr>
      </w:pPr>
    </w:p>
    <w:p w:rsidR="00DB0B1C" w:rsidRDefault="00DB0B1C">
      <w:pPr>
        <w:jc w:val="both"/>
        <w:rPr>
          <w:b/>
          <w:sz w:val="36"/>
          <w:szCs w:val="36"/>
        </w:rPr>
      </w:pPr>
    </w:p>
    <w:p w:rsidR="00DB0B1C" w:rsidRDefault="00DB0B1C" w:rsidP="00DB0B1C">
      <w:pPr>
        <w:jc w:val="both"/>
        <w:rPr>
          <w:b/>
          <w:u w:val="single"/>
        </w:rPr>
      </w:pPr>
      <w:r>
        <w:rPr>
          <w:b/>
        </w:rPr>
        <w:t xml:space="preserve">Podpisový záznam štatutárneho orgánu:       </w:t>
      </w:r>
      <w:r>
        <w:rPr>
          <w:b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</w:p>
    <w:p w:rsidR="00DB0B1C" w:rsidRDefault="00DB0B1C" w:rsidP="00DB0B1C">
      <w:pPr>
        <w:jc w:val="both"/>
        <w:rPr>
          <w:b/>
        </w:rPr>
      </w:pPr>
      <w:r>
        <w:rPr>
          <w:b/>
        </w:rPr>
        <w:t xml:space="preserve">                                                                            </w:t>
      </w:r>
      <w:r>
        <w:rPr>
          <w:b/>
        </w:rPr>
        <w:tab/>
        <w:t>Vladislav Vrábeľ, starosta obce</w:t>
      </w:r>
    </w:p>
    <w:p w:rsidR="00DB0B1C" w:rsidRDefault="00DB0B1C" w:rsidP="00DB0B1C">
      <w:pPr>
        <w:jc w:val="both"/>
        <w:rPr>
          <w:b/>
        </w:rPr>
      </w:pPr>
    </w:p>
    <w:p w:rsidR="00DB0B1C" w:rsidRDefault="00DB0B1C" w:rsidP="00DB0B1C">
      <w:pPr>
        <w:jc w:val="both"/>
        <w:rPr>
          <w:b/>
        </w:rPr>
      </w:pPr>
    </w:p>
    <w:p w:rsidR="00DB0B1C" w:rsidRDefault="00DB0B1C" w:rsidP="00DB0B1C">
      <w:pPr>
        <w:jc w:val="both"/>
        <w:rPr>
          <w:b/>
        </w:rPr>
      </w:pPr>
      <w:r>
        <w:rPr>
          <w:b/>
        </w:rPr>
        <w:t>Podpisový záznam osoby, ktorá vypracovala výročnú správu</w:t>
      </w:r>
    </w:p>
    <w:p w:rsidR="00DB0B1C" w:rsidRDefault="00DB0B1C" w:rsidP="00DB0B1C">
      <w:pPr>
        <w:jc w:val="both"/>
        <w:rPr>
          <w:b/>
        </w:rPr>
      </w:pPr>
    </w:p>
    <w:p w:rsidR="00DB0B1C" w:rsidRDefault="00DB0B1C" w:rsidP="00DB0B1C">
      <w:pPr>
        <w:jc w:val="both"/>
        <w:rPr>
          <w:b/>
        </w:rPr>
      </w:pPr>
      <w:r>
        <w:rPr>
          <w:b/>
        </w:rPr>
        <w:t xml:space="preserve">                                                                  </w:t>
      </w:r>
      <w:r>
        <w:rPr>
          <w:b/>
        </w:rPr>
        <w:tab/>
      </w:r>
      <w:r>
        <w:rPr>
          <w:b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</w:rPr>
        <w:t xml:space="preserve">      </w:t>
      </w:r>
    </w:p>
    <w:p w:rsidR="00DB0B1C" w:rsidRDefault="00DB0B1C" w:rsidP="00DB0B1C">
      <w:r>
        <w:rPr>
          <w:b/>
        </w:rPr>
        <w:t xml:space="preserve">                                                                                    Lea </w:t>
      </w:r>
      <w:proofErr w:type="spellStart"/>
      <w:r>
        <w:rPr>
          <w:b/>
        </w:rPr>
        <w:t>Furmanová</w:t>
      </w:r>
      <w:proofErr w:type="spellEnd"/>
      <w:r>
        <w:rPr>
          <w:b/>
        </w:rPr>
        <w:t xml:space="preserve"> - externý účtovník</w:t>
      </w:r>
    </w:p>
    <w:p w:rsidR="00DB0B1C" w:rsidRDefault="00DB0B1C" w:rsidP="00DB0B1C">
      <w:pPr>
        <w:jc w:val="both"/>
        <w:rPr>
          <w:b/>
        </w:rPr>
      </w:pPr>
    </w:p>
    <w:p w:rsidR="00DB0B1C" w:rsidRDefault="00DB0B1C" w:rsidP="00DB0B1C">
      <w:pPr>
        <w:jc w:val="both"/>
        <w:rPr>
          <w:b/>
        </w:rPr>
      </w:pPr>
    </w:p>
    <w:p w:rsidR="00DB0B1C" w:rsidRDefault="00DB0B1C" w:rsidP="00DB0B1C">
      <w:pPr>
        <w:jc w:val="both"/>
        <w:rPr>
          <w:b/>
        </w:rPr>
      </w:pPr>
    </w:p>
    <w:p w:rsidR="00DB0B1C" w:rsidRDefault="00ED4468" w:rsidP="00DB0B1C">
      <w:pPr>
        <w:jc w:val="both"/>
      </w:pPr>
      <w:r>
        <w:rPr>
          <w:b/>
        </w:rPr>
        <w:t xml:space="preserve">V Slatvine, dňa </w:t>
      </w:r>
      <w:r w:rsidR="00F24444">
        <w:rPr>
          <w:b/>
        </w:rPr>
        <w:t>05.09.2022</w:t>
      </w:r>
    </w:p>
    <w:p w:rsidR="00DB0B1C" w:rsidRDefault="00DB0B1C">
      <w:pPr>
        <w:jc w:val="both"/>
        <w:rPr>
          <w:b/>
          <w:sz w:val="28"/>
          <w:szCs w:val="28"/>
        </w:rPr>
      </w:pPr>
    </w:p>
    <w:p w:rsidR="00C20F50" w:rsidRDefault="00C20F50">
      <w:pPr>
        <w:jc w:val="both"/>
        <w:rPr>
          <w:b/>
          <w:sz w:val="28"/>
          <w:szCs w:val="28"/>
        </w:rPr>
      </w:pPr>
    </w:p>
    <w:p w:rsidR="00C20F50" w:rsidRDefault="00C20F50">
      <w:pPr>
        <w:jc w:val="both"/>
        <w:rPr>
          <w:b/>
          <w:sz w:val="28"/>
          <w:szCs w:val="28"/>
        </w:rPr>
      </w:pPr>
    </w:p>
    <w:p w:rsidR="00DB0B1C" w:rsidRDefault="00DB0B1C">
      <w:pPr>
        <w:tabs>
          <w:tab w:val="right" w:pos="8820"/>
        </w:tabs>
        <w:jc w:val="both"/>
        <w:rPr>
          <w:b/>
        </w:rPr>
      </w:pPr>
    </w:p>
    <w:p w:rsidR="00C20F50" w:rsidRDefault="00A7215E">
      <w:pPr>
        <w:tabs>
          <w:tab w:val="right" w:pos="8820"/>
        </w:tabs>
        <w:jc w:val="both"/>
      </w:pPr>
      <w:r>
        <w:t>__________________________________________________________________________</w:t>
      </w:r>
    </w:p>
    <w:tbl>
      <w:tblPr>
        <w:tblW w:w="9456" w:type="dxa"/>
        <w:tblInd w:w="-8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9456"/>
      </w:tblGrid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rPr>
                <w:b/>
              </w:rPr>
              <w:lastRenderedPageBreak/>
              <w:t>OBSAH</w:t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rPr>
                <w:b/>
              </w:rPr>
              <w:t>1. Základná charakteristika obce</w:t>
            </w:r>
            <w:r>
              <w:tab/>
              <w:t xml:space="preserve">  </w:t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t xml:space="preserve">    1.1   Geografické údaje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t xml:space="preserve">    1.2   Demografické údaje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t xml:space="preserve">    1.3   Ekonomické údaje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t xml:space="preserve">    1.4   Symboly obce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t xml:space="preserve">    1.5   Logo obce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t xml:space="preserve">    1.6   História obce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t xml:space="preserve">    1.7   Pamiatky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t xml:space="preserve">    1.8   Významné osobnosti obce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t xml:space="preserve">    1.9   Výchova a vzdelávanie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t xml:space="preserve">    1.10 Zdravotníctvo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t xml:space="preserve">    1.11 Sociálne zabezpečenie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t xml:space="preserve">    1.12 Kultúra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t xml:space="preserve">    1.13 Hospodárstvo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t xml:space="preserve">    1.14 Organizačná štruktúra obce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C20F50">
            <w:pPr>
              <w:tabs>
                <w:tab w:val="right" w:pos="8820"/>
              </w:tabs>
              <w:snapToGrid w:val="0"/>
              <w:jc w:val="both"/>
            </w:pP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rPr>
                <w:b/>
              </w:rPr>
              <w:t xml:space="preserve">2. Rozpočet obce na rok </w:t>
            </w:r>
            <w:r w:rsidR="00F24444">
              <w:rPr>
                <w:b/>
              </w:rPr>
              <w:t>2021</w:t>
            </w:r>
            <w:r>
              <w:rPr>
                <w:b/>
              </w:rPr>
              <w:t xml:space="preserve"> a jeho plnenie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t xml:space="preserve">    2.1   Plnenie príjmov za rok </w:t>
            </w:r>
            <w:r w:rsidR="00F24444">
              <w:t>2021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</w:pPr>
            <w:r>
              <w:t xml:space="preserve">    2.2   Rozbor čerpania výdavkov za rok </w:t>
            </w:r>
            <w:r w:rsidR="00F24444">
              <w:t>2021</w:t>
            </w:r>
            <w:r>
              <w:t xml:space="preserve"> v celých €</w:t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</w:pPr>
            <w:r>
              <w:t xml:space="preserve">    2.3   Stav bankových účtov k 31.12. </w:t>
            </w:r>
            <w:r w:rsidR="00F24444">
              <w:t>2021</w:t>
            </w:r>
            <w:r>
              <w:t xml:space="preserve">                                                                        </w:t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</w:pPr>
            <w:r>
              <w:t xml:space="preserve">    2.4   Plán rozpočtu na roky </w:t>
            </w:r>
            <w:r w:rsidR="00F24444">
              <w:t>2021</w:t>
            </w:r>
            <w:r>
              <w:t xml:space="preserve"> - 2021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C20F50">
            <w:pPr>
              <w:tabs>
                <w:tab w:val="right" w:pos="8820"/>
              </w:tabs>
              <w:snapToGrid w:val="0"/>
              <w:jc w:val="both"/>
            </w:pP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rPr>
                <w:b/>
              </w:rPr>
              <w:t xml:space="preserve">3. Prebytok/schodok rozpočtového hospodárenia za rok </w:t>
            </w:r>
            <w:r w:rsidR="00F24444">
              <w:rPr>
                <w:b/>
              </w:rPr>
              <w:t>2021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t xml:space="preserve">    3.1  Tvorba a použitie prostriedkov rezervného a sociálneho fondu</w:t>
            </w:r>
          </w:p>
        </w:tc>
      </w:tr>
      <w:tr w:rsidR="00C20F50">
        <w:tc>
          <w:tcPr>
            <w:tcW w:w="8518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C20F50">
            <w:pPr>
              <w:tabs>
                <w:tab w:val="right" w:pos="8820"/>
              </w:tabs>
              <w:snapToGrid w:val="0"/>
              <w:jc w:val="both"/>
            </w:pP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rPr>
                <w:b/>
              </w:rPr>
              <w:t>4. Bilancia aktív a pasív k 31.12.</w:t>
            </w:r>
            <w:r w:rsidR="00F24444">
              <w:rPr>
                <w:b/>
              </w:rPr>
              <w:t>2021</w:t>
            </w:r>
            <w:r>
              <w:rPr>
                <w:b/>
              </w:rPr>
              <w:t xml:space="preserve"> v celých €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C20F50">
            <w:pPr>
              <w:tabs>
                <w:tab w:val="right" w:pos="8820"/>
              </w:tabs>
              <w:snapToGrid w:val="0"/>
              <w:jc w:val="both"/>
            </w:pP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rPr>
                <w:b/>
              </w:rPr>
              <w:t>5. Vývoj pohľadávok a záväzkov v €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t xml:space="preserve">    5.1   Pohľadávky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Pr="00E40BDF" w:rsidRDefault="00A7215E">
            <w:pPr>
              <w:tabs>
                <w:tab w:val="right" w:pos="8820"/>
              </w:tabs>
              <w:jc w:val="both"/>
            </w:pPr>
            <w:r>
              <w:t xml:space="preserve">    5.2   Záväzky</w:t>
            </w:r>
            <w:r>
              <w:tab/>
            </w:r>
          </w:p>
        </w:tc>
      </w:tr>
      <w:tr w:rsidR="00E40BDF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E40BDF" w:rsidRDefault="00E40BDF">
            <w:pPr>
              <w:tabs>
                <w:tab w:val="right" w:pos="8820"/>
              </w:tabs>
              <w:snapToGrid w:val="0"/>
              <w:jc w:val="both"/>
            </w:pPr>
            <w:r>
              <w:t xml:space="preserve">    5.3  Vývoj dlhu</w:t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C20F50">
            <w:pPr>
              <w:tabs>
                <w:tab w:val="right" w:pos="8820"/>
              </w:tabs>
              <w:snapToGrid w:val="0"/>
              <w:jc w:val="both"/>
            </w:pP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rPr>
                <w:b/>
              </w:rPr>
              <w:t>6. Ostatné dôležité informácie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t xml:space="preserve">    6.1   Prijaté granty a transfery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t xml:space="preserve">    6.2   Poskytnuté dotácie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t xml:space="preserve">    6.3   Významné investičné akcie v roku </w:t>
            </w:r>
            <w:r w:rsidR="00F24444">
              <w:t>2021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t xml:space="preserve">    6.4   Predpokladaný budúci vývoj činnosti</w:t>
            </w:r>
            <w:r>
              <w:tab/>
            </w:r>
          </w:p>
        </w:tc>
      </w:tr>
      <w:tr w:rsidR="00C20F50">
        <w:tc>
          <w:tcPr>
            <w:tcW w:w="8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</w:pPr>
            <w:r>
              <w:t xml:space="preserve">    6.5   Finančné vysporiadanie obce</w:t>
            </w:r>
          </w:p>
        </w:tc>
      </w:tr>
      <w:tr w:rsidR="00C20F50">
        <w:tc>
          <w:tcPr>
            <w:tcW w:w="8518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C20F50" w:rsidRDefault="00A7215E">
            <w:pPr>
              <w:tabs>
                <w:tab w:val="right" w:pos="8820"/>
              </w:tabs>
              <w:jc w:val="both"/>
            </w:pPr>
            <w:r>
              <w:t xml:space="preserve">    6.6   Udalosti osobitného význa</w:t>
            </w:r>
            <w:r w:rsidR="002B1E1D">
              <w:t>mu</w:t>
            </w:r>
            <w:r>
              <w:tab/>
            </w:r>
          </w:p>
        </w:tc>
      </w:tr>
    </w:tbl>
    <w:p w:rsidR="00C20F50" w:rsidRDefault="00C20F50">
      <w:pPr>
        <w:tabs>
          <w:tab w:val="right" w:pos="8820"/>
        </w:tabs>
        <w:jc w:val="both"/>
      </w:pPr>
    </w:p>
    <w:p w:rsidR="00C20F50" w:rsidRDefault="00C20F50">
      <w:pPr>
        <w:tabs>
          <w:tab w:val="right" w:pos="8820"/>
        </w:tabs>
        <w:jc w:val="both"/>
      </w:pPr>
    </w:p>
    <w:p w:rsidR="00C20F50" w:rsidRDefault="00C20F50">
      <w:pPr>
        <w:tabs>
          <w:tab w:val="right" w:pos="8820"/>
        </w:tabs>
        <w:jc w:val="both"/>
      </w:pPr>
    </w:p>
    <w:p w:rsidR="00C20F50" w:rsidRDefault="00C20F50">
      <w:pPr>
        <w:tabs>
          <w:tab w:val="right" w:pos="8820"/>
        </w:tabs>
        <w:jc w:val="both"/>
      </w:pPr>
    </w:p>
    <w:p w:rsidR="00C20F50" w:rsidRDefault="00C20F50">
      <w:pPr>
        <w:tabs>
          <w:tab w:val="right" w:pos="8820"/>
        </w:tabs>
        <w:jc w:val="both"/>
      </w:pPr>
    </w:p>
    <w:p w:rsidR="00C20F50" w:rsidRDefault="00C20F50">
      <w:pPr>
        <w:tabs>
          <w:tab w:val="right" w:pos="8820"/>
        </w:tabs>
        <w:jc w:val="both"/>
      </w:pPr>
    </w:p>
    <w:p w:rsidR="00C20F50" w:rsidRDefault="00C20F50">
      <w:pPr>
        <w:tabs>
          <w:tab w:val="right" w:pos="8820"/>
        </w:tabs>
        <w:jc w:val="both"/>
      </w:pPr>
    </w:p>
    <w:p w:rsidR="00C20F50" w:rsidRDefault="00C20F50">
      <w:pPr>
        <w:tabs>
          <w:tab w:val="right" w:pos="8820"/>
        </w:tabs>
        <w:jc w:val="both"/>
      </w:pPr>
    </w:p>
    <w:p w:rsidR="00C20F50" w:rsidRDefault="00C20F50">
      <w:pPr>
        <w:tabs>
          <w:tab w:val="right" w:pos="8820"/>
        </w:tabs>
        <w:jc w:val="both"/>
      </w:pPr>
    </w:p>
    <w:p w:rsidR="00ED4468" w:rsidRPr="0064361B" w:rsidRDefault="00ED4468" w:rsidP="00ED4468">
      <w:pPr>
        <w:suppressAutoHyphens w:val="0"/>
        <w:autoSpaceDE w:val="0"/>
        <w:autoSpaceDN w:val="0"/>
        <w:adjustRightInd w:val="0"/>
        <w:jc w:val="both"/>
        <w:rPr>
          <w:b/>
        </w:rPr>
      </w:pPr>
      <w:r w:rsidRPr="0064361B">
        <w:rPr>
          <w:b/>
        </w:rPr>
        <w:lastRenderedPageBreak/>
        <w:t>Úvodné slovo starostu obce :</w:t>
      </w:r>
    </w:p>
    <w:p w:rsidR="00ED4468" w:rsidRDefault="00ED4468" w:rsidP="00ED4468">
      <w:pPr>
        <w:suppressAutoHyphens w:val="0"/>
        <w:autoSpaceDE w:val="0"/>
        <w:autoSpaceDN w:val="0"/>
        <w:adjustRightInd w:val="0"/>
        <w:jc w:val="both"/>
      </w:pPr>
    </w:p>
    <w:p w:rsidR="00F24444" w:rsidRPr="00DB639C" w:rsidRDefault="0004076E" w:rsidP="00F24444">
      <w:pPr>
        <w:spacing w:line="276" w:lineRule="auto"/>
        <w:jc w:val="both"/>
      </w:pPr>
      <w:r>
        <w:t>Vážení spoluobčania,</w:t>
      </w:r>
    </w:p>
    <w:p w:rsidR="00F24444" w:rsidRPr="00DB639C" w:rsidRDefault="0004076E" w:rsidP="00F24444">
      <w:pPr>
        <w:spacing w:line="276" w:lineRule="auto"/>
        <w:jc w:val="both"/>
      </w:pPr>
      <w:r>
        <w:t>v</w:t>
      </w:r>
      <w:r w:rsidR="00F24444" w:rsidRPr="00DB639C">
        <w:t xml:space="preserve">ýročná správa, ktorú Vám predkladám, poskytuje reálny pohľad na činnosť obce a dosiahnuté výsledky v roku 2021 V sledovanom roku sme sa snažili plniť všetky úlohy, ktoré nám vyplývajú z ustanovení zákona č. 369/1990 Zb. o obecnom zriadení v </w:t>
      </w:r>
      <w:proofErr w:type="spellStart"/>
      <w:r w:rsidR="00F24444" w:rsidRPr="00DB639C">
        <w:t>z.n.p</w:t>
      </w:r>
      <w:proofErr w:type="spellEnd"/>
      <w:r w:rsidR="00F24444" w:rsidRPr="00DB639C">
        <w:t>. Ide o činnosti vykonávané v rámci samosprávnych kompetencií, originálnych kompetencií a kompetencií v rámci preneseného výkonu štátnej správy. Našou snahou bolo zabezpečenie potrieb v prospech občanov obce pri dodržiavaní rozpočtových pravidiel.</w:t>
      </w:r>
    </w:p>
    <w:p w:rsidR="0004076E" w:rsidRDefault="00F24444" w:rsidP="00F24444">
      <w:pPr>
        <w:spacing w:line="276" w:lineRule="auto"/>
        <w:jc w:val="both"/>
      </w:pPr>
      <w:r w:rsidRPr="00DB639C">
        <w:t xml:space="preserve">Rok 2021 bol tak, ako rok 2020 do značnej časti ovplyvnený pandémiou COVID-19. Celý rok musel byť podriadený rôznym </w:t>
      </w:r>
      <w:r w:rsidR="0004076E">
        <w:t xml:space="preserve">aj nezmyselným </w:t>
      </w:r>
      <w:r w:rsidRPr="00DB639C">
        <w:t>obmedzeniam. V prvom rade sa obmedzil spoločenský kontakt v práci, v školách, v komunitách, nakoľko vírus sa šíri hlavne pri spoločenskom kontakte. Pandémia ovplyvnila aj spoločenský život v obci a odrazilo sa to na znížení počtu kultúrnych a sp</w:t>
      </w:r>
      <w:r w:rsidR="0004076E">
        <w:t>oločenských podujatí</w:t>
      </w:r>
      <w:r w:rsidRPr="00DB639C">
        <w:t>. Aj napriek zložitej situácií rok 2021 z hľadiska dosiahnutých ekonomických výsledkov hodnotím kladne, tak ako v minulom roku sme dosiahli po zohľadnení finančných operácií prebytok rozpočtu, čo vytvára podmienky a zdroje pre ďalší rozvoj obce. V priebehu roka okrem zabezpeč</w:t>
      </w:r>
      <w:r w:rsidR="0004076E">
        <w:t>ovania administratívneho chodu O</w:t>
      </w:r>
      <w:r w:rsidRPr="00DB639C">
        <w:t xml:space="preserve">becného úradu, bežnej prevádzky, údržby a opráv objektov, školských zariadení v zriaďovateľskej pôsobnosti obce, bolo potrebné sa každodenne starať o údržbu, opravy a zveľaďovanie verejných priestranstiev, verejnej zelene, miestnych komunikácií, starostlivosť o občanov v oblasti sociálnych vecí a mnoho ďalších každodenných aktivít. Okrem týchto povinnosti aj napriek zložitej situácií obec pokračovala aj v investičných aktivitách. </w:t>
      </w:r>
      <w:r>
        <w:t xml:space="preserve">Investície vo výške </w:t>
      </w:r>
      <w:r w:rsidR="004E7015">
        <w:t>35 851,64</w:t>
      </w:r>
      <w:r w:rsidRPr="00DB639C">
        <w:t xml:space="preserve"> eur, boli použité n</w:t>
      </w:r>
      <w:r w:rsidR="004E7015">
        <w:t xml:space="preserve">a rekonštrukciu priestorov požiarne zbrojnice. </w:t>
      </w:r>
      <w:r w:rsidRPr="00DB639C">
        <w:t xml:space="preserve">Vážení občania, platí staré a veľmi potvrdené pravidlo, peňazí nie je a nikdy nebude, dosť na všetko, čo je potrebné v reálnom čase zabezpečiť, zmeniť, opraviť, vybudovať, skvalitniť atď. Tak ako každý starosta, aj ja sa snažím svojou prácou budovať pozitívny imidž zdravej a perspektívnej obce so zvyšujúcou sa kvalitou života Vás obyvateľov. Posúdiť kvalitu z odvedenej práce však samozrejme môžu najlepšie iba občania. V posledných rokoch spoločenská, ekonomická a sociálna situácia prináša každodenne veľa problémov, pre organizácie, firmy a v neposlednom rade aj pre ľudí. Zmierniť túto situáciu môžeme, ak si budeme navzájom pomáhať, vychádzať si v ústrety, samozrejme v rámci svojich možností a schopností, aby sme si vytvorili pekné, pokojné a šťastné podmienky pre život v našej obci. Chcem sa preto poďakovať poslancom obecného zastupiteľstva, zamestnancom obce, aktivačným pracovníkom a všetkým občanom, ktorí svojou činnosťou v roku 2021 prispeli k zveľadeniu a pozitívnemu zviditeľneniu našej obce. </w:t>
      </w:r>
    </w:p>
    <w:p w:rsidR="00F24444" w:rsidRPr="00DB639C" w:rsidRDefault="00F24444" w:rsidP="00F24444">
      <w:pPr>
        <w:spacing w:line="276" w:lineRule="auto"/>
        <w:jc w:val="both"/>
      </w:pPr>
      <w:r w:rsidRPr="00DB639C">
        <w:t xml:space="preserve">Vážení občania, pred sebou máme ešte veľa výziev, ktoré na nás čakajú. S každou situáciou sa musíme vedieť popasovať a verím, že spoločnými silami to všetko zvládneme. Obec je vizitka nás všetkých. Buďme jeden voči druhému milí, láskaví a tolerantní. </w:t>
      </w:r>
    </w:p>
    <w:p w:rsidR="00F24444" w:rsidRPr="00DB639C" w:rsidRDefault="00F24444" w:rsidP="00F24444">
      <w:pPr>
        <w:spacing w:line="276" w:lineRule="auto"/>
        <w:jc w:val="both"/>
      </w:pPr>
    </w:p>
    <w:p w:rsidR="0004076E" w:rsidRDefault="00F24444" w:rsidP="00F24444">
      <w:pPr>
        <w:spacing w:line="276" w:lineRule="auto"/>
        <w:jc w:val="both"/>
      </w:pPr>
      <w:r w:rsidRPr="00DB639C">
        <w:t xml:space="preserve">                                                                          </w:t>
      </w:r>
      <w:r>
        <w:t xml:space="preserve">               </w:t>
      </w:r>
    </w:p>
    <w:p w:rsidR="00F24444" w:rsidRPr="00DB639C" w:rsidRDefault="00F24444" w:rsidP="0004076E">
      <w:pPr>
        <w:spacing w:line="276" w:lineRule="auto"/>
        <w:ind w:left="4956" w:firstLine="708"/>
        <w:jc w:val="both"/>
        <w:rPr>
          <w:b/>
          <w:sz w:val="28"/>
          <w:szCs w:val="28"/>
        </w:rPr>
      </w:pPr>
      <w:r>
        <w:t>Mgr. Vladislav Vrábel</w:t>
      </w:r>
    </w:p>
    <w:p w:rsidR="00F24444" w:rsidRPr="00DB639C" w:rsidRDefault="00F24444" w:rsidP="00F24444">
      <w:pPr>
        <w:spacing w:line="276" w:lineRule="auto"/>
        <w:jc w:val="both"/>
      </w:pPr>
      <w:r w:rsidRPr="00DB639C">
        <w:rPr>
          <w:b/>
          <w:sz w:val="28"/>
          <w:szCs w:val="28"/>
        </w:rPr>
        <w:t xml:space="preserve">                                                                            </w:t>
      </w:r>
      <w:r>
        <w:rPr>
          <w:b/>
          <w:sz w:val="28"/>
          <w:szCs w:val="28"/>
        </w:rPr>
        <w:t xml:space="preserve">         </w:t>
      </w:r>
      <w:r w:rsidRPr="00DB639C">
        <w:rPr>
          <w:b/>
          <w:sz w:val="28"/>
          <w:szCs w:val="28"/>
        </w:rPr>
        <w:t xml:space="preserve"> </w:t>
      </w:r>
      <w:r w:rsidRPr="00DB639C">
        <w:t>starosta obce</w:t>
      </w:r>
    </w:p>
    <w:p w:rsidR="00C20F50" w:rsidRDefault="00C20F50">
      <w:pPr>
        <w:spacing w:line="360" w:lineRule="auto"/>
        <w:jc w:val="both"/>
        <w:rPr>
          <w:b/>
          <w:color w:val="0070C0"/>
          <w:sz w:val="28"/>
          <w:szCs w:val="28"/>
        </w:rPr>
      </w:pPr>
    </w:p>
    <w:p w:rsidR="00C20F50" w:rsidRDefault="00A7215E">
      <w:pPr>
        <w:spacing w:line="360" w:lineRule="auto"/>
        <w:jc w:val="both"/>
        <w:rPr>
          <w:color w:val="0070C0"/>
        </w:rPr>
      </w:pPr>
      <w:r>
        <w:rPr>
          <w:b/>
          <w:color w:val="0000FF"/>
          <w:sz w:val="28"/>
          <w:szCs w:val="28"/>
        </w:rPr>
        <w:lastRenderedPageBreak/>
        <w:t>1. ZÁKLADNÁ CHARAKTERISTIKA OBCE SLATVINA</w:t>
      </w:r>
    </w:p>
    <w:p w:rsidR="00C20F50" w:rsidRDefault="00A7215E">
      <w:pPr>
        <w:jc w:val="both"/>
      </w:pPr>
      <w:r>
        <w:t xml:space="preserve">Obec je samostatný územný samosprávny a správny celok Slovenskej republiky, je právnickou osobou, ktorá samostatne hospodári s vlastným majetkom a s vlastnými príjmami. </w:t>
      </w:r>
    </w:p>
    <w:p w:rsidR="00C20F50" w:rsidRDefault="00A7215E">
      <w:pPr>
        <w:jc w:val="both"/>
      </w:pPr>
      <w:r>
        <w:t xml:space="preserve">Základnou úlohou obce pri výkone samosprávy je starostlivosť o všestranný rozvoj jej územia a o potreby jej obyvateľov. </w:t>
      </w:r>
    </w:p>
    <w:p w:rsidR="00C20F50" w:rsidRDefault="00A7215E">
      <w:r>
        <w:t>Územie obce tvorí katastrálne územie Slatvina.</w:t>
      </w:r>
    </w:p>
    <w:p w:rsidR="00C20F50" w:rsidRDefault="00C20F50">
      <w:pPr>
        <w:jc w:val="both"/>
      </w:pPr>
    </w:p>
    <w:p w:rsidR="00C20F50" w:rsidRDefault="002B1E1D" w:rsidP="002B1E1D">
      <w:pPr>
        <w:ind w:left="283"/>
        <w:jc w:val="both"/>
        <w:rPr>
          <w:b/>
          <w:color w:val="0070C0"/>
        </w:rPr>
      </w:pPr>
      <w:r>
        <w:rPr>
          <w:b/>
          <w:color w:val="0000FF"/>
        </w:rPr>
        <w:t xml:space="preserve">1.1 </w:t>
      </w:r>
      <w:r w:rsidR="00A7215E">
        <w:rPr>
          <w:b/>
          <w:color w:val="0000FF"/>
        </w:rPr>
        <w:t>Geografické údaje</w:t>
      </w:r>
    </w:p>
    <w:p w:rsidR="00C20F50" w:rsidRDefault="00C20F50">
      <w:pPr>
        <w:jc w:val="both"/>
        <w:rPr>
          <w:b/>
        </w:rPr>
      </w:pPr>
    </w:p>
    <w:p w:rsidR="00C20F50" w:rsidRDefault="00A7215E">
      <w:pPr>
        <w:pStyle w:val="Normlnywebov1"/>
        <w:shd w:val="clear" w:color="auto" w:fill="FFFFFF"/>
        <w:jc w:val="both"/>
      </w:pPr>
      <w:r>
        <w:t xml:space="preserve">Geografická poloha obce: Obec Slatvina leží v Hornádskej kotline. Severovýchodne od obce sa tiahne lesný komplex Branisko s najvyšším vrcholom pomenovaným </w:t>
      </w:r>
      <w:proofErr w:type="spellStart"/>
      <w:r>
        <w:t>Sľubica</w:t>
      </w:r>
      <w:proofErr w:type="spellEnd"/>
      <w:r>
        <w:t xml:space="preserve"> (1129,4 m n. m.).  ktorého hrebeň tvorí hranicu medzi Spišom a Šarišom. </w:t>
      </w:r>
    </w:p>
    <w:p w:rsidR="00C20F50" w:rsidRDefault="00A7215E">
      <w:pPr>
        <w:jc w:val="both"/>
      </w:pPr>
      <w:r>
        <w:tab/>
        <w:t>Slatvina leží na 48°59´ severnej zemepisnej šírky a  20°50´ východnej zemepisnej dĺžky.</w:t>
      </w:r>
      <w:r>
        <w:tab/>
        <w:t>Územie spadá do klimatickej oblasti mierneho podnebia, teplé letá a mierne vlhké a chladné zimy. Teplotu vzduchu a množstvo zrážok charakterizuje veľká premenlivosť v priebehu roka a rozpätie nadmorských výšok (460 -1129 m n. m.). Najchladnejším mesiacom je január, kedy priemerná teplota dosahuje -3,5 až -6 °C. Priemerné teploty najteplejšieho mesiaca – júla, nepresahujú 17 °C, čo svedčí o chladnom lete. S pribúdaním nadmorskej výšky sa teplota zmenšuje a zväčšuje sa množstvo zrážok. Priemerný ročný úhrn zrážok je 590-800 mm, najviac zrážok spadne v júli, najmenej vo februári. Snehová pokrývka trvá 59-90 dní.</w:t>
      </w:r>
    </w:p>
    <w:p w:rsidR="00C20F50" w:rsidRDefault="00A7215E">
      <w:pPr>
        <w:jc w:val="both"/>
      </w:pPr>
      <w:r>
        <w:tab/>
        <w:t xml:space="preserve">Územie odvodňuje recipient </w:t>
      </w:r>
      <w:proofErr w:type="spellStart"/>
      <w:r>
        <w:t>Slatvinský</w:t>
      </w:r>
      <w:proofErr w:type="spellEnd"/>
      <w:r>
        <w:t xml:space="preserve"> potok a jeho ľavostranný prítok potok </w:t>
      </w:r>
      <w:proofErr w:type="spellStart"/>
      <w:r>
        <w:t>Bugľovec</w:t>
      </w:r>
      <w:proofErr w:type="spellEnd"/>
      <w:r>
        <w:t xml:space="preserve">, ktorý sa vlieva do rieky Hornád. V katastri obce sa </w:t>
      </w:r>
      <w:r w:rsidR="00860E1F">
        <w:t xml:space="preserve">na tektonickom zlome </w:t>
      </w:r>
      <w:r>
        <w:t>vyskytuje viacero minerálnych prameňov, jeden z nich je pomerne známy prameň Anna s </w:t>
      </w:r>
      <w:proofErr w:type="spellStart"/>
      <w:r>
        <w:t>uhličitanovo</w:t>
      </w:r>
      <w:proofErr w:type="spellEnd"/>
      <w:r>
        <w:t xml:space="preserve"> –železitou vodou sa nachádza v centre obce.</w:t>
      </w:r>
    </w:p>
    <w:p w:rsidR="00C20F50" w:rsidRDefault="00C20F50">
      <w:pPr>
        <w:jc w:val="both"/>
      </w:pPr>
    </w:p>
    <w:p w:rsidR="00C20F50" w:rsidRDefault="00A7215E">
      <w:pPr>
        <w:spacing w:line="360" w:lineRule="auto"/>
        <w:jc w:val="both"/>
      </w:pPr>
      <w:r>
        <w:t>Susediace katastre: Spišské Vlachy, Oľšavka, Dúbrava, Vojkovce.</w:t>
      </w:r>
    </w:p>
    <w:p w:rsidR="00C20F50" w:rsidRDefault="00A7215E">
      <w:pPr>
        <w:pStyle w:val="Normlnywebov1"/>
        <w:shd w:val="clear" w:color="auto" w:fill="FFFFFF"/>
        <w:jc w:val="both"/>
        <w:rPr>
          <w:b/>
        </w:rPr>
      </w:pPr>
      <w:r>
        <w:t xml:space="preserve">                                </w:t>
      </w:r>
      <w:r>
        <w:tab/>
      </w:r>
      <w:r>
        <w:tab/>
      </w:r>
      <w:r>
        <w:tab/>
      </w:r>
      <w:r>
        <w:tab/>
      </w:r>
    </w:p>
    <w:p w:rsidR="00C20F50" w:rsidRDefault="002B1E1D" w:rsidP="002B1E1D">
      <w:pPr>
        <w:ind w:left="283"/>
        <w:jc w:val="both"/>
        <w:rPr>
          <w:b/>
          <w:color w:val="0070C0"/>
        </w:rPr>
      </w:pPr>
      <w:r>
        <w:rPr>
          <w:b/>
          <w:color w:val="0000FF"/>
        </w:rPr>
        <w:t>1,2</w:t>
      </w:r>
      <w:r w:rsidR="00C52360">
        <w:rPr>
          <w:b/>
          <w:color w:val="0000FF"/>
        </w:rPr>
        <w:t xml:space="preserve"> </w:t>
      </w:r>
      <w:r w:rsidR="00A7215E">
        <w:rPr>
          <w:b/>
          <w:color w:val="0000FF"/>
        </w:rPr>
        <w:t xml:space="preserve">Demografické údaje </w:t>
      </w:r>
    </w:p>
    <w:p w:rsidR="00C20F50" w:rsidRDefault="00C20F50">
      <w:pPr>
        <w:jc w:val="both"/>
        <w:rPr>
          <w:b/>
          <w:color w:val="0070C0"/>
        </w:rPr>
      </w:pPr>
    </w:p>
    <w:p w:rsidR="00C20F50" w:rsidRPr="0047562E" w:rsidRDefault="00A7215E">
      <w:pPr>
        <w:jc w:val="both"/>
      </w:pPr>
      <w:r w:rsidRPr="0047562E">
        <w:t xml:space="preserve">Počet obyvateľov: k 31.12. </w:t>
      </w:r>
      <w:r w:rsidR="00F24444" w:rsidRPr="0047562E">
        <w:t>2021</w:t>
      </w:r>
      <w:r w:rsidR="0047562E" w:rsidRPr="0047562E">
        <w:t xml:space="preserve"> žilo v obci 310 obyvateľov , z toho 153 mužov a 157 žien, t.j. 49,35 % muži a 50,64</w:t>
      </w:r>
      <w:r w:rsidRPr="0047562E">
        <w:t xml:space="preserve"> % ženy. </w:t>
      </w:r>
    </w:p>
    <w:p w:rsidR="00C20F50" w:rsidRPr="00F24444" w:rsidRDefault="00A7215E">
      <w:pPr>
        <w:jc w:val="both"/>
        <w:rPr>
          <w:highlight w:val="yellow"/>
        </w:rPr>
      </w:pPr>
      <w:r w:rsidRPr="001B5E3E">
        <w:t xml:space="preserve">Deti do 15 rokov: počet </w:t>
      </w:r>
      <w:r w:rsidR="001B5E3E" w:rsidRPr="001B5E3E">
        <w:t>50, nad 15 rokov do 18 rokov – 8</w:t>
      </w:r>
      <w:r w:rsidRPr="001B5E3E">
        <w:t>,</w:t>
      </w:r>
      <w:r w:rsidR="007409B6" w:rsidRPr="007409B6">
        <w:t xml:space="preserve"> počet dospelých: 248</w:t>
      </w:r>
      <w:r w:rsidRPr="007409B6">
        <w:t>.</w:t>
      </w:r>
    </w:p>
    <w:p w:rsidR="00C20F50" w:rsidRPr="00525C37" w:rsidRDefault="00A7215E">
      <w:pPr>
        <w:jc w:val="both"/>
      </w:pPr>
      <w:r w:rsidRPr="00525C37">
        <w:t>Pr</w:t>
      </w:r>
      <w:r w:rsidR="00525C37" w:rsidRPr="00525C37">
        <w:t>iemerný vek 42,22 roka, mužov 41,39</w:t>
      </w:r>
      <w:r w:rsidRPr="00525C37">
        <w:t xml:space="preserve"> roka, ži</w:t>
      </w:r>
      <w:r w:rsidR="00525C37" w:rsidRPr="00525C37">
        <w:t>en 43,86</w:t>
      </w:r>
      <w:r w:rsidRPr="00525C37">
        <w:t xml:space="preserve"> roka.</w:t>
      </w:r>
    </w:p>
    <w:p w:rsidR="00C20F50" w:rsidRPr="00525C37" w:rsidRDefault="00A7215E">
      <w:pPr>
        <w:jc w:val="both"/>
      </w:pPr>
      <w:r w:rsidRPr="00525C37">
        <w:t>Národnostná štruktúra : 99</w:t>
      </w:r>
      <w:r w:rsidR="00525C37" w:rsidRPr="00525C37">
        <w:t>,67  % slovenská národnosť, 0,32</w:t>
      </w:r>
      <w:r w:rsidRPr="00525C37">
        <w:t xml:space="preserve"> % maďarská národnosť.</w:t>
      </w:r>
    </w:p>
    <w:p w:rsidR="00C20F50" w:rsidRPr="00F24444" w:rsidRDefault="00C20F50">
      <w:pPr>
        <w:jc w:val="both"/>
        <w:rPr>
          <w:highlight w:val="yellow"/>
        </w:rPr>
      </w:pPr>
    </w:p>
    <w:p w:rsidR="00C20F50" w:rsidRDefault="00A7215E">
      <w:pPr>
        <w:jc w:val="both"/>
      </w:pPr>
      <w:r w:rsidRPr="001B5E3E">
        <w:t xml:space="preserve">Vývoj počtu obyvateľov:  Obec Slatvina vykazuje v roku </w:t>
      </w:r>
      <w:r w:rsidR="00F24444" w:rsidRPr="001B5E3E">
        <w:t>2021</w:t>
      </w:r>
      <w:r w:rsidRPr="001B5E3E">
        <w:t xml:space="preserve"> oprot</w:t>
      </w:r>
      <w:r w:rsidR="001B5E3E" w:rsidRPr="001B5E3E">
        <w:t xml:space="preserve">i predchádzajúcemu roku </w:t>
      </w:r>
      <w:r w:rsidR="00860E1F" w:rsidRPr="00F17453">
        <w:t xml:space="preserve">pokles </w:t>
      </w:r>
      <w:r w:rsidR="001B5E3E" w:rsidRPr="00F17453">
        <w:t>počet obyvateľov</w:t>
      </w:r>
      <w:r w:rsidRPr="00F17453">
        <w:t xml:space="preserve">. Možno konštatovať, že v  reprodukcii obyvateľstva nastal </w:t>
      </w:r>
      <w:r w:rsidR="00860E1F" w:rsidRPr="00F17453">
        <w:t>ne</w:t>
      </w:r>
      <w:r w:rsidRPr="00F17453">
        <w:t>priaznivý vývoj. Demografický vývoj ukazuje na starnutie obyvateľstva. Počet</w:t>
      </w:r>
      <w:r w:rsidRPr="001B5E3E">
        <w:t xml:space="preserve"> živonarodených detí v sledovanom roku </w:t>
      </w:r>
      <w:r w:rsidR="00F24444" w:rsidRPr="001B5E3E">
        <w:t>2021</w:t>
      </w:r>
      <w:r w:rsidR="001B5E3E">
        <w:t xml:space="preserve"> bol celkom 3</w:t>
      </w:r>
      <w:r w:rsidRPr="001B5E3E">
        <w:t xml:space="preserve">.  </w:t>
      </w:r>
      <w:r w:rsidR="001B5E3E" w:rsidRPr="001B5E3E">
        <w:t>Šiesti</w:t>
      </w:r>
      <w:r w:rsidRPr="001B5E3E">
        <w:t xml:space="preserve"> obyvatelia zomreli. </w:t>
      </w:r>
      <w:r w:rsidR="001B5E3E" w:rsidRPr="001B5E3E">
        <w:t xml:space="preserve">Prisťahovalo sa </w:t>
      </w:r>
      <w:r w:rsidR="00F17453">
        <w:t>7 osôb a odsťahovali sa traja obyvatelia.</w:t>
      </w:r>
      <w:r>
        <w:t xml:space="preserve"> </w:t>
      </w:r>
    </w:p>
    <w:p w:rsidR="00C20F50" w:rsidRDefault="00C20F50"/>
    <w:p w:rsidR="00C20F50" w:rsidRDefault="00A7215E">
      <w:pPr>
        <w:suppressAutoHyphens w:val="0"/>
        <w:spacing w:after="160" w:line="259" w:lineRule="auto"/>
      </w:pPr>
      <w:r>
        <w:br w:type="page"/>
      </w:r>
    </w:p>
    <w:p w:rsidR="00C20F50" w:rsidRDefault="00A7215E">
      <w:pPr>
        <w:numPr>
          <w:ilvl w:val="1"/>
          <w:numId w:val="3"/>
        </w:numPr>
        <w:jc w:val="both"/>
        <w:rPr>
          <w:b/>
          <w:color w:val="0070C0"/>
        </w:rPr>
      </w:pPr>
      <w:r>
        <w:rPr>
          <w:b/>
          <w:color w:val="0000FF"/>
        </w:rPr>
        <w:lastRenderedPageBreak/>
        <w:t>Ekonomické údaje</w:t>
      </w:r>
      <w:r>
        <w:rPr>
          <w:b/>
          <w:color w:val="0070C0"/>
        </w:rPr>
        <w:t xml:space="preserve"> </w:t>
      </w:r>
    </w:p>
    <w:p w:rsidR="00C20F50" w:rsidRDefault="00C20F50">
      <w:pPr>
        <w:jc w:val="both"/>
        <w:rPr>
          <w:b/>
          <w:color w:val="0070C0"/>
        </w:rPr>
      </w:pPr>
    </w:p>
    <w:p w:rsidR="00C20F50" w:rsidRDefault="00A7215E">
      <w:pPr>
        <w:jc w:val="both"/>
      </w:pPr>
      <w:r>
        <w:t xml:space="preserve">Nezamestnanosť v obci: </w:t>
      </w:r>
      <w:r>
        <w:rPr>
          <w:color w:val="000000"/>
        </w:rPr>
        <w:t xml:space="preserve"> Nezamestnanosť v  obci Slatvina k 31.12.</w:t>
      </w:r>
      <w:r w:rsidR="00F24444">
        <w:rPr>
          <w:color w:val="000000"/>
        </w:rPr>
        <w:t>2021</w:t>
      </w:r>
      <w:r>
        <w:rPr>
          <w:color w:val="000000"/>
        </w:rPr>
        <w:t xml:space="preserve"> dosiahla hodnotu </w:t>
      </w:r>
      <w:r w:rsidR="00F17453" w:rsidRPr="00F17453">
        <w:rPr>
          <w:color w:val="000000"/>
        </w:rPr>
        <w:t xml:space="preserve">3,99 </w:t>
      </w:r>
      <w:r w:rsidRPr="00F17453">
        <w:rPr>
          <w:color w:val="000000"/>
        </w:rPr>
        <w:t xml:space="preserve">%. </w:t>
      </w:r>
      <w:r w:rsidRPr="00F17453">
        <w:t>Vývoj nezamestnanosti: vývoj miery nezamestnanosti v porovnaní s predchádzajúcim</w:t>
      </w:r>
      <w:r>
        <w:t xml:space="preserve"> rokom dosiahol mierny pokles.</w:t>
      </w:r>
    </w:p>
    <w:p w:rsidR="00C20F50" w:rsidRDefault="00C20F50">
      <w:pPr>
        <w:jc w:val="both"/>
      </w:pPr>
    </w:p>
    <w:p w:rsidR="00C20F50" w:rsidRDefault="00A7215E">
      <w:pPr>
        <w:numPr>
          <w:ilvl w:val="1"/>
          <w:numId w:val="3"/>
        </w:numPr>
        <w:jc w:val="both"/>
        <w:rPr>
          <w:color w:val="0000FF"/>
        </w:rPr>
      </w:pPr>
      <w:r>
        <w:rPr>
          <w:b/>
          <w:color w:val="0000FF"/>
        </w:rPr>
        <w:t>Symboly obce</w:t>
      </w:r>
    </w:p>
    <w:p w:rsidR="00C20F50" w:rsidRDefault="00C20F50">
      <w:pPr>
        <w:ind w:left="718"/>
        <w:jc w:val="both"/>
        <w:rPr>
          <w:b/>
          <w:color w:val="0070C0"/>
        </w:rPr>
      </w:pPr>
    </w:p>
    <w:p w:rsidR="00C20F50" w:rsidRDefault="00A7215E">
      <w:pPr>
        <w:jc w:val="both"/>
      </w:pPr>
      <w:r>
        <w:rPr>
          <w:b/>
        </w:rPr>
        <w:t>Erb obce :</w:t>
      </w:r>
      <w:r>
        <w:rPr>
          <w:rFonts w:ascii="Arial" w:hAnsi="Arial" w:cs="Arial"/>
          <w:sz w:val="28"/>
          <w:szCs w:val="28"/>
        </w:rPr>
        <w:t xml:space="preserve"> </w:t>
      </w:r>
      <w:r>
        <w:t>Erb obce vychádzajúci z historickej predlohy má túto podobu: Do modrého neskorogotického štítu (modrá farba je farbou oblohy) daný jej symbol – strieborná ľalia, ktorá je známa v celom kresťanskom svete. Pod ľaliou je umiestnený strieborný ležatý polmesiac.</w:t>
      </w:r>
    </w:p>
    <w:p w:rsidR="00C20F50" w:rsidRDefault="00C20F50">
      <w:pPr>
        <w:jc w:val="both"/>
      </w:pPr>
    </w:p>
    <w:p w:rsidR="00C20F50" w:rsidRDefault="00A7215E">
      <w:pPr>
        <w:jc w:val="both"/>
      </w:pPr>
      <w:r>
        <w:rPr>
          <w:b/>
        </w:rPr>
        <w:t>Vlajka obce:</w:t>
      </w:r>
      <w:r>
        <w:t xml:space="preserve"> </w:t>
      </w:r>
      <w:r>
        <w:rPr>
          <w:color w:val="333333"/>
        </w:rPr>
        <w:t>Vlajka obce Slatviny je v podstate odvodená od sfarbenia erbu, kde miesto striebornej farby na erbe na vlajke je biela. Pozostáva zo štyroch pozdĺžnych pruhov rovnakej šírky v poradí: biely, modrý, biely modrý. Ukončená je tromi cípmi, čiže dvoma zostrihmi siahajúcimi do tretiny ich listu.</w:t>
      </w:r>
    </w:p>
    <w:p w:rsidR="00C20F50" w:rsidRDefault="00C20F50">
      <w:pPr>
        <w:tabs>
          <w:tab w:val="left" w:pos="4050"/>
        </w:tabs>
        <w:jc w:val="both"/>
      </w:pPr>
    </w:p>
    <w:p w:rsidR="00C20F50" w:rsidRDefault="00A7215E">
      <w:pPr>
        <w:tabs>
          <w:tab w:val="left" w:pos="4050"/>
        </w:tabs>
        <w:jc w:val="both"/>
        <w:rPr>
          <w:b/>
        </w:rPr>
      </w:pPr>
      <w:r>
        <w:rPr>
          <w:b/>
        </w:rPr>
        <w:t xml:space="preserve">Pečať obce: </w:t>
      </w:r>
      <w:r>
        <w:rPr>
          <w:color w:val="333333"/>
        </w:rPr>
        <w:t>Pečať obce je kruhová, pričom stred pečatného poľa vypĺňa obecný erb. Kruhopis obsahuje text: „OBEC SLATVINA“</w:t>
      </w:r>
    </w:p>
    <w:p w:rsidR="00C20F50" w:rsidRDefault="00A7215E">
      <w:pPr>
        <w:tabs>
          <w:tab w:val="left" w:pos="4050"/>
        </w:tabs>
        <w:jc w:val="both"/>
      </w:pPr>
      <w:r>
        <w:rPr>
          <w:b/>
        </w:rPr>
        <w:tab/>
      </w:r>
    </w:p>
    <w:p w:rsidR="00C20F50" w:rsidRDefault="00A7215E">
      <w:pPr>
        <w:jc w:val="both"/>
      </w:pPr>
      <w:r>
        <w:t>Symboly obce Slatvina sú evidované v heraldickom registri Slovenskej republiky pod signatúrou S-98/1995.</w:t>
      </w:r>
    </w:p>
    <w:p w:rsidR="00C20F50" w:rsidRDefault="00C20F50">
      <w:pPr>
        <w:jc w:val="both"/>
      </w:pPr>
    </w:p>
    <w:p w:rsidR="00C20F50" w:rsidRDefault="00A7215E">
      <w:pPr>
        <w:pStyle w:val="Odsekzoznamu"/>
        <w:numPr>
          <w:ilvl w:val="1"/>
          <w:numId w:val="3"/>
        </w:numPr>
        <w:jc w:val="both"/>
        <w:rPr>
          <w:b/>
          <w:color w:val="0070C0"/>
        </w:rPr>
      </w:pPr>
      <w:r>
        <w:rPr>
          <w:b/>
          <w:color w:val="0000FF"/>
        </w:rPr>
        <w:t xml:space="preserve">Logo obce  </w:t>
      </w:r>
    </w:p>
    <w:p w:rsidR="00C20F50" w:rsidRDefault="00A7215E">
      <w:pPr>
        <w:jc w:val="both"/>
        <w:rPr>
          <w:b/>
        </w:rPr>
      </w:pPr>
      <w:r>
        <w:t xml:space="preserve">Logo obce tvorí erb obce. </w:t>
      </w:r>
    </w:p>
    <w:p w:rsidR="00C20F50" w:rsidRDefault="00C20F50">
      <w:pPr>
        <w:jc w:val="both"/>
        <w:rPr>
          <w:b/>
        </w:rPr>
      </w:pPr>
    </w:p>
    <w:p w:rsidR="00C20F50" w:rsidRDefault="00A7215E">
      <w:pPr>
        <w:pStyle w:val="Odsekzoznamu"/>
        <w:numPr>
          <w:ilvl w:val="1"/>
          <w:numId w:val="3"/>
        </w:numPr>
        <w:rPr>
          <w:b/>
          <w:color w:val="0070C0"/>
        </w:rPr>
      </w:pPr>
      <w:r>
        <w:rPr>
          <w:b/>
          <w:color w:val="0000FF"/>
        </w:rPr>
        <w:t xml:space="preserve">História obce  </w:t>
      </w:r>
    </w:p>
    <w:p w:rsidR="00C20F50" w:rsidRDefault="00A7215E">
      <w:pPr>
        <w:jc w:val="both"/>
        <w:rPr>
          <w:color w:val="333333"/>
        </w:rPr>
      </w:pPr>
      <w:r>
        <w:rPr>
          <w:color w:val="333333"/>
        </w:rPr>
        <w:t xml:space="preserve">Obec sa spomína od roku 1246 – prvá písomná zmienka o obci Slatvina – ZEK (môžeme predpokladať, že obec vznikla o niekoľko desaťročí skôr). Sme presvedčení, že Fekete tendenčne uvádza založenie obce Maďarmi v roku 1300, čo nezodpovedá obklopeniu Slatviny slovanskými dedinami, názvom honov v chotári ani známym priezviskám obyvateľov obce. Za zrod obce považujeme rok 1246. </w:t>
      </w:r>
    </w:p>
    <w:p w:rsidR="00C20F50" w:rsidRDefault="00A7215E">
      <w:pPr>
        <w:jc w:val="both"/>
        <w:rPr>
          <w:b/>
        </w:rPr>
      </w:pPr>
      <w:r>
        <w:rPr>
          <w:color w:val="333333"/>
        </w:rPr>
        <w:t xml:space="preserve">Názov obce Slatvina je odvodený od označenia močaristej pôdy pri žriedlach so zlým odtokom, ktorý sa vžil ako slatina, slatiny, </w:t>
      </w:r>
      <w:proofErr w:type="spellStart"/>
      <w:r>
        <w:rPr>
          <w:color w:val="333333"/>
        </w:rPr>
        <w:t>slatvina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slatviny</w:t>
      </w:r>
      <w:proofErr w:type="spellEnd"/>
      <w:r>
        <w:rPr>
          <w:color w:val="333333"/>
        </w:rPr>
        <w:t xml:space="preserve">. Menej častý názov </w:t>
      </w:r>
      <w:proofErr w:type="spellStart"/>
      <w:r>
        <w:rPr>
          <w:color w:val="333333"/>
        </w:rPr>
        <w:t>sliač</w:t>
      </w:r>
      <w:proofErr w:type="spellEnd"/>
      <w:r>
        <w:rPr>
          <w:color w:val="333333"/>
        </w:rPr>
        <w:t xml:space="preserve">, </w:t>
      </w:r>
      <w:proofErr w:type="spellStart"/>
      <w:r>
        <w:rPr>
          <w:color w:val="333333"/>
        </w:rPr>
        <w:t>sliače</w:t>
      </w:r>
      <w:proofErr w:type="spellEnd"/>
      <w:r>
        <w:rPr>
          <w:color w:val="333333"/>
        </w:rPr>
        <w:t>. Tieto názvy sa uplatnili pri pomenovaní obcí a osád (Slatina, Sliač). Tak dostala i naša obec svoje meno.</w:t>
      </w:r>
    </w:p>
    <w:p w:rsidR="00C20F50" w:rsidRDefault="00C20F50">
      <w:pPr>
        <w:jc w:val="both"/>
        <w:rPr>
          <w:b/>
        </w:rPr>
      </w:pPr>
    </w:p>
    <w:p w:rsidR="00C20F50" w:rsidRDefault="00A7215E">
      <w:pPr>
        <w:pStyle w:val="Odsekzoznamu"/>
        <w:numPr>
          <w:ilvl w:val="1"/>
          <w:numId w:val="3"/>
        </w:numPr>
        <w:jc w:val="both"/>
        <w:rPr>
          <w:b/>
          <w:color w:val="0070C0"/>
        </w:rPr>
      </w:pPr>
      <w:r>
        <w:rPr>
          <w:b/>
          <w:color w:val="0000FF"/>
        </w:rPr>
        <w:t xml:space="preserve">Pamiatky </w:t>
      </w:r>
    </w:p>
    <w:p w:rsidR="00C20F50" w:rsidRDefault="00A7215E">
      <w:pPr>
        <w:jc w:val="both"/>
      </w:pPr>
      <w:r>
        <w:t>Jedinou významnou pamätihodnosťou je rímskokatolícky kostol s kostolným zariadením. Kostol  Nanebovzatia Panny Márie, situovaný na kopci, zo západnej strany obce. Je postavený v 2. polovici 13. storočia, v ranogotickom slohu.</w:t>
      </w:r>
      <w:r>
        <w:tab/>
      </w:r>
    </w:p>
    <w:p w:rsidR="00C20F50" w:rsidRDefault="00A7215E">
      <w:r>
        <w:rPr>
          <w:b/>
          <w:u w:val="single"/>
        </w:rPr>
        <w:t>Pamätná tabuľa, resp. vojnové hroby:</w:t>
      </w:r>
      <w:r>
        <w:t xml:space="preserve"> venované obetiam 2. svetovej vojny, jedna je situovaná na priečelí budovy Obecného úradu a ďalšia  - druhá je umiestnená na miestnom cintoríne.</w:t>
      </w:r>
    </w:p>
    <w:p w:rsidR="00C20F50" w:rsidRDefault="00C20F50"/>
    <w:p w:rsidR="00C20F50" w:rsidRDefault="00A7215E">
      <w:pPr>
        <w:jc w:val="both"/>
        <w:rPr>
          <w:color w:val="0070C0"/>
        </w:rPr>
      </w:pPr>
      <w:r>
        <w:rPr>
          <w:b/>
          <w:color w:val="0000FF"/>
        </w:rPr>
        <w:t>1.8. Významní rodáci obce</w:t>
      </w:r>
    </w:p>
    <w:p w:rsidR="00C20F50" w:rsidRDefault="00A7215E">
      <w:pPr>
        <w:numPr>
          <w:ilvl w:val="0"/>
          <w:numId w:val="6"/>
        </w:numPr>
        <w:ind w:left="0"/>
        <w:jc w:val="both"/>
      </w:pPr>
      <w:r>
        <w:t xml:space="preserve">Jozef Chovanec (23.10.1920 – 14.10.2005) – známy maľovaním obrazov, nástenných malieb v kostoloch, </w:t>
      </w:r>
    </w:p>
    <w:p w:rsidR="00C20F50" w:rsidRDefault="00A7215E">
      <w:pPr>
        <w:numPr>
          <w:ilvl w:val="0"/>
          <w:numId w:val="6"/>
        </w:numPr>
        <w:ind w:left="0"/>
        <w:jc w:val="both"/>
      </w:pPr>
      <w:r>
        <w:lastRenderedPageBreak/>
        <w:t xml:space="preserve">Ján </w:t>
      </w:r>
      <w:proofErr w:type="spellStart"/>
      <w:r>
        <w:t>Petrofčík</w:t>
      </w:r>
      <w:proofErr w:type="spellEnd"/>
      <w:r>
        <w:t xml:space="preserve"> (6.4.1893 – 17.6.1983) – vyštudoval za učiteľa v Učiteľskom ústave v Spišskej </w:t>
      </w:r>
      <w:proofErr w:type="spellStart"/>
      <w:r>
        <w:t>Kapituli</w:t>
      </w:r>
      <w:proofErr w:type="spellEnd"/>
      <w:r>
        <w:t xml:space="preserve"> v roku 1914. Na začiatku praxe učil v rodnej obci Slatvine. Zaslúžil sa o založenie Dobrovoľného hasičského zboru v roku 1924. Za jeho účinkovania sa začalo hrať ochotnícke divadlo.</w:t>
      </w:r>
    </w:p>
    <w:p w:rsidR="00C20F50" w:rsidRDefault="00A7215E">
      <w:pPr>
        <w:numPr>
          <w:ilvl w:val="0"/>
          <w:numId w:val="6"/>
        </w:numPr>
        <w:ind w:left="0"/>
        <w:jc w:val="both"/>
      </w:pPr>
      <w:r>
        <w:t>Igor Kováč (*1969) – sa venoval atletike – behu na 110 m prekážok, kde dosiahol pozoruhodné výsledky:</w:t>
      </w:r>
    </w:p>
    <w:p w:rsidR="00C20F50" w:rsidRDefault="00A7215E">
      <w:pPr>
        <w:jc w:val="both"/>
      </w:pPr>
      <w:r>
        <w:t>- 3. miesto: Majstrovstvá sveta v atletike – Atény 1997,</w:t>
      </w:r>
    </w:p>
    <w:p w:rsidR="00C20F50" w:rsidRDefault="00A7215E">
      <w:pPr>
        <w:jc w:val="both"/>
      </w:pPr>
      <w:r>
        <w:t>- 5. miesto: Halové majstrovstvá sveta v atletike – Paríž 1997,</w:t>
      </w:r>
    </w:p>
    <w:p w:rsidR="00C20F50" w:rsidRDefault="00A7215E">
      <w:pPr>
        <w:jc w:val="both"/>
      </w:pPr>
      <w:r>
        <w:t>- 5. miesto: Halové majstrovstvá Európy v atletike – Paríž 1994.</w:t>
      </w:r>
    </w:p>
    <w:p w:rsidR="00C20F50" w:rsidRDefault="00A7215E">
      <w:pPr>
        <w:jc w:val="both"/>
      </w:pPr>
      <w:r>
        <w:t>Je slovenským rekordérom aj v šprinte na 100 m časom 10,32 s a v štafete 4 x 100 m.</w:t>
      </w:r>
    </w:p>
    <w:p w:rsidR="00C20F50" w:rsidRDefault="00A7215E">
      <w:pPr>
        <w:jc w:val="both"/>
        <w:rPr>
          <w:b/>
        </w:rPr>
      </w:pPr>
      <w:r>
        <w:t xml:space="preserve"> </w:t>
      </w:r>
    </w:p>
    <w:p w:rsidR="00C20F50" w:rsidRDefault="00A7215E">
      <w:pPr>
        <w:jc w:val="both"/>
        <w:rPr>
          <w:color w:val="0070C0"/>
        </w:rPr>
      </w:pPr>
      <w:r>
        <w:rPr>
          <w:b/>
          <w:color w:val="0000FF"/>
        </w:rPr>
        <w:t xml:space="preserve">1.9 Výchova a vzdelávanie </w:t>
      </w:r>
    </w:p>
    <w:p w:rsidR="00C20F50" w:rsidRDefault="00A7215E">
      <w:pPr>
        <w:jc w:val="both"/>
      </w:pPr>
      <w:r>
        <w:t xml:space="preserve">V súčasnosti obec poskytuje predškolskú výchovu detí v Materskej škole v Slatvine. Vzdelávanie na základnej škole je zabezpečené školami v meste Spišské Vlachy. </w:t>
      </w:r>
    </w:p>
    <w:p w:rsidR="00C20F50" w:rsidRDefault="00C20F50">
      <w:pPr>
        <w:jc w:val="both"/>
      </w:pPr>
    </w:p>
    <w:p w:rsidR="00C20F50" w:rsidRDefault="00A7215E">
      <w:pPr>
        <w:jc w:val="both"/>
        <w:rPr>
          <w:color w:val="0070C0"/>
        </w:rPr>
      </w:pPr>
      <w:r>
        <w:rPr>
          <w:b/>
          <w:color w:val="0000FF"/>
        </w:rPr>
        <w:t>1.10  Zdravotníctvo</w:t>
      </w:r>
    </w:p>
    <w:p w:rsidR="00C20F50" w:rsidRDefault="00A7215E">
      <w:pPr>
        <w:jc w:val="both"/>
      </w:pPr>
      <w:r>
        <w:t xml:space="preserve"> Zdravotnú starostlivosť pre obyvateľov obce je zabezpečená </w:t>
      </w:r>
    </w:p>
    <w:p w:rsidR="00C20F50" w:rsidRDefault="00A7215E">
      <w:pPr>
        <w:pStyle w:val="Odsekzoznamu"/>
        <w:numPr>
          <w:ilvl w:val="0"/>
          <w:numId w:val="12"/>
        </w:numPr>
        <w:jc w:val="both"/>
      </w:pPr>
      <w:r>
        <w:t>Obvodné zdravotnícke zariadenia v Spišských Vlachoch, Krompachoch,</w:t>
      </w:r>
    </w:p>
    <w:p w:rsidR="00C20F50" w:rsidRDefault="00A7215E">
      <w:pPr>
        <w:pStyle w:val="Odsekzoznamu"/>
        <w:numPr>
          <w:ilvl w:val="0"/>
          <w:numId w:val="12"/>
        </w:numPr>
        <w:jc w:val="both"/>
      </w:pPr>
      <w:r>
        <w:t>zmluvný lekár podľa výberu občana.</w:t>
      </w:r>
    </w:p>
    <w:p w:rsidR="00C20F50" w:rsidRDefault="00C20F50">
      <w:pPr>
        <w:jc w:val="both"/>
      </w:pPr>
    </w:p>
    <w:p w:rsidR="00C20F50" w:rsidRDefault="00A7215E">
      <w:pPr>
        <w:jc w:val="both"/>
        <w:rPr>
          <w:b/>
        </w:rPr>
      </w:pPr>
      <w:r>
        <w:t xml:space="preserve">Na základe analýzy doterajšieho vývoja možno očakávať, že rozvoj zdravotnej starostlivosti sa bude orientovať na  uspokojovanie potrieb občanov prevažne dôchodkového veku. </w:t>
      </w:r>
    </w:p>
    <w:p w:rsidR="00C20F50" w:rsidRDefault="00A7215E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C20F50" w:rsidRDefault="00A7215E">
      <w:pPr>
        <w:jc w:val="both"/>
        <w:rPr>
          <w:color w:val="0070C0"/>
        </w:rPr>
      </w:pPr>
      <w:r>
        <w:rPr>
          <w:b/>
          <w:color w:val="0000FF"/>
        </w:rPr>
        <w:t>1.11 Sociálne zabezpečenie</w:t>
      </w:r>
    </w:p>
    <w:p w:rsidR="00C20F50" w:rsidRDefault="00A7215E">
      <w:pPr>
        <w:jc w:val="both"/>
      </w:pPr>
      <w:r>
        <w:t xml:space="preserve">Možnosť zabezpečenia sociálnych služieb v obci je  prostredníctvom opatrovateľskej služby. V roku </w:t>
      </w:r>
      <w:r w:rsidR="00F24444">
        <w:t>2021</w:t>
      </w:r>
      <w:r>
        <w:t xml:space="preserve"> obec evidovala 2 žiadosti občanov o zabezpečenie týchto služieb.</w:t>
      </w:r>
    </w:p>
    <w:p w:rsidR="00C20F50" w:rsidRDefault="00A7215E">
      <w:pPr>
        <w:jc w:val="both"/>
      </w:pPr>
      <w:r>
        <w:t>Na základe analýzy doterajšieho vývoja možno očakávať, že rozvoj sociálnych služieb sa bude orientovať na  uspokojovanie potrieb zdravotne odkázaných občanov obce.</w:t>
      </w:r>
    </w:p>
    <w:p w:rsidR="00C20F50" w:rsidRDefault="00A7215E">
      <w:pPr>
        <w:jc w:val="both"/>
      </w:pPr>
      <w:r>
        <w:t>Obec umožňuje poskytovanie stravy za poplatok starobným dôchodcom a občanom sociálne odkázaným v školskej jedálni.</w:t>
      </w:r>
    </w:p>
    <w:p w:rsidR="00C20F50" w:rsidRDefault="00C20F50">
      <w:pPr>
        <w:jc w:val="both"/>
      </w:pPr>
    </w:p>
    <w:p w:rsidR="00C20F50" w:rsidRDefault="00A7215E">
      <w:pPr>
        <w:jc w:val="both"/>
        <w:rPr>
          <w:color w:val="0070C0"/>
        </w:rPr>
      </w:pPr>
      <w:r>
        <w:rPr>
          <w:b/>
          <w:color w:val="0000FF"/>
        </w:rPr>
        <w:t>1.12 Kultúra</w:t>
      </w:r>
    </w:p>
    <w:p w:rsidR="00C20F50" w:rsidRDefault="00A7215E">
      <w:pPr>
        <w:jc w:val="both"/>
      </w:pPr>
      <w:r>
        <w:t>Spoločenský a kultúrny život v obci zabezpečuje:</w:t>
      </w:r>
    </w:p>
    <w:p w:rsidR="00C20F50" w:rsidRDefault="00A7215E">
      <w:pPr>
        <w:pStyle w:val="Odsekzoznamu"/>
        <w:numPr>
          <w:ilvl w:val="0"/>
          <w:numId w:val="8"/>
        </w:numPr>
        <w:jc w:val="both"/>
      </w:pPr>
      <w:r>
        <w:t>Obecný úrad,</w:t>
      </w:r>
    </w:p>
    <w:p w:rsidR="00C20F50" w:rsidRDefault="00A7215E">
      <w:pPr>
        <w:pStyle w:val="Odsekzoznamu"/>
        <w:numPr>
          <w:ilvl w:val="0"/>
          <w:numId w:val="8"/>
        </w:numPr>
        <w:jc w:val="both"/>
      </w:pPr>
      <w:r>
        <w:t>Kultúrny dom,</w:t>
      </w:r>
    </w:p>
    <w:p w:rsidR="00C20F50" w:rsidRDefault="00A7215E">
      <w:pPr>
        <w:pStyle w:val="Odsekzoznamu"/>
        <w:numPr>
          <w:ilvl w:val="0"/>
          <w:numId w:val="8"/>
        </w:numPr>
        <w:jc w:val="both"/>
      </w:pPr>
      <w:r>
        <w:t>Obecná knižnica.</w:t>
      </w:r>
    </w:p>
    <w:p w:rsidR="00C20F50" w:rsidRDefault="00C20F50">
      <w:pPr>
        <w:jc w:val="both"/>
      </w:pPr>
    </w:p>
    <w:p w:rsidR="00C20F50" w:rsidRDefault="00A7215E">
      <w:pPr>
        <w:jc w:val="both"/>
      </w:pPr>
      <w:r>
        <w:t xml:space="preserve">Na základe analýzy doterajšieho vývoja možno očakávať, že kultúrny a spoločenský život sa bude orientovať na  organizovanie kultúrnych podujatí pre obyvateľov obce.  </w:t>
      </w:r>
    </w:p>
    <w:p w:rsidR="00C20F50" w:rsidRDefault="00C20F50">
      <w:pPr>
        <w:jc w:val="both"/>
      </w:pPr>
    </w:p>
    <w:p w:rsidR="00C20F50" w:rsidRDefault="00A7215E">
      <w:pPr>
        <w:jc w:val="both"/>
        <w:rPr>
          <w:color w:val="0070C0"/>
        </w:rPr>
      </w:pPr>
      <w:r>
        <w:rPr>
          <w:b/>
          <w:color w:val="0000FF"/>
        </w:rPr>
        <w:t>1.13  Hospodárstvo</w:t>
      </w:r>
      <w:r>
        <w:rPr>
          <w:b/>
          <w:color w:val="0070C0"/>
        </w:rPr>
        <w:t xml:space="preserve"> </w:t>
      </w:r>
    </w:p>
    <w:p w:rsidR="00C20F50" w:rsidRDefault="00A7215E">
      <w:pPr>
        <w:jc w:val="both"/>
      </w:pPr>
      <w:r>
        <w:t>Najvýznamnejší poskytovatelia služieb v obci:</w:t>
      </w:r>
    </w:p>
    <w:p w:rsidR="00C20F50" w:rsidRDefault="00C20F50">
      <w:pPr>
        <w:pStyle w:val="Odsekzoznamu"/>
        <w:numPr>
          <w:ilvl w:val="0"/>
          <w:numId w:val="9"/>
        </w:numPr>
        <w:jc w:val="both"/>
      </w:pPr>
    </w:p>
    <w:p w:rsidR="00C20F50" w:rsidRDefault="00C20F50">
      <w:pPr>
        <w:jc w:val="both"/>
      </w:pPr>
    </w:p>
    <w:p w:rsidR="00C20F50" w:rsidRDefault="00A7215E">
      <w:pPr>
        <w:jc w:val="both"/>
      </w:pPr>
      <w:r>
        <w:t>Najvýznamnejší priemysel v obci:</w:t>
      </w:r>
    </w:p>
    <w:p w:rsidR="00C20F50" w:rsidRDefault="00A7215E">
      <w:pPr>
        <w:pStyle w:val="Odsekzoznamu"/>
        <w:numPr>
          <w:ilvl w:val="0"/>
          <w:numId w:val="9"/>
        </w:numPr>
        <w:jc w:val="both"/>
      </w:pPr>
      <w:r>
        <w:t>v obci sa nenachádzajú žiadne veľké firmy,</w:t>
      </w:r>
    </w:p>
    <w:p w:rsidR="00C20F50" w:rsidRDefault="00A7215E">
      <w:pPr>
        <w:pStyle w:val="Odsekzoznamu"/>
        <w:numPr>
          <w:ilvl w:val="0"/>
          <w:numId w:val="9"/>
        </w:numPr>
        <w:jc w:val="both"/>
      </w:pPr>
      <w:r>
        <w:t>činnosť vykazujú iba drobní podnikatelia, napr. SHR.</w:t>
      </w:r>
    </w:p>
    <w:p w:rsidR="00C20F50" w:rsidRDefault="00C20F50">
      <w:pPr>
        <w:pStyle w:val="Odsekzoznamu"/>
        <w:jc w:val="both"/>
      </w:pPr>
    </w:p>
    <w:p w:rsidR="00C20F50" w:rsidRDefault="00A7215E">
      <w:pPr>
        <w:jc w:val="both"/>
      </w:pPr>
      <w:r>
        <w:t>Najvýznamnejšia poľnohospodárska výroba v obci:</w:t>
      </w:r>
    </w:p>
    <w:p w:rsidR="00C20F50" w:rsidRDefault="00A7215E">
      <w:pPr>
        <w:pStyle w:val="Odsekzoznamu"/>
        <w:numPr>
          <w:ilvl w:val="0"/>
          <w:numId w:val="10"/>
        </w:numPr>
        <w:jc w:val="both"/>
      </w:pPr>
      <w:r>
        <w:t>Poľnohospodárske družstvo Kluknava,</w:t>
      </w:r>
    </w:p>
    <w:p w:rsidR="00C20F50" w:rsidRDefault="00A7215E">
      <w:pPr>
        <w:pStyle w:val="Odsekzoznamu"/>
        <w:numPr>
          <w:ilvl w:val="0"/>
          <w:numId w:val="10"/>
        </w:numPr>
        <w:jc w:val="both"/>
      </w:pPr>
      <w:r>
        <w:lastRenderedPageBreak/>
        <w:t>Ovocinár. s.r.o., Vojkovce.</w:t>
      </w:r>
    </w:p>
    <w:p w:rsidR="00C20F50" w:rsidRDefault="00C20F50">
      <w:pPr>
        <w:jc w:val="both"/>
      </w:pPr>
    </w:p>
    <w:p w:rsidR="00C20F50" w:rsidRDefault="00A7215E">
      <w:pPr>
        <w:jc w:val="both"/>
      </w:pPr>
      <w:r>
        <w:t xml:space="preserve">Na základe analýzy doterajšieho vývoja možno očakávať, nie je možné odhadnúť kam sa bude uberať hospodársky život v obci, keď že sa obyvatelia nevenujú ani tradičnej poľnohospodárskej ani inej činnosti.  </w:t>
      </w:r>
    </w:p>
    <w:p w:rsidR="00C20F50" w:rsidRDefault="00C20F50">
      <w:pPr>
        <w:jc w:val="both"/>
      </w:pPr>
    </w:p>
    <w:p w:rsidR="00C20F50" w:rsidRDefault="00A7215E">
      <w:pPr>
        <w:jc w:val="both"/>
        <w:rPr>
          <w:b/>
          <w:color w:val="0070C0"/>
        </w:rPr>
      </w:pPr>
      <w:r>
        <w:rPr>
          <w:b/>
          <w:color w:val="0000FF"/>
        </w:rPr>
        <w:t>1.14 Organizačná štruktúra obce</w:t>
      </w:r>
    </w:p>
    <w:p w:rsidR="00C20F50" w:rsidRDefault="00C20F50">
      <w:pPr>
        <w:jc w:val="both"/>
        <w:rPr>
          <w:b/>
        </w:rPr>
      </w:pPr>
    </w:p>
    <w:p w:rsidR="00C20F50" w:rsidRDefault="00A7215E">
      <w:pPr>
        <w:jc w:val="both"/>
      </w:pPr>
      <w:r>
        <w:rPr>
          <w:b/>
        </w:rPr>
        <w:t>Obecný úrad</w:t>
      </w:r>
    </w:p>
    <w:p w:rsidR="00C20F50" w:rsidRPr="003E7A4E" w:rsidRDefault="00A7215E">
      <w:pPr>
        <w:jc w:val="both"/>
      </w:pPr>
      <w:r w:rsidRPr="003E7A4E">
        <w:rPr>
          <w:i/>
        </w:rPr>
        <w:t>Starosta obce</w:t>
      </w:r>
      <w:r w:rsidRPr="003E7A4E">
        <w:t>:  Mgr. Vladislav Vrábeľ</w:t>
      </w:r>
    </w:p>
    <w:p w:rsidR="00C20F50" w:rsidRPr="003E7A4E" w:rsidRDefault="00A7215E">
      <w:pPr>
        <w:jc w:val="both"/>
      </w:pPr>
      <w:r w:rsidRPr="003E7A4E">
        <w:rPr>
          <w:i/>
        </w:rPr>
        <w:t>Zástupca starostu obce</w:t>
      </w:r>
      <w:r w:rsidR="00F04FEB" w:rsidRPr="003E7A4E">
        <w:t>: Patrik Mikula</w:t>
      </w:r>
    </w:p>
    <w:p w:rsidR="00F304D4" w:rsidRPr="003E7A4E" w:rsidRDefault="00A7215E">
      <w:pPr>
        <w:jc w:val="both"/>
      </w:pPr>
      <w:r w:rsidRPr="003E7A4E">
        <w:rPr>
          <w:i/>
        </w:rPr>
        <w:t>Hlavný kontrolór obce</w:t>
      </w:r>
      <w:r w:rsidRPr="003E7A4E">
        <w:t xml:space="preserve">: Ing. Vladimír </w:t>
      </w:r>
      <w:proofErr w:type="spellStart"/>
      <w:r w:rsidRPr="003E7A4E">
        <w:t>Vaščák</w:t>
      </w:r>
      <w:proofErr w:type="spellEnd"/>
    </w:p>
    <w:p w:rsidR="00C20F50" w:rsidRPr="00782D27" w:rsidRDefault="00F304D4">
      <w:pPr>
        <w:jc w:val="both"/>
      </w:pPr>
      <w:r w:rsidRPr="00782D27">
        <w:rPr>
          <w:i/>
        </w:rPr>
        <w:t>Pracovníčka pre</w:t>
      </w:r>
      <w:r w:rsidR="00A7215E" w:rsidRPr="00782D27">
        <w:rPr>
          <w:i/>
        </w:rPr>
        <w:t xml:space="preserve"> samosprávne a administratívne činnosti obce</w:t>
      </w:r>
      <w:r w:rsidR="00A7215E" w:rsidRPr="00782D27">
        <w:t xml:space="preserve">: </w:t>
      </w:r>
      <w:r w:rsidRPr="00782D27">
        <w:t>Nadežda Kráľová</w:t>
      </w:r>
    </w:p>
    <w:p w:rsidR="00C20F50" w:rsidRPr="00782D27" w:rsidRDefault="00A7215E">
      <w:pPr>
        <w:jc w:val="both"/>
      </w:pPr>
      <w:r w:rsidRPr="00782D27">
        <w:rPr>
          <w:i/>
        </w:rPr>
        <w:t>Pomocný administratívny pracovník a upratovač</w:t>
      </w:r>
      <w:r w:rsidR="00F04FEB" w:rsidRPr="00782D27">
        <w:t xml:space="preserve">: </w:t>
      </w:r>
      <w:r w:rsidR="00F17453" w:rsidRPr="00782D27">
        <w:t xml:space="preserve">Emília Bardovičová, Oľga </w:t>
      </w:r>
      <w:proofErr w:type="spellStart"/>
      <w:r w:rsidR="00F17453" w:rsidRPr="00782D27">
        <w:t>Baginová</w:t>
      </w:r>
      <w:proofErr w:type="spellEnd"/>
    </w:p>
    <w:p w:rsidR="00C20F50" w:rsidRDefault="00A7215E">
      <w:pPr>
        <w:jc w:val="both"/>
      </w:pPr>
      <w:r w:rsidRPr="00782D27">
        <w:rPr>
          <w:i/>
        </w:rPr>
        <w:t>Obecné zastupiteľstvo</w:t>
      </w:r>
      <w:r w:rsidR="00F04FEB" w:rsidRPr="00782D27">
        <w:t>: Patrik Mikula</w:t>
      </w:r>
      <w:r w:rsidR="00EB3179">
        <w:t xml:space="preserve">, </w:t>
      </w:r>
      <w:bookmarkStart w:id="0" w:name="_GoBack"/>
      <w:bookmarkEnd w:id="0"/>
      <w:r w:rsidR="003E7A4E" w:rsidRPr="00782D27">
        <w:t xml:space="preserve">Zdeno </w:t>
      </w:r>
      <w:proofErr w:type="spellStart"/>
      <w:r w:rsidR="003E7A4E" w:rsidRPr="00782D27">
        <w:t>Adamkovič</w:t>
      </w:r>
      <w:proofErr w:type="spellEnd"/>
      <w:r w:rsidR="003E7A4E" w:rsidRPr="00782D27">
        <w:t>,</w:t>
      </w:r>
      <w:r w:rsidRPr="00782D27">
        <w:t xml:space="preserve"> Radoslav</w:t>
      </w:r>
      <w:r w:rsidRPr="003E7A4E">
        <w:t xml:space="preserve"> </w:t>
      </w:r>
      <w:proofErr w:type="spellStart"/>
      <w:r w:rsidRPr="003E7A4E">
        <w:t>Klešč</w:t>
      </w:r>
      <w:proofErr w:type="spellEnd"/>
      <w:r w:rsidRPr="003E7A4E">
        <w:t>,</w:t>
      </w:r>
      <w:r w:rsidR="00F04FEB" w:rsidRPr="003E7A4E">
        <w:t xml:space="preserve">,  Lukáš Staňa, </w:t>
      </w:r>
      <w:r w:rsidR="003E7A4E" w:rsidRPr="003E7A4E">
        <w:t xml:space="preserve">Martin </w:t>
      </w:r>
      <w:proofErr w:type="spellStart"/>
      <w:r w:rsidR="003E7A4E" w:rsidRPr="003E7A4E">
        <w:t>Čurilla</w:t>
      </w:r>
      <w:proofErr w:type="spellEnd"/>
    </w:p>
    <w:p w:rsidR="00C20F50" w:rsidRDefault="00C20F50">
      <w:pPr>
        <w:jc w:val="both"/>
        <w:rPr>
          <w:sz w:val="23"/>
          <w:szCs w:val="23"/>
        </w:rPr>
      </w:pPr>
    </w:p>
    <w:p w:rsidR="00C20F50" w:rsidRDefault="00A7215E">
      <w:pPr>
        <w:jc w:val="both"/>
        <w:rPr>
          <w:b/>
        </w:rPr>
      </w:pPr>
      <w:r>
        <w:rPr>
          <w:sz w:val="23"/>
          <w:szCs w:val="23"/>
        </w:rPr>
        <w:t xml:space="preserve">Neziskové organizácie založené obcou /uviesť názov, sídlo, štatutárne orgány, vklad do základného imania, predmet činnosti /: Združenie obcí mikroregión </w:t>
      </w:r>
      <w:proofErr w:type="spellStart"/>
      <w:r>
        <w:rPr>
          <w:sz w:val="23"/>
          <w:szCs w:val="23"/>
        </w:rPr>
        <w:t>Sľubica</w:t>
      </w:r>
      <w:proofErr w:type="spellEnd"/>
      <w:r>
        <w:rPr>
          <w:sz w:val="23"/>
          <w:szCs w:val="23"/>
        </w:rPr>
        <w:t>, Slatvina 63, 053 61 Slatvina</w:t>
      </w:r>
    </w:p>
    <w:p w:rsidR="00C20F50" w:rsidRDefault="00C20F50">
      <w:pPr>
        <w:jc w:val="both"/>
        <w:rPr>
          <w:b/>
        </w:rPr>
      </w:pPr>
    </w:p>
    <w:p w:rsidR="00C20F50" w:rsidRDefault="00A7215E">
      <w:pPr>
        <w:jc w:val="both"/>
      </w:pPr>
      <w:r>
        <w:rPr>
          <w:b/>
        </w:rPr>
        <w:t>Materská škola</w:t>
      </w:r>
    </w:p>
    <w:p w:rsidR="00C20F50" w:rsidRDefault="00F04FEB">
      <w:pPr>
        <w:jc w:val="both"/>
      </w:pPr>
      <w:r>
        <w:t>Riaditeľka</w:t>
      </w:r>
      <w:r w:rsidR="00A7215E">
        <w:t>: Mgr. Jana Holotňáková</w:t>
      </w:r>
    </w:p>
    <w:p w:rsidR="00C20F50" w:rsidRDefault="00A7215E">
      <w:pPr>
        <w:jc w:val="both"/>
      </w:pPr>
      <w:r>
        <w:t>Kuchárka ŠJ: Anna Nováková</w:t>
      </w:r>
    </w:p>
    <w:p w:rsidR="00C20F50" w:rsidRDefault="00C20F50"/>
    <w:p w:rsidR="00C20F50" w:rsidRDefault="00C20F50"/>
    <w:p w:rsidR="00C20F50" w:rsidRDefault="00A7215E">
      <w:pPr>
        <w:rPr>
          <w:u w:val="single"/>
        </w:rPr>
      </w:pPr>
      <w:r>
        <w:t>Zriadené komisie:</w:t>
      </w:r>
    </w:p>
    <w:p w:rsidR="00C20F50" w:rsidRDefault="00C20F50">
      <w:pPr>
        <w:ind w:left="720"/>
        <w:jc w:val="both"/>
        <w:rPr>
          <w:u w:val="single"/>
        </w:rPr>
      </w:pPr>
    </w:p>
    <w:p w:rsidR="00C20F50" w:rsidRDefault="00A7215E">
      <w:pPr>
        <w:ind w:left="720"/>
        <w:jc w:val="both"/>
        <w:rPr>
          <w:color w:val="FF6600"/>
        </w:rPr>
      </w:pPr>
      <w:r>
        <w:t xml:space="preserve">1. Komisia pre ochranu verejného záujmu. </w:t>
      </w:r>
    </w:p>
    <w:p w:rsidR="00C20F50" w:rsidRDefault="00C20F50">
      <w:pPr>
        <w:ind w:left="720"/>
        <w:jc w:val="both"/>
        <w:rPr>
          <w:color w:val="FF6600"/>
        </w:rPr>
      </w:pPr>
    </w:p>
    <w:p w:rsidR="00C20F50" w:rsidRPr="00DE05E3" w:rsidRDefault="00A7215E" w:rsidP="00DE05E3">
      <w:pPr>
        <w:jc w:val="both"/>
        <w:rPr>
          <w:b/>
          <w:sz w:val="28"/>
          <w:szCs w:val="28"/>
        </w:rPr>
      </w:pPr>
      <w:r>
        <w:t xml:space="preserve">                   </w:t>
      </w:r>
    </w:p>
    <w:p w:rsidR="00C20F50" w:rsidRDefault="0041782E">
      <w:pPr>
        <w:pStyle w:val="Standard"/>
        <w:jc w:val="both"/>
      </w:pPr>
      <w:r>
        <w:rPr>
          <w:b/>
          <w:color w:val="0000FF"/>
          <w:sz w:val="28"/>
          <w:szCs w:val="28"/>
        </w:rPr>
        <w:t>2</w:t>
      </w:r>
      <w:r w:rsidR="00A7215E">
        <w:rPr>
          <w:b/>
          <w:color w:val="0000FF"/>
          <w:sz w:val="28"/>
          <w:szCs w:val="28"/>
        </w:rPr>
        <w:t xml:space="preserve">. Rozpočet obce na rok </w:t>
      </w:r>
      <w:r w:rsidR="00F24444">
        <w:rPr>
          <w:b/>
          <w:color w:val="0000FF"/>
          <w:sz w:val="28"/>
          <w:szCs w:val="28"/>
        </w:rPr>
        <w:t>2021</w:t>
      </w:r>
    </w:p>
    <w:p w:rsidR="00C20F50" w:rsidRDefault="00C20F50">
      <w:pPr>
        <w:pStyle w:val="Standard"/>
        <w:jc w:val="both"/>
        <w:rPr>
          <w:b/>
          <w:sz w:val="28"/>
          <w:szCs w:val="28"/>
        </w:rPr>
      </w:pPr>
    </w:p>
    <w:p w:rsidR="00AF1241" w:rsidRPr="00255804" w:rsidRDefault="00AF1241" w:rsidP="00AF1241">
      <w:pPr>
        <w:pStyle w:val="Standard"/>
        <w:ind w:firstLine="708"/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 xml:space="preserve">Základným   nástrojom  finančného  hospodárenia  obce  bol   rozpočet   obce   na  rok   </w:t>
      </w:r>
      <w:r w:rsidR="00F24444">
        <w:rPr>
          <w:rFonts w:ascii="Times New Roman" w:hAnsi="Times New Roman" w:cs="Times New Roman"/>
        </w:rPr>
        <w:t>2021</w:t>
      </w:r>
      <w:r w:rsidRPr="00255804">
        <w:rPr>
          <w:rFonts w:ascii="Times New Roman" w:hAnsi="Times New Roman" w:cs="Times New Roman"/>
        </w:rPr>
        <w:t>.</w:t>
      </w:r>
    </w:p>
    <w:p w:rsidR="00AF1241" w:rsidRPr="00255804" w:rsidRDefault="00AF1241" w:rsidP="00AF1241">
      <w:pPr>
        <w:pStyle w:val="Standard"/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 xml:space="preserve">Obec Slatvina v roku </w:t>
      </w:r>
      <w:r w:rsidR="00F24444">
        <w:rPr>
          <w:rFonts w:ascii="Times New Roman" w:hAnsi="Times New Roman" w:cs="Times New Roman"/>
        </w:rPr>
        <w:t>2021</w:t>
      </w:r>
      <w:r w:rsidRPr="00255804">
        <w:rPr>
          <w:rFonts w:ascii="Times New Roman" w:hAnsi="Times New Roman" w:cs="Times New Roman"/>
        </w:rPr>
        <w:t xml:space="preserve"> zostavila rozpočet v zmysle ustanovenia § 10 odsek 7) zákona č.583/2004 </w:t>
      </w:r>
      <w:proofErr w:type="spellStart"/>
      <w:r w:rsidRPr="00255804">
        <w:rPr>
          <w:rFonts w:ascii="Times New Roman" w:hAnsi="Times New Roman" w:cs="Times New Roman"/>
        </w:rPr>
        <w:t>Z.z</w:t>
      </w:r>
      <w:proofErr w:type="spellEnd"/>
      <w:r w:rsidRPr="00255804">
        <w:rPr>
          <w:rFonts w:ascii="Times New Roman" w:hAnsi="Times New Roman" w:cs="Times New Roman"/>
        </w:rPr>
        <w:t xml:space="preserve">. o rozpočtových pravidlách územnej samosprávy a o zmene a doplnení niektorých zákonov v znení neskorších predpisov. </w:t>
      </w:r>
    </w:p>
    <w:p w:rsidR="00AF1241" w:rsidRPr="00255804" w:rsidRDefault="00AF1241" w:rsidP="00AF1241">
      <w:pPr>
        <w:pStyle w:val="Standard"/>
        <w:jc w:val="both"/>
        <w:rPr>
          <w:rFonts w:ascii="Times New Roman" w:hAnsi="Times New Roman" w:cs="Times New Roman"/>
        </w:rPr>
      </w:pPr>
    </w:p>
    <w:p w:rsidR="00AF1241" w:rsidRPr="00255804" w:rsidRDefault="00AF1241" w:rsidP="00AF1241">
      <w:pPr>
        <w:pStyle w:val="Standard"/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 xml:space="preserve">Rozpočet obce na rok </w:t>
      </w:r>
      <w:r w:rsidR="00F24444">
        <w:rPr>
          <w:rFonts w:ascii="Times New Roman" w:hAnsi="Times New Roman" w:cs="Times New Roman"/>
        </w:rPr>
        <w:t>2021</w:t>
      </w:r>
      <w:r w:rsidRPr="00255804">
        <w:rPr>
          <w:rFonts w:ascii="Times New Roman" w:hAnsi="Times New Roman" w:cs="Times New Roman"/>
        </w:rPr>
        <w:t xml:space="preserve"> bol zostavený ako prebytkový:</w:t>
      </w:r>
    </w:p>
    <w:p w:rsidR="00AF1241" w:rsidRPr="00255804" w:rsidRDefault="00AF1241" w:rsidP="00AF1241">
      <w:pPr>
        <w:pStyle w:val="Standard"/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>- bežný   rozpočet   bol   zostavený   ako  prebytkový</w:t>
      </w:r>
    </w:p>
    <w:p w:rsidR="00AF1241" w:rsidRPr="00255804" w:rsidRDefault="00AF1241" w:rsidP="00AF1241">
      <w:pPr>
        <w:pStyle w:val="Standard"/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>- kapitálový   rozpočet bol zostavený ako  schodkový.</w:t>
      </w:r>
    </w:p>
    <w:p w:rsidR="00AF1241" w:rsidRPr="00255804" w:rsidRDefault="00AF1241" w:rsidP="00AF1241">
      <w:pPr>
        <w:pStyle w:val="Standard"/>
        <w:jc w:val="both"/>
        <w:rPr>
          <w:rFonts w:ascii="Times New Roman" w:hAnsi="Times New Roman" w:cs="Times New Roman"/>
        </w:rPr>
      </w:pPr>
    </w:p>
    <w:p w:rsidR="00AF1241" w:rsidRPr="00255804" w:rsidRDefault="00AF1241" w:rsidP="00AF1241">
      <w:pPr>
        <w:pStyle w:val="Standard"/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 xml:space="preserve">Hospodárenie obce sa riadilo podľa schváleného rozpočtu na rok </w:t>
      </w:r>
      <w:r w:rsidR="00F24444">
        <w:rPr>
          <w:rFonts w:ascii="Times New Roman" w:hAnsi="Times New Roman" w:cs="Times New Roman"/>
        </w:rPr>
        <w:t>2021</w:t>
      </w:r>
      <w:r w:rsidRPr="00255804">
        <w:rPr>
          <w:rFonts w:ascii="Times New Roman" w:hAnsi="Times New Roman" w:cs="Times New Roman"/>
        </w:rPr>
        <w:t>.</w:t>
      </w:r>
    </w:p>
    <w:p w:rsidR="00AF1241" w:rsidRPr="00255804" w:rsidRDefault="00AF1241" w:rsidP="00AF1241">
      <w:pPr>
        <w:pStyle w:val="Standard"/>
        <w:jc w:val="both"/>
        <w:rPr>
          <w:rFonts w:ascii="Times New Roman" w:hAnsi="Times New Roman" w:cs="Times New Roman"/>
        </w:rPr>
      </w:pPr>
    </w:p>
    <w:p w:rsidR="00AF1241" w:rsidRPr="004D5402" w:rsidRDefault="00AF1241" w:rsidP="00AF1241">
      <w:pPr>
        <w:pStyle w:val="Standard"/>
        <w:jc w:val="both"/>
        <w:rPr>
          <w:rFonts w:ascii="Times New Roman" w:hAnsi="Times New Roman" w:cs="Times New Roman"/>
        </w:rPr>
      </w:pPr>
      <w:r w:rsidRPr="003E7A4E">
        <w:rPr>
          <w:rFonts w:ascii="Times New Roman" w:hAnsi="Times New Roman" w:cs="Times New Roman"/>
        </w:rPr>
        <w:t>Rozpočet obce bol schválený obecný</w:t>
      </w:r>
      <w:r w:rsidR="003E7A4E" w:rsidRPr="003E7A4E">
        <w:rPr>
          <w:rFonts w:ascii="Times New Roman" w:hAnsi="Times New Roman" w:cs="Times New Roman"/>
        </w:rPr>
        <w:t>m zastupiteľstvom dňa 26.8.2021 uznesením č.U-8.5</w:t>
      </w:r>
      <w:r w:rsidRPr="003E7A4E">
        <w:rPr>
          <w:rFonts w:ascii="Times New Roman" w:hAnsi="Times New Roman" w:cs="Times New Roman"/>
        </w:rPr>
        <w:t xml:space="preserve"> </w:t>
      </w:r>
      <w:r w:rsidRPr="004D5402">
        <w:rPr>
          <w:rFonts w:ascii="Times New Roman" w:hAnsi="Times New Roman" w:cs="Times New Roman"/>
        </w:rPr>
        <w:t xml:space="preserve">Zmeny rozpočtu: </w:t>
      </w:r>
    </w:p>
    <w:p w:rsidR="00AF1241" w:rsidRPr="004D5402" w:rsidRDefault="00AF1241" w:rsidP="00AF1241">
      <w:pPr>
        <w:pStyle w:val="Standard"/>
        <w:jc w:val="both"/>
        <w:rPr>
          <w:rFonts w:ascii="Times New Roman" w:hAnsi="Times New Roman" w:cs="Times New Roman"/>
        </w:rPr>
      </w:pPr>
      <w:r w:rsidRPr="004D5402">
        <w:rPr>
          <w:rFonts w:ascii="Times New Roman" w:hAnsi="Times New Roman" w:cs="Times New Roman"/>
        </w:rPr>
        <w:t xml:space="preserve">- prvá zmena schválená dňa </w:t>
      </w:r>
      <w:r w:rsidR="004D5402">
        <w:rPr>
          <w:rFonts w:ascii="Times New Roman" w:hAnsi="Times New Roman" w:cs="Times New Roman"/>
        </w:rPr>
        <w:t>2</w:t>
      </w:r>
      <w:r w:rsidRPr="004D5402">
        <w:rPr>
          <w:rFonts w:ascii="Times New Roman" w:hAnsi="Times New Roman" w:cs="Times New Roman"/>
        </w:rPr>
        <w:t>7.3.</w:t>
      </w:r>
      <w:r w:rsidR="00F24444" w:rsidRPr="004D5402">
        <w:rPr>
          <w:rFonts w:ascii="Times New Roman" w:hAnsi="Times New Roman" w:cs="Times New Roman"/>
        </w:rPr>
        <w:t>2021</w:t>
      </w:r>
      <w:r w:rsidRPr="004D5402">
        <w:rPr>
          <w:rFonts w:ascii="Times New Roman" w:hAnsi="Times New Roman" w:cs="Times New Roman"/>
        </w:rPr>
        <w:t xml:space="preserve"> rozpočtovým opatrením starostu obce Slatvina č. 1, </w:t>
      </w:r>
    </w:p>
    <w:p w:rsidR="004D5402" w:rsidRDefault="00AF1241" w:rsidP="00AF1241">
      <w:pPr>
        <w:pStyle w:val="Standard"/>
        <w:jc w:val="both"/>
        <w:rPr>
          <w:rFonts w:ascii="Times New Roman" w:hAnsi="Times New Roman" w:cs="Times New Roman"/>
        </w:rPr>
      </w:pPr>
      <w:r w:rsidRPr="004D5402">
        <w:rPr>
          <w:rFonts w:ascii="Times New Roman" w:hAnsi="Times New Roman" w:cs="Times New Roman"/>
        </w:rPr>
        <w:t>- druhá zmena schválená dňa 27.06.</w:t>
      </w:r>
      <w:r w:rsidR="00F24444" w:rsidRPr="004D5402">
        <w:rPr>
          <w:rFonts w:ascii="Times New Roman" w:hAnsi="Times New Roman" w:cs="Times New Roman"/>
        </w:rPr>
        <w:t>2021</w:t>
      </w:r>
      <w:r w:rsidRPr="004D5402">
        <w:rPr>
          <w:rFonts w:ascii="Times New Roman" w:hAnsi="Times New Roman" w:cs="Times New Roman"/>
        </w:rPr>
        <w:t xml:space="preserve"> </w:t>
      </w:r>
      <w:r w:rsidR="004D5402" w:rsidRPr="004D5402">
        <w:rPr>
          <w:rFonts w:ascii="Times New Roman" w:hAnsi="Times New Roman" w:cs="Times New Roman"/>
        </w:rPr>
        <w:t>rozpočtovým opatr</w:t>
      </w:r>
      <w:r w:rsidR="004D5402">
        <w:rPr>
          <w:rFonts w:ascii="Times New Roman" w:hAnsi="Times New Roman" w:cs="Times New Roman"/>
        </w:rPr>
        <w:t>ením starostu obce Slatvina č. 2,</w:t>
      </w:r>
      <w:r w:rsidRPr="004D5402">
        <w:rPr>
          <w:rFonts w:ascii="Times New Roman" w:hAnsi="Times New Roman" w:cs="Times New Roman"/>
        </w:rPr>
        <w:t xml:space="preserve"> </w:t>
      </w:r>
    </w:p>
    <w:p w:rsidR="00AF1241" w:rsidRPr="00255804" w:rsidRDefault="004D5402" w:rsidP="00AF1241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AF1241" w:rsidRPr="004D5402">
        <w:rPr>
          <w:rFonts w:ascii="Times New Roman" w:hAnsi="Times New Roman" w:cs="Times New Roman"/>
        </w:rPr>
        <w:t>tretia zmena schválená dňa 7.8.</w:t>
      </w:r>
      <w:r w:rsidR="00F24444" w:rsidRPr="004D5402">
        <w:rPr>
          <w:rFonts w:ascii="Times New Roman" w:hAnsi="Times New Roman" w:cs="Times New Roman"/>
        </w:rPr>
        <w:t>2021</w:t>
      </w:r>
      <w:r w:rsidR="00AF1241" w:rsidRPr="004D5402">
        <w:rPr>
          <w:rFonts w:ascii="Times New Roman" w:hAnsi="Times New Roman" w:cs="Times New Roman"/>
        </w:rPr>
        <w:t xml:space="preserve"> </w:t>
      </w:r>
      <w:r w:rsidRPr="004D5402">
        <w:rPr>
          <w:rFonts w:ascii="Times New Roman" w:hAnsi="Times New Roman" w:cs="Times New Roman"/>
        </w:rPr>
        <w:t>rozpočtovým opatr</w:t>
      </w:r>
      <w:r>
        <w:rPr>
          <w:rFonts w:ascii="Times New Roman" w:hAnsi="Times New Roman" w:cs="Times New Roman"/>
        </w:rPr>
        <w:t>ením starostu obce Slatvina č. 3.</w:t>
      </w:r>
    </w:p>
    <w:p w:rsidR="00AF1241" w:rsidRPr="00255804" w:rsidRDefault="00AF1241" w:rsidP="00AF1241">
      <w:pPr>
        <w:pStyle w:val="Standard"/>
        <w:jc w:val="center"/>
        <w:rPr>
          <w:rFonts w:ascii="Times New Roman" w:hAnsi="Times New Roman" w:cs="Times New Roman"/>
          <w:b/>
        </w:rPr>
      </w:pPr>
    </w:p>
    <w:p w:rsidR="00AF1241" w:rsidRPr="00255804" w:rsidRDefault="00AF1241" w:rsidP="00AF1241">
      <w:pPr>
        <w:pStyle w:val="Standard"/>
        <w:jc w:val="center"/>
        <w:rPr>
          <w:rFonts w:ascii="Times New Roman" w:hAnsi="Times New Roman" w:cs="Times New Roman"/>
          <w:b/>
        </w:rPr>
      </w:pPr>
      <w:r w:rsidRPr="00255804">
        <w:rPr>
          <w:rFonts w:ascii="Times New Roman" w:hAnsi="Times New Roman" w:cs="Times New Roman"/>
          <w:b/>
        </w:rPr>
        <w:t>Rozpočet obce k 31.12.</w:t>
      </w:r>
      <w:r w:rsidR="00F24444">
        <w:rPr>
          <w:rFonts w:ascii="Times New Roman" w:hAnsi="Times New Roman" w:cs="Times New Roman"/>
          <w:b/>
        </w:rPr>
        <w:t>2021</w:t>
      </w:r>
    </w:p>
    <w:p w:rsidR="00AF1241" w:rsidRPr="00255804" w:rsidRDefault="00AF1241" w:rsidP="00AF1241">
      <w:pPr>
        <w:outlineLvl w:val="0"/>
        <w:rPr>
          <w:b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3"/>
        <w:gridCol w:w="1495"/>
        <w:gridCol w:w="64"/>
        <w:gridCol w:w="1417"/>
        <w:gridCol w:w="1560"/>
        <w:gridCol w:w="1134"/>
      </w:tblGrid>
      <w:tr w:rsidR="0047562E" w:rsidRPr="00255804" w:rsidTr="0047562E">
        <w:tc>
          <w:tcPr>
            <w:tcW w:w="3403" w:type="dxa"/>
            <w:shd w:val="clear" w:color="auto" w:fill="D9D9D9"/>
          </w:tcPr>
          <w:p w:rsidR="0047562E" w:rsidRPr="00255804" w:rsidRDefault="0047562E" w:rsidP="0047562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59" w:type="dxa"/>
            <w:gridSpan w:val="2"/>
            <w:shd w:val="clear" w:color="auto" w:fill="D9D9D9"/>
          </w:tcPr>
          <w:p w:rsidR="0047562E" w:rsidRPr="00255804" w:rsidRDefault="0047562E" w:rsidP="0047562E">
            <w:pPr>
              <w:tabs>
                <w:tab w:val="right" w:pos="8460"/>
              </w:tabs>
              <w:jc w:val="center"/>
              <w:rPr>
                <w:b/>
              </w:rPr>
            </w:pPr>
            <w:r w:rsidRPr="00255804">
              <w:rPr>
                <w:b/>
              </w:rPr>
              <w:t>Schválený</w:t>
            </w:r>
          </w:p>
          <w:p w:rsidR="0047562E" w:rsidRPr="00255804" w:rsidRDefault="0047562E" w:rsidP="0047562E">
            <w:pPr>
              <w:tabs>
                <w:tab w:val="right" w:pos="8460"/>
              </w:tabs>
              <w:jc w:val="center"/>
              <w:rPr>
                <w:b/>
              </w:rPr>
            </w:pPr>
            <w:r w:rsidRPr="00255804">
              <w:rPr>
                <w:b/>
              </w:rPr>
              <w:t>rozpočet</w:t>
            </w:r>
          </w:p>
        </w:tc>
        <w:tc>
          <w:tcPr>
            <w:tcW w:w="1417" w:type="dxa"/>
            <w:shd w:val="clear" w:color="auto" w:fill="D9D9D9"/>
          </w:tcPr>
          <w:p w:rsidR="0047562E" w:rsidRPr="00255804" w:rsidRDefault="0047562E" w:rsidP="0047562E">
            <w:pPr>
              <w:tabs>
                <w:tab w:val="right" w:pos="8820"/>
              </w:tabs>
              <w:jc w:val="center"/>
              <w:rPr>
                <w:b/>
              </w:rPr>
            </w:pPr>
            <w:r w:rsidRPr="00255804">
              <w:rPr>
                <w:b/>
              </w:rPr>
              <w:t>Rozpočet po zmenách</w:t>
            </w:r>
          </w:p>
        </w:tc>
        <w:tc>
          <w:tcPr>
            <w:tcW w:w="1560" w:type="dxa"/>
            <w:shd w:val="clear" w:color="auto" w:fill="D9D9D9"/>
          </w:tcPr>
          <w:p w:rsidR="0047562E" w:rsidRPr="00255804" w:rsidRDefault="0047562E" w:rsidP="0047562E">
            <w:pPr>
              <w:tabs>
                <w:tab w:val="right" w:pos="8820"/>
              </w:tabs>
              <w:jc w:val="center"/>
              <w:rPr>
                <w:b/>
              </w:rPr>
            </w:pPr>
            <w:r w:rsidRPr="00255804">
              <w:rPr>
                <w:b/>
              </w:rPr>
              <w:t>Skutočnosť</w:t>
            </w:r>
          </w:p>
          <w:p w:rsidR="0047562E" w:rsidRPr="00255804" w:rsidRDefault="0047562E" w:rsidP="0047562E">
            <w:pPr>
              <w:tabs>
                <w:tab w:val="right" w:pos="8820"/>
              </w:tabs>
              <w:jc w:val="center"/>
              <w:rPr>
                <w:b/>
              </w:rPr>
            </w:pPr>
            <w:r w:rsidRPr="00255804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  <w:tc>
          <w:tcPr>
            <w:tcW w:w="1134" w:type="dxa"/>
            <w:shd w:val="clear" w:color="auto" w:fill="D9D9D9"/>
          </w:tcPr>
          <w:p w:rsidR="0047562E" w:rsidRPr="00255804" w:rsidRDefault="0047562E" w:rsidP="0047562E">
            <w:pPr>
              <w:tabs>
                <w:tab w:val="right" w:pos="8820"/>
              </w:tabs>
              <w:jc w:val="center"/>
              <w:rPr>
                <w:b/>
              </w:rPr>
            </w:pPr>
            <w:r w:rsidRPr="00255804">
              <w:rPr>
                <w:b/>
              </w:rPr>
              <w:t>% plnenia</w:t>
            </w:r>
          </w:p>
        </w:tc>
      </w:tr>
      <w:tr w:rsidR="0047562E" w:rsidRPr="00255804" w:rsidTr="0047562E">
        <w:tc>
          <w:tcPr>
            <w:tcW w:w="3403" w:type="dxa"/>
            <w:shd w:val="clear" w:color="auto" w:fill="C4BC96"/>
          </w:tcPr>
          <w:p w:rsidR="0047562E" w:rsidRPr="00255804" w:rsidRDefault="0047562E" w:rsidP="0047562E">
            <w:pPr>
              <w:tabs>
                <w:tab w:val="right" w:pos="8460"/>
              </w:tabs>
              <w:jc w:val="both"/>
              <w:rPr>
                <w:b/>
              </w:rPr>
            </w:pPr>
            <w:r w:rsidRPr="00255804">
              <w:rPr>
                <w:b/>
              </w:rPr>
              <w:t>Príjmy celkom</w:t>
            </w:r>
          </w:p>
        </w:tc>
        <w:tc>
          <w:tcPr>
            <w:tcW w:w="1495" w:type="dxa"/>
            <w:shd w:val="clear" w:color="auto" w:fill="C4BC96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470 448,00</w:t>
            </w:r>
          </w:p>
        </w:tc>
        <w:tc>
          <w:tcPr>
            <w:tcW w:w="1481" w:type="dxa"/>
            <w:gridSpan w:val="2"/>
            <w:shd w:val="clear" w:color="auto" w:fill="C4BC96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228 113,00</w:t>
            </w:r>
          </w:p>
        </w:tc>
        <w:tc>
          <w:tcPr>
            <w:tcW w:w="1560" w:type="dxa"/>
            <w:shd w:val="clear" w:color="auto" w:fill="C4BC96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227 275,40</w:t>
            </w:r>
          </w:p>
        </w:tc>
        <w:tc>
          <w:tcPr>
            <w:tcW w:w="1134" w:type="dxa"/>
            <w:shd w:val="clear" w:color="auto" w:fill="C4BC96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48,300</w:t>
            </w:r>
            <w:r w:rsidRPr="00255804">
              <w:rPr>
                <w:b/>
              </w:rPr>
              <w:t>%</w:t>
            </w:r>
          </w:p>
        </w:tc>
      </w:tr>
      <w:tr w:rsidR="0047562E" w:rsidRPr="00255804" w:rsidTr="0047562E">
        <w:tc>
          <w:tcPr>
            <w:tcW w:w="3403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both"/>
            </w:pPr>
            <w:r w:rsidRPr="00255804">
              <w:t>z toho :</w:t>
            </w:r>
          </w:p>
        </w:tc>
        <w:tc>
          <w:tcPr>
            <w:tcW w:w="1495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481" w:type="dxa"/>
            <w:gridSpan w:val="2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7562E" w:rsidRPr="00255804" w:rsidTr="0047562E">
        <w:tc>
          <w:tcPr>
            <w:tcW w:w="3403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both"/>
            </w:pPr>
            <w:r w:rsidRPr="00255804">
              <w:t>Bežné príjmy</w:t>
            </w:r>
          </w:p>
        </w:tc>
        <w:tc>
          <w:tcPr>
            <w:tcW w:w="1495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174 448,00</w:t>
            </w:r>
          </w:p>
        </w:tc>
        <w:tc>
          <w:tcPr>
            <w:tcW w:w="1481" w:type="dxa"/>
            <w:gridSpan w:val="2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 xml:space="preserve">198 113,00 </w:t>
            </w:r>
          </w:p>
        </w:tc>
        <w:tc>
          <w:tcPr>
            <w:tcW w:w="1560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197 275,40</w:t>
            </w:r>
          </w:p>
        </w:tc>
        <w:tc>
          <w:tcPr>
            <w:tcW w:w="1134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113,20</w:t>
            </w:r>
            <w:r w:rsidRPr="00255804">
              <w:t>%</w:t>
            </w:r>
          </w:p>
        </w:tc>
      </w:tr>
      <w:tr w:rsidR="0047562E" w:rsidRPr="00255804" w:rsidTr="0047562E">
        <w:tc>
          <w:tcPr>
            <w:tcW w:w="3403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both"/>
            </w:pPr>
            <w:r w:rsidRPr="00255804">
              <w:t>Kapitálové príjmy</w:t>
            </w:r>
          </w:p>
        </w:tc>
        <w:tc>
          <w:tcPr>
            <w:tcW w:w="1495" w:type="dxa"/>
          </w:tcPr>
          <w:p w:rsidR="0047562E" w:rsidRPr="00255804" w:rsidRDefault="0047562E" w:rsidP="0047562E">
            <w:pPr>
              <w:jc w:val="right"/>
              <w:outlineLvl w:val="0"/>
            </w:pPr>
            <w:r>
              <w:t>266 000,00</w:t>
            </w:r>
          </w:p>
        </w:tc>
        <w:tc>
          <w:tcPr>
            <w:tcW w:w="1481" w:type="dxa"/>
            <w:gridSpan w:val="2"/>
          </w:tcPr>
          <w:p w:rsidR="0047562E" w:rsidRPr="00255804" w:rsidRDefault="0047562E" w:rsidP="0047562E">
            <w:pPr>
              <w:jc w:val="right"/>
              <w:outlineLvl w:val="0"/>
            </w:pPr>
            <w:r>
              <w:t>0,00</w:t>
            </w:r>
          </w:p>
        </w:tc>
        <w:tc>
          <w:tcPr>
            <w:tcW w:w="1560" w:type="dxa"/>
          </w:tcPr>
          <w:p w:rsidR="0047562E" w:rsidRPr="00255804" w:rsidRDefault="0047562E" w:rsidP="0047562E">
            <w:pPr>
              <w:jc w:val="right"/>
              <w:outlineLvl w:val="0"/>
            </w:pPr>
            <w:r>
              <w:t>0,00</w:t>
            </w:r>
          </w:p>
        </w:tc>
        <w:tc>
          <w:tcPr>
            <w:tcW w:w="1134" w:type="dxa"/>
          </w:tcPr>
          <w:p w:rsidR="0047562E" w:rsidRPr="00255804" w:rsidRDefault="0047562E" w:rsidP="0047562E">
            <w:pPr>
              <w:jc w:val="right"/>
              <w:outlineLvl w:val="0"/>
            </w:pPr>
            <w:r>
              <w:t>0,00</w:t>
            </w:r>
            <w:r w:rsidRPr="00255804">
              <w:t>%</w:t>
            </w:r>
          </w:p>
        </w:tc>
      </w:tr>
      <w:tr w:rsidR="0047562E" w:rsidRPr="00255804" w:rsidTr="0047562E">
        <w:tc>
          <w:tcPr>
            <w:tcW w:w="3403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both"/>
            </w:pPr>
            <w:r w:rsidRPr="00255804">
              <w:t>Finančné príjmy</w:t>
            </w:r>
          </w:p>
        </w:tc>
        <w:tc>
          <w:tcPr>
            <w:tcW w:w="1495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30 000,00</w:t>
            </w:r>
          </w:p>
        </w:tc>
        <w:tc>
          <w:tcPr>
            <w:tcW w:w="1481" w:type="dxa"/>
            <w:gridSpan w:val="2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30 000,00</w:t>
            </w:r>
          </w:p>
        </w:tc>
        <w:tc>
          <w:tcPr>
            <w:tcW w:w="1560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30 000,00</w:t>
            </w:r>
          </w:p>
        </w:tc>
        <w:tc>
          <w:tcPr>
            <w:tcW w:w="1134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100,00%</w:t>
            </w:r>
          </w:p>
        </w:tc>
      </w:tr>
      <w:tr w:rsidR="0047562E" w:rsidRPr="00255804" w:rsidTr="0047562E">
        <w:tc>
          <w:tcPr>
            <w:tcW w:w="3403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both"/>
              <w:rPr>
                <w:color w:val="00B050"/>
              </w:rPr>
            </w:pPr>
            <w:r w:rsidRPr="00255804">
              <w:rPr>
                <w:color w:val="00B050"/>
              </w:rPr>
              <w:t>Príjmy RO s právnou subjektivitou</w:t>
            </w:r>
          </w:p>
        </w:tc>
        <w:tc>
          <w:tcPr>
            <w:tcW w:w="1495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color w:val="00B050"/>
              </w:rPr>
            </w:pPr>
            <w:r w:rsidRPr="00255804">
              <w:rPr>
                <w:color w:val="00B050"/>
              </w:rPr>
              <w:t>0,00</w:t>
            </w:r>
          </w:p>
        </w:tc>
        <w:tc>
          <w:tcPr>
            <w:tcW w:w="1481" w:type="dxa"/>
            <w:gridSpan w:val="2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color w:val="00B050"/>
              </w:rPr>
            </w:pPr>
            <w:r w:rsidRPr="00255804">
              <w:rPr>
                <w:color w:val="00B050"/>
              </w:rPr>
              <w:t>0,00</w:t>
            </w:r>
          </w:p>
        </w:tc>
        <w:tc>
          <w:tcPr>
            <w:tcW w:w="1560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color w:val="00B050"/>
              </w:rPr>
            </w:pPr>
            <w:r w:rsidRPr="00255804">
              <w:rPr>
                <w:color w:val="00B050"/>
              </w:rPr>
              <w:t>0,00</w:t>
            </w:r>
          </w:p>
        </w:tc>
        <w:tc>
          <w:tcPr>
            <w:tcW w:w="1134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color w:val="00B050"/>
              </w:rPr>
            </w:pPr>
            <w:r w:rsidRPr="00255804">
              <w:rPr>
                <w:color w:val="00B050"/>
              </w:rPr>
              <w:t>0,00%</w:t>
            </w:r>
          </w:p>
        </w:tc>
      </w:tr>
      <w:tr w:rsidR="0047562E" w:rsidRPr="00255804" w:rsidTr="0047562E">
        <w:tc>
          <w:tcPr>
            <w:tcW w:w="3403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both"/>
              <w:rPr>
                <w:i/>
              </w:rPr>
            </w:pPr>
            <w:r w:rsidRPr="00255804">
              <w:rPr>
                <w:i/>
              </w:rPr>
              <w:t>Celkové príjmy bez fin. operácií</w:t>
            </w:r>
          </w:p>
        </w:tc>
        <w:tc>
          <w:tcPr>
            <w:tcW w:w="1495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440 448,00</w:t>
            </w:r>
          </w:p>
        </w:tc>
        <w:tc>
          <w:tcPr>
            <w:tcW w:w="1481" w:type="dxa"/>
            <w:gridSpan w:val="2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228 113,00</w:t>
            </w:r>
          </w:p>
        </w:tc>
        <w:tc>
          <w:tcPr>
            <w:tcW w:w="1560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227 275,40</w:t>
            </w:r>
          </w:p>
        </w:tc>
        <w:tc>
          <w:tcPr>
            <w:tcW w:w="1134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51,60%</w:t>
            </w:r>
          </w:p>
        </w:tc>
      </w:tr>
      <w:tr w:rsidR="0047562E" w:rsidRPr="00255804" w:rsidTr="0047562E">
        <w:tc>
          <w:tcPr>
            <w:tcW w:w="3403" w:type="dxa"/>
            <w:shd w:val="clear" w:color="auto" w:fill="C4BC96"/>
          </w:tcPr>
          <w:p w:rsidR="0047562E" w:rsidRPr="00255804" w:rsidRDefault="0047562E" w:rsidP="0047562E">
            <w:pPr>
              <w:tabs>
                <w:tab w:val="right" w:pos="8460"/>
              </w:tabs>
              <w:jc w:val="both"/>
              <w:rPr>
                <w:b/>
              </w:rPr>
            </w:pPr>
            <w:r w:rsidRPr="00255804">
              <w:rPr>
                <w:b/>
              </w:rPr>
              <w:t>Výdavky celkom</w:t>
            </w:r>
          </w:p>
        </w:tc>
        <w:tc>
          <w:tcPr>
            <w:tcW w:w="1495" w:type="dxa"/>
            <w:shd w:val="clear" w:color="auto" w:fill="C4BC96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453 355,00</w:t>
            </w:r>
          </w:p>
        </w:tc>
        <w:tc>
          <w:tcPr>
            <w:tcW w:w="1481" w:type="dxa"/>
            <w:gridSpan w:val="2"/>
            <w:shd w:val="clear" w:color="auto" w:fill="C4BC96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211 203,79</w:t>
            </w:r>
          </w:p>
        </w:tc>
        <w:tc>
          <w:tcPr>
            <w:tcW w:w="1560" w:type="dxa"/>
            <w:shd w:val="clear" w:color="auto" w:fill="C4BC96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209 182,05</w:t>
            </w:r>
          </w:p>
        </w:tc>
        <w:tc>
          <w:tcPr>
            <w:tcW w:w="1134" w:type="dxa"/>
            <w:shd w:val="clear" w:color="auto" w:fill="C4BC96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46,10</w:t>
            </w:r>
            <w:r w:rsidRPr="00255804">
              <w:rPr>
                <w:b/>
              </w:rPr>
              <w:t>%</w:t>
            </w:r>
          </w:p>
        </w:tc>
      </w:tr>
      <w:tr w:rsidR="0047562E" w:rsidRPr="00255804" w:rsidTr="0047562E">
        <w:tc>
          <w:tcPr>
            <w:tcW w:w="3403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both"/>
            </w:pPr>
            <w:r w:rsidRPr="00255804">
              <w:t>z toho :</w:t>
            </w:r>
          </w:p>
        </w:tc>
        <w:tc>
          <w:tcPr>
            <w:tcW w:w="1495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481" w:type="dxa"/>
            <w:gridSpan w:val="2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7562E" w:rsidRPr="00255804" w:rsidTr="0047562E">
        <w:tc>
          <w:tcPr>
            <w:tcW w:w="3403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both"/>
            </w:pPr>
            <w:r w:rsidRPr="00255804">
              <w:t>Bežné výdavky</w:t>
            </w:r>
          </w:p>
        </w:tc>
        <w:tc>
          <w:tcPr>
            <w:tcW w:w="1495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153 355,00</w:t>
            </w:r>
          </w:p>
        </w:tc>
        <w:tc>
          <w:tcPr>
            <w:tcW w:w="1481" w:type="dxa"/>
            <w:gridSpan w:val="2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173 348,79</w:t>
            </w:r>
          </w:p>
        </w:tc>
        <w:tc>
          <w:tcPr>
            <w:tcW w:w="1560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171 830,41</w:t>
            </w:r>
          </w:p>
        </w:tc>
        <w:tc>
          <w:tcPr>
            <w:tcW w:w="1134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111,80</w:t>
            </w:r>
            <w:r w:rsidRPr="00255804">
              <w:t>%</w:t>
            </w:r>
          </w:p>
        </w:tc>
      </w:tr>
      <w:tr w:rsidR="0047562E" w:rsidRPr="00255804" w:rsidTr="0047562E">
        <w:tc>
          <w:tcPr>
            <w:tcW w:w="3403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both"/>
            </w:pPr>
            <w:r w:rsidRPr="00255804">
              <w:t>Kapitálové výdavky</w:t>
            </w:r>
          </w:p>
        </w:tc>
        <w:tc>
          <w:tcPr>
            <w:tcW w:w="1495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298 000,00</w:t>
            </w:r>
          </w:p>
        </w:tc>
        <w:tc>
          <w:tcPr>
            <w:tcW w:w="1481" w:type="dxa"/>
            <w:gridSpan w:val="2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35 855,00</w:t>
            </w:r>
          </w:p>
        </w:tc>
        <w:tc>
          <w:tcPr>
            <w:tcW w:w="1560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35 851,64</w:t>
            </w:r>
          </w:p>
        </w:tc>
        <w:tc>
          <w:tcPr>
            <w:tcW w:w="1134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12,00</w:t>
            </w:r>
            <w:r w:rsidRPr="00255804">
              <w:t>%</w:t>
            </w:r>
          </w:p>
        </w:tc>
      </w:tr>
      <w:tr w:rsidR="0047562E" w:rsidRPr="00255804" w:rsidTr="0047562E">
        <w:tc>
          <w:tcPr>
            <w:tcW w:w="3403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both"/>
            </w:pPr>
            <w:r w:rsidRPr="00255804">
              <w:t>Finančné výdavky</w:t>
            </w:r>
          </w:p>
        </w:tc>
        <w:tc>
          <w:tcPr>
            <w:tcW w:w="1495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2 000,00</w:t>
            </w:r>
          </w:p>
        </w:tc>
        <w:tc>
          <w:tcPr>
            <w:tcW w:w="1481" w:type="dxa"/>
            <w:gridSpan w:val="2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2 000,00</w:t>
            </w:r>
          </w:p>
        </w:tc>
        <w:tc>
          <w:tcPr>
            <w:tcW w:w="1560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1 500,00</w:t>
            </w:r>
          </w:p>
        </w:tc>
        <w:tc>
          <w:tcPr>
            <w:tcW w:w="1134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75,00</w:t>
            </w:r>
            <w:r w:rsidRPr="00255804">
              <w:t>%</w:t>
            </w:r>
          </w:p>
        </w:tc>
      </w:tr>
      <w:tr w:rsidR="0047562E" w:rsidRPr="00255804" w:rsidTr="0047562E">
        <w:tc>
          <w:tcPr>
            <w:tcW w:w="3403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both"/>
              <w:rPr>
                <w:color w:val="00B050"/>
              </w:rPr>
            </w:pPr>
            <w:r w:rsidRPr="00255804">
              <w:rPr>
                <w:color w:val="00B050"/>
              </w:rPr>
              <w:t>Výdavky RO právnou subjektivitou</w:t>
            </w:r>
          </w:p>
        </w:tc>
        <w:tc>
          <w:tcPr>
            <w:tcW w:w="1495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color w:val="00B050"/>
              </w:rPr>
            </w:pPr>
            <w:r w:rsidRPr="00255804">
              <w:rPr>
                <w:color w:val="00B050"/>
              </w:rPr>
              <w:t>0,00</w:t>
            </w:r>
          </w:p>
        </w:tc>
        <w:tc>
          <w:tcPr>
            <w:tcW w:w="1481" w:type="dxa"/>
            <w:gridSpan w:val="2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color w:val="00B050"/>
              </w:rPr>
            </w:pPr>
            <w:r w:rsidRPr="00255804">
              <w:rPr>
                <w:color w:val="00B050"/>
              </w:rPr>
              <w:t>0,00</w:t>
            </w:r>
          </w:p>
        </w:tc>
        <w:tc>
          <w:tcPr>
            <w:tcW w:w="1560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color w:val="00B050"/>
              </w:rPr>
            </w:pPr>
            <w:r w:rsidRPr="00255804">
              <w:rPr>
                <w:color w:val="00B050"/>
              </w:rPr>
              <w:t>0,00</w:t>
            </w:r>
          </w:p>
        </w:tc>
        <w:tc>
          <w:tcPr>
            <w:tcW w:w="1134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color w:val="00B050"/>
              </w:rPr>
            </w:pPr>
            <w:r w:rsidRPr="00255804">
              <w:rPr>
                <w:color w:val="00B050"/>
              </w:rPr>
              <w:t>0,00%</w:t>
            </w:r>
          </w:p>
        </w:tc>
      </w:tr>
      <w:tr w:rsidR="0047562E" w:rsidRPr="00255804" w:rsidTr="0047562E">
        <w:tc>
          <w:tcPr>
            <w:tcW w:w="3403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both"/>
              <w:rPr>
                <w:i/>
              </w:rPr>
            </w:pPr>
            <w:r w:rsidRPr="00255804">
              <w:rPr>
                <w:i/>
              </w:rPr>
              <w:t xml:space="preserve">Celkové výdavky bez </w:t>
            </w:r>
            <w:proofErr w:type="spellStart"/>
            <w:r w:rsidRPr="00255804">
              <w:rPr>
                <w:i/>
              </w:rPr>
              <w:t>fin.operácií</w:t>
            </w:r>
            <w:proofErr w:type="spellEnd"/>
          </w:p>
        </w:tc>
        <w:tc>
          <w:tcPr>
            <w:tcW w:w="1495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451 355,00</w:t>
            </w:r>
          </w:p>
        </w:tc>
        <w:tc>
          <w:tcPr>
            <w:tcW w:w="1481" w:type="dxa"/>
            <w:gridSpan w:val="2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209 203,79</w:t>
            </w:r>
          </w:p>
        </w:tc>
        <w:tc>
          <w:tcPr>
            <w:tcW w:w="1560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207 682,05</w:t>
            </w:r>
          </w:p>
        </w:tc>
        <w:tc>
          <w:tcPr>
            <w:tcW w:w="1134" w:type="dxa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</w:pPr>
            <w:r>
              <w:t>45,90%</w:t>
            </w:r>
          </w:p>
        </w:tc>
      </w:tr>
      <w:tr w:rsidR="0047562E" w:rsidRPr="00255804" w:rsidTr="0047562E">
        <w:tc>
          <w:tcPr>
            <w:tcW w:w="3403" w:type="dxa"/>
            <w:shd w:val="clear" w:color="auto" w:fill="C4BC96"/>
          </w:tcPr>
          <w:p w:rsidR="0047562E" w:rsidRPr="00255804" w:rsidRDefault="0047562E" w:rsidP="0047562E">
            <w:pPr>
              <w:tabs>
                <w:tab w:val="right" w:pos="8460"/>
              </w:tabs>
              <w:rPr>
                <w:b/>
              </w:rPr>
            </w:pPr>
            <w:r w:rsidRPr="00255804">
              <w:rPr>
                <w:b/>
              </w:rPr>
              <w:t>Rozpočet  obce</w:t>
            </w:r>
            <w:r>
              <w:rPr>
                <w:b/>
              </w:rPr>
              <w:t xml:space="preserve">/bez </w:t>
            </w:r>
            <w:proofErr w:type="spellStart"/>
            <w:r>
              <w:rPr>
                <w:b/>
              </w:rPr>
              <w:t>fin.op</w:t>
            </w:r>
            <w:proofErr w:type="spellEnd"/>
            <w:r>
              <w:rPr>
                <w:b/>
              </w:rPr>
              <w:t>./</w:t>
            </w:r>
          </w:p>
        </w:tc>
        <w:tc>
          <w:tcPr>
            <w:tcW w:w="1495" w:type="dxa"/>
            <w:shd w:val="clear" w:color="auto" w:fill="C4BC96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+10 907,00</w:t>
            </w:r>
          </w:p>
        </w:tc>
        <w:tc>
          <w:tcPr>
            <w:tcW w:w="1481" w:type="dxa"/>
            <w:gridSpan w:val="2"/>
            <w:shd w:val="clear" w:color="auto" w:fill="C4BC96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+18 909,21</w:t>
            </w:r>
          </w:p>
        </w:tc>
        <w:tc>
          <w:tcPr>
            <w:tcW w:w="1560" w:type="dxa"/>
            <w:shd w:val="clear" w:color="auto" w:fill="C4BC96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+1 500,00</w:t>
            </w:r>
          </w:p>
        </w:tc>
        <w:tc>
          <w:tcPr>
            <w:tcW w:w="1134" w:type="dxa"/>
            <w:shd w:val="clear" w:color="auto" w:fill="C4BC96"/>
          </w:tcPr>
          <w:p w:rsidR="0047562E" w:rsidRPr="00255804" w:rsidRDefault="0047562E" w:rsidP="0047562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AF1241" w:rsidRPr="00255804" w:rsidRDefault="00AF1241" w:rsidP="00AF1241">
      <w:pPr>
        <w:pStyle w:val="Standard"/>
        <w:rPr>
          <w:rFonts w:ascii="Times New Roman" w:hAnsi="Times New Roman" w:cs="Times New Roman"/>
          <w:b/>
        </w:rPr>
      </w:pPr>
    </w:p>
    <w:p w:rsidR="0021139B" w:rsidRPr="00255804" w:rsidRDefault="0021139B" w:rsidP="0021139B">
      <w:pPr>
        <w:pStyle w:val="Standard"/>
        <w:pageBreakBefore/>
        <w:jc w:val="both"/>
        <w:rPr>
          <w:rFonts w:ascii="Times New Roman" w:hAnsi="Times New Roman" w:cs="Times New Roman"/>
          <w:b/>
          <w:color w:val="0000FF"/>
          <w:sz w:val="28"/>
          <w:szCs w:val="28"/>
        </w:rPr>
      </w:pPr>
      <w:r>
        <w:rPr>
          <w:rFonts w:ascii="Times New Roman" w:hAnsi="Times New Roman" w:cs="Times New Roman"/>
          <w:b/>
          <w:color w:val="0000FF"/>
          <w:sz w:val="28"/>
          <w:szCs w:val="28"/>
        </w:rPr>
        <w:lastRenderedPageBreak/>
        <w:t>3</w:t>
      </w:r>
      <w:r w:rsidRPr="00255804">
        <w:rPr>
          <w:rFonts w:ascii="Times New Roman" w:hAnsi="Times New Roman" w:cs="Times New Roman"/>
          <w:b/>
          <w:color w:val="0000FF"/>
          <w:sz w:val="28"/>
          <w:szCs w:val="28"/>
        </w:rPr>
        <w:t xml:space="preserve">. Rozbor plnenia príjmov za rok </w:t>
      </w:r>
      <w:r>
        <w:rPr>
          <w:rFonts w:ascii="Times New Roman" w:hAnsi="Times New Roman" w:cs="Times New Roman"/>
          <w:b/>
          <w:color w:val="0000FF"/>
          <w:sz w:val="28"/>
          <w:szCs w:val="28"/>
        </w:rPr>
        <w:t>2021</w:t>
      </w:r>
      <w:r w:rsidRPr="00255804">
        <w:rPr>
          <w:rFonts w:ascii="Times New Roman" w:hAnsi="Times New Roman" w:cs="Times New Roman"/>
          <w:b/>
          <w:color w:val="0000FF"/>
          <w:sz w:val="28"/>
          <w:szCs w:val="28"/>
        </w:rPr>
        <w:t xml:space="preserve"> </w:t>
      </w:r>
    </w:p>
    <w:p w:rsidR="0021139B" w:rsidRPr="00255804" w:rsidRDefault="0021139B" w:rsidP="0021139B">
      <w:pPr>
        <w:pStyle w:val="Standard"/>
        <w:rPr>
          <w:rFonts w:ascii="Times New Roman" w:hAnsi="Times New Roman" w:cs="Times New Roman"/>
          <w:b/>
          <w:sz w:val="28"/>
          <w:szCs w:val="28"/>
          <w:u w:val="single"/>
        </w:rPr>
      </w:pPr>
    </w:p>
    <w:tbl>
      <w:tblPr>
        <w:tblW w:w="9332" w:type="dxa"/>
        <w:tblInd w:w="-16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191"/>
      </w:tblGrid>
      <w:tr w:rsidR="0021139B" w:rsidRPr="00255804" w:rsidTr="00860E1F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 xml:space="preserve">Rozpočet na rok </w:t>
            </w:r>
            <w:r>
              <w:rPr>
                <w:rFonts w:ascii="Times New Roman" w:hAnsi="Times New Roman" w:cs="Times New Roman"/>
                <w:b/>
              </w:rPr>
              <w:t>2021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Skutočnosť k 31.12.</w:t>
            </w:r>
            <w:r>
              <w:rPr>
                <w:rFonts w:ascii="Times New Roman" w:hAnsi="Times New Roman" w:cs="Times New Roman"/>
                <w:b/>
              </w:rPr>
              <w:t>2021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:rsidR="0021139B" w:rsidRPr="00255804" w:rsidTr="00860E1F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C640E2" w:rsidRDefault="0021139B" w:rsidP="00860E1F">
            <w:pPr>
              <w:pStyle w:val="Standard"/>
              <w:snapToGrid w:val="0"/>
              <w:jc w:val="center"/>
              <w:rPr>
                <w:rFonts w:ascii="Times New Roman" w:hAnsi="Times New Roman" w:cs="Times New Roman"/>
              </w:rPr>
            </w:pPr>
            <w:r w:rsidRPr="00C640E2">
              <w:rPr>
                <w:rFonts w:ascii="Times New Roman" w:hAnsi="Times New Roman" w:cs="Times New Roman"/>
              </w:rPr>
              <w:t>470 448,00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C640E2" w:rsidRDefault="0021139B" w:rsidP="00860E1F">
            <w:pPr>
              <w:pStyle w:val="Standard"/>
              <w:snapToGrid w:val="0"/>
              <w:jc w:val="center"/>
              <w:rPr>
                <w:rFonts w:ascii="Times New Roman" w:hAnsi="Times New Roman" w:cs="Times New Roman"/>
              </w:rPr>
            </w:pPr>
            <w:r w:rsidRPr="00C640E2">
              <w:rPr>
                <w:rFonts w:ascii="Times New Roman" w:hAnsi="Times New Roman" w:cs="Times New Roman"/>
              </w:rPr>
              <w:t>227 275,40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C640E2" w:rsidRDefault="0021139B" w:rsidP="00860E1F">
            <w:pPr>
              <w:pStyle w:val="Standard"/>
              <w:snapToGrid w:val="0"/>
              <w:jc w:val="center"/>
              <w:rPr>
                <w:rFonts w:ascii="Times New Roman" w:hAnsi="Times New Roman" w:cs="Times New Roman"/>
              </w:rPr>
            </w:pPr>
            <w:r w:rsidRPr="00C640E2">
              <w:rPr>
                <w:rFonts w:ascii="Times New Roman" w:hAnsi="Times New Roman" w:cs="Times New Roman"/>
              </w:rPr>
              <w:t>48,30%</w:t>
            </w:r>
          </w:p>
        </w:tc>
      </w:tr>
    </w:tbl>
    <w:p w:rsidR="0021139B" w:rsidRPr="00255804" w:rsidRDefault="0021139B" w:rsidP="0021139B">
      <w:pPr>
        <w:pStyle w:val="Standard"/>
        <w:rPr>
          <w:rFonts w:ascii="Times New Roman" w:hAnsi="Times New Roman" w:cs="Times New Roman"/>
          <w:b/>
        </w:rPr>
      </w:pPr>
    </w:p>
    <w:p w:rsidR="0021139B" w:rsidRPr="00255804" w:rsidRDefault="0021139B" w:rsidP="0021139B">
      <w:pPr>
        <w:pStyle w:val="Standard"/>
        <w:numPr>
          <w:ilvl w:val="0"/>
          <w:numId w:val="37"/>
        </w:numPr>
        <w:autoSpaceDN w:val="0"/>
        <w:rPr>
          <w:rFonts w:ascii="Times New Roman" w:hAnsi="Times New Roman" w:cs="Times New Roman"/>
          <w:b/>
          <w:color w:val="00B050"/>
        </w:rPr>
      </w:pPr>
      <w:r w:rsidRPr="00255804">
        <w:rPr>
          <w:rFonts w:ascii="Times New Roman" w:hAnsi="Times New Roman" w:cs="Times New Roman"/>
          <w:b/>
          <w:color w:val="00B050"/>
        </w:rPr>
        <w:t xml:space="preserve">Bežné príjmy </w:t>
      </w:r>
    </w:p>
    <w:p w:rsidR="0021139B" w:rsidRPr="00255804" w:rsidRDefault="0021139B" w:rsidP="0021139B">
      <w:pPr>
        <w:pStyle w:val="Standard"/>
        <w:ind w:left="720"/>
        <w:rPr>
          <w:rFonts w:ascii="Times New Roman" w:hAnsi="Times New Roman" w:cs="Times New Roman"/>
          <w:b/>
          <w:color w:val="FF0000"/>
        </w:rPr>
      </w:pPr>
    </w:p>
    <w:p w:rsidR="0021139B" w:rsidRPr="00255804" w:rsidRDefault="0021139B" w:rsidP="0021139B">
      <w:pPr>
        <w:pStyle w:val="Standard"/>
        <w:ind w:left="720"/>
        <w:rPr>
          <w:rFonts w:ascii="Times New Roman" w:hAnsi="Times New Roman" w:cs="Times New Roman"/>
          <w:b/>
        </w:rPr>
      </w:pPr>
      <w:r w:rsidRPr="00255804">
        <w:rPr>
          <w:rFonts w:ascii="Times New Roman" w:hAnsi="Times New Roman" w:cs="Times New Roman"/>
          <w:b/>
        </w:rPr>
        <w:t>a/ daňové príjmy:</w:t>
      </w:r>
    </w:p>
    <w:p w:rsidR="0021139B" w:rsidRPr="00255804" w:rsidRDefault="0021139B" w:rsidP="0021139B">
      <w:pPr>
        <w:pStyle w:val="Standard"/>
        <w:rPr>
          <w:rFonts w:ascii="Times New Roman" w:hAnsi="Times New Roman" w:cs="Times New Roman"/>
          <w:b/>
          <w:color w:val="FF0000"/>
        </w:rPr>
      </w:pPr>
    </w:p>
    <w:tbl>
      <w:tblPr>
        <w:tblW w:w="9332" w:type="dxa"/>
        <w:tblInd w:w="-16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191"/>
      </w:tblGrid>
      <w:tr w:rsidR="0021139B" w:rsidRPr="00255804" w:rsidTr="00860E1F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 xml:space="preserve"> Rozpočet na rok </w:t>
            </w:r>
            <w:r>
              <w:rPr>
                <w:rFonts w:ascii="Times New Roman" w:hAnsi="Times New Roman" w:cs="Times New Roman"/>
                <w:b/>
              </w:rPr>
              <w:t>2021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Skutočnosť k 31.12.</w:t>
            </w:r>
            <w:r>
              <w:rPr>
                <w:rFonts w:ascii="Times New Roman" w:hAnsi="Times New Roman" w:cs="Times New Roman"/>
                <w:b/>
              </w:rPr>
              <w:t>2021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:rsidR="0021139B" w:rsidRPr="00255804" w:rsidTr="00860E1F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141 533,00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147 563,93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104,20%</w:t>
            </w:r>
          </w:p>
        </w:tc>
      </w:tr>
    </w:tbl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b/>
        </w:rPr>
      </w:pPr>
    </w:p>
    <w:p w:rsidR="0021139B" w:rsidRPr="00255804" w:rsidRDefault="0021139B" w:rsidP="0021139B">
      <w:pPr>
        <w:jc w:val="both"/>
        <w:rPr>
          <w:b/>
        </w:rPr>
      </w:pPr>
      <w:r w:rsidRPr="00255804">
        <w:rPr>
          <w:b/>
        </w:rPr>
        <w:t xml:space="preserve">Daň z príjmov poukázaný územnej samospráve </w:t>
      </w:r>
      <w:r w:rsidRPr="00255804">
        <w:t>/111003/</w:t>
      </w:r>
      <w:r w:rsidRPr="00255804">
        <w:tab/>
      </w:r>
      <w:r>
        <w:t>142 234,20</w:t>
      </w:r>
      <w:r w:rsidRPr="00255804">
        <w:t xml:space="preserve"> EUR </w:t>
      </w:r>
    </w:p>
    <w:p w:rsidR="0021139B" w:rsidRPr="00255804" w:rsidRDefault="0021139B" w:rsidP="0021139B">
      <w:pPr>
        <w:jc w:val="both"/>
      </w:pPr>
      <w:r w:rsidRPr="00255804">
        <w:rPr>
          <w:b/>
        </w:rPr>
        <w:t xml:space="preserve">Daň z nehnuteľností </w:t>
      </w:r>
      <w:r w:rsidRPr="00255804">
        <w:t>/121000/</w:t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  <w:t xml:space="preserve">    </w:t>
      </w:r>
      <w:r>
        <w:t>3 727,77</w:t>
      </w:r>
      <w:r w:rsidRPr="00255804">
        <w:t xml:space="preserve"> EUR</w:t>
      </w:r>
    </w:p>
    <w:p w:rsidR="0021139B" w:rsidRPr="00255804" w:rsidRDefault="0021139B" w:rsidP="0021139B">
      <w:pPr>
        <w:jc w:val="both"/>
      </w:pPr>
      <w:r w:rsidRPr="00255804">
        <w:t>-daň z pozemkov/121001/</w:t>
      </w:r>
      <w:r w:rsidRPr="00255804">
        <w:tab/>
      </w:r>
      <w:r w:rsidRPr="00255804">
        <w:tab/>
      </w:r>
      <w:r w:rsidRPr="00255804">
        <w:tab/>
      </w:r>
      <w:r w:rsidRPr="00255804">
        <w:tab/>
        <w:t xml:space="preserve"> </w:t>
      </w:r>
      <w:r w:rsidRPr="00255804">
        <w:tab/>
        <w:t xml:space="preserve"> </w:t>
      </w:r>
      <w:r w:rsidRPr="00255804">
        <w:tab/>
        <w:t xml:space="preserve">    </w:t>
      </w:r>
      <w:r>
        <w:t>1 237,19</w:t>
      </w:r>
      <w:r w:rsidRPr="00255804">
        <w:t xml:space="preserve"> EUR </w:t>
      </w:r>
    </w:p>
    <w:p w:rsidR="0021139B" w:rsidRPr="00255804" w:rsidRDefault="0021139B" w:rsidP="0021139B">
      <w:pPr>
        <w:jc w:val="both"/>
      </w:pPr>
      <w:r w:rsidRPr="00255804">
        <w:t>-daň zo stavieb /121002/</w:t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  <w:t xml:space="preserve"> </w:t>
      </w:r>
      <w:r w:rsidRPr="00255804">
        <w:tab/>
        <w:t xml:space="preserve">    </w:t>
      </w:r>
      <w:r>
        <w:t>2 490,58</w:t>
      </w:r>
      <w:r w:rsidRPr="00255804">
        <w:t xml:space="preserve"> EUR</w:t>
      </w:r>
    </w:p>
    <w:p w:rsidR="0021139B" w:rsidRPr="00255804" w:rsidRDefault="0021139B" w:rsidP="0021139B">
      <w:pPr>
        <w:jc w:val="both"/>
      </w:pPr>
      <w:r w:rsidRPr="00255804">
        <w:rPr>
          <w:b/>
        </w:rPr>
        <w:t xml:space="preserve">Daň za psa </w:t>
      </w:r>
      <w:r w:rsidRPr="00255804">
        <w:t>/133001/</w:t>
      </w:r>
      <w:r w:rsidRPr="00255804">
        <w:rPr>
          <w:b/>
        </w:rPr>
        <w:tab/>
      </w:r>
      <w:r w:rsidRPr="00255804">
        <w:rPr>
          <w:b/>
        </w:rPr>
        <w:tab/>
      </w:r>
      <w:r w:rsidRPr="00255804">
        <w:rPr>
          <w:b/>
        </w:rPr>
        <w:tab/>
      </w:r>
      <w:r w:rsidRPr="00255804">
        <w:rPr>
          <w:b/>
        </w:rPr>
        <w:tab/>
      </w:r>
      <w:r w:rsidRPr="00255804">
        <w:rPr>
          <w:b/>
        </w:rPr>
        <w:tab/>
      </w:r>
      <w:r w:rsidRPr="00255804">
        <w:rPr>
          <w:b/>
        </w:rPr>
        <w:tab/>
      </w:r>
      <w:r w:rsidRPr="00255804">
        <w:rPr>
          <w:b/>
        </w:rPr>
        <w:tab/>
        <w:t xml:space="preserve">        </w:t>
      </w:r>
      <w:r>
        <w:t>61,42</w:t>
      </w:r>
      <w:r w:rsidRPr="00255804">
        <w:t xml:space="preserve"> EUR</w:t>
      </w:r>
    </w:p>
    <w:p w:rsidR="0021139B" w:rsidRPr="00255804" w:rsidRDefault="0021139B" w:rsidP="0021139B">
      <w:pPr>
        <w:jc w:val="both"/>
      </w:pPr>
      <w:r w:rsidRPr="00255804">
        <w:rPr>
          <w:b/>
        </w:rPr>
        <w:t xml:space="preserve">Daň za užívanie verejného priestranstva </w:t>
      </w:r>
      <w:r w:rsidRPr="00255804">
        <w:t>/133012/</w:t>
      </w:r>
      <w:r w:rsidRPr="00255804">
        <w:tab/>
      </w:r>
      <w:r w:rsidRPr="00255804">
        <w:tab/>
        <w:t xml:space="preserve">        </w:t>
      </w:r>
      <w:r>
        <w:t>59,76</w:t>
      </w:r>
      <w:r w:rsidRPr="00255804">
        <w:t xml:space="preserve"> EUR</w:t>
      </w:r>
    </w:p>
    <w:p w:rsidR="0021139B" w:rsidRPr="00255804" w:rsidRDefault="0021139B" w:rsidP="0021139B">
      <w:pPr>
        <w:jc w:val="both"/>
      </w:pPr>
      <w:r w:rsidRPr="00255804">
        <w:rPr>
          <w:b/>
        </w:rPr>
        <w:t xml:space="preserve">Poplatok za TKO </w:t>
      </w:r>
      <w:r w:rsidRPr="00255804">
        <w:t>/133013/</w:t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  <w:t xml:space="preserve">  </w:t>
      </w:r>
      <w:r>
        <w:t xml:space="preserve"> </w:t>
      </w:r>
      <w:r w:rsidRPr="00255804">
        <w:t xml:space="preserve"> </w:t>
      </w:r>
      <w:r>
        <w:t>1 480,78</w:t>
      </w:r>
      <w:r w:rsidRPr="00255804">
        <w:t xml:space="preserve"> EUR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</w:rPr>
      </w:pPr>
    </w:p>
    <w:p w:rsidR="0021139B" w:rsidRPr="00255804" w:rsidRDefault="0021139B" w:rsidP="0021139B">
      <w:pPr>
        <w:pStyle w:val="Standard"/>
        <w:ind w:firstLine="708"/>
        <w:rPr>
          <w:rFonts w:ascii="Times New Roman" w:hAnsi="Times New Roman" w:cs="Times New Roman"/>
          <w:b/>
        </w:rPr>
      </w:pPr>
      <w:r w:rsidRPr="00255804">
        <w:rPr>
          <w:rFonts w:ascii="Times New Roman" w:hAnsi="Times New Roman" w:cs="Times New Roman"/>
          <w:b/>
        </w:rPr>
        <w:t>b/ nedaňové príjmy:</w:t>
      </w:r>
    </w:p>
    <w:p w:rsidR="0021139B" w:rsidRPr="00255804" w:rsidRDefault="0021139B" w:rsidP="0021139B">
      <w:pPr>
        <w:pStyle w:val="Standard"/>
        <w:rPr>
          <w:rFonts w:ascii="Times New Roman" w:hAnsi="Times New Roman" w:cs="Times New Roman"/>
          <w:b/>
          <w:color w:val="FF0000"/>
        </w:rPr>
      </w:pPr>
    </w:p>
    <w:tbl>
      <w:tblPr>
        <w:tblW w:w="9332" w:type="dxa"/>
        <w:tblInd w:w="-16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191"/>
      </w:tblGrid>
      <w:tr w:rsidR="0021139B" w:rsidRPr="00255804" w:rsidTr="00860E1F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 xml:space="preserve"> Rozpočet na rok </w:t>
            </w:r>
            <w:r>
              <w:rPr>
                <w:rFonts w:ascii="Times New Roman" w:hAnsi="Times New Roman" w:cs="Times New Roman"/>
                <w:b/>
              </w:rPr>
              <w:t>2021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Skutočnosť k 31.12.</w:t>
            </w:r>
            <w:r>
              <w:rPr>
                <w:rFonts w:ascii="Times New Roman" w:hAnsi="Times New Roman" w:cs="Times New Roman"/>
                <w:b/>
              </w:rPr>
              <w:t>2021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:rsidR="0021139B" w:rsidRPr="00255804" w:rsidTr="00860E1F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12 915,00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18 805,14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145,70%</w:t>
            </w:r>
          </w:p>
        </w:tc>
      </w:tr>
    </w:tbl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b/>
        </w:rPr>
      </w:pPr>
    </w:p>
    <w:p w:rsidR="0021139B" w:rsidRPr="00255804" w:rsidRDefault="0021139B" w:rsidP="0021139B">
      <w:pPr>
        <w:tabs>
          <w:tab w:val="right" w:pos="284"/>
        </w:tabs>
        <w:jc w:val="both"/>
        <w:rPr>
          <w:b/>
        </w:rPr>
      </w:pPr>
      <w:r w:rsidRPr="00255804">
        <w:rPr>
          <w:b/>
        </w:rPr>
        <w:t xml:space="preserve">Príjmy z podnikania a z vlastníctva majetku </w:t>
      </w:r>
      <w:r w:rsidRPr="00255804">
        <w:t>/210000/</w:t>
      </w:r>
      <w:r w:rsidRPr="00255804">
        <w:tab/>
      </w:r>
      <w:r w:rsidRPr="00255804">
        <w:tab/>
        <w:t xml:space="preserve">    </w:t>
      </w:r>
      <w:r>
        <w:t xml:space="preserve">3 108,93 </w:t>
      </w:r>
      <w:r w:rsidRPr="00255804">
        <w:t>EUR</w:t>
      </w:r>
    </w:p>
    <w:p w:rsidR="0021139B" w:rsidRPr="00255804" w:rsidRDefault="0021139B" w:rsidP="0021139B">
      <w:pPr>
        <w:tabs>
          <w:tab w:val="right" w:pos="284"/>
        </w:tabs>
        <w:jc w:val="both"/>
      </w:pPr>
      <w:r w:rsidRPr="00255804">
        <w:t>-z prenajatých pozemkov /212002/</w:t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  <w:t xml:space="preserve">       </w:t>
      </w:r>
      <w:r>
        <w:t>168,44</w:t>
      </w:r>
      <w:r w:rsidRPr="00255804">
        <w:t xml:space="preserve"> EUR</w:t>
      </w:r>
    </w:p>
    <w:p w:rsidR="0021139B" w:rsidRDefault="0021139B" w:rsidP="0021139B">
      <w:pPr>
        <w:tabs>
          <w:tab w:val="right" w:pos="284"/>
        </w:tabs>
        <w:jc w:val="both"/>
      </w:pPr>
      <w:r w:rsidRPr="00255804">
        <w:t>-z prenajatých budov /212003/</w:t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  <w:t xml:space="preserve">    </w:t>
      </w:r>
      <w:r>
        <w:t xml:space="preserve"> 2 901,46 </w:t>
      </w:r>
      <w:r w:rsidRPr="00255804">
        <w:t>EUR</w:t>
      </w:r>
    </w:p>
    <w:p w:rsidR="0021139B" w:rsidRDefault="0021139B" w:rsidP="0021139B">
      <w:pPr>
        <w:tabs>
          <w:tab w:val="right" w:pos="284"/>
        </w:tabs>
        <w:jc w:val="both"/>
      </w:pPr>
      <w:r>
        <w:t>-dividendy /211003/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39,03 EUR</w:t>
      </w:r>
      <w:r>
        <w:tab/>
      </w:r>
      <w:r>
        <w:tab/>
      </w:r>
    </w:p>
    <w:p w:rsidR="0021139B" w:rsidRPr="00255804" w:rsidRDefault="0021139B" w:rsidP="0021139B">
      <w:pPr>
        <w:tabs>
          <w:tab w:val="right" w:pos="284"/>
        </w:tabs>
        <w:jc w:val="both"/>
      </w:pPr>
    </w:p>
    <w:p w:rsidR="0021139B" w:rsidRPr="00255804" w:rsidRDefault="0021139B" w:rsidP="0021139B">
      <w:pPr>
        <w:tabs>
          <w:tab w:val="right" w:pos="284"/>
        </w:tabs>
        <w:jc w:val="both"/>
        <w:rPr>
          <w:b/>
        </w:rPr>
      </w:pPr>
    </w:p>
    <w:p w:rsidR="0021139B" w:rsidRPr="00255804" w:rsidRDefault="0021139B" w:rsidP="0021139B">
      <w:pPr>
        <w:tabs>
          <w:tab w:val="right" w:pos="284"/>
        </w:tabs>
        <w:jc w:val="both"/>
      </w:pPr>
      <w:r w:rsidRPr="00255804">
        <w:rPr>
          <w:b/>
        </w:rPr>
        <w:t xml:space="preserve">Administratívne poplatky a iné poplatky a platby </w:t>
      </w:r>
      <w:r w:rsidRPr="00255804">
        <w:t>/220000/</w:t>
      </w:r>
      <w:r w:rsidRPr="00255804">
        <w:tab/>
        <w:t xml:space="preserve">  </w:t>
      </w:r>
      <w:r>
        <w:t xml:space="preserve"> 13 113,38</w:t>
      </w:r>
      <w:r w:rsidRPr="00255804">
        <w:t xml:space="preserve"> EUR</w:t>
      </w:r>
    </w:p>
    <w:p w:rsidR="0021139B" w:rsidRPr="00255804" w:rsidRDefault="0021139B" w:rsidP="0021139B">
      <w:pPr>
        <w:tabs>
          <w:tab w:val="right" w:pos="284"/>
        </w:tabs>
        <w:jc w:val="both"/>
      </w:pPr>
      <w:r w:rsidRPr="00255804">
        <w:t>-správne poplatky /221004/</w:t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  <w:t xml:space="preserve">   </w:t>
      </w:r>
      <w:r>
        <w:t xml:space="preserve">  </w:t>
      </w:r>
      <w:r w:rsidRPr="00255804">
        <w:t xml:space="preserve">   </w:t>
      </w:r>
      <w:r>
        <w:t>548,00</w:t>
      </w:r>
      <w:r w:rsidRPr="00255804">
        <w:t xml:space="preserve"> EUR</w:t>
      </w:r>
    </w:p>
    <w:p w:rsidR="0021139B" w:rsidRPr="00255804" w:rsidRDefault="0021139B" w:rsidP="0021139B">
      <w:pPr>
        <w:tabs>
          <w:tab w:val="right" w:pos="284"/>
        </w:tabs>
        <w:jc w:val="both"/>
      </w:pPr>
      <w:r w:rsidRPr="00255804">
        <w:t>-za predaj výrobkov a služieb /223001/</w:t>
      </w:r>
      <w:r w:rsidRPr="00255804">
        <w:tab/>
      </w:r>
      <w:r w:rsidRPr="00255804">
        <w:tab/>
      </w:r>
      <w:r w:rsidRPr="00255804">
        <w:tab/>
      </w:r>
      <w:r w:rsidRPr="00255804">
        <w:tab/>
        <w:t xml:space="preserve">       </w:t>
      </w:r>
      <w:r>
        <w:t xml:space="preserve"> 288,08</w:t>
      </w:r>
      <w:r w:rsidRPr="00255804">
        <w:t xml:space="preserve"> EUR</w:t>
      </w:r>
    </w:p>
    <w:p w:rsidR="0021139B" w:rsidRPr="00255804" w:rsidRDefault="0021139B" w:rsidP="0021139B">
      <w:pPr>
        <w:tabs>
          <w:tab w:val="right" w:pos="284"/>
        </w:tabs>
        <w:jc w:val="both"/>
      </w:pPr>
      <w:r w:rsidRPr="00255804">
        <w:t>-školy a školské zariadenie /223002/</w:t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  <w:t xml:space="preserve">       </w:t>
      </w:r>
      <w:r>
        <w:t xml:space="preserve"> 547,70 </w:t>
      </w:r>
      <w:r w:rsidRPr="00255804">
        <w:t>EUR</w:t>
      </w:r>
    </w:p>
    <w:p w:rsidR="0021139B" w:rsidRPr="00255804" w:rsidRDefault="0021139B" w:rsidP="0021139B">
      <w:pPr>
        <w:tabs>
          <w:tab w:val="right" w:pos="284"/>
        </w:tabs>
        <w:jc w:val="both"/>
      </w:pPr>
      <w:r w:rsidRPr="00255804">
        <w:t>-stravné /223003/</w:t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  <w:t xml:space="preserve">    </w:t>
      </w:r>
      <w:r>
        <w:t xml:space="preserve">  3 072,20 </w:t>
      </w:r>
      <w:r w:rsidRPr="00255804">
        <w:t xml:space="preserve">EUR </w:t>
      </w:r>
    </w:p>
    <w:p w:rsidR="0021139B" w:rsidRPr="00255804" w:rsidRDefault="0021139B" w:rsidP="0021139B">
      <w:pPr>
        <w:tabs>
          <w:tab w:val="right" w:pos="284"/>
        </w:tabs>
        <w:jc w:val="both"/>
      </w:pPr>
      <w:r w:rsidRPr="00255804">
        <w:t>-za odber podzemnej vody /229002/</w:t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  <w:t xml:space="preserve">    </w:t>
      </w:r>
      <w:r>
        <w:t xml:space="preserve">  8 627,40</w:t>
      </w:r>
      <w:r w:rsidRPr="00255804">
        <w:t xml:space="preserve"> EUR</w:t>
      </w:r>
    </w:p>
    <w:p w:rsidR="0021139B" w:rsidRPr="00255804" w:rsidRDefault="0021139B" w:rsidP="0021139B">
      <w:pPr>
        <w:tabs>
          <w:tab w:val="right" w:pos="284"/>
        </w:tabs>
        <w:jc w:val="both"/>
      </w:pPr>
      <w:r w:rsidRPr="00255804">
        <w:tab/>
      </w:r>
      <w:r w:rsidRPr="00255804">
        <w:tab/>
      </w:r>
    </w:p>
    <w:p w:rsidR="0021139B" w:rsidRPr="00255804" w:rsidRDefault="0021139B" w:rsidP="0021139B">
      <w:pPr>
        <w:rPr>
          <w:b/>
        </w:rPr>
      </w:pPr>
    </w:p>
    <w:p w:rsidR="0021139B" w:rsidRPr="00255804" w:rsidRDefault="0021139B" w:rsidP="0021139B">
      <w:r w:rsidRPr="00255804">
        <w:rPr>
          <w:b/>
        </w:rPr>
        <w:t xml:space="preserve">Iné nedaňové príjmy </w:t>
      </w:r>
      <w:r w:rsidRPr="00255804">
        <w:t>/290000/</w:t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  <w:t xml:space="preserve">      </w:t>
      </w:r>
      <w:r>
        <w:t>2 582,83</w:t>
      </w:r>
      <w:r w:rsidRPr="00255804">
        <w:t xml:space="preserve"> EUR</w:t>
      </w:r>
    </w:p>
    <w:p w:rsidR="0021139B" w:rsidRPr="00255804" w:rsidRDefault="0021139B" w:rsidP="0021139B">
      <w:r>
        <w:t>-</w:t>
      </w:r>
      <w:r w:rsidR="00DA3354">
        <w:t>vrátky</w:t>
      </w:r>
      <w:r>
        <w:t xml:space="preserve"> /292017/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</w:t>
      </w:r>
      <w:r w:rsidRPr="00255804">
        <w:t xml:space="preserve"> </w:t>
      </w:r>
      <w:r>
        <w:t xml:space="preserve">   287,89</w:t>
      </w:r>
      <w:r w:rsidRPr="00255804">
        <w:t xml:space="preserve"> EUR</w:t>
      </w:r>
    </w:p>
    <w:p w:rsidR="0021139B" w:rsidRPr="00255804" w:rsidRDefault="0021139B" w:rsidP="0021139B">
      <w:pPr>
        <w:rPr>
          <w:b/>
        </w:rPr>
      </w:pPr>
      <w:r>
        <w:t>-iné /291007</w:t>
      </w:r>
      <w:r w:rsidRPr="00255804">
        <w:t>/</w:t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  <w:t xml:space="preserve">      </w:t>
      </w:r>
      <w:r>
        <w:t xml:space="preserve">1 880,00 </w:t>
      </w:r>
      <w:r w:rsidRPr="00255804">
        <w:t>EUR</w:t>
      </w:r>
    </w:p>
    <w:p w:rsidR="0021139B" w:rsidRPr="00255804" w:rsidRDefault="0021139B" w:rsidP="0021139B">
      <w:pPr>
        <w:pStyle w:val="Standard"/>
        <w:rPr>
          <w:rFonts w:ascii="Times New Roman" w:hAnsi="Times New Roman" w:cs="Times New Roman"/>
          <w:b/>
        </w:rPr>
      </w:pPr>
    </w:p>
    <w:p w:rsidR="0021139B" w:rsidRDefault="0021139B" w:rsidP="0021139B">
      <w:pPr>
        <w:pStyle w:val="Standard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P</w:t>
      </w:r>
      <w:r w:rsidRPr="00255804">
        <w:rPr>
          <w:rFonts w:ascii="Times New Roman" w:hAnsi="Times New Roman" w:cs="Times New Roman"/>
          <w:b/>
        </w:rPr>
        <w:t>rijaté granty a transfery /310/-bežné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</w:t>
      </w:r>
      <w:r>
        <w:rPr>
          <w:rFonts w:ascii="Times New Roman" w:hAnsi="Times New Roman" w:cs="Times New Roman"/>
        </w:rPr>
        <w:t>30 906,33 EUR</w:t>
      </w:r>
    </w:p>
    <w:p w:rsidR="0021139B" w:rsidRDefault="0021139B" w:rsidP="0021139B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zo ŠR  /okrem prenesených/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10 292,84 EUR</w:t>
      </w:r>
    </w:p>
    <w:p w:rsidR="0021139B" w:rsidRDefault="0021139B" w:rsidP="0021139B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zo ŠR /prenesené/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18 256,63 EUR</w:t>
      </w:r>
      <w:r>
        <w:rPr>
          <w:rFonts w:ascii="Times New Roman" w:hAnsi="Times New Roman" w:cs="Times New Roman"/>
        </w:rPr>
        <w:tab/>
      </w:r>
    </w:p>
    <w:p w:rsidR="0021139B" w:rsidRDefault="0021139B" w:rsidP="0021139B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nezaradené do verejnej správy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2 356,86 EUR</w:t>
      </w:r>
      <w:r>
        <w:rPr>
          <w:rFonts w:ascii="Times New Roman" w:hAnsi="Times New Roman" w:cs="Times New Roman"/>
        </w:rPr>
        <w:tab/>
      </w:r>
    </w:p>
    <w:p w:rsidR="0021139B" w:rsidRDefault="0021139B" w:rsidP="0021139B">
      <w:pPr>
        <w:pStyle w:val="Standard"/>
        <w:rPr>
          <w:rFonts w:ascii="Times New Roman" w:hAnsi="Times New Roman" w:cs="Times New Roman"/>
        </w:rPr>
      </w:pPr>
    </w:p>
    <w:p w:rsidR="0021139B" w:rsidRPr="001419DD" w:rsidRDefault="0021139B" w:rsidP="0021139B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21139B" w:rsidRDefault="0021139B" w:rsidP="0021139B">
      <w:pPr>
        <w:pStyle w:val="Standard"/>
        <w:ind w:firstLine="708"/>
        <w:rPr>
          <w:rFonts w:ascii="Times New Roman" w:hAnsi="Times New Roman" w:cs="Times New Roman"/>
          <w:b/>
        </w:rPr>
      </w:pPr>
    </w:p>
    <w:p w:rsidR="0021139B" w:rsidRPr="00255804" w:rsidRDefault="0021139B" w:rsidP="0021139B">
      <w:pPr>
        <w:pStyle w:val="Standard"/>
        <w:rPr>
          <w:rFonts w:ascii="Times New Roman" w:hAnsi="Times New Roman" w:cs="Times New Roman"/>
          <w:b/>
        </w:rPr>
      </w:pPr>
    </w:p>
    <w:p w:rsidR="0021139B" w:rsidRPr="00255804" w:rsidRDefault="0021139B" w:rsidP="0021139B">
      <w:pPr>
        <w:pStyle w:val="Standard"/>
        <w:rPr>
          <w:rFonts w:ascii="Times New Roman" w:hAnsi="Times New Roman" w:cs="Times New Roman"/>
          <w:b/>
        </w:rPr>
      </w:pPr>
    </w:p>
    <w:p w:rsidR="0021139B" w:rsidRPr="00255804" w:rsidRDefault="0021139B" w:rsidP="0021139B">
      <w:pPr>
        <w:pStyle w:val="Standard"/>
        <w:spacing w:line="360" w:lineRule="auto"/>
        <w:jc w:val="both"/>
        <w:rPr>
          <w:rFonts w:ascii="Times New Roman" w:hAnsi="Times New Roman" w:cs="Times New Roman"/>
          <w:lang w:eastAsia="sk-SK"/>
        </w:rPr>
      </w:pPr>
      <w:r w:rsidRPr="00255804">
        <w:rPr>
          <w:rFonts w:ascii="Times New Roman" w:hAnsi="Times New Roman" w:cs="Times New Roman"/>
          <w:lang w:eastAsia="sk-SK"/>
        </w:rPr>
        <w:t>Granty a transfery boli účelovo viazané a boli použité v súlade s ich účelom.</w:t>
      </w:r>
    </w:p>
    <w:p w:rsidR="0021139B" w:rsidRPr="00255804" w:rsidRDefault="0021139B" w:rsidP="0021139B">
      <w:pPr>
        <w:pStyle w:val="Standard"/>
        <w:numPr>
          <w:ilvl w:val="0"/>
          <w:numId w:val="37"/>
        </w:numPr>
        <w:autoSpaceDN w:val="0"/>
        <w:rPr>
          <w:rFonts w:ascii="Times New Roman" w:hAnsi="Times New Roman" w:cs="Times New Roman"/>
          <w:b/>
          <w:color w:val="00B050"/>
        </w:rPr>
      </w:pPr>
      <w:r w:rsidRPr="00255804">
        <w:rPr>
          <w:rFonts w:ascii="Times New Roman" w:hAnsi="Times New Roman" w:cs="Times New Roman"/>
          <w:b/>
          <w:color w:val="00B050"/>
        </w:rPr>
        <w:t>Kapitálové príjmy:</w:t>
      </w:r>
    </w:p>
    <w:p w:rsidR="0021139B" w:rsidRPr="00255804" w:rsidRDefault="0021139B" w:rsidP="0021139B">
      <w:pPr>
        <w:pStyle w:val="Standard"/>
        <w:ind w:left="720"/>
        <w:rPr>
          <w:rFonts w:ascii="Times New Roman" w:hAnsi="Times New Roman" w:cs="Times New Roman"/>
          <w:b/>
          <w:color w:val="00B050"/>
        </w:rPr>
      </w:pPr>
    </w:p>
    <w:tbl>
      <w:tblPr>
        <w:tblW w:w="9169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07"/>
        <w:gridCol w:w="3071"/>
        <w:gridCol w:w="3191"/>
      </w:tblGrid>
      <w:tr w:rsidR="0021139B" w:rsidRPr="00255804" w:rsidTr="00860E1F">
        <w:tc>
          <w:tcPr>
            <w:tcW w:w="2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 xml:space="preserve"> Rozpočet na rok </w:t>
            </w:r>
            <w:r>
              <w:rPr>
                <w:rFonts w:ascii="Times New Roman" w:hAnsi="Times New Roman" w:cs="Times New Roman"/>
                <w:b/>
              </w:rPr>
              <w:t>2021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Skutočnosť k 31.12.</w:t>
            </w:r>
            <w:r>
              <w:rPr>
                <w:rFonts w:ascii="Times New Roman" w:hAnsi="Times New Roman" w:cs="Times New Roman"/>
                <w:b/>
              </w:rPr>
              <w:t>2021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:rsidR="0021139B" w:rsidRPr="00255804" w:rsidTr="00860E1F">
        <w:tc>
          <w:tcPr>
            <w:tcW w:w="2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266 000,00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  <w:r w:rsidRPr="00255804">
              <w:rPr>
                <w:rFonts w:ascii="Times New Roman" w:hAnsi="Times New Roman" w:cs="Times New Roman"/>
              </w:rPr>
              <w:t xml:space="preserve"> %</w:t>
            </w:r>
          </w:p>
        </w:tc>
      </w:tr>
    </w:tbl>
    <w:p w:rsidR="0021139B" w:rsidRPr="00DD13BB" w:rsidRDefault="0021139B" w:rsidP="0021139B">
      <w:pPr>
        <w:pStyle w:val="Standard"/>
        <w:rPr>
          <w:rFonts w:ascii="Times New Roman" w:hAnsi="Times New Roman" w:cs="Times New Roman"/>
        </w:rPr>
      </w:pPr>
    </w:p>
    <w:p w:rsidR="0021139B" w:rsidRPr="00255804" w:rsidRDefault="0021139B" w:rsidP="0021139B">
      <w:pPr>
        <w:pStyle w:val="Standard"/>
        <w:rPr>
          <w:rFonts w:ascii="Times New Roman" w:hAnsi="Times New Roman" w:cs="Times New Roman"/>
          <w:b/>
          <w:color w:val="FF0000"/>
        </w:rPr>
      </w:pPr>
    </w:p>
    <w:p w:rsidR="0021139B" w:rsidRPr="00255804" w:rsidRDefault="0021139B" w:rsidP="0021139B">
      <w:pPr>
        <w:pStyle w:val="Standard"/>
        <w:numPr>
          <w:ilvl w:val="0"/>
          <w:numId w:val="37"/>
        </w:numPr>
        <w:autoSpaceDN w:val="0"/>
        <w:rPr>
          <w:rFonts w:ascii="Times New Roman" w:hAnsi="Times New Roman" w:cs="Times New Roman"/>
          <w:b/>
          <w:color w:val="00B050"/>
        </w:rPr>
      </w:pPr>
      <w:r w:rsidRPr="00255804">
        <w:rPr>
          <w:rFonts w:ascii="Times New Roman" w:hAnsi="Times New Roman" w:cs="Times New Roman"/>
          <w:b/>
          <w:color w:val="00B050"/>
        </w:rPr>
        <w:t xml:space="preserve"> Príjmové finančné operácie:</w:t>
      </w:r>
    </w:p>
    <w:p w:rsidR="0021139B" w:rsidRPr="00255804" w:rsidRDefault="0021139B" w:rsidP="0021139B">
      <w:pPr>
        <w:pStyle w:val="Standard"/>
        <w:rPr>
          <w:rFonts w:ascii="Times New Roman" w:hAnsi="Times New Roman" w:cs="Times New Roman"/>
          <w:b/>
          <w:color w:val="00B050"/>
        </w:rPr>
      </w:pPr>
    </w:p>
    <w:tbl>
      <w:tblPr>
        <w:tblW w:w="9169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07"/>
        <w:gridCol w:w="3071"/>
        <w:gridCol w:w="3191"/>
      </w:tblGrid>
      <w:tr w:rsidR="0021139B" w:rsidRPr="00255804" w:rsidTr="00860E1F">
        <w:tc>
          <w:tcPr>
            <w:tcW w:w="2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 xml:space="preserve"> Rozpočet na rok </w:t>
            </w:r>
            <w:r>
              <w:rPr>
                <w:rFonts w:ascii="Times New Roman" w:hAnsi="Times New Roman" w:cs="Times New Roman"/>
                <w:b/>
              </w:rPr>
              <w:t>2021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Skutočnosť k 31.12.</w:t>
            </w:r>
            <w:r>
              <w:rPr>
                <w:rFonts w:ascii="Times New Roman" w:hAnsi="Times New Roman" w:cs="Times New Roman"/>
                <w:b/>
              </w:rPr>
              <w:t>2021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:rsidR="0021139B" w:rsidRPr="00255804" w:rsidTr="00860E1F">
        <w:tc>
          <w:tcPr>
            <w:tcW w:w="2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  <w:r w:rsidRPr="00255804">
              <w:rPr>
                <w:rFonts w:ascii="Times New Roman" w:hAnsi="Times New Roman" w:cs="Times New Roman"/>
              </w:rPr>
              <w:t>,00%</w:t>
            </w:r>
          </w:p>
        </w:tc>
      </w:tr>
    </w:tbl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</w:rPr>
      </w:pPr>
    </w:p>
    <w:p w:rsidR="0021139B" w:rsidRPr="00255804" w:rsidRDefault="0021139B" w:rsidP="0021139B">
      <w:pPr>
        <w:pStyle w:val="Standard"/>
        <w:ind w:left="720"/>
        <w:jc w:val="both"/>
        <w:rPr>
          <w:rFonts w:ascii="Times New Roman" w:hAnsi="Times New Roman" w:cs="Times New Roman"/>
        </w:rPr>
      </w:pPr>
    </w:p>
    <w:p w:rsidR="0021139B" w:rsidRPr="00255804" w:rsidRDefault="0021139B" w:rsidP="0021139B">
      <w:pPr>
        <w:pStyle w:val="Standard"/>
        <w:rPr>
          <w:rFonts w:ascii="Times New Roman" w:hAnsi="Times New Roman" w:cs="Times New Roman"/>
          <w:b/>
          <w:color w:val="0000FF"/>
          <w:sz w:val="28"/>
          <w:szCs w:val="28"/>
        </w:rPr>
      </w:pPr>
      <w:r>
        <w:rPr>
          <w:rFonts w:ascii="Times New Roman" w:hAnsi="Times New Roman" w:cs="Times New Roman"/>
          <w:b/>
          <w:color w:val="0000FF"/>
          <w:sz w:val="28"/>
          <w:szCs w:val="28"/>
        </w:rPr>
        <w:t>4</w:t>
      </w:r>
      <w:r w:rsidRPr="00255804">
        <w:rPr>
          <w:rFonts w:ascii="Times New Roman" w:hAnsi="Times New Roman" w:cs="Times New Roman"/>
          <w:b/>
          <w:color w:val="0000FF"/>
          <w:sz w:val="28"/>
          <w:szCs w:val="28"/>
        </w:rPr>
        <w:t xml:space="preserve">. Rozbor čerpania výdavkov za rok </w:t>
      </w:r>
      <w:r>
        <w:rPr>
          <w:rFonts w:ascii="Times New Roman" w:hAnsi="Times New Roman" w:cs="Times New Roman"/>
          <w:b/>
          <w:color w:val="0000FF"/>
          <w:sz w:val="28"/>
          <w:szCs w:val="28"/>
        </w:rPr>
        <w:t>2021</w:t>
      </w:r>
    </w:p>
    <w:p w:rsidR="0021139B" w:rsidRPr="00255804" w:rsidRDefault="0021139B" w:rsidP="0021139B">
      <w:pPr>
        <w:pStyle w:val="Standard"/>
        <w:rPr>
          <w:rFonts w:ascii="Times New Roman" w:hAnsi="Times New Roman" w:cs="Times New Roman"/>
        </w:rPr>
      </w:pPr>
    </w:p>
    <w:tbl>
      <w:tblPr>
        <w:tblW w:w="9169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07"/>
        <w:gridCol w:w="3071"/>
        <w:gridCol w:w="3191"/>
      </w:tblGrid>
      <w:tr w:rsidR="0021139B" w:rsidRPr="00255804" w:rsidTr="00860E1F">
        <w:tc>
          <w:tcPr>
            <w:tcW w:w="2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 xml:space="preserve">Rozpočet  na rok </w:t>
            </w:r>
            <w:r>
              <w:rPr>
                <w:rFonts w:ascii="Times New Roman" w:hAnsi="Times New Roman" w:cs="Times New Roman"/>
                <w:b/>
              </w:rPr>
              <w:t>2021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Skutočnosť k 31.12.</w:t>
            </w:r>
            <w:r>
              <w:rPr>
                <w:rFonts w:ascii="Times New Roman" w:hAnsi="Times New Roman" w:cs="Times New Roman"/>
                <w:b/>
              </w:rPr>
              <w:t>2021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:rsidR="0021139B" w:rsidRPr="00255804" w:rsidTr="00860E1F">
        <w:tc>
          <w:tcPr>
            <w:tcW w:w="2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453 355,00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209 182,05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46,10%</w:t>
            </w:r>
          </w:p>
        </w:tc>
      </w:tr>
    </w:tbl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</w:rPr>
      </w:pP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 xml:space="preserve">v tom :                                                                                                                         </w:t>
      </w:r>
    </w:p>
    <w:tbl>
      <w:tblPr>
        <w:tblW w:w="910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80"/>
        <w:gridCol w:w="1800"/>
        <w:gridCol w:w="1800"/>
        <w:gridCol w:w="1721"/>
      </w:tblGrid>
      <w:tr w:rsidR="0021139B" w:rsidRPr="00255804" w:rsidTr="00860E1F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Funkčná klasifikácia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Skutočnosť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:rsidR="0021139B" w:rsidRPr="00255804" w:rsidTr="00860E1F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Výdavky verejnej správy /0111/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286 200,00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75 086,05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26,20</w:t>
            </w:r>
            <w:r w:rsidRPr="00255804">
              <w:rPr>
                <w:rFonts w:ascii="Times New Roman" w:hAnsi="Times New Roman" w:cs="Times New Roman"/>
              </w:rPr>
              <w:t>%</w:t>
            </w:r>
          </w:p>
        </w:tc>
      </w:tr>
      <w:tr w:rsidR="0021139B" w:rsidRPr="00255804" w:rsidTr="00860E1F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Finančná a rozpočtová oblasť /0112/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5 975,00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4 573,26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76,30</w:t>
            </w:r>
            <w:r w:rsidRPr="00255804">
              <w:rPr>
                <w:rFonts w:ascii="Times New Roman" w:hAnsi="Times New Roman" w:cs="Times New Roman"/>
              </w:rPr>
              <w:t>%</w:t>
            </w:r>
          </w:p>
        </w:tc>
      </w:tr>
      <w:tr w:rsidR="0021139B" w:rsidRPr="00255804" w:rsidTr="00860E1F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Všeobecné verejné služby /0160/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  <w:r w:rsidRPr="00255804">
              <w:rPr>
                <w:rFonts w:ascii="Times New Roman" w:hAnsi="Times New Roman" w:cs="Times New Roman"/>
              </w:rPr>
              <w:t>%</w:t>
            </w:r>
          </w:p>
        </w:tc>
      </w:tr>
      <w:tr w:rsidR="0021139B" w:rsidRPr="00255804" w:rsidTr="00860E1F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Ochrana prírody a krajiny /0540/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214,27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10 363,50</w:t>
            </w:r>
            <w:r w:rsidRPr="00255804">
              <w:rPr>
                <w:rFonts w:ascii="Times New Roman" w:hAnsi="Times New Roman" w:cs="Times New Roman"/>
              </w:rPr>
              <w:t>%</w:t>
            </w:r>
          </w:p>
        </w:tc>
      </w:tr>
      <w:tr w:rsidR="0021139B" w:rsidRPr="00255804" w:rsidTr="00860E1F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</w:rPr>
              <w:t>Výstavba /0443/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97,30</w:t>
            </w:r>
            <w:r w:rsidRPr="00255804">
              <w:rPr>
                <w:rFonts w:ascii="Times New Roman" w:hAnsi="Times New Roman" w:cs="Times New Roman"/>
              </w:rPr>
              <w:t>%</w:t>
            </w:r>
          </w:p>
        </w:tc>
      </w:tr>
      <w:tr w:rsidR="0021139B" w:rsidRPr="00255804" w:rsidTr="00860E1F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Cestná doprava /0451/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53 110,00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3 329,87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6,20</w:t>
            </w:r>
            <w:r w:rsidRPr="00255804">
              <w:rPr>
                <w:rFonts w:ascii="Times New Roman" w:hAnsi="Times New Roman" w:cs="Times New Roman"/>
              </w:rPr>
              <w:t>%</w:t>
            </w:r>
          </w:p>
        </w:tc>
      </w:tr>
      <w:tr w:rsidR="0021139B" w:rsidRPr="00255804" w:rsidTr="00860E1F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 xml:space="preserve">Ochrana pred požiarmi /0320/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37 000,00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39 870,24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107,60</w:t>
            </w:r>
            <w:r w:rsidRPr="00255804">
              <w:rPr>
                <w:rFonts w:ascii="Times New Roman" w:hAnsi="Times New Roman" w:cs="Times New Roman"/>
              </w:rPr>
              <w:t>%</w:t>
            </w:r>
          </w:p>
        </w:tc>
      </w:tr>
      <w:tr w:rsidR="0021139B" w:rsidRPr="00255804" w:rsidTr="00860E1F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Nakladanie s odpadmi /0510/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E015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6 150,00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E015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7 269,64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118,70</w:t>
            </w:r>
            <w:r w:rsidRPr="00255804">
              <w:rPr>
                <w:rFonts w:ascii="Times New Roman" w:hAnsi="Times New Roman" w:cs="Times New Roman"/>
              </w:rPr>
              <w:t>%</w:t>
            </w:r>
          </w:p>
        </w:tc>
      </w:tr>
      <w:tr w:rsidR="0021139B" w:rsidRPr="00255804" w:rsidTr="00860E1F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Verejné osvetlenie /0640/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160,00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32,00</w:t>
            </w:r>
            <w:r w:rsidRPr="00255804">
              <w:rPr>
                <w:rFonts w:ascii="Times New Roman" w:hAnsi="Times New Roman" w:cs="Times New Roman"/>
              </w:rPr>
              <w:t>%</w:t>
            </w:r>
          </w:p>
        </w:tc>
      </w:tr>
      <w:tr w:rsidR="0021139B" w:rsidRPr="00255804" w:rsidTr="00860E1F">
        <w:trPr>
          <w:trHeight w:val="259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Zásobovanie vodou /0630/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4 000,00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3 005,15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75,00</w:t>
            </w:r>
            <w:r w:rsidRPr="00255804">
              <w:rPr>
                <w:rFonts w:ascii="Times New Roman" w:hAnsi="Times New Roman" w:cs="Times New Roman"/>
              </w:rPr>
              <w:t>%</w:t>
            </w:r>
          </w:p>
        </w:tc>
      </w:tr>
      <w:tr w:rsidR="0021139B" w:rsidRPr="00255804" w:rsidTr="00860E1F">
        <w:trPr>
          <w:trHeight w:val="259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Kultúra /0820/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18,500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18,50</w:t>
            </w:r>
            <w:r w:rsidRPr="00255804">
              <w:rPr>
                <w:rFonts w:ascii="Times New Roman" w:hAnsi="Times New Roman" w:cs="Times New Roman"/>
              </w:rPr>
              <w:t>%</w:t>
            </w:r>
          </w:p>
        </w:tc>
      </w:tr>
      <w:tr w:rsidR="0021139B" w:rsidRPr="00255804" w:rsidTr="00860E1F">
        <w:trPr>
          <w:trHeight w:val="259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Ochrana zdravia/0740/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619,28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206,30%</w:t>
            </w:r>
          </w:p>
        </w:tc>
      </w:tr>
      <w:tr w:rsidR="0021139B" w:rsidRPr="00255804" w:rsidTr="00860E1F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Predškolská výchova /0911/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42 500,00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68 485,12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161,10</w:t>
            </w:r>
            <w:r w:rsidRPr="00255804">
              <w:rPr>
                <w:rFonts w:ascii="Times New Roman" w:hAnsi="Times New Roman" w:cs="Times New Roman"/>
              </w:rPr>
              <w:t>%</w:t>
            </w:r>
          </w:p>
        </w:tc>
      </w:tr>
    </w:tbl>
    <w:p w:rsidR="0021139B" w:rsidRPr="00255804" w:rsidRDefault="0021139B" w:rsidP="0021139B">
      <w:pPr>
        <w:pStyle w:val="Standard"/>
        <w:rPr>
          <w:rFonts w:ascii="Times New Roman" w:hAnsi="Times New Roman" w:cs="Times New Roman"/>
          <w:b/>
          <w:color w:val="FF0000"/>
        </w:rPr>
      </w:pPr>
    </w:p>
    <w:p w:rsidR="0021139B" w:rsidRPr="00255804" w:rsidRDefault="0021139B" w:rsidP="0021139B">
      <w:pPr>
        <w:pStyle w:val="Standard"/>
        <w:rPr>
          <w:rFonts w:ascii="Times New Roman" w:hAnsi="Times New Roman" w:cs="Times New Roman"/>
          <w:b/>
          <w:color w:val="FF0000"/>
        </w:rPr>
      </w:pPr>
    </w:p>
    <w:p w:rsidR="0021139B" w:rsidRPr="00255804" w:rsidRDefault="0021139B" w:rsidP="0021139B">
      <w:pPr>
        <w:pStyle w:val="Standard"/>
        <w:numPr>
          <w:ilvl w:val="0"/>
          <w:numId w:val="39"/>
        </w:numPr>
        <w:autoSpaceDN w:val="0"/>
        <w:rPr>
          <w:rFonts w:ascii="Times New Roman" w:hAnsi="Times New Roman" w:cs="Times New Roman"/>
          <w:b/>
          <w:color w:val="00B050"/>
        </w:rPr>
      </w:pPr>
      <w:r w:rsidRPr="00255804">
        <w:rPr>
          <w:rFonts w:ascii="Times New Roman" w:hAnsi="Times New Roman" w:cs="Times New Roman"/>
          <w:b/>
          <w:color w:val="00B050"/>
        </w:rPr>
        <w:t>bežné výdavky :</w:t>
      </w:r>
    </w:p>
    <w:p w:rsidR="0021139B" w:rsidRPr="00255804" w:rsidRDefault="0021139B" w:rsidP="0021139B">
      <w:pPr>
        <w:pStyle w:val="Standard"/>
        <w:rPr>
          <w:rFonts w:ascii="Times New Roman" w:hAnsi="Times New Roman" w:cs="Times New Roman"/>
          <w:b/>
          <w:color w:val="FF0000"/>
        </w:rPr>
      </w:pPr>
    </w:p>
    <w:tbl>
      <w:tblPr>
        <w:tblW w:w="9332" w:type="dxa"/>
        <w:tblInd w:w="-16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191"/>
      </w:tblGrid>
      <w:tr w:rsidR="0021139B" w:rsidRPr="00255804" w:rsidTr="00860E1F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 xml:space="preserve">Rozpočet na rok </w:t>
            </w:r>
            <w:r>
              <w:rPr>
                <w:rFonts w:ascii="Times New Roman" w:hAnsi="Times New Roman" w:cs="Times New Roman"/>
                <w:b/>
              </w:rPr>
              <w:t>2021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Skutočnosť k 31.12.</w:t>
            </w:r>
            <w:r>
              <w:rPr>
                <w:rFonts w:ascii="Times New Roman" w:hAnsi="Times New Roman" w:cs="Times New Roman"/>
                <w:b/>
              </w:rPr>
              <w:t>2021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:rsidR="0021139B" w:rsidRPr="00255804" w:rsidTr="00860E1F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153 355,00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171 830,41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112,00%</w:t>
            </w:r>
          </w:p>
        </w:tc>
      </w:tr>
    </w:tbl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b/>
        </w:rPr>
      </w:pPr>
    </w:p>
    <w:p w:rsidR="0021139B" w:rsidRPr="00255804" w:rsidRDefault="0021139B" w:rsidP="0021139B">
      <w:pPr>
        <w:tabs>
          <w:tab w:val="right" w:pos="284"/>
        </w:tabs>
        <w:jc w:val="both"/>
      </w:pPr>
      <w:r w:rsidRPr="00255804">
        <w:rPr>
          <w:b/>
        </w:rPr>
        <w:t xml:space="preserve">Mzdy, platy  a ostatné osobné vyrovnania </w:t>
      </w:r>
      <w:r w:rsidRPr="00255804">
        <w:t>/610/</w:t>
      </w:r>
      <w:r w:rsidRPr="00255804">
        <w:tab/>
      </w:r>
      <w:r w:rsidRPr="00255804">
        <w:tab/>
      </w:r>
      <w:r w:rsidRPr="00255804">
        <w:tab/>
      </w:r>
      <w:r>
        <w:t>79 199,93</w:t>
      </w:r>
      <w:r w:rsidRPr="00255804">
        <w:t xml:space="preserve"> EUR  </w:t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  <w:t xml:space="preserve">   </w:t>
      </w:r>
    </w:p>
    <w:p w:rsidR="0021139B" w:rsidRPr="00255804" w:rsidRDefault="0021139B" w:rsidP="0021139B">
      <w:pPr>
        <w:jc w:val="both"/>
      </w:pPr>
      <w:r w:rsidRPr="00255804">
        <w:t>Do kategória 610 patria mzdové prostrie</w:t>
      </w:r>
      <w:r w:rsidR="00DA3354">
        <w:t>dky pracovníkov OcÚ, kontrolóra</w:t>
      </w:r>
      <w:r w:rsidRPr="00255804">
        <w:t xml:space="preserve"> a pracovníkov na MOS /dotácie ÚPSVaR na rozvoj zamestnanosti/,TP a TSP, učiteliek v materskej škôlke a zamestnancov školskej jedálne.</w:t>
      </w:r>
    </w:p>
    <w:p w:rsidR="0021139B" w:rsidRPr="00255804" w:rsidRDefault="0021139B" w:rsidP="0021139B">
      <w:pPr>
        <w:jc w:val="both"/>
        <w:rPr>
          <w:b/>
        </w:rPr>
      </w:pPr>
    </w:p>
    <w:p w:rsidR="0021139B" w:rsidRPr="00255804" w:rsidRDefault="0021139B" w:rsidP="0021139B">
      <w:pPr>
        <w:jc w:val="both"/>
      </w:pPr>
      <w:r w:rsidRPr="00255804">
        <w:rPr>
          <w:b/>
        </w:rPr>
        <w:lastRenderedPageBreak/>
        <w:t xml:space="preserve">Poistné a príspevok do poisťovní </w:t>
      </w:r>
      <w:r w:rsidRPr="00255804">
        <w:t>/620/</w:t>
      </w:r>
      <w:r w:rsidRPr="00255804">
        <w:tab/>
      </w:r>
      <w:r w:rsidRPr="00255804">
        <w:tab/>
      </w:r>
      <w:r w:rsidRPr="00255804">
        <w:tab/>
      </w:r>
      <w:r w:rsidRPr="00255804">
        <w:tab/>
      </w:r>
      <w:r>
        <w:t>29 399,39</w:t>
      </w:r>
      <w:r w:rsidRPr="00255804">
        <w:t xml:space="preserve"> EUR</w:t>
      </w:r>
      <w:r w:rsidRPr="00255804">
        <w:tab/>
        <w:t xml:space="preserve"> </w:t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  <w:t xml:space="preserve"> </w:t>
      </w:r>
    </w:p>
    <w:p w:rsidR="0021139B" w:rsidRPr="00255804" w:rsidRDefault="0021139B" w:rsidP="0021139B">
      <w:pPr>
        <w:tabs>
          <w:tab w:val="right" w:pos="284"/>
        </w:tabs>
        <w:jc w:val="both"/>
        <w:rPr>
          <w:b/>
        </w:rPr>
      </w:pPr>
      <w:r w:rsidRPr="00255804">
        <w:rPr>
          <w:b/>
        </w:rPr>
        <w:t xml:space="preserve">Tovary a služby </w:t>
      </w:r>
      <w:r w:rsidRPr="00255804">
        <w:t>/630/</w:t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>
        <w:t>61 750,08</w:t>
      </w:r>
      <w:r w:rsidRPr="00255804">
        <w:t xml:space="preserve"> EUR</w:t>
      </w:r>
    </w:p>
    <w:p w:rsidR="0021139B" w:rsidRPr="00255804" w:rsidRDefault="0021139B" w:rsidP="0021139B">
      <w:pPr>
        <w:jc w:val="both"/>
      </w:pPr>
    </w:p>
    <w:p w:rsidR="0021139B" w:rsidRPr="00255804" w:rsidRDefault="00DA3354" w:rsidP="0021139B">
      <w:pPr>
        <w:jc w:val="both"/>
      </w:pPr>
      <w:r>
        <w:t>Do kategórie 630 patria</w:t>
      </w:r>
      <w:r w:rsidR="0021139B" w:rsidRPr="00255804">
        <w:t> prevádzkové výdavky všetkých stredísk OcÚ, ako sú cestovné náhrady, energie,</w:t>
      </w:r>
      <w:r>
        <w:t xml:space="preserve"> </w:t>
      </w:r>
      <w:r w:rsidR="0021139B" w:rsidRPr="00255804">
        <w:t>voda, komunikácie, materiál, dopravné, rutinná a štandardná údržba, nájomné  a ostatné tovary a služby.</w:t>
      </w:r>
    </w:p>
    <w:p w:rsidR="0021139B" w:rsidRPr="00255804" w:rsidRDefault="0021139B" w:rsidP="0021139B">
      <w:pPr>
        <w:tabs>
          <w:tab w:val="right" w:pos="284"/>
        </w:tabs>
        <w:jc w:val="both"/>
      </w:pP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</w:p>
    <w:p w:rsidR="0021139B" w:rsidRPr="00255804" w:rsidRDefault="0021139B" w:rsidP="0021139B">
      <w:pPr>
        <w:tabs>
          <w:tab w:val="right" w:pos="284"/>
        </w:tabs>
        <w:jc w:val="both"/>
      </w:pPr>
      <w:r w:rsidRPr="00255804">
        <w:rPr>
          <w:b/>
        </w:rPr>
        <w:t xml:space="preserve">Bežné transfery </w:t>
      </w:r>
      <w:r w:rsidRPr="00255804">
        <w:t>/640/</w:t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</w:r>
      <w:r w:rsidRPr="00255804">
        <w:tab/>
        <w:t xml:space="preserve">    </w:t>
      </w:r>
      <w:r>
        <w:t xml:space="preserve">951,15 </w:t>
      </w:r>
      <w:r w:rsidRPr="00255804">
        <w:t>EUR</w:t>
      </w:r>
    </w:p>
    <w:p w:rsidR="0021139B" w:rsidRPr="00255804" w:rsidRDefault="0021139B" w:rsidP="0021139B">
      <w:pPr>
        <w:tabs>
          <w:tab w:val="right" w:pos="284"/>
        </w:tabs>
        <w:jc w:val="both"/>
      </w:pPr>
    </w:p>
    <w:p w:rsidR="0021139B" w:rsidRPr="00255804" w:rsidRDefault="00DA3354" w:rsidP="0021139B">
      <w:pPr>
        <w:tabs>
          <w:tab w:val="right" w:pos="284"/>
        </w:tabs>
        <w:jc w:val="both"/>
        <w:rPr>
          <w:b/>
        </w:rPr>
      </w:pPr>
      <w:r>
        <w:t>Do kategórie 640 patria</w:t>
      </w:r>
      <w:r w:rsidR="0021139B" w:rsidRPr="00255804">
        <w:t xml:space="preserve"> členské príspevky, nemocenské dávky, ostatné </w:t>
      </w:r>
      <w:r w:rsidRPr="00255804">
        <w:t>príspevky</w:t>
      </w:r>
    </w:p>
    <w:p w:rsidR="0021139B" w:rsidRPr="00255804" w:rsidRDefault="0021139B" w:rsidP="0021139B">
      <w:pPr>
        <w:jc w:val="both"/>
      </w:pPr>
    </w:p>
    <w:p w:rsidR="0021139B" w:rsidRPr="00255804" w:rsidRDefault="0021139B" w:rsidP="0021139B">
      <w:pPr>
        <w:tabs>
          <w:tab w:val="right" w:pos="284"/>
        </w:tabs>
        <w:jc w:val="both"/>
        <w:rPr>
          <w:b/>
        </w:rPr>
      </w:pPr>
      <w:r w:rsidRPr="00255804">
        <w:rPr>
          <w:b/>
        </w:rPr>
        <w:t xml:space="preserve">Splácanie úrokov a ostatné platby </w:t>
      </w:r>
      <w:r w:rsidRPr="00255804">
        <w:t>/650/</w:t>
      </w:r>
      <w:r w:rsidRPr="00255804">
        <w:tab/>
      </w:r>
      <w:r w:rsidRPr="00255804">
        <w:tab/>
      </w:r>
      <w:r w:rsidRPr="00255804">
        <w:tab/>
      </w:r>
      <w:r w:rsidRPr="00255804">
        <w:tab/>
      </w:r>
      <w:r>
        <w:t xml:space="preserve">   </w:t>
      </w:r>
      <w:r w:rsidRPr="00255804">
        <w:t xml:space="preserve"> </w:t>
      </w:r>
      <w:r>
        <w:t>529,86</w:t>
      </w:r>
      <w:r w:rsidRPr="00255804">
        <w:t xml:space="preserve"> EUR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b/>
        </w:rPr>
      </w:pPr>
    </w:p>
    <w:p w:rsidR="0021139B" w:rsidRPr="00255804" w:rsidRDefault="0021139B" w:rsidP="0021139B">
      <w:pPr>
        <w:pStyle w:val="Standard"/>
        <w:numPr>
          <w:ilvl w:val="0"/>
          <w:numId w:val="39"/>
        </w:numPr>
        <w:autoSpaceDN w:val="0"/>
        <w:rPr>
          <w:rFonts w:ascii="Times New Roman" w:hAnsi="Times New Roman" w:cs="Times New Roman"/>
          <w:b/>
          <w:color w:val="00B050"/>
        </w:rPr>
      </w:pPr>
      <w:r w:rsidRPr="00255804">
        <w:rPr>
          <w:rFonts w:ascii="Times New Roman" w:hAnsi="Times New Roman" w:cs="Times New Roman"/>
          <w:b/>
          <w:color w:val="00B050"/>
        </w:rPr>
        <w:t>kapitálové výdavky :</w:t>
      </w:r>
    </w:p>
    <w:p w:rsidR="0021139B" w:rsidRPr="00255804" w:rsidRDefault="0021139B" w:rsidP="0021139B">
      <w:pPr>
        <w:pStyle w:val="Standard"/>
        <w:rPr>
          <w:rFonts w:ascii="Times New Roman" w:hAnsi="Times New Roman" w:cs="Times New Roman"/>
          <w:b/>
          <w:color w:val="FF0000"/>
        </w:rPr>
      </w:pPr>
    </w:p>
    <w:tbl>
      <w:tblPr>
        <w:tblW w:w="9332" w:type="dxa"/>
        <w:tblInd w:w="-16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191"/>
      </w:tblGrid>
      <w:tr w:rsidR="0021139B" w:rsidRPr="00255804" w:rsidTr="00860E1F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 xml:space="preserve"> Rozpočet na rok </w:t>
            </w:r>
            <w:r>
              <w:rPr>
                <w:rFonts w:ascii="Times New Roman" w:hAnsi="Times New Roman" w:cs="Times New Roman"/>
                <w:b/>
              </w:rPr>
              <w:t>2021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Skutočnosť k 31.12.</w:t>
            </w:r>
            <w:r>
              <w:rPr>
                <w:rFonts w:ascii="Times New Roman" w:hAnsi="Times New Roman" w:cs="Times New Roman"/>
                <w:b/>
              </w:rPr>
              <w:t>2021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% plnenia</w:t>
            </w:r>
          </w:p>
        </w:tc>
      </w:tr>
      <w:tr w:rsidR="0021139B" w:rsidRPr="00255804" w:rsidTr="00860E1F">
        <w:trPr>
          <w:trHeight w:val="330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 xml:space="preserve">                 </w:t>
            </w:r>
            <w:r>
              <w:rPr>
                <w:rFonts w:ascii="Times New Roman" w:hAnsi="Times New Roman" w:cs="Times New Roman"/>
              </w:rPr>
              <w:t>298 000,00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35 851,64</w:t>
            </w:r>
          </w:p>
        </w:tc>
        <w:tc>
          <w:tcPr>
            <w:tcW w:w="3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12,00</w:t>
            </w:r>
            <w:r w:rsidRPr="00255804">
              <w:rPr>
                <w:rFonts w:ascii="Times New Roman" w:hAnsi="Times New Roman" w:cs="Times New Roman"/>
              </w:rPr>
              <w:t xml:space="preserve">% </w:t>
            </w:r>
          </w:p>
        </w:tc>
      </w:tr>
    </w:tbl>
    <w:p w:rsidR="0021139B" w:rsidRPr="00255804" w:rsidRDefault="0021139B" w:rsidP="0021139B">
      <w:pPr>
        <w:outlineLvl w:val="0"/>
      </w:pPr>
    </w:p>
    <w:p w:rsidR="0021139B" w:rsidRPr="00255804" w:rsidRDefault="0021139B" w:rsidP="0021139B">
      <w:pPr>
        <w:outlineLvl w:val="0"/>
        <w:rPr>
          <w:b/>
        </w:rPr>
      </w:pPr>
      <w:r w:rsidRPr="00255804">
        <w:rPr>
          <w:b/>
        </w:rPr>
        <w:t xml:space="preserve">Čerpanie kapitálového rozpočtu: </w:t>
      </w:r>
    </w:p>
    <w:p w:rsidR="0021139B" w:rsidRPr="00255804" w:rsidRDefault="0021139B" w:rsidP="0021139B">
      <w:pPr>
        <w:outlineLvl w:val="0"/>
      </w:pPr>
      <w:r>
        <w:t>Rekonštrukcia hasičskej zbrojnice</w:t>
      </w:r>
      <w:r>
        <w:tab/>
      </w:r>
      <w:r w:rsidRPr="00255804">
        <w:tab/>
      </w:r>
      <w:r>
        <w:t xml:space="preserve">  </w:t>
      </w:r>
      <w:r>
        <w:tab/>
      </w:r>
      <w:r w:rsidRPr="00255804">
        <w:tab/>
      </w:r>
      <w:r w:rsidRPr="00255804">
        <w:tab/>
      </w:r>
      <w:r>
        <w:t xml:space="preserve">  35 855,00</w:t>
      </w:r>
      <w:r w:rsidRPr="00255804">
        <w:t xml:space="preserve"> EUR</w:t>
      </w:r>
    </w:p>
    <w:p w:rsidR="0021139B" w:rsidRPr="00255804" w:rsidRDefault="0021139B" w:rsidP="0021139B">
      <w:pPr>
        <w:outlineLvl w:val="0"/>
      </w:pPr>
      <w:r w:rsidRPr="00255804">
        <w:tab/>
      </w:r>
    </w:p>
    <w:p w:rsidR="0021139B" w:rsidRPr="00255804" w:rsidRDefault="0021139B" w:rsidP="0021139B">
      <w:pPr>
        <w:pStyle w:val="Odsekzoznamu"/>
        <w:numPr>
          <w:ilvl w:val="0"/>
          <w:numId w:val="39"/>
        </w:numPr>
        <w:suppressAutoHyphens w:val="0"/>
        <w:rPr>
          <w:b/>
          <w:color w:val="00B050"/>
        </w:rPr>
      </w:pPr>
      <w:r w:rsidRPr="00255804">
        <w:rPr>
          <w:b/>
          <w:color w:val="00B050"/>
        </w:rPr>
        <w:t xml:space="preserve">výdavkové finančné operácie </w:t>
      </w:r>
    </w:p>
    <w:p w:rsidR="0021139B" w:rsidRPr="00255804" w:rsidRDefault="0021139B" w:rsidP="0021139B">
      <w:pPr>
        <w:rPr>
          <w:b/>
        </w:rPr>
      </w:pPr>
      <w:r w:rsidRPr="00255804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7"/>
        <w:gridCol w:w="3022"/>
        <w:gridCol w:w="3251"/>
      </w:tblGrid>
      <w:tr w:rsidR="0021139B" w:rsidRPr="00255804" w:rsidTr="00860E1F">
        <w:tc>
          <w:tcPr>
            <w:tcW w:w="2962" w:type="dxa"/>
            <w:shd w:val="clear" w:color="auto" w:fill="D9D9D9"/>
          </w:tcPr>
          <w:p w:rsidR="0021139B" w:rsidRPr="00255804" w:rsidRDefault="0021139B" w:rsidP="00860E1F">
            <w:pPr>
              <w:jc w:val="center"/>
              <w:rPr>
                <w:b/>
              </w:rPr>
            </w:pPr>
            <w:r w:rsidRPr="00255804">
              <w:rPr>
                <w:b/>
              </w:rPr>
              <w:t xml:space="preserve">Rozpočet na rok </w:t>
            </w:r>
            <w:r>
              <w:rPr>
                <w:b/>
              </w:rPr>
              <w:t>2021</w:t>
            </w:r>
          </w:p>
        </w:tc>
        <w:tc>
          <w:tcPr>
            <w:tcW w:w="3071" w:type="dxa"/>
            <w:shd w:val="clear" w:color="auto" w:fill="D9D9D9"/>
          </w:tcPr>
          <w:p w:rsidR="0021139B" w:rsidRPr="00255804" w:rsidRDefault="0021139B" w:rsidP="00860E1F">
            <w:pPr>
              <w:jc w:val="center"/>
              <w:rPr>
                <w:b/>
              </w:rPr>
            </w:pPr>
            <w:r w:rsidRPr="00255804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3323" w:type="dxa"/>
            <w:shd w:val="clear" w:color="auto" w:fill="D9D9D9"/>
          </w:tcPr>
          <w:p w:rsidR="0021139B" w:rsidRPr="00255804" w:rsidRDefault="0021139B" w:rsidP="00860E1F">
            <w:pPr>
              <w:jc w:val="center"/>
              <w:rPr>
                <w:b/>
              </w:rPr>
            </w:pPr>
            <w:r w:rsidRPr="00255804">
              <w:rPr>
                <w:b/>
              </w:rPr>
              <w:t>% plnenia</w:t>
            </w:r>
          </w:p>
        </w:tc>
      </w:tr>
      <w:tr w:rsidR="0021139B" w:rsidRPr="00255804" w:rsidTr="00860E1F">
        <w:tc>
          <w:tcPr>
            <w:tcW w:w="2962" w:type="dxa"/>
          </w:tcPr>
          <w:p w:rsidR="0021139B" w:rsidRPr="00255804" w:rsidRDefault="0021139B" w:rsidP="00860E1F">
            <w:pPr>
              <w:jc w:val="center"/>
            </w:pPr>
            <w:r w:rsidRPr="00255804">
              <w:t>2 000,00</w:t>
            </w:r>
          </w:p>
        </w:tc>
        <w:tc>
          <w:tcPr>
            <w:tcW w:w="3071" w:type="dxa"/>
          </w:tcPr>
          <w:p w:rsidR="0021139B" w:rsidRPr="00255804" w:rsidRDefault="0021139B" w:rsidP="00860E1F">
            <w:pPr>
              <w:jc w:val="center"/>
            </w:pPr>
            <w:r>
              <w:t>1 500,00</w:t>
            </w:r>
          </w:p>
        </w:tc>
        <w:tc>
          <w:tcPr>
            <w:tcW w:w="3323" w:type="dxa"/>
          </w:tcPr>
          <w:p w:rsidR="0021139B" w:rsidRPr="00255804" w:rsidRDefault="0021139B" w:rsidP="00860E1F">
            <w:pPr>
              <w:jc w:val="center"/>
            </w:pPr>
            <w:r>
              <w:t>75,00</w:t>
            </w:r>
            <w:r w:rsidRPr="00255804">
              <w:t>%</w:t>
            </w:r>
          </w:p>
        </w:tc>
      </w:tr>
    </w:tbl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 xml:space="preserve"> </w:t>
      </w:r>
    </w:p>
    <w:p w:rsidR="0021139B" w:rsidRPr="00255804" w:rsidRDefault="0021139B" w:rsidP="0021139B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5</w:t>
      </w:r>
      <w:r w:rsidRPr="00255804">
        <w:rPr>
          <w:b/>
          <w:color w:val="0000FF"/>
          <w:sz w:val="28"/>
          <w:szCs w:val="28"/>
        </w:rPr>
        <w:t xml:space="preserve">. Prebytok/schodok rozpočtového hospodárenia za rok </w:t>
      </w:r>
      <w:r>
        <w:rPr>
          <w:b/>
          <w:color w:val="0000FF"/>
          <w:sz w:val="28"/>
          <w:szCs w:val="28"/>
        </w:rPr>
        <w:t>2021</w:t>
      </w:r>
    </w:p>
    <w:p w:rsidR="0021139B" w:rsidRPr="00255804" w:rsidRDefault="0021139B" w:rsidP="0021139B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21139B" w:rsidRPr="00255804" w:rsidTr="00860E1F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1139B" w:rsidRPr="00255804" w:rsidRDefault="0021139B" w:rsidP="00860E1F">
            <w:pPr>
              <w:jc w:val="center"/>
              <w:rPr>
                <w:rStyle w:val="Siln"/>
              </w:rPr>
            </w:pPr>
          </w:p>
          <w:p w:rsidR="0021139B" w:rsidRPr="00255804" w:rsidRDefault="0021139B" w:rsidP="00860E1F">
            <w:pPr>
              <w:jc w:val="center"/>
            </w:pPr>
            <w:r w:rsidRPr="00255804">
              <w:rPr>
                <w:rStyle w:val="Sil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1139B" w:rsidRPr="00255804" w:rsidRDefault="0021139B" w:rsidP="00860E1F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1139B" w:rsidRPr="00255804" w:rsidRDefault="0021139B" w:rsidP="00860E1F">
            <w:pPr>
              <w:tabs>
                <w:tab w:val="right" w:pos="8820"/>
              </w:tabs>
              <w:jc w:val="center"/>
              <w:rPr>
                <w:b/>
              </w:rPr>
            </w:pPr>
            <w:r w:rsidRPr="00255804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  <w:r w:rsidRPr="00255804">
              <w:rPr>
                <w:b/>
              </w:rPr>
              <w:t xml:space="preserve"> v EUR</w:t>
            </w:r>
          </w:p>
        </w:tc>
      </w:tr>
      <w:tr w:rsidR="0021139B" w:rsidRPr="00255804" w:rsidTr="00860E1F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1139B" w:rsidRPr="00255804" w:rsidRDefault="0021139B" w:rsidP="00860E1F">
            <w:pPr>
              <w:rPr>
                <w:b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21139B" w:rsidRPr="00255804" w:rsidRDefault="0021139B" w:rsidP="00860E1F">
            <w:pPr>
              <w:rPr>
                <w:b/>
              </w:rPr>
            </w:pPr>
          </w:p>
        </w:tc>
      </w:tr>
      <w:tr w:rsidR="0021139B" w:rsidRPr="00255804" w:rsidTr="00860E1F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:rsidR="0021139B" w:rsidRPr="00255804" w:rsidRDefault="0021139B" w:rsidP="00860E1F">
            <w:r w:rsidRPr="00255804"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1139B" w:rsidRPr="00255804" w:rsidRDefault="0021139B" w:rsidP="00860E1F">
            <w:pPr>
              <w:jc w:val="right"/>
            </w:pPr>
            <w:r>
              <w:t>197 275,40</w:t>
            </w:r>
          </w:p>
        </w:tc>
      </w:tr>
      <w:tr w:rsidR="0021139B" w:rsidRPr="00255804" w:rsidTr="00860E1F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:rsidR="0021139B" w:rsidRPr="00255804" w:rsidRDefault="0021139B" w:rsidP="00860E1F">
            <w:r w:rsidRPr="00255804"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1139B" w:rsidRPr="00255804" w:rsidRDefault="0021139B" w:rsidP="00860E1F">
            <w:pPr>
              <w:jc w:val="right"/>
            </w:pPr>
            <w:r>
              <w:t>171 830,41</w:t>
            </w:r>
          </w:p>
        </w:tc>
      </w:tr>
      <w:tr w:rsidR="0021139B" w:rsidRPr="00255804" w:rsidTr="00860E1F">
        <w:trPr>
          <w:trHeight w:val="285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21139B" w:rsidRPr="00255804" w:rsidRDefault="0021139B" w:rsidP="00860E1F">
            <w:r w:rsidRPr="00255804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21139B" w:rsidRPr="00255804" w:rsidRDefault="0021139B" w:rsidP="00860E1F">
            <w:pPr>
              <w:jc w:val="right"/>
            </w:pPr>
            <w:r>
              <w:t>+25 444,99</w:t>
            </w:r>
          </w:p>
        </w:tc>
      </w:tr>
      <w:tr w:rsidR="0021139B" w:rsidRPr="00255804" w:rsidTr="00860E1F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:rsidR="0021139B" w:rsidRPr="00255804" w:rsidRDefault="0021139B" w:rsidP="00860E1F">
            <w:r w:rsidRPr="00255804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1139B" w:rsidRPr="00255804" w:rsidRDefault="0021139B" w:rsidP="00860E1F">
            <w:pPr>
              <w:jc w:val="right"/>
            </w:pPr>
            <w:r>
              <w:t>0,00</w:t>
            </w:r>
          </w:p>
        </w:tc>
      </w:tr>
      <w:tr w:rsidR="0021139B" w:rsidRPr="00255804" w:rsidTr="00860E1F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:rsidR="0021139B" w:rsidRPr="00255804" w:rsidRDefault="0021139B" w:rsidP="00860E1F">
            <w:r w:rsidRPr="00255804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1139B" w:rsidRPr="00255804" w:rsidRDefault="0021139B" w:rsidP="00860E1F">
            <w:pPr>
              <w:jc w:val="right"/>
            </w:pPr>
            <w:r>
              <w:t>35 851,64</w:t>
            </w:r>
          </w:p>
        </w:tc>
      </w:tr>
      <w:tr w:rsidR="0021139B" w:rsidRPr="00255804" w:rsidTr="00860E1F">
        <w:trPr>
          <w:trHeight w:val="285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21139B" w:rsidRPr="00255804" w:rsidRDefault="0021139B" w:rsidP="00860E1F">
            <w:pPr>
              <w:rPr>
                <w:b/>
              </w:rPr>
            </w:pPr>
            <w:r w:rsidRPr="00255804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21139B" w:rsidRPr="00255804" w:rsidRDefault="0021139B" w:rsidP="00860E1F">
            <w:pPr>
              <w:jc w:val="right"/>
            </w:pPr>
            <w:r>
              <w:t>-35 851,64</w:t>
            </w:r>
          </w:p>
        </w:tc>
      </w:tr>
      <w:tr w:rsidR="0021139B" w:rsidRPr="00255804" w:rsidTr="00860E1F">
        <w:trPr>
          <w:trHeight w:val="285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:rsidR="0021139B" w:rsidRPr="00255804" w:rsidRDefault="0021139B" w:rsidP="00860E1F">
            <w:r w:rsidRPr="00255804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:rsidR="0021139B" w:rsidRPr="00255804" w:rsidRDefault="0021139B" w:rsidP="00860E1F">
            <w:pPr>
              <w:jc w:val="right"/>
            </w:pPr>
            <w:r>
              <w:t>-10 406,65</w:t>
            </w:r>
          </w:p>
        </w:tc>
      </w:tr>
      <w:tr w:rsidR="0021139B" w:rsidRPr="00255804" w:rsidTr="00860E1F">
        <w:trPr>
          <w:trHeight w:val="285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1139B" w:rsidRPr="00255804" w:rsidRDefault="0021139B" w:rsidP="00860E1F">
            <w:pPr>
              <w:rPr>
                <w:rStyle w:val="Zvraznenie"/>
                <w:bCs/>
                <w:sz w:val="20"/>
                <w:szCs w:val="20"/>
              </w:rPr>
            </w:pPr>
            <w:r w:rsidRPr="00255804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1139B" w:rsidRPr="00255804" w:rsidRDefault="0021139B" w:rsidP="00860E1F">
            <w:pPr>
              <w:jc w:val="right"/>
              <w:rPr>
                <w:rStyle w:val="Zvraznenie"/>
                <w:bCs/>
                <w:i w:val="0"/>
              </w:rPr>
            </w:pPr>
            <w:r>
              <w:rPr>
                <w:rStyle w:val="Zvraznenie"/>
                <w:bCs/>
              </w:rPr>
              <w:t>0,00</w:t>
            </w:r>
          </w:p>
        </w:tc>
      </w:tr>
      <w:tr w:rsidR="0021139B" w:rsidRPr="00255804" w:rsidTr="00860E1F">
        <w:trPr>
          <w:trHeight w:val="285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:rsidR="0021139B" w:rsidRPr="00255804" w:rsidRDefault="0021139B" w:rsidP="00860E1F">
            <w:pPr>
              <w:rPr>
                <w:rStyle w:val="Zvraznenie"/>
                <w:b/>
              </w:rPr>
            </w:pPr>
            <w:r w:rsidRPr="00255804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255804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21139B" w:rsidRPr="00255804" w:rsidRDefault="0021139B" w:rsidP="00860E1F">
            <w:pPr>
              <w:jc w:val="right"/>
            </w:pPr>
            <w:r>
              <w:t>-10 406,65</w:t>
            </w:r>
          </w:p>
        </w:tc>
      </w:tr>
      <w:tr w:rsidR="0021139B" w:rsidRPr="00255804" w:rsidTr="00860E1F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139B" w:rsidRPr="00255804" w:rsidRDefault="0021139B" w:rsidP="00860E1F">
            <w:r w:rsidRPr="00255804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139B" w:rsidRPr="00255804" w:rsidRDefault="0021139B" w:rsidP="00860E1F">
            <w:pPr>
              <w:jc w:val="right"/>
            </w:pPr>
            <w:r>
              <w:t>30 000,00</w:t>
            </w:r>
          </w:p>
        </w:tc>
      </w:tr>
      <w:tr w:rsidR="0021139B" w:rsidRPr="00255804" w:rsidTr="00860E1F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139B" w:rsidRPr="00255804" w:rsidRDefault="0021139B" w:rsidP="00860E1F">
            <w:pPr>
              <w:rPr>
                <w:sz w:val="20"/>
                <w:szCs w:val="20"/>
              </w:rPr>
            </w:pPr>
            <w:r w:rsidRPr="00255804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139B" w:rsidRPr="00255804" w:rsidRDefault="0021139B" w:rsidP="00860E1F">
            <w:pPr>
              <w:jc w:val="right"/>
            </w:pPr>
            <w:r>
              <w:t>1 500,00</w:t>
            </w:r>
          </w:p>
        </w:tc>
      </w:tr>
      <w:tr w:rsidR="0021139B" w:rsidRPr="00255804" w:rsidTr="00860E1F">
        <w:trPr>
          <w:trHeight w:val="285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21139B" w:rsidRPr="00255804" w:rsidRDefault="0021139B" w:rsidP="00860E1F">
            <w:r w:rsidRPr="00255804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21139B" w:rsidRPr="00255804" w:rsidRDefault="0021139B" w:rsidP="00860E1F">
            <w:pPr>
              <w:suppressAutoHyphens w:val="0"/>
              <w:ind w:left="360"/>
              <w:jc w:val="right"/>
            </w:pPr>
            <w:r>
              <w:t>28 500,00</w:t>
            </w:r>
          </w:p>
        </w:tc>
      </w:tr>
      <w:tr w:rsidR="0021139B" w:rsidRPr="00255804" w:rsidTr="00860E1F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139B" w:rsidRPr="00255804" w:rsidRDefault="0021139B" w:rsidP="00860E1F">
            <w:pPr>
              <w:ind w:left="-85"/>
              <w:rPr>
                <w:caps/>
              </w:rPr>
            </w:pPr>
            <w:r w:rsidRPr="00255804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139B" w:rsidRPr="00255804" w:rsidRDefault="0021139B" w:rsidP="00860E1F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227 275,40</w:t>
            </w:r>
          </w:p>
        </w:tc>
      </w:tr>
      <w:tr w:rsidR="0021139B" w:rsidRPr="00255804" w:rsidTr="00860E1F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139B" w:rsidRPr="00255804" w:rsidRDefault="0021139B" w:rsidP="00860E1F">
            <w:pPr>
              <w:ind w:left="-85"/>
            </w:pPr>
            <w:r w:rsidRPr="00255804">
              <w:rPr>
                <w:caps/>
                <w:sz w:val="20"/>
                <w:szCs w:val="20"/>
              </w:rPr>
              <w:t>VÝDAVKY</w:t>
            </w:r>
            <w:r w:rsidRPr="00255804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139B" w:rsidRPr="00255804" w:rsidRDefault="0021139B" w:rsidP="00860E1F">
            <w:pPr>
              <w:ind w:right="-108"/>
              <w:jc w:val="right"/>
            </w:pPr>
            <w:r>
              <w:t>209 182,05</w:t>
            </w:r>
          </w:p>
        </w:tc>
      </w:tr>
      <w:tr w:rsidR="0021139B" w:rsidRPr="00255804" w:rsidTr="00860E1F">
        <w:trPr>
          <w:trHeight w:val="285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139B" w:rsidRPr="00255804" w:rsidRDefault="0021139B" w:rsidP="00860E1F">
            <w:pPr>
              <w:ind w:left="-85"/>
            </w:pPr>
            <w:r w:rsidRPr="00255804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139B" w:rsidRPr="00255804" w:rsidRDefault="0021139B" w:rsidP="00860E1F">
            <w:pPr>
              <w:ind w:right="-108"/>
              <w:jc w:val="right"/>
            </w:pPr>
            <w:r>
              <w:t>18 093,35</w:t>
            </w:r>
          </w:p>
        </w:tc>
      </w:tr>
      <w:tr w:rsidR="0021139B" w:rsidRPr="00255804" w:rsidTr="00860E1F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139B" w:rsidRPr="00255804" w:rsidRDefault="0021139B" w:rsidP="00860E1F">
            <w:pPr>
              <w:ind w:left="-85"/>
              <w:rPr>
                <w:b/>
              </w:rPr>
            </w:pPr>
            <w:r w:rsidRPr="00255804">
              <w:rPr>
                <w:rStyle w:val="Zvraznenie"/>
                <w:b/>
                <w:sz w:val="20"/>
                <w:szCs w:val="20"/>
              </w:rPr>
              <w:lastRenderedPageBreak/>
              <w:t>Vylúčenie z prebytku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139B" w:rsidRPr="00255804" w:rsidRDefault="0021139B" w:rsidP="00860E1F">
            <w:pPr>
              <w:ind w:left="720" w:right="-108"/>
              <w:jc w:val="right"/>
            </w:pPr>
            <w:r>
              <w:t>0,00</w:t>
            </w:r>
            <w:r w:rsidRPr="00255804">
              <w:t xml:space="preserve"> </w:t>
            </w:r>
          </w:p>
        </w:tc>
      </w:tr>
      <w:tr w:rsidR="0021139B" w:rsidRPr="00255804" w:rsidTr="00860E1F">
        <w:trPr>
          <w:trHeight w:val="285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139B" w:rsidRPr="00255804" w:rsidRDefault="0021139B" w:rsidP="00860E1F">
            <w:pPr>
              <w:ind w:left="-85"/>
            </w:pPr>
            <w:r w:rsidRPr="00255804"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 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1139B" w:rsidRPr="00255804" w:rsidRDefault="0021139B" w:rsidP="00860E1F">
            <w:pPr>
              <w:ind w:right="-108"/>
              <w:jc w:val="right"/>
            </w:pPr>
            <w:r>
              <w:t>18 093,35</w:t>
            </w:r>
          </w:p>
        </w:tc>
      </w:tr>
    </w:tbl>
    <w:p w:rsidR="0021139B" w:rsidRPr="00255804" w:rsidRDefault="0021139B" w:rsidP="0021139B">
      <w:pPr>
        <w:pStyle w:val="Standard"/>
        <w:rPr>
          <w:rFonts w:ascii="Times New Roman" w:hAnsi="Times New Roman" w:cs="Times New Roman"/>
          <w:b/>
          <w:color w:val="0000FF"/>
          <w:sz w:val="28"/>
          <w:szCs w:val="28"/>
        </w:rPr>
      </w:pPr>
    </w:p>
    <w:p w:rsidR="0021139B" w:rsidRPr="00255804" w:rsidRDefault="0021139B" w:rsidP="0021139B">
      <w:pPr>
        <w:tabs>
          <w:tab w:val="right" w:pos="7740"/>
        </w:tabs>
        <w:jc w:val="both"/>
      </w:pPr>
      <w:r>
        <w:rPr>
          <w:b/>
        </w:rPr>
        <w:t>Prebytok</w:t>
      </w:r>
      <w:r w:rsidRPr="00255804">
        <w:rPr>
          <w:b/>
        </w:rPr>
        <w:t xml:space="preserve"> rozpočtu</w:t>
      </w:r>
      <w:r w:rsidRPr="00255804">
        <w:t xml:space="preserve"> v sume  </w:t>
      </w:r>
      <w:r>
        <w:t>18 093,35</w:t>
      </w:r>
      <w:r w:rsidRPr="00255804">
        <w:t xml:space="preserve"> € - zistený podľa ustanovenia § 10 ods. 3 písm. a) a b) zákona č. 583/2004 Z. z. o rozpočtových pravidlách územnej samosprávy a o zmene a doplnení niektorých zákonov v znení neskorších predpisov, po vylúčení z prebytku nevyčerp</w:t>
      </w:r>
      <w:r>
        <w:t>aných prostriedkov</w:t>
      </w:r>
      <w:r w:rsidRPr="00255804">
        <w:t>.</w:t>
      </w:r>
    </w:p>
    <w:p w:rsidR="0021139B" w:rsidRPr="00255804" w:rsidRDefault="0021139B" w:rsidP="0021139B">
      <w:pPr>
        <w:tabs>
          <w:tab w:val="right" w:pos="7740"/>
        </w:tabs>
        <w:jc w:val="both"/>
      </w:pP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>Podľa zákona o rozpočtových pravidlách sa do hospodárenia obce nezapočítavajú príjmy a výdavky z finančných operácií (úverov).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ab/>
        <w:t>Podľa tohto princípu po odpočítaní finančných operácií a nerozpočtovaných</w:t>
      </w:r>
      <w:r>
        <w:rPr>
          <w:rFonts w:ascii="Times New Roman" w:hAnsi="Times New Roman" w:cs="Times New Roman"/>
        </w:rPr>
        <w:t xml:space="preserve"> príjmov  je upravené hospodárenie obce</w:t>
      </w:r>
      <w:r w:rsidRPr="00255804">
        <w:rPr>
          <w:rFonts w:ascii="Times New Roman" w:hAnsi="Times New Roman" w:cs="Times New Roman"/>
        </w:rPr>
        <w:t xml:space="preserve">  rozpočtu </w:t>
      </w:r>
      <w:r w:rsidRPr="00255804">
        <w:rPr>
          <w:rFonts w:ascii="Times New Roman" w:hAnsi="Times New Roman" w:cs="Times New Roman"/>
          <w:i/>
        </w:rPr>
        <w:t xml:space="preserve">zistený podľa ustanovenia § 10 ods. 3 písm. a) a b) zákona č. 583/2004 Z. z. </w:t>
      </w:r>
      <w:r w:rsidRPr="00255804">
        <w:rPr>
          <w:rFonts w:ascii="Times New Roman" w:hAnsi="Times New Roman" w:cs="Times New Roman"/>
          <w:b/>
        </w:rPr>
        <w:t xml:space="preserve">za rok </w:t>
      </w:r>
      <w:r>
        <w:rPr>
          <w:rFonts w:ascii="Times New Roman" w:hAnsi="Times New Roman" w:cs="Times New Roman"/>
          <w:b/>
        </w:rPr>
        <w:t>2021</w:t>
      </w:r>
      <w:r w:rsidRPr="00255804">
        <w:rPr>
          <w:rFonts w:ascii="Times New Roman" w:hAnsi="Times New Roman" w:cs="Times New Roman"/>
          <w:b/>
        </w:rPr>
        <w:t xml:space="preserve"> vo výške </w:t>
      </w:r>
      <w:r>
        <w:rPr>
          <w:rFonts w:ascii="Times New Roman" w:hAnsi="Times New Roman" w:cs="Times New Roman"/>
          <w:b/>
        </w:rPr>
        <w:t>-10 406,65</w:t>
      </w:r>
      <w:r w:rsidRPr="00255804">
        <w:rPr>
          <w:rFonts w:ascii="Times New Roman" w:hAnsi="Times New Roman" w:cs="Times New Roman"/>
          <w:b/>
        </w:rPr>
        <w:t xml:space="preserve"> €.</w:t>
      </w:r>
      <w:r w:rsidRPr="00255804">
        <w:rPr>
          <w:rFonts w:ascii="Times New Roman" w:hAnsi="Times New Roman" w:cs="Times New Roman"/>
        </w:rPr>
        <w:t xml:space="preserve"> </w:t>
      </w:r>
    </w:p>
    <w:p w:rsidR="0021139B" w:rsidRPr="00255804" w:rsidRDefault="0021139B" w:rsidP="0021139B">
      <w:pPr>
        <w:tabs>
          <w:tab w:val="right" w:pos="7740"/>
        </w:tabs>
        <w:jc w:val="both"/>
      </w:pPr>
    </w:p>
    <w:p w:rsidR="0021139B" w:rsidRPr="00255804" w:rsidRDefault="0021139B" w:rsidP="0021139B">
      <w:pPr>
        <w:tabs>
          <w:tab w:val="right" w:pos="7740"/>
        </w:tabs>
        <w:jc w:val="both"/>
      </w:pPr>
    </w:p>
    <w:p w:rsidR="0021139B" w:rsidRPr="00255804" w:rsidRDefault="0021139B" w:rsidP="0021139B">
      <w:pPr>
        <w:tabs>
          <w:tab w:val="right" w:pos="7740"/>
        </w:tabs>
        <w:jc w:val="both"/>
        <w:rPr>
          <w:b/>
        </w:rPr>
      </w:pPr>
      <w:r w:rsidRPr="00255804">
        <w:rPr>
          <w:b/>
        </w:rPr>
        <w:t>Stav finančných prostriedkov k 31.12.</w:t>
      </w:r>
      <w:r>
        <w:rPr>
          <w:b/>
        </w:rPr>
        <w:t>2021: 38 371,52</w:t>
      </w:r>
      <w:r w:rsidRPr="00255804">
        <w:rPr>
          <w:b/>
        </w:rPr>
        <w:t xml:space="preserve"> EUR</w:t>
      </w:r>
    </w:p>
    <w:p w:rsidR="0021139B" w:rsidRPr="00255804" w:rsidRDefault="0021139B" w:rsidP="0021139B">
      <w:pPr>
        <w:tabs>
          <w:tab w:val="right" w:pos="7740"/>
        </w:tabs>
        <w:jc w:val="both"/>
        <w:rPr>
          <w:b/>
        </w:rPr>
      </w:pPr>
      <w:r w:rsidRPr="00255804">
        <w:rPr>
          <w:b/>
        </w:rPr>
        <w:t>z toho :</w:t>
      </w:r>
    </w:p>
    <w:p w:rsidR="0021139B" w:rsidRPr="00255804" w:rsidRDefault="0021139B" w:rsidP="0021139B">
      <w:pPr>
        <w:numPr>
          <w:ilvl w:val="0"/>
          <w:numId w:val="32"/>
        </w:numPr>
        <w:tabs>
          <w:tab w:val="right" w:pos="7740"/>
        </w:tabs>
        <w:suppressAutoHyphens w:val="0"/>
        <w:jc w:val="both"/>
      </w:pPr>
      <w:r w:rsidRPr="00255804">
        <w:t>Pokladňa :</w:t>
      </w:r>
      <w:r w:rsidRPr="00255804">
        <w:tab/>
      </w:r>
      <w:r>
        <w:t>13,38</w:t>
      </w:r>
      <w:r w:rsidRPr="00255804">
        <w:t xml:space="preserve"> EUR</w:t>
      </w:r>
    </w:p>
    <w:p w:rsidR="0021139B" w:rsidRPr="00255804" w:rsidRDefault="0021139B" w:rsidP="0021139B">
      <w:pPr>
        <w:numPr>
          <w:ilvl w:val="0"/>
          <w:numId w:val="32"/>
        </w:numPr>
        <w:tabs>
          <w:tab w:val="right" w:pos="7740"/>
        </w:tabs>
        <w:suppressAutoHyphens w:val="0"/>
        <w:jc w:val="both"/>
      </w:pPr>
      <w:r w:rsidRPr="00255804">
        <w:t>Bankové účty :</w:t>
      </w:r>
      <w:r w:rsidRPr="00255804">
        <w:tab/>
      </w:r>
      <w:r>
        <w:t xml:space="preserve">  19 652,11</w:t>
      </w:r>
      <w:r w:rsidRPr="00255804">
        <w:t xml:space="preserve"> EUR</w:t>
      </w:r>
    </w:p>
    <w:p w:rsidR="0021139B" w:rsidRPr="00255804" w:rsidRDefault="0021139B" w:rsidP="0021139B">
      <w:pPr>
        <w:numPr>
          <w:ilvl w:val="1"/>
          <w:numId w:val="32"/>
        </w:numPr>
        <w:tabs>
          <w:tab w:val="right" w:pos="7740"/>
        </w:tabs>
        <w:suppressAutoHyphens w:val="0"/>
        <w:jc w:val="both"/>
      </w:pPr>
      <w:r>
        <w:t>RF :</w:t>
      </w:r>
      <w:r>
        <w:tab/>
        <w:t>11 180,85</w:t>
      </w:r>
      <w:r w:rsidRPr="00255804">
        <w:t xml:space="preserve"> EUR</w:t>
      </w:r>
    </w:p>
    <w:p w:rsidR="0021139B" w:rsidRPr="00255804" w:rsidRDefault="0021139B" w:rsidP="0021139B">
      <w:pPr>
        <w:numPr>
          <w:ilvl w:val="1"/>
          <w:numId w:val="32"/>
        </w:numPr>
        <w:tabs>
          <w:tab w:val="right" w:pos="7740"/>
        </w:tabs>
        <w:suppressAutoHyphens w:val="0"/>
        <w:jc w:val="both"/>
      </w:pPr>
      <w:r w:rsidRPr="00255804">
        <w:t>SF :</w:t>
      </w:r>
      <w:r w:rsidRPr="00255804">
        <w:tab/>
      </w:r>
      <w:r>
        <w:t>1 752,68</w:t>
      </w:r>
      <w:r w:rsidRPr="00255804">
        <w:t xml:space="preserve"> EUR</w:t>
      </w:r>
    </w:p>
    <w:p w:rsidR="0021139B" w:rsidRPr="00255804" w:rsidRDefault="0021139B" w:rsidP="0021139B">
      <w:pPr>
        <w:tabs>
          <w:tab w:val="right" w:pos="5580"/>
        </w:tabs>
        <w:jc w:val="both"/>
        <w:rPr>
          <w:b/>
        </w:rPr>
      </w:pPr>
    </w:p>
    <w:p w:rsidR="0021139B" w:rsidRPr="00255804" w:rsidRDefault="0021139B" w:rsidP="0021139B">
      <w:pPr>
        <w:tabs>
          <w:tab w:val="right" w:pos="5580"/>
        </w:tabs>
        <w:jc w:val="both"/>
        <w:rPr>
          <w:b/>
        </w:rPr>
      </w:pPr>
      <w:r w:rsidRPr="00255804">
        <w:rPr>
          <w:b/>
        </w:rPr>
        <w:t>Zostatok  finančných prostriedkov :</w:t>
      </w:r>
      <w:r w:rsidRPr="00255804">
        <w:t xml:space="preserve">  </w:t>
      </w:r>
      <w:r>
        <w:t>6 731,96</w:t>
      </w:r>
      <w:r w:rsidRPr="00255804">
        <w:t xml:space="preserve"> EUR </w:t>
      </w:r>
    </w:p>
    <w:p w:rsidR="0021139B" w:rsidRPr="00255804" w:rsidRDefault="00DA3354" w:rsidP="0021139B">
      <w:pPr>
        <w:tabs>
          <w:tab w:val="right" w:pos="5580"/>
        </w:tabs>
        <w:jc w:val="both"/>
      </w:pPr>
      <w:r>
        <w:t>(</w:t>
      </w:r>
      <w:r w:rsidR="0021139B" w:rsidRPr="00243073">
        <w:t>tento navrhujeme použiť na tvorbu rezervného fondu</w:t>
      </w:r>
      <w:r>
        <w:t>)</w:t>
      </w:r>
    </w:p>
    <w:p w:rsidR="0021139B" w:rsidRPr="00255804" w:rsidRDefault="0021139B" w:rsidP="0021139B">
      <w:pPr>
        <w:tabs>
          <w:tab w:val="right" w:pos="7740"/>
        </w:tabs>
        <w:jc w:val="both"/>
        <w:rPr>
          <w:lang w:eastAsia="sk-SK"/>
        </w:rPr>
      </w:pPr>
    </w:p>
    <w:p w:rsidR="0021139B" w:rsidRPr="00255804" w:rsidRDefault="0021139B" w:rsidP="0021139B">
      <w:pPr>
        <w:pStyle w:val="Standard"/>
        <w:tabs>
          <w:tab w:val="right" w:pos="9360"/>
        </w:tabs>
        <w:ind w:left="540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21139B" w:rsidRPr="00255804" w:rsidRDefault="0021139B" w:rsidP="0021139B">
      <w:pPr>
        <w:pStyle w:val="Standard"/>
        <w:tabs>
          <w:tab w:val="right" w:pos="9360"/>
        </w:tabs>
        <w:ind w:left="540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b/>
          <w:color w:val="0000FF"/>
          <w:sz w:val="28"/>
          <w:szCs w:val="28"/>
        </w:rPr>
      </w:pPr>
      <w:r>
        <w:rPr>
          <w:rFonts w:ascii="Times New Roman" w:hAnsi="Times New Roman" w:cs="Times New Roman"/>
          <w:b/>
          <w:color w:val="0000FF"/>
          <w:sz w:val="28"/>
          <w:szCs w:val="28"/>
        </w:rPr>
        <w:t>6</w:t>
      </w:r>
      <w:r w:rsidRPr="00255804">
        <w:rPr>
          <w:rFonts w:ascii="Times New Roman" w:hAnsi="Times New Roman" w:cs="Times New Roman"/>
          <w:b/>
          <w:color w:val="0000FF"/>
          <w:sz w:val="28"/>
          <w:szCs w:val="28"/>
        </w:rPr>
        <w:t>. Tvorba a použitie prostriedkov rezervného a sociálneho fondu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b/>
        </w:rPr>
      </w:pP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b/>
        </w:rPr>
      </w:pPr>
      <w:r w:rsidRPr="00255804">
        <w:rPr>
          <w:rFonts w:ascii="Times New Roman" w:hAnsi="Times New Roman" w:cs="Times New Roman"/>
          <w:b/>
        </w:rPr>
        <w:t>Rezervný fond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>Obec vytvára rezervný fond v zmysle zákona č.583/2004 Z. z. Rezervný fond sa vedie na samostatnom bankovom účte. O použití rezervného fondu rozhoduje obecné zastupiteľstvo.</w:t>
      </w:r>
    </w:p>
    <w:p w:rsidR="0021139B" w:rsidRPr="00255804" w:rsidRDefault="0021139B" w:rsidP="0021139B">
      <w:pPr>
        <w:pStyle w:val="Standard"/>
        <w:tabs>
          <w:tab w:val="right" w:pos="7560"/>
        </w:tabs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ab/>
      </w:r>
      <w:r w:rsidRPr="00255804">
        <w:rPr>
          <w:rFonts w:ascii="Times New Roman" w:hAnsi="Times New Roman" w:cs="Times New Roman"/>
        </w:rPr>
        <w:tab/>
      </w:r>
      <w:r w:rsidRPr="00255804">
        <w:rPr>
          <w:rFonts w:ascii="Times New Roman" w:hAnsi="Times New Roman" w:cs="Times New Roman"/>
        </w:rPr>
        <w:tab/>
        <w:t xml:space="preserve">          </w:t>
      </w:r>
    </w:p>
    <w:tbl>
      <w:tblPr>
        <w:tblW w:w="85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3"/>
        <w:gridCol w:w="3397"/>
      </w:tblGrid>
      <w:tr w:rsidR="0021139B" w:rsidRPr="00255804" w:rsidTr="00860E1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Fond rezervný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Suma v €</w:t>
            </w:r>
          </w:p>
        </w:tc>
      </w:tr>
      <w:tr w:rsidR="0021139B" w:rsidRPr="00255804" w:rsidTr="00860E1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PS k 1.1.</w:t>
            </w:r>
            <w:r>
              <w:rPr>
                <w:rFonts w:ascii="Times New Roman" w:hAnsi="Times New Roman" w:cs="Times New Roman"/>
              </w:rPr>
              <w:t>2021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360,-</w:t>
            </w:r>
          </w:p>
        </w:tc>
      </w:tr>
      <w:tr w:rsidR="0021139B" w:rsidRPr="00255804" w:rsidTr="00860E1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Prírastky - z prebytku hospodárenia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10 820,85</w:t>
            </w:r>
          </w:p>
        </w:tc>
      </w:tr>
      <w:tr w:rsidR="0021139B" w:rsidRPr="00255804" w:rsidTr="00860E1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KS k 31.12.</w:t>
            </w:r>
            <w:r>
              <w:rPr>
                <w:rFonts w:ascii="Times New Roman" w:hAnsi="Times New Roman" w:cs="Times New Roman"/>
              </w:rPr>
              <w:t>2021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11 180,85</w:t>
            </w:r>
            <w:r w:rsidRPr="00255804">
              <w:rPr>
                <w:rFonts w:ascii="Times New Roman" w:hAnsi="Times New Roman" w:cs="Times New Roman"/>
              </w:rPr>
              <w:t xml:space="preserve">,-      </w:t>
            </w:r>
          </w:p>
        </w:tc>
      </w:tr>
    </w:tbl>
    <w:p w:rsidR="0021139B" w:rsidRPr="00255804" w:rsidRDefault="0021139B" w:rsidP="0021139B">
      <w:pPr>
        <w:pStyle w:val="Standard"/>
        <w:rPr>
          <w:rFonts w:ascii="Times New Roman" w:hAnsi="Times New Roman" w:cs="Times New Roman"/>
        </w:rPr>
      </w:pPr>
    </w:p>
    <w:p w:rsidR="0021139B" w:rsidRPr="00255804" w:rsidRDefault="0021139B" w:rsidP="0021139B">
      <w:pPr>
        <w:pStyle w:val="Standard"/>
        <w:rPr>
          <w:rFonts w:ascii="Times New Roman" w:hAnsi="Times New Roman" w:cs="Times New Roman"/>
          <w:b/>
        </w:rPr>
      </w:pPr>
      <w:r w:rsidRPr="00255804">
        <w:rPr>
          <w:rFonts w:ascii="Times New Roman" w:hAnsi="Times New Roman" w:cs="Times New Roman"/>
          <w:b/>
        </w:rPr>
        <w:t>Sociálny fond</w:t>
      </w:r>
    </w:p>
    <w:p w:rsidR="0021139B" w:rsidRPr="00255804" w:rsidRDefault="0021139B" w:rsidP="0021139B">
      <w:pPr>
        <w:pStyle w:val="Standard"/>
        <w:rPr>
          <w:rFonts w:ascii="Times New Roman" w:hAnsi="Times New Roman" w:cs="Times New Roman"/>
          <w:color w:val="0000FF"/>
        </w:rPr>
      </w:pPr>
      <w:r w:rsidRPr="00255804">
        <w:rPr>
          <w:rFonts w:ascii="Times New Roman" w:hAnsi="Times New Roman" w:cs="Times New Roman"/>
        </w:rPr>
        <w:t xml:space="preserve">Tvorbu a použitie sociálneho fondu upravuje </w:t>
      </w:r>
      <w:r w:rsidRPr="00255804">
        <w:rPr>
          <w:rFonts w:ascii="Times New Roman" w:hAnsi="Times New Roman" w:cs="Times New Roman"/>
          <w:color w:val="0000FF"/>
        </w:rPr>
        <w:t>kolektívna zmluva.</w:t>
      </w:r>
    </w:p>
    <w:p w:rsidR="0021139B" w:rsidRPr="00255804" w:rsidRDefault="0021139B" w:rsidP="0021139B">
      <w:pPr>
        <w:pStyle w:val="Standard"/>
        <w:rPr>
          <w:rFonts w:ascii="Times New Roman" w:hAnsi="Times New Roman" w:cs="Times New Roman"/>
        </w:rPr>
      </w:pPr>
    </w:p>
    <w:tbl>
      <w:tblPr>
        <w:tblW w:w="85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3"/>
        <w:gridCol w:w="3397"/>
      </w:tblGrid>
      <w:tr w:rsidR="0021139B" w:rsidRPr="00255804" w:rsidTr="00860E1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Sociálny fond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Suma v €</w:t>
            </w:r>
          </w:p>
        </w:tc>
      </w:tr>
      <w:tr w:rsidR="0021139B" w:rsidRPr="00255804" w:rsidTr="00860E1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PS k 1.1.</w:t>
            </w:r>
            <w:r>
              <w:rPr>
                <w:rFonts w:ascii="Times New Roman" w:hAnsi="Times New Roman" w:cs="Times New Roman"/>
              </w:rPr>
              <w:t>2021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1 255,48</w:t>
            </w:r>
          </w:p>
        </w:tc>
      </w:tr>
      <w:tr w:rsidR="0021139B" w:rsidRPr="00255804" w:rsidTr="00860E1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 xml:space="preserve">Prírastky - povinný prídel -    0,6    %                   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670,60</w:t>
            </w:r>
          </w:p>
        </w:tc>
      </w:tr>
      <w:tr w:rsidR="0021139B" w:rsidRPr="00255804" w:rsidTr="00860E1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 xml:space="preserve">               - ostatné prírastky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 xml:space="preserve">   -</w:t>
            </w:r>
          </w:p>
        </w:tc>
      </w:tr>
      <w:tr w:rsidR="0021139B" w:rsidRPr="00255804" w:rsidTr="00860E1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lastRenderedPageBreak/>
              <w:t xml:space="preserve">Úbytky   - závodné stravovanie                    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173,40</w:t>
            </w:r>
          </w:p>
        </w:tc>
      </w:tr>
      <w:tr w:rsidR="0021139B" w:rsidRPr="00255804" w:rsidTr="00860E1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 xml:space="preserve">              - regeneráciu PS, dopravu              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-</w:t>
            </w:r>
          </w:p>
        </w:tc>
      </w:tr>
      <w:tr w:rsidR="0021139B" w:rsidRPr="00255804" w:rsidTr="00860E1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 xml:space="preserve">              - dopravné                          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-</w:t>
            </w:r>
          </w:p>
        </w:tc>
      </w:tr>
      <w:tr w:rsidR="0021139B" w:rsidRPr="00255804" w:rsidTr="00860E1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 xml:space="preserve">              - ostatné úbytky                                               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 xml:space="preserve"> -  </w:t>
            </w:r>
          </w:p>
        </w:tc>
      </w:tr>
      <w:tr w:rsidR="0021139B" w:rsidRPr="00255804" w:rsidTr="00860E1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KS k 31.12.</w:t>
            </w:r>
            <w:r>
              <w:rPr>
                <w:rFonts w:ascii="Times New Roman" w:hAnsi="Times New Roman" w:cs="Times New Roman"/>
              </w:rPr>
              <w:t>2021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1 752,68</w:t>
            </w:r>
          </w:p>
        </w:tc>
      </w:tr>
    </w:tbl>
    <w:p w:rsidR="0021139B" w:rsidRPr="00255804" w:rsidRDefault="0021139B" w:rsidP="0021139B">
      <w:pPr>
        <w:pStyle w:val="Standard"/>
        <w:rPr>
          <w:rFonts w:ascii="Times New Roman" w:hAnsi="Times New Roman" w:cs="Times New Roman"/>
          <w:b/>
          <w:color w:val="3333FF"/>
          <w:sz w:val="28"/>
          <w:szCs w:val="28"/>
        </w:rPr>
      </w:pPr>
    </w:p>
    <w:p w:rsidR="0021139B" w:rsidRPr="00255804" w:rsidRDefault="0021139B" w:rsidP="0021139B">
      <w:pPr>
        <w:suppressAutoHyphens w:val="0"/>
        <w:spacing w:after="160" w:line="259" w:lineRule="auto"/>
        <w:rPr>
          <w:b/>
          <w:color w:val="3333FF"/>
          <w:sz w:val="28"/>
          <w:szCs w:val="28"/>
        </w:rPr>
      </w:pPr>
      <w:r w:rsidRPr="00255804">
        <w:rPr>
          <w:b/>
          <w:color w:val="3333FF"/>
          <w:sz w:val="28"/>
          <w:szCs w:val="28"/>
        </w:rPr>
        <w:br w:type="page"/>
      </w:r>
    </w:p>
    <w:p w:rsidR="0021139B" w:rsidRPr="00255804" w:rsidRDefault="0021139B" w:rsidP="0021139B">
      <w:pPr>
        <w:pStyle w:val="Standard"/>
        <w:rPr>
          <w:rFonts w:ascii="Times New Roman" w:hAnsi="Times New Roman" w:cs="Times New Roman"/>
          <w:b/>
          <w:color w:val="3333FF"/>
          <w:sz w:val="28"/>
          <w:szCs w:val="28"/>
        </w:rPr>
      </w:pPr>
      <w:r>
        <w:rPr>
          <w:rFonts w:ascii="Times New Roman" w:hAnsi="Times New Roman" w:cs="Times New Roman"/>
          <w:b/>
          <w:color w:val="3333FF"/>
          <w:sz w:val="28"/>
          <w:szCs w:val="28"/>
        </w:rPr>
        <w:lastRenderedPageBreak/>
        <w:t>7</w:t>
      </w:r>
      <w:r w:rsidRPr="00255804">
        <w:rPr>
          <w:rFonts w:ascii="Times New Roman" w:hAnsi="Times New Roman" w:cs="Times New Roman"/>
          <w:b/>
          <w:color w:val="3333FF"/>
          <w:sz w:val="28"/>
          <w:szCs w:val="28"/>
        </w:rPr>
        <w:t>. Bilancia aktív a pasív k 31.12.</w:t>
      </w:r>
      <w:r>
        <w:rPr>
          <w:rFonts w:ascii="Times New Roman" w:hAnsi="Times New Roman" w:cs="Times New Roman"/>
          <w:b/>
          <w:color w:val="3333FF"/>
          <w:sz w:val="28"/>
          <w:szCs w:val="28"/>
        </w:rPr>
        <w:t>2021</w:t>
      </w:r>
      <w:r w:rsidRPr="00255804">
        <w:rPr>
          <w:rFonts w:ascii="Times New Roman" w:hAnsi="Times New Roman" w:cs="Times New Roman"/>
          <w:b/>
          <w:color w:val="3333FF"/>
          <w:sz w:val="28"/>
          <w:szCs w:val="28"/>
        </w:rPr>
        <w:t xml:space="preserve"> </w:t>
      </w:r>
    </w:p>
    <w:p w:rsidR="0021139B" w:rsidRPr="00255804" w:rsidRDefault="0021139B" w:rsidP="0021139B">
      <w:pPr>
        <w:pStyle w:val="Standard"/>
        <w:spacing w:line="360" w:lineRule="auto"/>
        <w:jc w:val="both"/>
        <w:rPr>
          <w:rFonts w:ascii="Times New Roman" w:hAnsi="Times New Roman" w:cs="Times New Roman"/>
          <w:b/>
        </w:rPr>
      </w:pPr>
      <w:r w:rsidRPr="00255804">
        <w:rPr>
          <w:rFonts w:ascii="Times New Roman" w:hAnsi="Times New Roman" w:cs="Times New Roman"/>
          <w:b/>
        </w:rPr>
        <w:t>A K T Í V A</w:t>
      </w:r>
    </w:p>
    <w:tbl>
      <w:tblPr>
        <w:tblW w:w="9227" w:type="dxa"/>
        <w:tblInd w:w="-16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5"/>
        <w:gridCol w:w="2651"/>
        <w:gridCol w:w="2601"/>
      </w:tblGrid>
      <w:tr w:rsidR="0021139B" w:rsidRPr="00255804" w:rsidTr="00860E1F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 xml:space="preserve">Názov  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ZS  k  1.1.</w:t>
            </w:r>
            <w:r>
              <w:rPr>
                <w:rFonts w:ascii="Times New Roman" w:hAnsi="Times New Roman" w:cs="Times New Roman"/>
                <w:b/>
              </w:rPr>
              <w:t>2021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KZ  k  31.12.</w:t>
            </w:r>
            <w:r>
              <w:rPr>
                <w:rFonts w:ascii="Times New Roman" w:hAnsi="Times New Roman" w:cs="Times New Roman"/>
                <w:b/>
              </w:rPr>
              <w:t>2021</w:t>
            </w:r>
          </w:p>
        </w:tc>
      </w:tr>
      <w:tr w:rsidR="0021139B" w:rsidRPr="00255804" w:rsidTr="00860E1F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Majetok spolu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1 106 320,33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1 101 254,96</w:t>
            </w:r>
          </w:p>
        </w:tc>
      </w:tr>
      <w:tr w:rsidR="0021139B" w:rsidRPr="00255804" w:rsidTr="00860E1F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1 070 749,77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1 077 536,84</w:t>
            </w:r>
          </w:p>
        </w:tc>
      </w:tr>
      <w:tr w:rsidR="0021139B" w:rsidRPr="00255804" w:rsidTr="00860E1F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t>z toho :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21139B" w:rsidRPr="00255804" w:rsidTr="00860E1F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t>Dlhodobý nehmotný majetok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297,25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54,87</w:t>
            </w:r>
          </w:p>
        </w:tc>
      </w:tr>
      <w:tr w:rsidR="0021139B" w:rsidRPr="00255804" w:rsidTr="00860E1F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t>Dlhodobý hmotný majetok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1 025 73,49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1 032 641,78</w:t>
            </w:r>
          </w:p>
        </w:tc>
      </w:tr>
      <w:tr w:rsidR="0021139B" w:rsidRPr="00255804" w:rsidTr="00860E1F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t>Dlhodobý finančný majetok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44 840,19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44 840,19</w:t>
            </w:r>
          </w:p>
        </w:tc>
      </w:tr>
      <w:tr w:rsidR="0021139B" w:rsidRPr="00255804" w:rsidTr="00860E1F">
        <w:tc>
          <w:tcPr>
            <w:tcW w:w="39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t>Obstaranie dlhodobého hmotného majetku</w:t>
            </w:r>
          </w:p>
        </w:tc>
        <w:tc>
          <w:tcPr>
            <w:tcW w:w="26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1139B" w:rsidRPr="00255804" w:rsidTr="00860E1F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b/>
                <w:sz w:val="22"/>
                <w:szCs w:val="22"/>
              </w:rPr>
              <w:t>Obežný majetok spolu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35 370,39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23 450,91</w:t>
            </w:r>
          </w:p>
        </w:tc>
      </w:tr>
      <w:tr w:rsidR="0021139B" w:rsidRPr="00255804" w:rsidTr="00860E1F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t>z toho :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21139B" w:rsidRPr="00255804" w:rsidTr="00860E1F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t>Zásoby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181,60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1139B" w:rsidRPr="00255804" w:rsidTr="00860E1F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t>Zúčtovanie medzi subjektmi VS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1139B" w:rsidRPr="00255804" w:rsidTr="00860E1F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t>Dlhodobé pohľadávky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2 844,00</w:t>
            </w:r>
          </w:p>
        </w:tc>
      </w:tr>
      <w:tr w:rsidR="0021139B" w:rsidRPr="00255804" w:rsidTr="00860E1F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t>Krátkodobé pohľadávky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963,12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771,73</w:t>
            </w:r>
          </w:p>
        </w:tc>
      </w:tr>
      <w:tr w:rsidR="0021139B" w:rsidRPr="00255804" w:rsidTr="00860E1F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t>Finančné účty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34 225,67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19 835,18</w:t>
            </w:r>
          </w:p>
        </w:tc>
      </w:tr>
      <w:tr w:rsidR="0021139B" w:rsidRPr="00255804" w:rsidTr="00860E1F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t>Poskytnuté návratné fin. výpomoci dlh.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1139B" w:rsidRPr="00255804" w:rsidTr="00860E1F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t>Poskytnuté návratné fin. výpomoci krát.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0,00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0,00</w:t>
            </w:r>
          </w:p>
        </w:tc>
      </w:tr>
      <w:tr w:rsidR="0021139B" w:rsidRPr="00255804" w:rsidTr="00860E1F"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b/>
                <w:sz w:val="22"/>
                <w:szCs w:val="22"/>
              </w:rPr>
              <w:t>Časové rozlíšenie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200,17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267,21</w:t>
            </w:r>
          </w:p>
        </w:tc>
      </w:tr>
    </w:tbl>
    <w:p w:rsidR="0021139B" w:rsidRPr="00255804" w:rsidRDefault="0021139B" w:rsidP="0021139B">
      <w:pPr>
        <w:pStyle w:val="Standard"/>
        <w:spacing w:line="360" w:lineRule="auto"/>
        <w:jc w:val="both"/>
        <w:rPr>
          <w:rFonts w:ascii="Times New Roman" w:hAnsi="Times New Roman" w:cs="Times New Roman"/>
          <w:b/>
        </w:rPr>
      </w:pPr>
    </w:p>
    <w:p w:rsidR="0021139B" w:rsidRPr="00255804" w:rsidRDefault="0021139B" w:rsidP="0021139B">
      <w:pPr>
        <w:pStyle w:val="Standard"/>
        <w:spacing w:line="360" w:lineRule="auto"/>
        <w:jc w:val="both"/>
        <w:rPr>
          <w:rFonts w:ascii="Times New Roman" w:hAnsi="Times New Roman" w:cs="Times New Roman"/>
          <w:b/>
        </w:rPr>
      </w:pPr>
      <w:r w:rsidRPr="00255804">
        <w:rPr>
          <w:rFonts w:ascii="Times New Roman" w:hAnsi="Times New Roman" w:cs="Times New Roman"/>
          <w:b/>
        </w:rPr>
        <w:t>P A S Í V A</w:t>
      </w:r>
    </w:p>
    <w:tbl>
      <w:tblPr>
        <w:tblW w:w="9227" w:type="dxa"/>
        <w:tblInd w:w="-16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601"/>
      </w:tblGrid>
      <w:tr w:rsidR="0021139B" w:rsidRPr="00255804" w:rsidTr="00860E1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ZS  k  1.1.</w:t>
            </w:r>
            <w:r>
              <w:rPr>
                <w:rFonts w:ascii="Times New Roman" w:hAnsi="Times New Roman" w:cs="Times New Roman"/>
                <w:b/>
              </w:rPr>
              <w:t>2021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KZ  k  31.12.</w:t>
            </w:r>
            <w:r>
              <w:rPr>
                <w:rFonts w:ascii="Times New Roman" w:hAnsi="Times New Roman" w:cs="Times New Roman"/>
                <w:b/>
              </w:rPr>
              <w:t>2021</w:t>
            </w:r>
          </w:p>
        </w:tc>
      </w:tr>
      <w:tr w:rsidR="0021139B" w:rsidRPr="00255804" w:rsidTr="00860E1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1 106 320,33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1 101 254,96</w:t>
            </w:r>
          </w:p>
        </w:tc>
      </w:tr>
      <w:tr w:rsidR="0021139B" w:rsidRPr="00255804" w:rsidTr="00860E1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b/>
                <w:sz w:val="22"/>
                <w:szCs w:val="22"/>
              </w:rPr>
              <w:t>Vlastné imanie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565 620,04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625 633,50</w:t>
            </w:r>
          </w:p>
        </w:tc>
      </w:tr>
      <w:tr w:rsidR="0021139B" w:rsidRPr="00255804" w:rsidTr="00860E1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21139B" w:rsidRPr="00255804" w:rsidTr="00860E1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t>Oceňovacie rozdiely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21139B" w:rsidRPr="00255804" w:rsidTr="00860E1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21139B" w:rsidRPr="00255804" w:rsidTr="00860E1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t>Výsledok hospodárenia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565 620,04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625 633,50</w:t>
            </w:r>
          </w:p>
        </w:tc>
      </w:tr>
      <w:tr w:rsidR="0021139B" w:rsidRPr="00255804" w:rsidTr="00860E1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71 321,81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46 177,42</w:t>
            </w:r>
          </w:p>
        </w:tc>
      </w:tr>
      <w:tr w:rsidR="0021139B" w:rsidRPr="00255804" w:rsidTr="00860E1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21139B" w:rsidRPr="00255804" w:rsidTr="00860E1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t>Rezervy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1139B" w:rsidRPr="00255804" w:rsidTr="00860E1F">
        <w:trPr>
          <w:trHeight w:val="452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31 441,60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1139B" w:rsidRPr="00255804" w:rsidTr="00860E1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Dlhodobé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1 620,01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2 009,78</w:t>
            </w:r>
          </w:p>
        </w:tc>
      </w:tr>
      <w:tr w:rsidR="0021139B" w:rsidRPr="00255804" w:rsidTr="00860E1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13 43,37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21 830,81</w:t>
            </w:r>
          </w:p>
        </w:tc>
      </w:tr>
      <w:tr w:rsidR="0021139B" w:rsidRPr="00255804" w:rsidTr="00860E1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24 836,83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22 336,83</w:t>
            </w:r>
          </w:p>
        </w:tc>
      </w:tr>
      <w:tr w:rsidR="0021139B" w:rsidRPr="00255804" w:rsidTr="00860E1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pacing w:line="360" w:lineRule="auto"/>
              <w:jc w:val="both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55804">
              <w:rPr>
                <w:rFonts w:ascii="Times New Roman" w:hAnsi="Times New Roman" w:cs="Times New Roman"/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469 378,48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1139B" w:rsidRPr="00255804" w:rsidRDefault="0021139B" w:rsidP="00860E1F">
            <w:pPr>
              <w:pStyle w:val="Standard"/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429 444,04</w:t>
            </w:r>
          </w:p>
        </w:tc>
      </w:tr>
    </w:tbl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</w:rPr>
      </w:pP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ab/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b/>
          <w:color w:val="0000FF"/>
          <w:sz w:val="28"/>
          <w:szCs w:val="28"/>
        </w:rPr>
      </w:pPr>
      <w:r>
        <w:rPr>
          <w:rFonts w:ascii="Times New Roman" w:hAnsi="Times New Roman" w:cs="Times New Roman"/>
          <w:b/>
          <w:color w:val="0000FF"/>
          <w:sz w:val="28"/>
          <w:szCs w:val="28"/>
        </w:rPr>
        <w:t>8</w:t>
      </w:r>
      <w:r w:rsidRPr="00255804">
        <w:rPr>
          <w:rFonts w:ascii="Times New Roman" w:hAnsi="Times New Roman" w:cs="Times New Roman"/>
          <w:b/>
          <w:color w:val="0000FF"/>
          <w:sz w:val="28"/>
          <w:szCs w:val="28"/>
        </w:rPr>
        <w:t>. Prehľad o stave a vývoji dlhu k 31.12.</w:t>
      </w:r>
      <w:r>
        <w:rPr>
          <w:rFonts w:ascii="Times New Roman" w:hAnsi="Times New Roman" w:cs="Times New Roman"/>
          <w:b/>
          <w:color w:val="0000FF"/>
          <w:sz w:val="28"/>
          <w:szCs w:val="28"/>
        </w:rPr>
        <w:t>2021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 xml:space="preserve">Obec Slatvina má poskytnutý </w:t>
      </w:r>
      <w:proofErr w:type="spellStart"/>
      <w:r w:rsidRPr="00255804">
        <w:rPr>
          <w:rFonts w:ascii="Times New Roman" w:hAnsi="Times New Roman" w:cs="Times New Roman"/>
        </w:rPr>
        <w:t>Municipálny</w:t>
      </w:r>
      <w:proofErr w:type="spellEnd"/>
      <w:r w:rsidRPr="00255804">
        <w:rPr>
          <w:rFonts w:ascii="Times New Roman" w:hAnsi="Times New Roman" w:cs="Times New Roman"/>
        </w:rPr>
        <w:t xml:space="preserve"> úver – </w:t>
      </w:r>
      <w:proofErr w:type="spellStart"/>
      <w:r w:rsidRPr="00255804">
        <w:rPr>
          <w:rFonts w:ascii="Times New Roman" w:hAnsi="Times New Roman" w:cs="Times New Roman"/>
        </w:rPr>
        <w:t>Univerzál</w:t>
      </w:r>
      <w:proofErr w:type="spellEnd"/>
      <w:r w:rsidRPr="00255804">
        <w:rPr>
          <w:rFonts w:ascii="Times New Roman" w:hAnsi="Times New Roman" w:cs="Times New Roman"/>
        </w:rPr>
        <w:t xml:space="preserve"> od Prima banky Slovensko, a. s., pobočka Spišská Nová Ves.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>Stav na účte</w:t>
      </w:r>
      <w:r w:rsidRPr="00255804">
        <w:rPr>
          <w:rFonts w:ascii="Times New Roman" w:hAnsi="Times New Roman" w:cs="Times New Roman"/>
        </w:rPr>
        <w:tab/>
        <w:t xml:space="preserve">k 31.12.2016 </w:t>
      </w:r>
      <w:r w:rsidRPr="00255804">
        <w:rPr>
          <w:rFonts w:ascii="Times New Roman" w:hAnsi="Times New Roman" w:cs="Times New Roman"/>
        </w:rPr>
        <w:tab/>
      </w:r>
      <w:r w:rsidRPr="00255804">
        <w:rPr>
          <w:rFonts w:ascii="Times New Roman" w:hAnsi="Times New Roman" w:cs="Times New Roman"/>
        </w:rPr>
        <w:tab/>
      </w:r>
      <w:r w:rsidRPr="00255804">
        <w:rPr>
          <w:rFonts w:ascii="Times New Roman" w:hAnsi="Times New Roman" w:cs="Times New Roman"/>
        </w:rPr>
        <w:tab/>
        <w:t xml:space="preserve"> 13 572,92 EUR </w:t>
      </w:r>
    </w:p>
    <w:p w:rsidR="0021139B" w:rsidRPr="00255804" w:rsidRDefault="0021139B" w:rsidP="0021139B">
      <w:pPr>
        <w:pStyle w:val="Standard"/>
        <w:ind w:left="708" w:firstLine="708"/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>k 31.12.2017</w:t>
      </w:r>
      <w:r w:rsidRPr="00255804">
        <w:rPr>
          <w:rFonts w:ascii="Times New Roman" w:hAnsi="Times New Roman" w:cs="Times New Roman"/>
        </w:rPr>
        <w:tab/>
      </w:r>
      <w:r w:rsidRPr="00255804">
        <w:rPr>
          <w:rFonts w:ascii="Times New Roman" w:hAnsi="Times New Roman" w:cs="Times New Roman"/>
        </w:rPr>
        <w:tab/>
      </w:r>
      <w:r w:rsidRPr="00255804">
        <w:rPr>
          <w:rFonts w:ascii="Times New Roman" w:hAnsi="Times New Roman" w:cs="Times New Roman"/>
        </w:rPr>
        <w:tab/>
        <w:t xml:space="preserve"> 15 072,92 EUR</w:t>
      </w:r>
    </w:p>
    <w:p w:rsidR="0021139B" w:rsidRDefault="0021139B" w:rsidP="0021139B">
      <w:pPr>
        <w:pStyle w:val="Standard"/>
        <w:ind w:left="708" w:firstLine="708"/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>k 31.12.</w:t>
      </w:r>
      <w:r>
        <w:rPr>
          <w:rFonts w:ascii="Times New Roman" w:hAnsi="Times New Roman" w:cs="Times New Roman"/>
        </w:rPr>
        <w:t>2018</w:t>
      </w:r>
      <w:r w:rsidRPr="00255804">
        <w:rPr>
          <w:rFonts w:ascii="Times New Roman" w:hAnsi="Times New Roman" w:cs="Times New Roman"/>
        </w:rPr>
        <w:tab/>
      </w:r>
      <w:r w:rsidRPr="00255804">
        <w:rPr>
          <w:rFonts w:ascii="Times New Roman" w:hAnsi="Times New Roman" w:cs="Times New Roman"/>
        </w:rPr>
        <w:tab/>
      </w:r>
      <w:r w:rsidRPr="00255804">
        <w:rPr>
          <w:rFonts w:ascii="Times New Roman" w:hAnsi="Times New Roman" w:cs="Times New Roman"/>
        </w:rPr>
        <w:tab/>
        <w:t xml:space="preserve"> 13 572,92 EUR</w:t>
      </w:r>
    </w:p>
    <w:p w:rsidR="0021139B" w:rsidRDefault="0021139B" w:rsidP="0021139B">
      <w:pPr>
        <w:pStyle w:val="Standard"/>
        <w:ind w:left="708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 31.12.2019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9 072,92 EUR</w:t>
      </w:r>
    </w:p>
    <w:p w:rsidR="0021139B" w:rsidRDefault="0021139B" w:rsidP="0021139B">
      <w:pPr>
        <w:pStyle w:val="Standard"/>
        <w:ind w:left="708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 31.12.2020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17 259,83 EUR</w:t>
      </w:r>
    </w:p>
    <w:p w:rsidR="0021139B" w:rsidRPr="00255804" w:rsidRDefault="0021139B" w:rsidP="0021139B">
      <w:pPr>
        <w:pStyle w:val="Standard"/>
        <w:ind w:left="708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 31.12.2021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14 759,83 EUR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</w:rPr>
      </w:pP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b/>
          <w:color w:val="0000FF"/>
          <w:sz w:val="28"/>
          <w:szCs w:val="28"/>
        </w:rPr>
      </w:pPr>
      <w:r>
        <w:rPr>
          <w:rFonts w:ascii="Times New Roman" w:hAnsi="Times New Roman" w:cs="Times New Roman"/>
          <w:b/>
          <w:color w:val="0000FF"/>
          <w:sz w:val="28"/>
          <w:szCs w:val="28"/>
        </w:rPr>
        <w:t>9</w:t>
      </w:r>
      <w:r w:rsidRPr="00255804">
        <w:rPr>
          <w:rFonts w:ascii="Times New Roman" w:hAnsi="Times New Roman" w:cs="Times New Roman"/>
          <w:b/>
          <w:color w:val="0000FF"/>
          <w:sz w:val="28"/>
          <w:szCs w:val="28"/>
        </w:rPr>
        <w:t>. Hospodárenie príspevkových organizácií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>Obec Slatvina nemá príspevkové organizácie.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b/>
          <w:color w:val="0000FF"/>
          <w:sz w:val="28"/>
          <w:szCs w:val="28"/>
        </w:rPr>
      </w:pP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b/>
          <w:color w:val="0000FF"/>
          <w:sz w:val="28"/>
          <w:szCs w:val="28"/>
        </w:rPr>
      </w:pPr>
      <w:r>
        <w:rPr>
          <w:rFonts w:ascii="Times New Roman" w:hAnsi="Times New Roman" w:cs="Times New Roman"/>
          <w:b/>
          <w:color w:val="0000FF"/>
          <w:sz w:val="28"/>
          <w:szCs w:val="28"/>
        </w:rPr>
        <w:t>10</w:t>
      </w:r>
      <w:r w:rsidRPr="00255804">
        <w:rPr>
          <w:rFonts w:ascii="Times New Roman" w:hAnsi="Times New Roman" w:cs="Times New Roman"/>
          <w:b/>
          <w:color w:val="0000FF"/>
          <w:sz w:val="28"/>
          <w:szCs w:val="28"/>
        </w:rPr>
        <w:t>. Prehľad o poskytnutých dotáciách právnickým osobám a fyzickým osobám – podnikateľom podľa § 7 ods. 4 zákona č. 583/2004 Z. z.</w:t>
      </w:r>
    </w:p>
    <w:p w:rsidR="0021139B" w:rsidRPr="00255804" w:rsidRDefault="0021139B" w:rsidP="0021139B">
      <w:pPr>
        <w:pStyle w:val="Standard"/>
        <w:tabs>
          <w:tab w:val="left" w:pos="2880"/>
          <w:tab w:val="right" w:pos="8820"/>
        </w:tabs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 xml:space="preserve">Obec Slatvina v roku </w:t>
      </w:r>
      <w:r>
        <w:rPr>
          <w:rFonts w:ascii="Times New Roman" w:hAnsi="Times New Roman" w:cs="Times New Roman"/>
        </w:rPr>
        <w:t>2021</w:t>
      </w:r>
      <w:r w:rsidRPr="00255804">
        <w:rPr>
          <w:rFonts w:ascii="Times New Roman" w:hAnsi="Times New Roman" w:cs="Times New Roman"/>
        </w:rPr>
        <w:t xml:space="preserve"> neposkytovala žiadne dotácie.</w:t>
      </w:r>
    </w:p>
    <w:p w:rsidR="0021139B" w:rsidRPr="00255804" w:rsidRDefault="0021139B" w:rsidP="0021139B">
      <w:pPr>
        <w:pStyle w:val="Standard"/>
        <w:tabs>
          <w:tab w:val="left" w:pos="2880"/>
          <w:tab w:val="right" w:pos="8820"/>
        </w:tabs>
        <w:jc w:val="both"/>
        <w:rPr>
          <w:rFonts w:ascii="Times New Roman" w:hAnsi="Times New Roman" w:cs="Times New Roman"/>
        </w:rPr>
      </w:pP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b/>
          <w:color w:val="0000FF"/>
          <w:sz w:val="28"/>
          <w:szCs w:val="28"/>
        </w:rPr>
      </w:pPr>
      <w:r>
        <w:rPr>
          <w:rFonts w:ascii="Times New Roman" w:hAnsi="Times New Roman" w:cs="Times New Roman"/>
          <w:b/>
          <w:color w:val="0000FF"/>
          <w:sz w:val="28"/>
          <w:szCs w:val="28"/>
        </w:rPr>
        <w:t>11</w:t>
      </w:r>
      <w:r w:rsidRPr="00255804">
        <w:rPr>
          <w:rFonts w:ascii="Times New Roman" w:hAnsi="Times New Roman" w:cs="Times New Roman"/>
          <w:b/>
          <w:color w:val="0000FF"/>
          <w:sz w:val="28"/>
          <w:szCs w:val="28"/>
        </w:rPr>
        <w:t>.  Podnikateľská činnosť.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 xml:space="preserve">Obec Slatvina nevykonáva podnikateľskú činnosť. Zásobovanie vodou je vykonávané  v zmysle zákona o obecnom zriadení. Prevádzku zabezpečuje firma </w:t>
      </w:r>
      <w:proofErr w:type="spellStart"/>
      <w:r w:rsidRPr="00255804">
        <w:rPr>
          <w:rFonts w:ascii="Times New Roman" w:hAnsi="Times New Roman" w:cs="Times New Roman"/>
        </w:rPr>
        <w:t>Aquaspiš</w:t>
      </w:r>
      <w:proofErr w:type="spellEnd"/>
      <w:r w:rsidRPr="00255804">
        <w:rPr>
          <w:rFonts w:ascii="Times New Roman" w:hAnsi="Times New Roman" w:cs="Times New Roman"/>
        </w:rPr>
        <w:t xml:space="preserve"> plus, s. r. o., Rudňany.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b/>
          <w:color w:val="0000FF"/>
          <w:sz w:val="28"/>
          <w:szCs w:val="28"/>
        </w:rPr>
      </w:pPr>
    </w:p>
    <w:p w:rsidR="0021139B" w:rsidRPr="00255804" w:rsidRDefault="0021139B" w:rsidP="0021139B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color w:val="0000FF"/>
          <w:sz w:val="28"/>
          <w:szCs w:val="28"/>
        </w:rPr>
        <w:t>12</w:t>
      </w:r>
      <w:r w:rsidRPr="00255804">
        <w:rPr>
          <w:rFonts w:ascii="Times New Roman" w:hAnsi="Times New Roman" w:cs="Times New Roman"/>
          <w:b/>
          <w:color w:val="0000FF"/>
          <w:sz w:val="28"/>
          <w:szCs w:val="28"/>
        </w:rPr>
        <w:t>. Finančné usporiadanie vzťahov voči</w:t>
      </w:r>
    </w:p>
    <w:p w:rsidR="0021139B" w:rsidRPr="00255804" w:rsidRDefault="0021139B" w:rsidP="0021139B">
      <w:pPr>
        <w:pStyle w:val="Standard"/>
        <w:numPr>
          <w:ilvl w:val="1"/>
          <w:numId w:val="20"/>
        </w:numPr>
        <w:tabs>
          <w:tab w:val="left" w:pos="568"/>
        </w:tabs>
        <w:autoSpaceDN w:val="0"/>
        <w:ind w:left="284" w:hanging="284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>štátnemu rozpočtu,</w:t>
      </w:r>
    </w:p>
    <w:p w:rsidR="0021139B" w:rsidRPr="00255804" w:rsidRDefault="0021139B" w:rsidP="0021139B">
      <w:pPr>
        <w:pStyle w:val="Standard"/>
        <w:numPr>
          <w:ilvl w:val="1"/>
          <w:numId w:val="20"/>
        </w:numPr>
        <w:tabs>
          <w:tab w:val="left" w:pos="568"/>
        </w:tabs>
        <w:autoSpaceDN w:val="0"/>
        <w:ind w:left="284" w:hanging="284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>rozpočtom VÚC,</w:t>
      </w:r>
    </w:p>
    <w:p w:rsidR="0021139B" w:rsidRPr="00255804" w:rsidRDefault="0021139B" w:rsidP="0021139B">
      <w:pPr>
        <w:pStyle w:val="Standard"/>
        <w:numPr>
          <w:ilvl w:val="1"/>
          <w:numId w:val="20"/>
        </w:numPr>
        <w:tabs>
          <w:tab w:val="left" w:pos="568"/>
        </w:tabs>
        <w:autoSpaceDN w:val="0"/>
        <w:ind w:left="284" w:hanging="284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>štátnym fondom.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</w:rPr>
      </w:pPr>
    </w:p>
    <w:p w:rsidR="0021139B" w:rsidRDefault="0021139B" w:rsidP="0021139B">
      <w:pPr>
        <w:pStyle w:val="Standard"/>
        <w:numPr>
          <w:ilvl w:val="0"/>
          <w:numId w:val="40"/>
        </w:numPr>
        <w:autoSpaceDN w:val="0"/>
        <w:jc w:val="both"/>
        <w:rPr>
          <w:rFonts w:ascii="Times New Roman" w:hAnsi="Times New Roman" w:cs="Times New Roman"/>
          <w:color w:val="00B050"/>
        </w:rPr>
      </w:pPr>
      <w:r w:rsidRPr="00255804">
        <w:rPr>
          <w:rFonts w:ascii="Times New Roman" w:hAnsi="Times New Roman" w:cs="Times New Roman"/>
          <w:color w:val="00B050"/>
        </w:rPr>
        <w:t>Finančné usporiadanie voči štátnemu rozpočtu:</w:t>
      </w:r>
    </w:p>
    <w:p w:rsidR="0021139B" w:rsidRPr="00255804" w:rsidRDefault="0021139B" w:rsidP="0021139B">
      <w:pPr>
        <w:pStyle w:val="Standard"/>
        <w:ind w:left="720"/>
        <w:jc w:val="both"/>
        <w:rPr>
          <w:rFonts w:ascii="Times New Roman" w:hAnsi="Times New Roman" w:cs="Times New Roman"/>
          <w:color w:val="00B050"/>
        </w:rPr>
      </w:pP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Poskytnuté finančné prostriedky zo štátneho rozpočtu boli použité</w:t>
      </w:r>
      <w:r>
        <w:t xml:space="preserve"> na</w:t>
      </w:r>
      <w:r>
        <w:rPr>
          <w:b/>
        </w:rPr>
        <w:t xml:space="preserve"> </w:t>
      </w:r>
      <w:r>
        <w:t>bežný chod.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</w:rPr>
      </w:pPr>
    </w:p>
    <w:p w:rsidR="0021139B" w:rsidRDefault="0021139B" w:rsidP="0021139B">
      <w:pPr>
        <w:pStyle w:val="Standard"/>
        <w:jc w:val="both"/>
        <w:rPr>
          <w:rFonts w:ascii="Times New Roman" w:hAnsi="Times New Roman" w:cs="Times New Roman"/>
          <w:color w:val="00B050"/>
        </w:rPr>
      </w:pPr>
      <w:r w:rsidRPr="00255804">
        <w:rPr>
          <w:rFonts w:ascii="Times New Roman" w:hAnsi="Times New Roman" w:cs="Times New Roman"/>
          <w:color w:val="00B050"/>
        </w:rPr>
        <w:t>b.) Finančné usporiadanie voči rozpočtom VÚC</w:t>
      </w:r>
    </w:p>
    <w:p w:rsidR="0021139B" w:rsidRDefault="0021139B" w:rsidP="0021139B">
      <w:pPr>
        <w:pStyle w:val="Standard"/>
        <w:jc w:val="both"/>
        <w:rPr>
          <w:rFonts w:ascii="Times New Roman" w:hAnsi="Times New Roman" w:cs="Times New Roman"/>
          <w:color w:val="00B050"/>
        </w:rPr>
      </w:pP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color w:val="00B050"/>
        </w:rPr>
      </w:pPr>
      <w:r>
        <w:rPr>
          <w:rFonts w:ascii="Times New Roman" w:hAnsi="Times New Roman" w:cs="Times New Roman"/>
        </w:rPr>
        <w:t>Poskytnuté finančné prostriedky z VÚC boli použité</w:t>
      </w:r>
      <w:r>
        <w:t xml:space="preserve"> na</w:t>
      </w:r>
      <w:r>
        <w:rPr>
          <w:b/>
        </w:rPr>
        <w:t xml:space="preserve"> </w:t>
      </w:r>
      <w:r>
        <w:t>bežný chod.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color w:val="FF0000"/>
          <w:u w:val="single"/>
        </w:rPr>
      </w:pP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</w:rPr>
      </w:pPr>
    </w:p>
    <w:p w:rsidR="0021139B" w:rsidRPr="00255804" w:rsidRDefault="0021139B" w:rsidP="0021139B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color w:val="3333FF"/>
          <w:sz w:val="28"/>
          <w:szCs w:val="28"/>
        </w:rPr>
        <w:t>13</w:t>
      </w:r>
      <w:r w:rsidRPr="00255804">
        <w:rPr>
          <w:rFonts w:ascii="Times New Roman" w:hAnsi="Times New Roman" w:cs="Times New Roman"/>
          <w:b/>
          <w:color w:val="3333FF"/>
          <w:sz w:val="28"/>
          <w:szCs w:val="28"/>
        </w:rPr>
        <w:t>. Vývoj pohľadávok a záväzkov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b/>
          <w:color w:val="0000FF"/>
          <w:sz w:val="26"/>
          <w:szCs w:val="26"/>
        </w:rPr>
      </w:pPr>
      <w:r>
        <w:rPr>
          <w:rFonts w:ascii="Times New Roman" w:hAnsi="Times New Roman" w:cs="Times New Roman"/>
          <w:b/>
          <w:color w:val="0000FF"/>
          <w:sz w:val="26"/>
          <w:szCs w:val="26"/>
        </w:rPr>
        <w:t>13</w:t>
      </w:r>
      <w:r w:rsidRPr="00255804">
        <w:rPr>
          <w:rFonts w:ascii="Times New Roman" w:hAnsi="Times New Roman" w:cs="Times New Roman"/>
          <w:b/>
          <w:color w:val="0000FF"/>
          <w:sz w:val="26"/>
          <w:szCs w:val="26"/>
        </w:rPr>
        <w:t xml:space="preserve">.1  Pohľadávky 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  <w:r w:rsidRPr="00255804">
        <w:rPr>
          <w:rFonts w:ascii="Times New Roman" w:hAnsi="Times New Roman" w:cs="Times New Roman"/>
          <w:b/>
          <w:sz w:val="26"/>
          <w:szCs w:val="26"/>
        </w:rPr>
        <w:t xml:space="preserve">nedaňové pohľadávky </w:t>
      </w:r>
      <w:r w:rsidRPr="00255804">
        <w:rPr>
          <w:rFonts w:ascii="Times New Roman" w:hAnsi="Times New Roman" w:cs="Times New Roman"/>
          <w:sz w:val="26"/>
          <w:szCs w:val="26"/>
        </w:rPr>
        <w:t xml:space="preserve">/účet 318/ za odber vody a odvoz komunálneho odpadu  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  <w:r w:rsidRPr="00255804">
        <w:rPr>
          <w:rFonts w:ascii="Times New Roman" w:hAnsi="Times New Roman" w:cs="Times New Roman"/>
          <w:sz w:val="26"/>
          <w:szCs w:val="26"/>
        </w:rPr>
        <w:t>k 31.12.2017</w:t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  <w:t>1 712,25 EUR</w:t>
      </w:r>
    </w:p>
    <w:p w:rsidR="0021139B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  <w:r w:rsidRPr="00255804">
        <w:rPr>
          <w:rFonts w:ascii="Times New Roman" w:hAnsi="Times New Roman" w:cs="Times New Roman"/>
          <w:sz w:val="26"/>
          <w:szCs w:val="26"/>
        </w:rPr>
        <w:t>k 31.12.</w:t>
      </w:r>
      <w:r>
        <w:rPr>
          <w:rFonts w:ascii="Times New Roman" w:hAnsi="Times New Roman" w:cs="Times New Roman"/>
          <w:sz w:val="26"/>
          <w:szCs w:val="26"/>
        </w:rPr>
        <w:t>2018</w:t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  <w:t xml:space="preserve">   714,44 EUR</w:t>
      </w:r>
    </w:p>
    <w:p w:rsidR="0021139B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k 31.12.2019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  <w:t xml:space="preserve">   377,99 EUR</w:t>
      </w:r>
    </w:p>
    <w:p w:rsidR="0021139B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k 31.12.2020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  <w:t xml:space="preserve">   415,73 EUR</w:t>
      </w:r>
    </w:p>
    <w:p w:rsidR="0021139B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k 31.12.2021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  <w:t xml:space="preserve">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  <w:t xml:space="preserve">   234,33 EUR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  <w:r w:rsidRPr="00255804">
        <w:rPr>
          <w:rFonts w:ascii="Times New Roman" w:hAnsi="Times New Roman" w:cs="Times New Roman"/>
          <w:b/>
          <w:sz w:val="26"/>
          <w:szCs w:val="26"/>
        </w:rPr>
        <w:t xml:space="preserve">daňové pohľadávky </w:t>
      </w:r>
      <w:r w:rsidRPr="00255804">
        <w:rPr>
          <w:rFonts w:ascii="Times New Roman" w:hAnsi="Times New Roman" w:cs="Times New Roman"/>
          <w:sz w:val="26"/>
          <w:szCs w:val="26"/>
        </w:rPr>
        <w:t xml:space="preserve">/účet 319/ </w:t>
      </w:r>
      <w:proofErr w:type="spellStart"/>
      <w:r w:rsidRPr="00255804">
        <w:rPr>
          <w:rFonts w:ascii="Times New Roman" w:hAnsi="Times New Roman" w:cs="Times New Roman"/>
          <w:sz w:val="26"/>
          <w:szCs w:val="26"/>
        </w:rPr>
        <w:t>DzN</w:t>
      </w:r>
      <w:proofErr w:type="spellEnd"/>
      <w:r w:rsidRPr="00255804">
        <w:rPr>
          <w:rFonts w:ascii="Times New Roman" w:hAnsi="Times New Roman" w:cs="Times New Roman"/>
          <w:sz w:val="26"/>
          <w:szCs w:val="26"/>
        </w:rPr>
        <w:t xml:space="preserve"> a psa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  <w:r w:rsidRPr="00255804">
        <w:rPr>
          <w:rFonts w:ascii="Times New Roman" w:hAnsi="Times New Roman" w:cs="Times New Roman"/>
          <w:sz w:val="26"/>
          <w:szCs w:val="26"/>
        </w:rPr>
        <w:t>k 31.12.2017</w:t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  <w:t xml:space="preserve">  </w:t>
      </w:r>
      <w:r w:rsidRPr="00255804">
        <w:rPr>
          <w:rFonts w:ascii="Times New Roman" w:hAnsi="Times New Roman" w:cs="Times New Roman"/>
          <w:sz w:val="26"/>
          <w:szCs w:val="26"/>
        </w:rPr>
        <w:tab/>
        <w:t xml:space="preserve">   802,44 EUR</w:t>
      </w:r>
    </w:p>
    <w:p w:rsidR="0021139B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  <w:r w:rsidRPr="00255804">
        <w:rPr>
          <w:rFonts w:ascii="Times New Roman" w:hAnsi="Times New Roman" w:cs="Times New Roman"/>
          <w:sz w:val="26"/>
          <w:szCs w:val="26"/>
        </w:rPr>
        <w:t>k 31.12.</w:t>
      </w:r>
      <w:r>
        <w:rPr>
          <w:rFonts w:ascii="Times New Roman" w:hAnsi="Times New Roman" w:cs="Times New Roman"/>
          <w:sz w:val="26"/>
          <w:szCs w:val="26"/>
        </w:rPr>
        <w:t>2018</w:t>
      </w:r>
      <w:r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  <w:t xml:space="preserve">  </w:t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  <w:t xml:space="preserve">   702,89 EUR</w:t>
      </w:r>
    </w:p>
    <w:p w:rsidR="0021139B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k 31.12.2019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  <w:t xml:space="preserve">   202,77 EUR</w:t>
      </w:r>
    </w:p>
    <w:p w:rsidR="0021139B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k 31.12.2020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  <w:t xml:space="preserve">   547,39 EUR</w:t>
      </w:r>
    </w:p>
    <w:p w:rsidR="0021139B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k 31.12.2021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  <w:t xml:space="preserve">   532,80 EUR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  <w:r w:rsidRPr="00255804">
        <w:rPr>
          <w:rFonts w:ascii="Times New Roman" w:hAnsi="Times New Roman" w:cs="Times New Roman"/>
          <w:b/>
          <w:sz w:val="26"/>
          <w:szCs w:val="26"/>
        </w:rPr>
        <w:t xml:space="preserve">pohľadávky voči odberateľom </w:t>
      </w:r>
      <w:r w:rsidRPr="00255804">
        <w:rPr>
          <w:rFonts w:ascii="Times New Roman" w:hAnsi="Times New Roman" w:cs="Times New Roman"/>
          <w:sz w:val="26"/>
          <w:szCs w:val="26"/>
        </w:rPr>
        <w:t>/účet 311/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  <w:r w:rsidRPr="00255804">
        <w:rPr>
          <w:rFonts w:ascii="Times New Roman" w:hAnsi="Times New Roman" w:cs="Times New Roman"/>
          <w:sz w:val="26"/>
          <w:szCs w:val="26"/>
        </w:rPr>
        <w:t>k 31.12.2017</w:t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  <w:t xml:space="preserve">     60,00 EUR</w:t>
      </w:r>
    </w:p>
    <w:p w:rsidR="0021139B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  <w:r w:rsidRPr="00255804">
        <w:rPr>
          <w:rFonts w:ascii="Times New Roman" w:hAnsi="Times New Roman" w:cs="Times New Roman"/>
          <w:sz w:val="26"/>
          <w:szCs w:val="26"/>
        </w:rPr>
        <w:t>k 31.12.</w:t>
      </w:r>
      <w:r>
        <w:rPr>
          <w:rFonts w:ascii="Times New Roman" w:hAnsi="Times New Roman" w:cs="Times New Roman"/>
          <w:sz w:val="26"/>
          <w:szCs w:val="26"/>
        </w:rPr>
        <w:t>2018</w:t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  <w:t xml:space="preserve">   </w:t>
      </w:r>
      <w:r w:rsidRPr="00255804">
        <w:rPr>
          <w:rFonts w:ascii="Times New Roman" w:hAnsi="Times New Roman" w:cs="Times New Roman"/>
          <w:sz w:val="26"/>
          <w:szCs w:val="26"/>
        </w:rPr>
        <w:tab/>
      </w:r>
      <w:r w:rsidRPr="00255804">
        <w:rPr>
          <w:rFonts w:ascii="Times New Roman" w:hAnsi="Times New Roman" w:cs="Times New Roman"/>
          <w:sz w:val="26"/>
          <w:szCs w:val="26"/>
        </w:rPr>
        <w:tab/>
        <w:t>2 667,00 EUR</w:t>
      </w:r>
    </w:p>
    <w:p w:rsidR="0021139B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k 31.12.2019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  <w:t xml:space="preserve">       6,64 EUR</w:t>
      </w:r>
    </w:p>
    <w:p w:rsidR="0021139B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k 31.12.2020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  <w:t xml:space="preserve">       0,00 EUR</w:t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k 31.12.2021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  <w:t xml:space="preserve">       0,00 EUR</w:t>
      </w:r>
      <w:r>
        <w:rPr>
          <w:rFonts w:ascii="Times New Roman" w:hAnsi="Times New Roman" w:cs="Times New Roman"/>
          <w:sz w:val="26"/>
          <w:szCs w:val="26"/>
        </w:rPr>
        <w:tab/>
      </w: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</w:p>
    <w:p w:rsidR="0021139B" w:rsidRPr="00255804" w:rsidRDefault="0021139B" w:rsidP="0021139B">
      <w:pPr>
        <w:pStyle w:val="Standard"/>
        <w:jc w:val="both"/>
        <w:rPr>
          <w:rFonts w:ascii="Times New Roman" w:hAnsi="Times New Roman" w:cs="Times New Roman"/>
          <w:sz w:val="26"/>
          <w:szCs w:val="26"/>
        </w:rPr>
      </w:pPr>
    </w:p>
    <w:p w:rsidR="0021139B" w:rsidRPr="00255804" w:rsidRDefault="0021139B" w:rsidP="0021139B">
      <w:pPr>
        <w:pStyle w:val="Standard"/>
        <w:spacing w:line="360" w:lineRule="auto"/>
        <w:jc w:val="both"/>
        <w:rPr>
          <w:rFonts w:ascii="Times New Roman" w:hAnsi="Times New Roman" w:cs="Times New Roman"/>
          <w:b/>
          <w:color w:val="3333FF"/>
          <w:sz w:val="26"/>
          <w:szCs w:val="26"/>
        </w:rPr>
      </w:pPr>
      <w:r>
        <w:rPr>
          <w:rFonts w:ascii="Times New Roman" w:hAnsi="Times New Roman" w:cs="Times New Roman"/>
          <w:b/>
          <w:color w:val="3333FF"/>
          <w:sz w:val="26"/>
          <w:szCs w:val="26"/>
        </w:rPr>
        <w:t>13</w:t>
      </w:r>
      <w:r w:rsidRPr="00255804">
        <w:rPr>
          <w:rFonts w:ascii="Times New Roman" w:hAnsi="Times New Roman" w:cs="Times New Roman"/>
          <w:b/>
          <w:color w:val="3333FF"/>
          <w:sz w:val="26"/>
          <w:szCs w:val="26"/>
        </w:rPr>
        <w:t>.2 Záväzky</w:t>
      </w:r>
    </w:p>
    <w:p w:rsidR="0021139B" w:rsidRPr="00255804" w:rsidRDefault="0021139B" w:rsidP="0021139B">
      <w:pPr>
        <w:pStyle w:val="Standard"/>
        <w:tabs>
          <w:tab w:val="left" w:pos="900"/>
        </w:tabs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  <w:sz w:val="26"/>
          <w:szCs w:val="26"/>
        </w:rPr>
        <w:t xml:space="preserve">   </w:t>
      </w:r>
      <w:r w:rsidRPr="00255804">
        <w:rPr>
          <w:rFonts w:ascii="Times New Roman" w:hAnsi="Times New Roman" w:cs="Times New Roman"/>
          <w:b/>
          <w:sz w:val="26"/>
          <w:szCs w:val="26"/>
        </w:rPr>
        <w:t>Krátkodobé a dlhodobé záväzky k 31.12.</w:t>
      </w:r>
      <w:r>
        <w:rPr>
          <w:rFonts w:ascii="Times New Roman" w:hAnsi="Times New Roman" w:cs="Times New Roman"/>
          <w:b/>
          <w:sz w:val="26"/>
          <w:szCs w:val="26"/>
        </w:rPr>
        <w:t>2021</w:t>
      </w:r>
    </w:p>
    <w:tbl>
      <w:tblPr>
        <w:tblW w:w="9379" w:type="dxa"/>
        <w:tblInd w:w="8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35"/>
        <w:gridCol w:w="1559"/>
        <w:gridCol w:w="1985"/>
      </w:tblGrid>
      <w:tr w:rsidR="0021139B" w:rsidRPr="00255804" w:rsidTr="00860E1F"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Názov účtu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k 31.12.20</w:t>
            </w:r>
            <w:r>
              <w:rPr>
                <w:rFonts w:ascii="Times New Roman" w:hAnsi="Times New Roman" w:cs="Times New Roman"/>
                <w:b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center"/>
              <w:rPr>
                <w:rFonts w:ascii="Times New Roman" w:hAnsi="Times New Roman" w:cs="Times New Roman"/>
                <w:b/>
              </w:rPr>
            </w:pPr>
            <w:r w:rsidRPr="00255804">
              <w:rPr>
                <w:rFonts w:ascii="Times New Roman" w:hAnsi="Times New Roman" w:cs="Times New Roman"/>
                <w:b/>
              </w:rPr>
              <w:t>k 31.12.</w:t>
            </w:r>
            <w:r>
              <w:rPr>
                <w:rFonts w:ascii="Times New Roman" w:hAnsi="Times New Roman" w:cs="Times New Roman"/>
                <w:b/>
              </w:rPr>
              <w:t>2021</w:t>
            </w:r>
          </w:p>
        </w:tc>
      </w:tr>
      <w:tr w:rsidR="0021139B" w:rsidRPr="00255804" w:rsidTr="00860E1F"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both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účet 321 - dodávatelia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1139B" w:rsidRPr="00255804" w:rsidRDefault="0021139B" w:rsidP="00860E1F">
            <w:pPr>
              <w:pStyle w:val="Standard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3 476,92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12 792,98</w:t>
            </w:r>
          </w:p>
        </w:tc>
      </w:tr>
      <w:tr w:rsidR="0021139B" w:rsidRPr="00255804" w:rsidTr="00860E1F"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both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účet 331- zamestnanci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1139B" w:rsidRPr="00255804" w:rsidRDefault="0021139B" w:rsidP="00860E1F">
            <w:pPr>
              <w:pStyle w:val="Standard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5 409,99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5 199,54</w:t>
            </w:r>
          </w:p>
        </w:tc>
      </w:tr>
      <w:tr w:rsidR="0021139B" w:rsidRPr="00255804" w:rsidTr="00860E1F"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both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účet 336 – SP a ZP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1139B" w:rsidRPr="00255804" w:rsidRDefault="0021139B" w:rsidP="00860E1F">
            <w:pPr>
              <w:pStyle w:val="Standard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3 260,46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3 047.31</w:t>
            </w:r>
          </w:p>
        </w:tc>
      </w:tr>
      <w:tr w:rsidR="0021139B" w:rsidRPr="00255804" w:rsidTr="00860E1F"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both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 xml:space="preserve">účet 342 – </w:t>
            </w:r>
            <w:proofErr w:type="spellStart"/>
            <w:r w:rsidRPr="00255804">
              <w:rPr>
                <w:rFonts w:ascii="Times New Roman" w:hAnsi="Times New Roman" w:cs="Times New Roman"/>
              </w:rPr>
              <w:t>DzZČ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1139B" w:rsidRPr="00255804" w:rsidRDefault="0021139B" w:rsidP="00860E1F">
            <w:pPr>
              <w:pStyle w:val="Standard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683,56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666,38</w:t>
            </w:r>
          </w:p>
        </w:tc>
      </w:tr>
      <w:tr w:rsidR="0021139B" w:rsidRPr="00255804" w:rsidTr="00860E1F"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both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účet 472 – SF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1139B" w:rsidRPr="00255804" w:rsidRDefault="0021139B" w:rsidP="00860E1F">
            <w:pPr>
              <w:pStyle w:val="Standard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1 255,48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1 752,68</w:t>
            </w:r>
          </w:p>
        </w:tc>
      </w:tr>
      <w:tr w:rsidR="0021139B" w:rsidRPr="00255804" w:rsidTr="00860E1F">
        <w:tc>
          <w:tcPr>
            <w:tcW w:w="5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both"/>
              <w:rPr>
                <w:rFonts w:ascii="Times New Roman" w:hAnsi="Times New Roman" w:cs="Times New Roman"/>
              </w:rPr>
            </w:pPr>
            <w:r w:rsidRPr="00255804">
              <w:rPr>
                <w:rFonts w:ascii="Times New Roman" w:hAnsi="Times New Roman" w:cs="Times New Roman"/>
              </w:rPr>
              <w:t>účet 379 – iné záväzky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1139B" w:rsidRPr="00255804" w:rsidRDefault="0021139B" w:rsidP="00860E1F">
            <w:pPr>
              <w:pStyle w:val="Standard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364,53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139B" w:rsidRPr="00255804" w:rsidRDefault="0021139B" w:rsidP="00860E1F">
            <w:pPr>
              <w:pStyle w:val="Standard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257,10</w:t>
            </w:r>
          </w:p>
        </w:tc>
      </w:tr>
    </w:tbl>
    <w:p w:rsidR="00AF1241" w:rsidRPr="00255804" w:rsidRDefault="00AF1241" w:rsidP="00AF1241">
      <w:pPr>
        <w:pStyle w:val="Standard"/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</w:p>
    <w:p w:rsidR="00AF1241" w:rsidRPr="00255804" w:rsidRDefault="00AF1241" w:rsidP="00AF1241">
      <w:pPr>
        <w:pStyle w:val="Standard"/>
        <w:tabs>
          <w:tab w:val="left" w:pos="900"/>
        </w:tabs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  <w:b/>
          <w:color w:val="1F4E79"/>
          <w:sz w:val="28"/>
          <w:szCs w:val="28"/>
        </w:rPr>
        <w:t>1</w:t>
      </w:r>
      <w:r w:rsidR="00C52360">
        <w:rPr>
          <w:rFonts w:ascii="Times New Roman" w:hAnsi="Times New Roman" w:cs="Times New Roman"/>
          <w:b/>
          <w:color w:val="1F4E79"/>
          <w:sz w:val="28"/>
          <w:szCs w:val="28"/>
        </w:rPr>
        <w:t>4</w:t>
      </w:r>
      <w:r w:rsidRPr="00255804">
        <w:rPr>
          <w:rFonts w:ascii="Times New Roman" w:hAnsi="Times New Roman" w:cs="Times New Roman"/>
          <w:b/>
          <w:color w:val="3333FF"/>
          <w:sz w:val="28"/>
          <w:szCs w:val="28"/>
        </w:rPr>
        <w:t>. Ostatné  dôležité informácie</w:t>
      </w:r>
    </w:p>
    <w:p w:rsidR="00AF1241" w:rsidRPr="00255804" w:rsidRDefault="00C52360" w:rsidP="00AF1241">
      <w:pPr>
        <w:pStyle w:val="Standard"/>
        <w:spacing w:line="360" w:lineRule="auto"/>
        <w:jc w:val="both"/>
        <w:rPr>
          <w:rFonts w:ascii="Times New Roman" w:hAnsi="Times New Roman" w:cs="Times New Roman"/>
          <w:b/>
          <w:color w:val="3333FF"/>
        </w:rPr>
      </w:pPr>
      <w:r>
        <w:rPr>
          <w:rFonts w:ascii="Times New Roman" w:hAnsi="Times New Roman" w:cs="Times New Roman"/>
          <w:b/>
          <w:color w:val="3333FF"/>
        </w:rPr>
        <w:t>14</w:t>
      </w:r>
      <w:r w:rsidR="00AF1241" w:rsidRPr="00255804">
        <w:rPr>
          <w:rFonts w:ascii="Times New Roman" w:hAnsi="Times New Roman" w:cs="Times New Roman"/>
          <w:b/>
          <w:color w:val="3333FF"/>
        </w:rPr>
        <w:t>.1 Prijaté granty a transfery</w:t>
      </w:r>
    </w:p>
    <w:p w:rsidR="00AF1241" w:rsidRPr="00255804" w:rsidRDefault="00AF1241" w:rsidP="00AF1241">
      <w:pPr>
        <w:pStyle w:val="Odsekzoznamu"/>
      </w:pPr>
    </w:p>
    <w:p w:rsidR="00AF1241" w:rsidRPr="00255804" w:rsidRDefault="00AF1241" w:rsidP="00AF1241">
      <w:pPr>
        <w:pStyle w:val="Standard"/>
        <w:numPr>
          <w:ilvl w:val="0"/>
          <w:numId w:val="35"/>
        </w:numPr>
        <w:autoSpaceDN w:val="0"/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 xml:space="preserve">v roku </w:t>
      </w:r>
      <w:r>
        <w:rPr>
          <w:rFonts w:ascii="Times New Roman" w:hAnsi="Times New Roman" w:cs="Times New Roman"/>
        </w:rPr>
        <w:t>2018</w:t>
      </w:r>
      <w:r w:rsidRPr="00255804">
        <w:rPr>
          <w:rFonts w:ascii="Times New Roman" w:hAnsi="Times New Roman" w:cs="Times New Roman"/>
        </w:rPr>
        <w:t xml:space="preserve"> boli obci </w:t>
      </w:r>
      <w:r w:rsidRPr="00255804">
        <w:rPr>
          <w:rFonts w:ascii="Times New Roman" w:hAnsi="Times New Roman" w:cs="Times New Roman"/>
          <w:b/>
        </w:rPr>
        <w:t>poskytnuté finančné prostriedky z MV SR vo výške 30 000,- €  na rekonštrukciu  hasičskej  zbrojnice</w:t>
      </w:r>
      <w:r w:rsidRPr="00255804">
        <w:rPr>
          <w:rFonts w:ascii="Times New Roman" w:hAnsi="Times New Roman" w:cs="Times New Roman"/>
        </w:rPr>
        <w:t>, ktoré</w:t>
      </w:r>
      <w:r w:rsidR="00A63F68">
        <w:rPr>
          <w:rFonts w:ascii="Times New Roman" w:hAnsi="Times New Roman" w:cs="Times New Roman"/>
        </w:rPr>
        <w:t xml:space="preserve"> </w:t>
      </w:r>
      <w:r w:rsidRPr="00255804">
        <w:rPr>
          <w:rFonts w:ascii="Times New Roman" w:hAnsi="Times New Roman" w:cs="Times New Roman"/>
        </w:rPr>
        <w:t>boli</w:t>
      </w:r>
      <w:r w:rsidR="00A63F68">
        <w:rPr>
          <w:rFonts w:ascii="Times New Roman" w:hAnsi="Times New Roman" w:cs="Times New Roman"/>
        </w:rPr>
        <w:t xml:space="preserve"> v roku 2021</w:t>
      </w:r>
      <w:r w:rsidRPr="00255804">
        <w:rPr>
          <w:rFonts w:ascii="Times New Roman" w:hAnsi="Times New Roman" w:cs="Times New Roman"/>
        </w:rPr>
        <w:t xml:space="preserve"> využité.</w:t>
      </w:r>
      <w:r w:rsidR="00A63F68">
        <w:rPr>
          <w:rFonts w:ascii="Times New Roman" w:hAnsi="Times New Roman" w:cs="Times New Roman"/>
        </w:rPr>
        <w:t xml:space="preserve"> </w:t>
      </w:r>
    </w:p>
    <w:p w:rsidR="00AF1241" w:rsidRPr="00CD3E0D" w:rsidRDefault="00AF1241" w:rsidP="00AF1241"/>
    <w:p w:rsidR="00AF1241" w:rsidRDefault="00C52360" w:rsidP="00AF1241">
      <w:pPr>
        <w:pStyle w:val="Standard"/>
        <w:tabs>
          <w:tab w:val="left" w:pos="2880"/>
          <w:tab w:val="right" w:pos="8820"/>
        </w:tabs>
        <w:jc w:val="both"/>
        <w:rPr>
          <w:rFonts w:ascii="Times New Roman" w:hAnsi="Times New Roman" w:cs="Times New Roman"/>
          <w:b/>
          <w:color w:val="3333FF"/>
        </w:rPr>
      </w:pPr>
      <w:r>
        <w:rPr>
          <w:rFonts w:ascii="Times New Roman" w:hAnsi="Times New Roman" w:cs="Times New Roman"/>
          <w:b/>
          <w:color w:val="3333FF"/>
        </w:rPr>
        <w:t>14</w:t>
      </w:r>
      <w:r w:rsidR="00AF1241" w:rsidRPr="00255804">
        <w:rPr>
          <w:rFonts w:ascii="Times New Roman" w:hAnsi="Times New Roman" w:cs="Times New Roman"/>
          <w:b/>
          <w:color w:val="3333FF"/>
        </w:rPr>
        <w:t xml:space="preserve">.2 Významné investičné akcie v roku </w:t>
      </w:r>
      <w:r w:rsidR="00F24444">
        <w:rPr>
          <w:rFonts w:ascii="Times New Roman" w:hAnsi="Times New Roman" w:cs="Times New Roman"/>
          <w:b/>
          <w:color w:val="3333FF"/>
        </w:rPr>
        <w:t>2021</w:t>
      </w:r>
    </w:p>
    <w:p w:rsidR="004E7015" w:rsidRDefault="004E7015" w:rsidP="00AF1241">
      <w:pPr>
        <w:pStyle w:val="Standard"/>
        <w:tabs>
          <w:tab w:val="left" w:pos="2880"/>
          <w:tab w:val="right" w:pos="8820"/>
        </w:tabs>
        <w:jc w:val="both"/>
        <w:rPr>
          <w:rFonts w:ascii="Times New Roman" w:hAnsi="Times New Roman" w:cs="Times New Roman"/>
          <w:b/>
          <w:color w:val="3333FF"/>
        </w:rPr>
      </w:pPr>
    </w:p>
    <w:p w:rsidR="004E7015" w:rsidRPr="004E7015" w:rsidRDefault="004E7015" w:rsidP="00AF1241">
      <w:pPr>
        <w:pStyle w:val="Standard"/>
        <w:tabs>
          <w:tab w:val="left" w:pos="2880"/>
          <w:tab w:val="right" w:pos="8820"/>
        </w:tabs>
        <w:jc w:val="both"/>
        <w:rPr>
          <w:rFonts w:ascii="Times New Roman" w:hAnsi="Times New Roman" w:cs="Times New Roman"/>
        </w:rPr>
      </w:pPr>
      <w:r w:rsidRPr="004E7015">
        <w:rPr>
          <w:rFonts w:ascii="Times New Roman" w:hAnsi="Times New Roman" w:cs="Times New Roman"/>
        </w:rPr>
        <w:t xml:space="preserve">Obec dokončila </w:t>
      </w:r>
      <w:r w:rsidR="00CD5443">
        <w:rPr>
          <w:rFonts w:ascii="Times New Roman" w:hAnsi="Times New Roman" w:cs="Times New Roman"/>
        </w:rPr>
        <w:t>prvú etapu rekonštrukcie Hasičskej</w:t>
      </w:r>
      <w:r w:rsidRPr="004E7015">
        <w:rPr>
          <w:rFonts w:ascii="Times New Roman" w:hAnsi="Times New Roman" w:cs="Times New Roman"/>
        </w:rPr>
        <w:t xml:space="preserve"> zbrojnice</w:t>
      </w:r>
      <w:r w:rsidR="00CD5443">
        <w:rPr>
          <w:rFonts w:ascii="Times New Roman" w:hAnsi="Times New Roman" w:cs="Times New Roman"/>
        </w:rPr>
        <w:t xml:space="preserve"> a priľahlého okolia.</w:t>
      </w:r>
    </w:p>
    <w:p w:rsidR="00AF1241" w:rsidRPr="00255804" w:rsidRDefault="00AF1241" w:rsidP="00AF1241">
      <w:pPr>
        <w:pStyle w:val="Standard"/>
        <w:tabs>
          <w:tab w:val="left" w:pos="2880"/>
          <w:tab w:val="right" w:pos="8820"/>
        </w:tabs>
        <w:jc w:val="both"/>
        <w:rPr>
          <w:rFonts w:ascii="Times New Roman" w:hAnsi="Times New Roman" w:cs="Times New Roman"/>
          <w:b/>
        </w:rPr>
      </w:pPr>
    </w:p>
    <w:p w:rsidR="00AF1241" w:rsidRPr="00255804" w:rsidRDefault="00AF1241" w:rsidP="00AF1241">
      <w:pPr>
        <w:pStyle w:val="Standard"/>
        <w:jc w:val="both"/>
        <w:rPr>
          <w:rFonts w:ascii="Times New Roman" w:hAnsi="Times New Roman" w:cs="Times New Roman"/>
          <w:b/>
          <w:color w:val="3333FF"/>
        </w:rPr>
      </w:pPr>
    </w:p>
    <w:p w:rsidR="00AF1241" w:rsidRPr="00255804" w:rsidRDefault="00C52360" w:rsidP="00AF1241">
      <w:pPr>
        <w:pStyle w:val="Standard"/>
        <w:jc w:val="both"/>
        <w:rPr>
          <w:rFonts w:ascii="Times New Roman" w:hAnsi="Times New Roman" w:cs="Times New Roman"/>
          <w:b/>
          <w:color w:val="3333FF"/>
        </w:rPr>
      </w:pPr>
      <w:r>
        <w:rPr>
          <w:rFonts w:ascii="Times New Roman" w:hAnsi="Times New Roman" w:cs="Times New Roman"/>
          <w:b/>
          <w:color w:val="3333FF"/>
        </w:rPr>
        <w:t>15</w:t>
      </w:r>
      <w:r w:rsidR="00AF1241" w:rsidRPr="00255804">
        <w:rPr>
          <w:rFonts w:ascii="Times New Roman" w:hAnsi="Times New Roman" w:cs="Times New Roman"/>
          <w:b/>
          <w:color w:val="3333FF"/>
        </w:rPr>
        <w:t>.3 Predpokladaný budúci vývoj činnosti</w:t>
      </w:r>
    </w:p>
    <w:p w:rsidR="00AF1241" w:rsidRPr="00255804" w:rsidRDefault="00AF1241" w:rsidP="00AF1241">
      <w:pPr>
        <w:pStyle w:val="Standard"/>
        <w:jc w:val="both"/>
        <w:rPr>
          <w:rFonts w:ascii="Times New Roman" w:hAnsi="Times New Roman" w:cs="Times New Roman"/>
          <w:b/>
        </w:rPr>
      </w:pPr>
    </w:p>
    <w:p w:rsidR="00AF1241" w:rsidRPr="00CD5443" w:rsidRDefault="00AF1241" w:rsidP="00AF1241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r w:rsidRPr="00CD5443">
        <w:rPr>
          <w:rFonts w:ascii="Times New Roman" w:hAnsi="Times New Roman" w:cs="Times New Roman"/>
        </w:rPr>
        <w:t>Predpokladané investičné akcie realizované v budúcich rokoch :</w:t>
      </w:r>
    </w:p>
    <w:p w:rsidR="00AF1241" w:rsidRPr="00CD5443" w:rsidRDefault="00AF1241" w:rsidP="00AF1241">
      <w:pPr>
        <w:pStyle w:val="Standard"/>
        <w:numPr>
          <w:ilvl w:val="0"/>
          <w:numId w:val="31"/>
        </w:numPr>
        <w:autoSpaceDN w:val="0"/>
        <w:jc w:val="both"/>
        <w:rPr>
          <w:rFonts w:ascii="Times New Roman" w:hAnsi="Times New Roman" w:cs="Times New Roman"/>
        </w:rPr>
      </w:pPr>
      <w:r w:rsidRPr="00CD5443">
        <w:rPr>
          <w:rFonts w:ascii="Times New Roman" w:hAnsi="Times New Roman" w:cs="Times New Roman"/>
        </w:rPr>
        <w:t>rekonštrukcia budovy obecného úradu, kultúrneho domu, materskej školy - zníženie energetickej náročnosti verejných budov, fondy EÚ PRV,</w:t>
      </w:r>
    </w:p>
    <w:p w:rsidR="00AF1241" w:rsidRPr="00CD5443" w:rsidRDefault="00AF1241" w:rsidP="00AF1241">
      <w:pPr>
        <w:pStyle w:val="Standard"/>
        <w:numPr>
          <w:ilvl w:val="0"/>
          <w:numId w:val="44"/>
        </w:numPr>
        <w:autoSpaceDN w:val="0"/>
        <w:jc w:val="both"/>
        <w:rPr>
          <w:rFonts w:ascii="Times New Roman" w:hAnsi="Times New Roman" w:cs="Times New Roman"/>
        </w:rPr>
      </w:pPr>
      <w:r w:rsidRPr="00CD5443">
        <w:rPr>
          <w:rFonts w:ascii="Times New Roman" w:hAnsi="Times New Roman" w:cs="Times New Roman"/>
        </w:rPr>
        <w:t>2. etapa Kanalizácia Slatvina, fondy EÚ,</w:t>
      </w:r>
    </w:p>
    <w:p w:rsidR="00AF1241" w:rsidRPr="00CD5443" w:rsidRDefault="00AF1241" w:rsidP="00AF1241">
      <w:pPr>
        <w:pStyle w:val="Standard"/>
        <w:numPr>
          <w:ilvl w:val="0"/>
          <w:numId w:val="44"/>
        </w:numPr>
        <w:autoSpaceDN w:val="0"/>
        <w:jc w:val="both"/>
        <w:rPr>
          <w:rFonts w:ascii="Times New Roman" w:hAnsi="Times New Roman" w:cs="Times New Roman"/>
        </w:rPr>
      </w:pPr>
      <w:r w:rsidRPr="00CD5443">
        <w:rPr>
          <w:rFonts w:ascii="Times New Roman" w:hAnsi="Times New Roman" w:cs="Times New Roman"/>
        </w:rPr>
        <w:t>realizácia prípojok RD ku jestvujúcej kanalizácii, fondy EÚ,</w:t>
      </w:r>
    </w:p>
    <w:p w:rsidR="00AF1241" w:rsidRPr="00CD5443" w:rsidRDefault="00CD5443" w:rsidP="00AF1241">
      <w:pPr>
        <w:pStyle w:val="Standard"/>
        <w:numPr>
          <w:ilvl w:val="0"/>
          <w:numId w:val="44"/>
        </w:numPr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druhá časť rekonštrukcie</w:t>
      </w:r>
      <w:r w:rsidR="00AF1241" w:rsidRPr="00CD5443">
        <w:rPr>
          <w:rFonts w:ascii="Times New Roman" w:hAnsi="Times New Roman" w:cs="Times New Roman"/>
        </w:rPr>
        <w:t xml:space="preserve"> budovy Hasičskej zbrojnice podľa PD, fondy EÚ,</w:t>
      </w:r>
    </w:p>
    <w:p w:rsidR="00AF1241" w:rsidRPr="00CD5443" w:rsidRDefault="00AF1241" w:rsidP="00AF1241">
      <w:pPr>
        <w:pStyle w:val="Standard"/>
        <w:numPr>
          <w:ilvl w:val="0"/>
          <w:numId w:val="44"/>
        </w:numPr>
        <w:autoSpaceDN w:val="0"/>
        <w:jc w:val="both"/>
        <w:rPr>
          <w:rFonts w:ascii="Times New Roman" w:hAnsi="Times New Roman" w:cs="Times New Roman"/>
        </w:rPr>
      </w:pPr>
      <w:r w:rsidRPr="00CD5443">
        <w:rPr>
          <w:rFonts w:ascii="Times New Roman" w:hAnsi="Times New Roman" w:cs="Times New Roman"/>
        </w:rPr>
        <w:t>výstavba detského ihriska, fondy EÚ,</w:t>
      </w:r>
    </w:p>
    <w:p w:rsidR="00AF1241" w:rsidRPr="00CD5443" w:rsidRDefault="00AF1241" w:rsidP="00AF1241">
      <w:pPr>
        <w:pStyle w:val="Standard"/>
        <w:numPr>
          <w:ilvl w:val="0"/>
          <w:numId w:val="44"/>
        </w:numPr>
        <w:autoSpaceDN w:val="0"/>
        <w:jc w:val="both"/>
        <w:rPr>
          <w:rFonts w:ascii="Times New Roman" w:hAnsi="Times New Roman" w:cs="Times New Roman"/>
        </w:rPr>
      </w:pPr>
      <w:r w:rsidRPr="00CD5443">
        <w:rPr>
          <w:rFonts w:ascii="Times New Roman" w:hAnsi="Times New Roman" w:cs="Times New Roman"/>
        </w:rPr>
        <w:t>výstavba optických sietí – realizácia „Kamerového systému“, II. Etapa,</w:t>
      </w:r>
    </w:p>
    <w:p w:rsidR="00AF1241" w:rsidRPr="00CD5443" w:rsidRDefault="00AF1241" w:rsidP="00AF1241">
      <w:pPr>
        <w:pStyle w:val="Standard"/>
        <w:numPr>
          <w:ilvl w:val="0"/>
          <w:numId w:val="44"/>
        </w:numPr>
        <w:autoSpaceDN w:val="0"/>
        <w:jc w:val="both"/>
        <w:rPr>
          <w:rFonts w:ascii="Times New Roman" w:hAnsi="Times New Roman" w:cs="Times New Roman"/>
        </w:rPr>
      </w:pPr>
      <w:r w:rsidRPr="00CD5443">
        <w:rPr>
          <w:rFonts w:ascii="Times New Roman" w:hAnsi="Times New Roman" w:cs="Times New Roman"/>
        </w:rPr>
        <w:t>výstavba miestnych asfaltových komunikácií, fondy EÚ,</w:t>
      </w:r>
    </w:p>
    <w:p w:rsidR="00AF1241" w:rsidRPr="00CD5443" w:rsidRDefault="00AF1241" w:rsidP="00AF1241">
      <w:pPr>
        <w:pStyle w:val="Standard"/>
        <w:numPr>
          <w:ilvl w:val="0"/>
          <w:numId w:val="44"/>
        </w:numPr>
        <w:autoSpaceDN w:val="0"/>
        <w:jc w:val="both"/>
        <w:rPr>
          <w:rFonts w:ascii="Times New Roman" w:hAnsi="Times New Roman" w:cs="Times New Roman"/>
        </w:rPr>
      </w:pPr>
      <w:r w:rsidRPr="00CD5443">
        <w:rPr>
          <w:rFonts w:ascii="Times New Roman" w:hAnsi="Times New Roman" w:cs="Times New Roman"/>
        </w:rPr>
        <w:t xml:space="preserve">rekonštrukcia okolia Domu poslednej rozlúčky, cintorína, prístupových chodníkov, fondy EÚ, </w:t>
      </w:r>
    </w:p>
    <w:p w:rsidR="00AF1241" w:rsidRPr="00CD5443" w:rsidRDefault="00AF1241" w:rsidP="00AF1241">
      <w:pPr>
        <w:pStyle w:val="Standard"/>
        <w:numPr>
          <w:ilvl w:val="0"/>
          <w:numId w:val="44"/>
        </w:numPr>
        <w:autoSpaceDN w:val="0"/>
        <w:jc w:val="both"/>
        <w:rPr>
          <w:rFonts w:ascii="Times New Roman" w:hAnsi="Times New Roman" w:cs="Times New Roman"/>
        </w:rPr>
      </w:pPr>
      <w:r w:rsidRPr="00CD5443">
        <w:rPr>
          <w:rFonts w:ascii="Times New Roman" w:hAnsi="Times New Roman" w:cs="Times New Roman"/>
        </w:rPr>
        <w:t xml:space="preserve">výstavba </w:t>
      </w:r>
      <w:r w:rsidR="00CD5443">
        <w:rPr>
          <w:rFonts w:ascii="Times New Roman" w:hAnsi="Times New Roman" w:cs="Times New Roman"/>
        </w:rPr>
        <w:t>nových vetiev obecného vodovodu druhá etapa</w:t>
      </w:r>
    </w:p>
    <w:p w:rsidR="00AF1241" w:rsidRPr="00CD5443" w:rsidRDefault="00AF1241" w:rsidP="00AF1241">
      <w:pPr>
        <w:pStyle w:val="Standard"/>
        <w:numPr>
          <w:ilvl w:val="0"/>
          <w:numId w:val="44"/>
        </w:numPr>
        <w:autoSpaceDN w:val="0"/>
        <w:jc w:val="both"/>
        <w:rPr>
          <w:rFonts w:ascii="Times New Roman" w:hAnsi="Times New Roman" w:cs="Times New Roman"/>
        </w:rPr>
      </w:pPr>
      <w:r w:rsidRPr="00CD5443">
        <w:rPr>
          <w:rFonts w:ascii="Times New Roman" w:hAnsi="Times New Roman" w:cs="Times New Roman"/>
        </w:rPr>
        <w:t>rekonštrukci</w:t>
      </w:r>
      <w:r w:rsidR="00CD5443">
        <w:rPr>
          <w:rFonts w:ascii="Times New Roman" w:hAnsi="Times New Roman" w:cs="Times New Roman"/>
        </w:rPr>
        <w:t>a verejných priestranstiev obce, park pri prameni, a </w:t>
      </w:r>
      <w:proofErr w:type="spellStart"/>
      <w:r w:rsidR="00CD5443">
        <w:rPr>
          <w:rFonts w:ascii="Times New Roman" w:hAnsi="Times New Roman" w:cs="Times New Roman"/>
        </w:rPr>
        <w:t>nasl</w:t>
      </w:r>
      <w:proofErr w:type="spellEnd"/>
      <w:r w:rsidR="00CD5443">
        <w:rPr>
          <w:rFonts w:ascii="Times New Roman" w:hAnsi="Times New Roman" w:cs="Times New Roman"/>
        </w:rPr>
        <w:t>.</w:t>
      </w:r>
    </w:p>
    <w:p w:rsidR="00AF1241" w:rsidRPr="00255804" w:rsidRDefault="00AF1241" w:rsidP="00AF1241">
      <w:pPr>
        <w:pStyle w:val="Standard"/>
        <w:ind w:left="360"/>
        <w:jc w:val="both"/>
        <w:rPr>
          <w:rFonts w:ascii="Times New Roman" w:hAnsi="Times New Roman" w:cs="Times New Roman"/>
        </w:rPr>
      </w:pPr>
    </w:p>
    <w:p w:rsidR="00AF1241" w:rsidRPr="00255804" w:rsidRDefault="00C52360" w:rsidP="00AF1241">
      <w:pPr>
        <w:pStyle w:val="Standard"/>
        <w:spacing w:line="360" w:lineRule="auto"/>
        <w:jc w:val="both"/>
        <w:rPr>
          <w:rFonts w:ascii="Times New Roman" w:hAnsi="Times New Roman" w:cs="Times New Roman"/>
          <w:b/>
          <w:color w:val="3333FF"/>
        </w:rPr>
      </w:pPr>
      <w:r>
        <w:rPr>
          <w:rFonts w:ascii="Times New Roman" w:hAnsi="Times New Roman" w:cs="Times New Roman"/>
          <w:b/>
          <w:color w:val="3333FF"/>
        </w:rPr>
        <w:t>15</w:t>
      </w:r>
      <w:r w:rsidR="00AF1241" w:rsidRPr="00255804">
        <w:rPr>
          <w:rFonts w:ascii="Times New Roman" w:hAnsi="Times New Roman" w:cs="Times New Roman"/>
          <w:b/>
          <w:color w:val="3333FF"/>
        </w:rPr>
        <w:t>.4 Udalosti osobitného významu po skončení účtovného obdobia</w:t>
      </w:r>
    </w:p>
    <w:p w:rsidR="0041782E" w:rsidRDefault="0041782E" w:rsidP="0041782E">
      <w:pPr>
        <w:rPr>
          <w:rFonts w:ascii="Times New Roman;serif" w:hAnsi="Times New Roman;serif"/>
          <w:color w:val="000000"/>
        </w:rPr>
      </w:pPr>
      <w:r>
        <w:rPr>
          <w:color w:val="000000"/>
        </w:rPr>
        <w:t>Obec Slatvina</w:t>
      </w:r>
      <w:r>
        <w:rPr>
          <w:rFonts w:ascii="Times New Roman;serif" w:hAnsi="Times New Roman;serif"/>
          <w:color w:val="000000"/>
        </w:rPr>
        <w:t xml:space="preserve"> finančne usporiadala svoje hospodárenie vrátane finančnýc</w:t>
      </w:r>
      <w:r w:rsidR="00CD5443">
        <w:rPr>
          <w:rFonts w:ascii="Times New Roman;serif" w:hAnsi="Times New Roman;serif"/>
          <w:color w:val="000000"/>
        </w:rPr>
        <w:t xml:space="preserve">h vzťahov k </w:t>
      </w:r>
      <w:r>
        <w:rPr>
          <w:rFonts w:ascii="Times New Roman;serif" w:hAnsi="Times New Roman;serif"/>
          <w:color w:val="000000"/>
        </w:rPr>
        <w:t>zriadeným alebo založeným právnickým osobám a f</w:t>
      </w:r>
      <w:r w:rsidR="00256055">
        <w:rPr>
          <w:rFonts w:ascii="Times New Roman;serif" w:hAnsi="Times New Roman;serif"/>
          <w:color w:val="000000"/>
        </w:rPr>
        <w:t xml:space="preserve">yzickým osobám – podnikateľom a právnickým osobám, </w:t>
      </w:r>
      <w:r>
        <w:rPr>
          <w:rFonts w:ascii="Times New Roman;serif" w:hAnsi="Times New Roman;serif"/>
          <w:color w:val="000000"/>
        </w:rPr>
        <w:t>ktorým poskytla prostriedky svojh</w:t>
      </w:r>
      <w:r w:rsidR="00256055">
        <w:rPr>
          <w:rFonts w:ascii="Times New Roman;serif" w:hAnsi="Times New Roman;serif"/>
          <w:color w:val="000000"/>
        </w:rPr>
        <w:t xml:space="preserve">o rozpočtu; zároveň usporiadala </w:t>
      </w:r>
      <w:r>
        <w:rPr>
          <w:rFonts w:ascii="Times New Roman;serif" w:hAnsi="Times New Roman;serif"/>
          <w:color w:val="000000"/>
        </w:rPr>
        <w:t>finančné vzťahy k štátnemu rozpočtu, štátnym fondom, rozpočtom iných obcí a k</w:t>
      </w:r>
      <w:r w:rsidR="00256055">
        <w:rPr>
          <w:rFonts w:ascii="Times New Roman;serif" w:hAnsi="Times New Roman;serif"/>
          <w:color w:val="000000"/>
        </w:rPr>
        <w:t> </w:t>
      </w:r>
      <w:r>
        <w:rPr>
          <w:rFonts w:ascii="Times New Roman;serif" w:hAnsi="Times New Roman;serif"/>
          <w:color w:val="000000"/>
        </w:rPr>
        <w:t>ro</w:t>
      </w:r>
      <w:r w:rsidR="00256055">
        <w:rPr>
          <w:rFonts w:ascii="Times New Roman;serif" w:hAnsi="Times New Roman;serif"/>
          <w:color w:val="000000"/>
        </w:rPr>
        <w:t xml:space="preserve">zpočtu </w:t>
      </w:r>
      <w:r>
        <w:rPr>
          <w:rFonts w:ascii="Times New Roman;serif" w:hAnsi="Times New Roman;serif"/>
          <w:color w:val="000000"/>
        </w:rPr>
        <w:t>vyššieho územného celku.</w:t>
      </w:r>
    </w:p>
    <w:p w:rsidR="0041782E" w:rsidRDefault="0041782E" w:rsidP="0041782E">
      <w:pPr>
        <w:rPr>
          <w:rFonts w:ascii="Times New Roman;serif" w:hAnsi="Times New Roman;serif"/>
          <w:color w:val="000000"/>
        </w:rPr>
      </w:pPr>
    </w:p>
    <w:p w:rsidR="0041782E" w:rsidRPr="00C21B0E" w:rsidRDefault="0041782E" w:rsidP="0041782E">
      <w:pPr>
        <w:spacing w:line="360" w:lineRule="auto"/>
        <w:jc w:val="both"/>
      </w:pPr>
      <w:r w:rsidRPr="00C21B0E">
        <w:t xml:space="preserve">Po 31. decembri </w:t>
      </w:r>
      <w:r w:rsidR="00F24444">
        <w:t>2021</w:t>
      </w:r>
      <w:r w:rsidRPr="00C21B0E">
        <w:t xml:space="preserve"> nenastali také udalosti, ktoré by si vyžadovali zverejnenie alebo vykázanie</w:t>
      </w:r>
      <w:r>
        <w:t xml:space="preserve"> </w:t>
      </w:r>
      <w:r w:rsidRPr="00C21B0E">
        <w:t xml:space="preserve">v  účtovnej závierke za rok </w:t>
      </w:r>
      <w:r w:rsidR="00F24444">
        <w:t>2021</w:t>
      </w:r>
      <w:r w:rsidRPr="00C21B0E">
        <w:t>.</w:t>
      </w:r>
    </w:p>
    <w:p w:rsidR="0041782E" w:rsidRDefault="0041782E" w:rsidP="0041782E">
      <w:pPr>
        <w:rPr>
          <w:rFonts w:ascii="Times New Roman;serif" w:hAnsi="Times New Roman;serif"/>
          <w:color w:val="000000"/>
        </w:rPr>
      </w:pPr>
    </w:p>
    <w:p w:rsidR="0041782E" w:rsidRDefault="0041782E" w:rsidP="0041782E">
      <w:pPr>
        <w:rPr>
          <w:rFonts w:ascii="Times New Roman;serif" w:hAnsi="Times New Roman;serif"/>
          <w:color w:val="000000"/>
        </w:rPr>
      </w:pPr>
    </w:p>
    <w:p w:rsidR="0041782E" w:rsidRPr="00C21B0E" w:rsidRDefault="0041782E" w:rsidP="0041782E">
      <w:pPr>
        <w:spacing w:line="360" w:lineRule="auto"/>
        <w:jc w:val="both"/>
      </w:pPr>
      <w:r>
        <w:t>Slatvina</w:t>
      </w:r>
      <w:r w:rsidRPr="00C21B0E">
        <w:t xml:space="preserve"> </w:t>
      </w:r>
      <w:r w:rsidR="004E7015">
        <w:t>05.09.2022</w:t>
      </w:r>
    </w:p>
    <w:p w:rsidR="0041782E" w:rsidRPr="00C21B0E" w:rsidRDefault="0041782E" w:rsidP="0041782E">
      <w:pPr>
        <w:spacing w:line="360" w:lineRule="auto"/>
        <w:jc w:val="both"/>
      </w:pPr>
    </w:p>
    <w:p w:rsidR="0041782E" w:rsidRPr="00C21B0E" w:rsidRDefault="0041782E" w:rsidP="0041782E">
      <w:pPr>
        <w:spacing w:line="360" w:lineRule="auto"/>
        <w:jc w:val="both"/>
      </w:pPr>
      <w:r w:rsidRPr="00C21B0E">
        <w:t xml:space="preserve">Vypracovala: Ing. Lea </w:t>
      </w:r>
      <w:proofErr w:type="spellStart"/>
      <w:r w:rsidRPr="00C21B0E">
        <w:t>Furmanová</w:t>
      </w:r>
      <w:proofErr w:type="spellEnd"/>
      <w:r w:rsidRPr="00C21B0E">
        <w:t>, externý účtovník</w:t>
      </w:r>
    </w:p>
    <w:p w:rsidR="0041782E" w:rsidRPr="00C21B0E" w:rsidRDefault="0041782E" w:rsidP="0041782E">
      <w:pPr>
        <w:spacing w:line="360" w:lineRule="auto"/>
        <w:jc w:val="both"/>
      </w:pPr>
    </w:p>
    <w:p w:rsidR="0041782E" w:rsidRPr="00C21B0E" w:rsidRDefault="0041782E" w:rsidP="0041782E">
      <w:pPr>
        <w:spacing w:line="360" w:lineRule="auto"/>
        <w:jc w:val="both"/>
      </w:pPr>
      <w:r>
        <w:t>Schválil: Mgr. Vladislav Vrábel</w:t>
      </w:r>
      <w:r w:rsidRPr="00C21B0E">
        <w:t>, starosta obce</w:t>
      </w:r>
    </w:p>
    <w:p w:rsidR="003948F0" w:rsidRPr="00255804" w:rsidRDefault="003948F0" w:rsidP="003948F0">
      <w:pPr>
        <w:pStyle w:val="Standard"/>
        <w:jc w:val="both"/>
        <w:rPr>
          <w:rFonts w:ascii="Times New Roman" w:hAnsi="Times New Roman" w:cs="Times New Roman"/>
        </w:rPr>
      </w:pPr>
      <w:r w:rsidRPr="00255804">
        <w:rPr>
          <w:rFonts w:ascii="Times New Roman" w:hAnsi="Times New Roman" w:cs="Times New Roman"/>
        </w:rPr>
        <w:tab/>
      </w:r>
    </w:p>
    <w:p w:rsidR="003948F0" w:rsidRPr="00255804" w:rsidRDefault="003948F0" w:rsidP="003948F0">
      <w:pPr>
        <w:pStyle w:val="Standard"/>
        <w:jc w:val="both"/>
        <w:rPr>
          <w:rFonts w:ascii="Times New Roman" w:hAnsi="Times New Roman" w:cs="Times New Roman"/>
        </w:rPr>
      </w:pPr>
    </w:p>
    <w:p w:rsidR="003948F0" w:rsidRPr="00255804" w:rsidRDefault="003948F0" w:rsidP="003948F0">
      <w:pPr>
        <w:pStyle w:val="Standard"/>
        <w:jc w:val="both"/>
        <w:rPr>
          <w:rFonts w:ascii="Times New Roman" w:hAnsi="Times New Roman" w:cs="Times New Roman"/>
          <w:b/>
          <w:color w:val="0000FF"/>
          <w:sz w:val="28"/>
          <w:szCs w:val="28"/>
        </w:rPr>
      </w:pPr>
    </w:p>
    <w:sectPr w:rsidR="003948F0" w:rsidRPr="00255804" w:rsidSect="00DB0B1C">
      <w:headerReference w:type="default" r:id="rId9"/>
      <w:footerReference w:type="default" r:id="rId10"/>
      <w:pgSz w:w="11906" w:h="16838"/>
      <w:pgMar w:top="1417" w:right="1417" w:bottom="1417" w:left="1417" w:header="708" w:footer="0" w:gutter="0"/>
      <w:cols w:space="708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2D27" w:rsidRDefault="00782D27" w:rsidP="00C20F50">
      <w:r>
        <w:separator/>
      </w:r>
    </w:p>
  </w:endnote>
  <w:endnote w:type="continuationSeparator" w:id="0">
    <w:p w:rsidR="00782D27" w:rsidRDefault="00782D27" w:rsidP="00C20F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EE"/>
    <w:family w:val="roman"/>
    <w:pitch w:val="variable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Microsoft Himalaya">
    <w:panose1 w:val="01010100010101010101"/>
    <w:charset w:val="00"/>
    <w:family w:val="auto"/>
    <w:pitch w:val="variable"/>
    <w:sig w:usb0="80000003" w:usb1="00010000" w:usb2="0000004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erif">
    <w:altName w:val="Times New Roman"/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imes New Roman;serif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26110324"/>
      <w:docPartObj>
        <w:docPartGallery w:val="Page Numbers (Bottom of Page)"/>
        <w:docPartUnique/>
      </w:docPartObj>
    </w:sdtPr>
    <w:sdtContent>
      <w:p w:rsidR="00782D27" w:rsidRDefault="00782D27">
        <w:pPr>
          <w:pStyle w:val="Pta1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</w:instrText>
        </w:r>
        <w:r>
          <w:rPr>
            <w:noProof/>
          </w:rPr>
          <w:fldChar w:fldCharType="separate"/>
        </w:r>
        <w:r w:rsidR="00EB3179">
          <w:rPr>
            <w:noProof/>
          </w:rPr>
          <w:t>17</w:t>
        </w:r>
        <w:r>
          <w:rPr>
            <w:noProof/>
          </w:rPr>
          <w:fldChar w:fldCharType="end"/>
        </w:r>
      </w:p>
    </w:sdtContent>
  </w:sdt>
  <w:p w:rsidR="00782D27" w:rsidRDefault="00782D27">
    <w:pPr>
      <w:pStyle w:val="Pta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2D27" w:rsidRDefault="00782D27" w:rsidP="00C20F50">
      <w:r>
        <w:separator/>
      </w:r>
    </w:p>
  </w:footnote>
  <w:footnote w:type="continuationSeparator" w:id="0">
    <w:p w:rsidR="00782D27" w:rsidRDefault="00782D27" w:rsidP="00C20F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2D27" w:rsidRDefault="00782D27">
    <w:pPr>
      <w:pStyle w:val="Hlavika1"/>
    </w:pPr>
    <w:r>
      <w:rPr>
        <w:u w:val="single"/>
      </w:rPr>
      <w:t>Obec Slatvina</w:t>
    </w:r>
    <w:r>
      <w:rPr>
        <w:u w:val="single"/>
      </w:rPr>
      <w:tab/>
      <w:t xml:space="preserve">                                                                                              Výročná správa 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B1C"/>
    <w:multiLevelType w:val="hybridMultilevel"/>
    <w:tmpl w:val="2B943C94"/>
    <w:lvl w:ilvl="0" w:tplc="07D6D7BE">
      <w:start w:val="1"/>
      <w:numFmt w:val="lowerLetter"/>
      <w:lvlText w:val="%1.)"/>
      <w:lvlJc w:val="left"/>
      <w:pPr>
        <w:ind w:left="360" w:hanging="360"/>
      </w:pPr>
      <w:rPr>
        <w:rFonts w:hint="default"/>
        <w:u w:val="none"/>
      </w:rPr>
    </w:lvl>
    <w:lvl w:ilvl="1" w:tplc="4B06BC40" w:tentative="1">
      <w:start w:val="1"/>
      <w:numFmt w:val="lowerLetter"/>
      <w:lvlText w:val="%2."/>
      <w:lvlJc w:val="left"/>
      <w:pPr>
        <w:ind w:left="1080" w:hanging="360"/>
      </w:pPr>
    </w:lvl>
    <w:lvl w:ilvl="2" w:tplc="94D66E20" w:tentative="1">
      <w:start w:val="1"/>
      <w:numFmt w:val="lowerRoman"/>
      <w:lvlText w:val="%3."/>
      <w:lvlJc w:val="right"/>
      <w:pPr>
        <w:ind w:left="1800" w:hanging="180"/>
      </w:pPr>
    </w:lvl>
    <w:lvl w:ilvl="3" w:tplc="19DC9568" w:tentative="1">
      <w:start w:val="1"/>
      <w:numFmt w:val="decimal"/>
      <w:lvlText w:val="%4."/>
      <w:lvlJc w:val="left"/>
      <w:pPr>
        <w:ind w:left="2520" w:hanging="360"/>
      </w:pPr>
    </w:lvl>
    <w:lvl w:ilvl="4" w:tplc="2744C5E0" w:tentative="1">
      <w:start w:val="1"/>
      <w:numFmt w:val="lowerLetter"/>
      <w:lvlText w:val="%5."/>
      <w:lvlJc w:val="left"/>
      <w:pPr>
        <w:ind w:left="3240" w:hanging="360"/>
      </w:pPr>
    </w:lvl>
    <w:lvl w:ilvl="5" w:tplc="DB26F698" w:tentative="1">
      <w:start w:val="1"/>
      <w:numFmt w:val="lowerRoman"/>
      <w:lvlText w:val="%6."/>
      <w:lvlJc w:val="right"/>
      <w:pPr>
        <w:ind w:left="3960" w:hanging="180"/>
      </w:pPr>
    </w:lvl>
    <w:lvl w:ilvl="6" w:tplc="B1105D46" w:tentative="1">
      <w:start w:val="1"/>
      <w:numFmt w:val="decimal"/>
      <w:lvlText w:val="%7."/>
      <w:lvlJc w:val="left"/>
      <w:pPr>
        <w:ind w:left="4680" w:hanging="360"/>
      </w:pPr>
    </w:lvl>
    <w:lvl w:ilvl="7" w:tplc="D85A7D1C" w:tentative="1">
      <w:start w:val="1"/>
      <w:numFmt w:val="lowerLetter"/>
      <w:lvlText w:val="%8."/>
      <w:lvlJc w:val="left"/>
      <w:pPr>
        <w:ind w:left="5400" w:hanging="360"/>
      </w:pPr>
    </w:lvl>
    <w:lvl w:ilvl="8" w:tplc="322E729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21E7771"/>
    <w:multiLevelType w:val="multilevel"/>
    <w:tmpl w:val="DE90CC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Times New Roman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abstractNum w:abstractNumId="2" w15:restartNumberingAfterBreak="0">
    <w:nsid w:val="0548410E"/>
    <w:multiLevelType w:val="hybridMultilevel"/>
    <w:tmpl w:val="DC5402DE"/>
    <w:lvl w:ilvl="0" w:tplc="0F8CD3D0">
      <w:start w:val="1"/>
      <w:numFmt w:val="bullet"/>
      <w:lvlText w:val="_"/>
      <w:lvlJc w:val="left"/>
      <w:pPr>
        <w:ind w:left="720" w:hanging="360"/>
      </w:pPr>
      <w:rPr>
        <w:rFonts w:ascii="Microsoft Himalaya" w:hAnsi="Microsoft Himalaya" w:hint="default"/>
      </w:rPr>
    </w:lvl>
    <w:lvl w:ilvl="1" w:tplc="4E32535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F4E9B2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9615C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52E79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4C424C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88707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C908A4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58A105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767A64"/>
    <w:multiLevelType w:val="multilevel"/>
    <w:tmpl w:val="51F6B294"/>
    <w:styleLink w:val="LFO14"/>
    <w:lvl w:ilvl="0">
      <w:numFmt w:val="bullet"/>
      <w:lvlText w:val=""/>
      <w:lvlJc w:val="left"/>
      <w:pPr>
        <w:ind w:left="360" w:hanging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" w15:restartNumberingAfterBreak="0">
    <w:nsid w:val="0F3F2328"/>
    <w:multiLevelType w:val="hybridMultilevel"/>
    <w:tmpl w:val="F46EAFCE"/>
    <w:lvl w:ilvl="0" w:tplc="291EC18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06E953A" w:tentative="1">
      <w:start w:val="1"/>
      <w:numFmt w:val="lowerLetter"/>
      <w:lvlText w:val="%2."/>
      <w:lvlJc w:val="left"/>
      <w:pPr>
        <w:ind w:left="1440" w:hanging="360"/>
      </w:pPr>
    </w:lvl>
    <w:lvl w:ilvl="2" w:tplc="6E4CEBAE" w:tentative="1">
      <w:start w:val="1"/>
      <w:numFmt w:val="lowerRoman"/>
      <w:lvlText w:val="%3."/>
      <w:lvlJc w:val="right"/>
      <w:pPr>
        <w:ind w:left="2160" w:hanging="180"/>
      </w:pPr>
    </w:lvl>
    <w:lvl w:ilvl="3" w:tplc="2B5A8B30" w:tentative="1">
      <w:start w:val="1"/>
      <w:numFmt w:val="decimal"/>
      <w:lvlText w:val="%4."/>
      <w:lvlJc w:val="left"/>
      <w:pPr>
        <w:ind w:left="2880" w:hanging="360"/>
      </w:pPr>
    </w:lvl>
    <w:lvl w:ilvl="4" w:tplc="4C68C0D8" w:tentative="1">
      <w:start w:val="1"/>
      <w:numFmt w:val="lowerLetter"/>
      <w:lvlText w:val="%5."/>
      <w:lvlJc w:val="left"/>
      <w:pPr>
        <w:ind w:left="3600" w:hanging="360"/>
      </w:pPr>
    </w:lvl>
    <w:lvl w:ilvl="5" w:tplc="A008C30C" w:tentative="1">
      <w:start w:val="1"/>
      <w:numFmt w:val="lowerRoman"/>
      <w:lvlText w:val="%6."/>
      <w:lvlJc w:val="right"/>
      <w:pPr>
        <w:ind w:left="4320" w:hanging="180"/>
      </w:pPr>
    </w:lvl>
    <w:lvl w:ilvl="6" w:tplc="3CB08570" w:tentative="1">
      <w:start w:val="1"/>
      <w:numFmt w:val="decimal"/>
      <w:lvlText w:val="%7."/>
      <w:lvlJc w:val="left"/>
      <w:pPr>
        <w:ind w:left="5040" w:hanging="360"/>
      </w:pPr>
    </w:lvl>
    <w:lvl w:ilvl="7" w:tplc="A2401C30" w:tentative="1">
      <w:start w:val="1"/>
      <w:numFmt w:val="lowerLetter"/>
      <w:lvlText w:val="%8."/>
      <w:lvlJc w:val="left"/>
      <w:pPr>
        <w:ind w:left="5760" w:hanging="360"/>
      </w:pPr>
    </w:lvl>
    <w:lvl w:ilvl="8" w:tplc="DEA2A29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94D84"/>
    <w:multiLevelType w:val="multilevel"/>
    <w:tmpl w:val="10529BEE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00224C4"/>
    <w:multiLevelType w:val="hybridMultilevel"/>
    <w:tmpl w:val="75104400"/>
    <w:lvl w:ilvl="0" w:tplc="370E5D8C">
      <w:start w:val="1"/>
      <w:numFmt w:val="bullet"/>
      <w:lvlText w:val="-"/>
      <w:lvlJc w:val="left"/>
      <w:pPr>
        <w:ind w:left="21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7" w15:restartNumberingAfterBreak="0">
    <w:nsid w:val="21086C3F"/>
    <w:multiLevelType w:val="hybridMultilevel"/>
    <w:tmpl w:val="2158A4C4"/>
    <w:lvl w:ilvl="0" w:tplc="7C10F3B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BF10828C" w:tentative="1">
      <w:start w:val="1"/>
      <w:numFmt w:val="lowerLetter"/>
      <w:lvlText w:val="%2."/>
      <w:lvlJc w:val="left"/>
      <w:pPr>
        <w:ind w:left="1440" w:hanging="360"/>
      </w:pPr>
    </w:lvl>
    <w:lvl w:ilvl="2" w:tplc="B5228DF8" w:tentative="1">
      <w:start w:val="1"/>
      <w:numFmt w:val="lowerRoman"/>
      <w:lvlText w:val="%3."/>
      <w:lvlJc w:val="right"/>
      <w:pPr>
        <w:ind w:left="2160" w:hanging="180"/>
      </w:pPr>
    </w:lvl>
    <w:lvl w:ilvl="3" w:tplc="D5F81F5E" w:tentative="1">
      <w:start w:val="1"/>
      <w:numFmt w:val="decimal"/>
      <w:lvlText w:val="%4."/>
      <w:lvlJc w:val="left"/>
      <w:pPr>
        <w:ind w:left="2880" w:hanging="360"/>
      </w:pPr>
    </w:lvl>
    <w:lvl w:ilvl="4" w:tplc="AA3C5E1E" w:tentative="1">
      <w:start w:val="1"/>
      <w:numFmt w:val="lowerLetter"/>
      <w:lvlText w:val="%5."/>
      <w:lvlJc w:val="left"/>
      <w:pPr>
        <w:ind w:left="3600" w:hanging="360"/>
      </w:pPr>
    </w:lvl>
    <w:lvl w:ilvl="5" w:tplc="0F36D6A4" w:tentative="1">
      <w:start w:val="1"/>
      <w:numFmt w:val="lowerRoman"/>
      <w:lvlText w:val="%6."/>
      <w:lvlJc w:val="right"/>
      <w:pPr>
        <w:ind w:left="4320" w:hanging="180"/>
      </w:pPr>
    </w:lvl>
    <w:lvl w:ilvl="6" w:tplc="D7B00138" w:tentative="1">
      <w:start w:val="1"/>
      <w:numFmt w:val="decimal"/>
      <w:lvlText w:val="%7."/>
      <w:lvlJc w:val="left"/>
      <w:pPr>
        <w:ind w:left="5040" w:hanging="360"/>
      </w:pPr>
    </w:lvl>
    <w:lvl w:ilvl="7" w:tplc="15782314" w:tentative="1">
      <w:start w:val="1"/>
      <w:numFmt w:val="lowerLetter"/>
      <w:lvlText w:val="%8."/>
      <w:lvlJc w:val="left"/>
      <w:pPr>
        <w:ind w:left="5760" w:hanging="360"/>
      </w:pPr>
    </w:lvl>
    <w:lvl w:ilvl="8" w:tplc="03BC9F1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E63D40"/>
    <w:multiLevelType w:val="multilevel"/>
    <w:tmpl w:val="14685F1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5306492"/>
    <w:multiLevelType w:val="multilevel"/>
    <w:tmpl w:val="DF52FE56"/>
    <w:styleLink w:val="WW8Num1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0" w15:restartNumberingAfterBreak="0">
    <w:nsid w:val="263F0463"/>
    <w:multiLevelType w:val="multilevel"/>
    <w:tmpl w:val="0296B36E"/>
    <w:styleLink w:val="WWNum33"/>
    <w:lvl w:ilvl="0">
      <w:numFmt w:val="bullet"/>
      <w:lvlText w:val="-"/>
      <w:lvlJc w:val="left"/>
    </w:lvl>
    <w:lvl w:ilvl="1">
      <w:numFmt w:val="bullet"/>
      <w:lvlText w:val="o"/>
      <w:lvlJc w:val="left"/>
    </w:lvl>
    <w:lvl w:ilvl="2">
      <w:numFmt w:val="bullet"/>
      <w:lvlText w:val=""/>
      <w:lvlJc w:val="left"/>
    </w:lvl>
    <w:lvl w:ilvl="3">
      <w:numFmt w:val="bullet"/>
      <w:lvlText w:val=""/>
      <w:lvlJc w:val="left"/>
    </w:lvl>
    <w:lvl w:ilvl="4">
      <w:numFmt w:val="bullet"/>
      <w:lvlText w:val="o"/>
      <w:lvlJc w:val="left"/>
    </w:lvl>
    <w:lvl w:ilvl="5">
      <w:numFmt w:val="bullet"/>
      <w:lvlText w:val=""/>
      <w:lvlJc w:val="left"/>
    </w:lvl>
    <w:lvl w:ilvl="6">
      <w:numFmt w:val="bullet"/>
      <w:lvlText w:val=""/>
      <w:lvlJc w:val="left"/>
    </w:lvl>
    <w:lvl w:ilvl="7">
      <w:numFmt w:val="bullet"/>
      <w:lvlText w:val="o"/>
      <w:lvlJc w:val="left"/>
    </w:lvl>
    <w:lvl w:ilvl="8">
      <w:numFmt w:val="bullet"/>
      <w:lvlText w:val=""/>
      <w:lvlJc w:val="left"/>
    </w:lvl>
  </w:abstractNum>
  <w:abstractNum w:abstractNumId="11" w15:restartNumberingAfterBreak="0">
    <w:nsid w:val="275D5CFA"/>
    <w:multiLevelType w:val="multilevel"/>
    <w:tmpl w:val="545A9854"/>
    <w:styleLink w:val="WW8Num7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27F7735F"/>
    <w:multiLevelType w:val="multilevel"/>
    <w:tmpl w:val="C5501AA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0F0D8D"/>
    <w:multiLevelType w:val="hybridMultilevel"/>
    <w:tmpl w:val="5532E7B4"/>
    <w:lvl w:ilvl="0" w:tplc="27EAB2B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82AA42FC" w:tentative="1">
      <w:start w:val="1"/>
      <w:numFmt w:val="lowerLetter"/>
      <w:lvlText w:val="%2."/>
      <w:lvlJc w:val="left"/>
      <w:pPr>
        <w:ind w:left="1440" w:hanging="360"/>
      </w:pPr>
    </w:lvl>
    <w:lvl w:ilvl="2" w:tplc="1F5EAA14" w:tentative="1">
      <w:start w:val="1"/>
      <w:numFmt w:val="lowerRoman"/>
      <w:lvlText w:val="%3."/>
      <w:lvlJc w:val="right"/>
      <w:pPr>
        <w:ind w:left="2160" w:hanging="180"/>
      </w:pPr>
    </w:lvl>
    <w:lvl w:ilvl="3" w:tplc="5E206992" w:tentative="1">
      <w:start w:val="1"/>
      <w:numFmt w:val="decimal"/>
      <w:lvlText w:val="%4."/>
      <w:lvlJc w:val="left"/>
      <w:pPr>
        <w:ind w:left="2880" w:hanging="360"/>
      </w:pPr>
    </w:lvl>
    <w:lvl w:ilvl="4" w:tplc="7E8401E6" w:tentative="1">
      <w:start w:val="1"/>
      <w:numFmt w:val="lowerLetter"/>
      <w:lvlText w:val="%5."/>
      <w:lvlJc w:val="left"/>
      <w:pPr>
        <w:ind w:left="3600" w:hanging="360"/>
      </w:pPr>
    </w:lvl>
    <w:lvl w:ilvl="5" w:tplc="3DB48754" w:tentative="1">
      <w:start w:val="1"/>
      <w:numFmt w:val="lowerRoman"/>
      <w:lvlText w:val="%6."/>
      <w:lvlJc w:val="right"/>
      <w:pPr>
        <w:ind w:left="4320" w:hanging="180"/>
      </w:pPr>
    </w:lvl>
    <w:lvl w:ilvl="6" w:tplc="304ACC06" w:tentative="1">
      <w:start w:val="1"/>
      <w:numFmt w:val="decimal"/>
      <w:lvlText w:val="%7."/>
      <w:lvlJc w:val="left"/>
      <w:pPr>
        <w:ind w:left="5040" w:hanging="360"/>
      </w:pPr>
    </w:lvl>
    <w:lvl w:ilvl="7" w:tplc="AE70AAD6" w:tentative="1">
      <w:start w:val="1"/>
      <w:numFmt w:val="lowerLetter"/>
      <w:lvlText w:val="%8."/>
      <w:lvlJc w:val="left"/>
      <w:pPr>
        <w:ind w:left="5760" w:hanging="360"/>
      </w:pPr>
    </w:lvl>
    <w:lvl w:ilvl="8" w:tplc="6A0EFA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0D1AD8"/>
    <w:multiLevelType w:val="hybridMultilevel"/>
    <w:tmpl w:val="E9EA7928"/>
    <w:lvl w:ilvl="0" w:tplc="041B0011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FF700D"/>
    <w:multiLevelType w:val="multilevel"/>
    <w:tmpl w:val="CC1A81F4"/>
    <w:lvl w:ilvl="0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6" w15:restartNumberingAfterBreak="0">
    <w:nsid w:val="345C5CB0"/>
    <w:multiLevelType w:val="multilevel"/>
    <w:tmpl w:val="298675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8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  <w:b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  <w:b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8"/>
        <w:szCs w:val="28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b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b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8"/>
        <w:szCs w:val="28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b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b/>
      </w:rPr>
    </w:lvl>
  </w:abstractNum>
  <w:abstractNum w:abstractNumId="17" w15:restartNumberingAfterBreak="0">
    <w:nsid w:val="37B725D1"/>
    <w:multiLevelType w:val="hybridMultilevel"/>
    <w:tmpl w:val="C2E8F8EA"/>
    <w:lvl w:ilvl="0" w:tplc="370E5D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2BE0B12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20A7DE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FFC7CE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7E4478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38AA5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16E1EC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ABCCD6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BAEED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CD7563"/>
    <w:multiLevelType w:val="hybridMultilevel"/>
    <w:tmpl w:val="6290A0F4"/>
    <w:lvl w:ilvl="0" w:tplc="CEDAFE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lowerLetter"/>
      <w:lvlText w:val="%2."/>
      <w:lvlJc w:val="left"/>
      <w:pPr>
        <w:ind w:left="1080" w:hanging="360"/>
      </w:pPr>
    </w:lvl>
    <w:lvl w:ilvl="2" w:tplc="041B0005" w:tentative="1">
      <w:start w:val="1"/>
      <w:numFmt w:val="lowerRoman"/>
      <w:lvlText w:val="%3."/>
      <w:lvlJc w:val="right"/>
      <w:pPr>
        <w:ind w:left="1800" w:hanging="180"/>
      </w:pPr>
    </w:lvl>
    <w:lvl w:ilvl="3" w:tplc="041B0001" w:tentative="1">
      <w:start w:val="1"/>
      <w:numFmt w:val="decimal"/>
      <w:lvlText w:val="%4."/>
      <w:lvlJc w:val="left"/>
      <w:pPr>
        <w:ind w:left="2520" w:hanging="360"/>
      </w:pPr>
    </w:lvl>
    <w:lvl w:ilvl="4" w:tplc="041B0003" w:tentative="1">
      <w:start w:val="1"/>
      <w:numFmt w:val="lowerLetter"/>
      <w:lvlText w:val="%5."/>
      <w:lvlJc w:val="left"/>
      <w:pPr>
        <w:ind w:left="3240" w:hanging="360"/>
      </w:pPr>
    </w:lvl>
    <w:lvl w:ilvl="5" w:tplc="041B0005" w:tentative="1">
      <w:start w:val="1"/>
      <w:numFmt w:val="lowerRoman"/>
      <w:lvlText w:val="%6."/>
      <w:lvlJc w:val="right"/>
      <w:pPr>
        <w:ind w:left="3960" w:hanging="180"/>
      </w:pPr>
    </w:lvl>
    <w:lvl w:ilvl="6" w:tplc="041B0001" w:tentative="1">
      <w:start w:val="1"/>
      <w:numFmt w:val="decimal"/>
      <w:lvlText w:val="%7."/>
      <w:lvlJc w:val="left"/>
      <w:pPr>
        <w:ind w:left="4680" w:hanging="360"/>
      </w:pPr>
    </w:lvl>
    <w:lvl w:ilvl="7" w:tplc="041B0003" w:tentative="1">
      <w:start w:val="1"/>
      <w:numFmt w:val="lowerLetter"/>
      <w:lvlText w:val="%8."/>
      <w:lvlJc w:val="left"/>
      <w:pPr>
        <w:ind w:left="5400" w:hanging="360"/>
      </w:pPr>
    </w:lvl>
    <w:lvl w:ilvl="8" w:tplc="041B0005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9286939"/>
    <w:multiLevelType w:val="multilevel"/>
    <w:tmpl w:val="19009732"/>
    <w:styleLink w:val="WW8Num9"/>
    <w:lvl w:ilvl="0">
      <w:start w:val="2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620" w:hanging="360"/>
      </w:pPr>
    </w:lvl>
    <w:lvl w:ilvl="2">
      <w:start w:val="1"/>
      <w:numFmt w:val="lowerRoman"/>
      <w:lvlText w:val="%3."/>
      <w:lvlJc w:val="right"/>
      <w:pPr>
        <w:ind w:left="2340" w:hanging="180"/>
      </w:pPr>
    </w:lvl>
    <w:lvl w:ilvl="3">
      <w:start w:val="1"/>
      <w:numFmt w:val="decimal"/>
      <w:lvlText w:val="%4."/>
      <w:lvlJc w:val="left"/>
      <w:pPr>
        <w:ind w:left="3060" w:hanging="360"/>
      </w:pPr>
    </w:lvl>
    <w:lvl w:ilvl="4">
      <w:start w:val="1"/>
      <w:numFmt w:val="lowerLetter"/>
      <w:lvlText w:val="%5."/>
      <w:lvlJc w:val="left"/>
      <w:pPr>
        <w:ind w:left="3780" w:hanging="360"/>
      </w:pPr>
    </w:lvl>
    <w:lvl w:ilvl="5">
      <w:start w:val="1"/>
      <w:numFmt w:val="lowerRoman"/>
      <w:lvlText w:val="%6."/>
      <w:lvlJc w:val="right"/>
      <w:pPr>
        <w:ind w:left="4500" w:hanging="180"/>
      </w:pPr>
    </w:lvl>
    <w:lvl w:ilvl="6">
      <w:start w:val="1"/>
      <w:numFmt w:val="decimal"/>
      <w:lvlText w:val="%7."/>
      <w:lvlJc w:val="left"/>
      <w:pPr>
        <w:ind w:left="5220" w:hanging="360"/>
      </w:pPr>
    </w:lvl>
    <w:lvl w:ilvl="7">
      <w:start w:val="1"/>
      <w:numFmt w:val="lowerLetter"/>
      <w:lvlText w:val="%8."/>
      <w:lvlJc w:val="left"/>
      <w:pPr>
        <w:ind w:left="5940" w:hanging="360"/>
      </w:pPr>
    </w:lvl>
    <w:lvl w:ilvl="8">
      <w:start w:val="1"/>
      <w:numFmt w:val="lowerRoman"/>
      <w:lvlText w:val="%9."/>
      <w:lvlJc w:val="right"/>
      <w:pPr>
        <w:ind w:left="6660" w:hanging="180"/>
      </w:pPr>
    </w:lvl>
  </w:abstractNum>
  <w:abstractNum w:abstractNumId="20" w15:restartNumberingAfterBreak="0">
    <w:nsid w:val="3E2F5825"/>
    <w:multiLevelType w:val="multilevel"/>
    <w:tmpl w:val="7FE8696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47071E6A"/>
    <w:multiLevelType w:val="multilevel"/>
    <w:tmpl w:val="1F58E57E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47387843"/>
    <w:multiLevelType w:val="hybridMultilevel"/>
    <w:tmpl w:val="D8C82BF4"/>
    <w:lvl w:ilvl="0" w:tplc="13B435D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8CE21C9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7DE7EC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3022BD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CAE110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48AD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50ABB8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A68A1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EE0632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30494B"/>
    <w:multiLevelType w:val="multilevel"/>
    <w:tmpl w:val="EEB4FDF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718"/>
        </w:tabs>
        <w:ind w:left="718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4" w15:restartNumberingAfterBreak="0">
    <w:nsid w:val="4FC57613"/>
    <w:multiLevelType w:val="multilevel"/>
    <w:tmpl w:val="2730A802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53663FE6"/>
    <w:multiLevelType w:val="hybridMultilevel"/>
    <w:tmpl w:val="F3D60540"/>
    <w:lvl w:ilvl="0" w:tplc="40E61D76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BED46E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CD0FA5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2084C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C26FB7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6047E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682D4A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C7A27F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D1E61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66A6FDD"/>
    <w:multiLevelType w:val="multilevel"/>
    <w:tmpl w:val="95A8F534"/>
    <w:styleLink w:val="WW8Num6"/>
    <w:lvl w:ilvl="0">
      <w:numFmt w:val="bullet"/>
      <w:lvlText w:val=""/>
      <w:lvlJc w:val="left"/>
      <w:pPr>
        <w:ind w:left="720" w:hanging="360"/>
      </w:pPr>
      <w:rPr>
        <w:rFonts w:ascii="Symbol" w:hAnsi="Symbol" w:cs="Symbol"/>
        <w:sz w:val="24"/>
      </w:rPr>
    </w:lvl>
    <w:lvl w:ilvl="1">
      <w:numFmt w:val="bullet"/>
      <w:lvlText w:val=""/>
      <w:lvlJc w:val="left"/>
      <w:pPr>
        <w:ind w:left="1080" w:hanging="360"/>
      </w:pPr>
      <w:rPr>
        <w:rFonts w:ascii="Symbol" w:hAnsi="Symbol" w:cs="Symbol"/>
        <w:sz w:val="24"/>
      </w:rPr>
    </w:lvl>
    <w:lvl w:ilvl="2">
      <w:numFmt w:val="bullet"/>
      <w:lvlText w:val=""/>
      <w:lvlJc w:val="left"/>
      <w:pPr>
        <w:ind w:left="1440" w:hanging="360"/>
      </w:pPr>
      <w:rPr>
        <w:rFonts w:ascii="Symbol" w:hAnsi="Symbol" w:cs="Symbol"/>
        <w:sz w:val="24"/>
      </w:rPr>
    </w:lvl>
    <w:lvl w:ilvl="3">
      <w:numFmt w:val="bullet"/>
      <w:lvlText w:val=""/>
      <w:lvlJc w:val="left"/>
      <w:pPr>
        <w:ind w:left="1800" w:hanging="360"/>
      </w:pPr>
      <w:rPr>
        <w:rFonts w:ascii="Symbol" w:hAnsi="Symbol" w:cs="Symbol"/>
        <w:sz w:val="24"/>
      </w:rPr>
    </w:lvl>
    <w:lvl w:ilvl="4">
      <w:numFmt w:val="bullet"/>
      <w:lvlText w:val=""/>
      <w:lvlJc w:val="left"/>
      <w:pPr>
        <w:ind w:left="2160" w:hanging="360"/>
      </w:pPr>
      <w:rPr>
        <w:rFonts w:ascii="Symbol" w:hAnsi="Symbol" w:cs="Symbol"/>
        <w:sz w:val="24"/>
      </w:rPr>
    </w:lvl>
    <w:lvl w:ilvl="5">
      <w:numFmt w:val="bullet"/>
      <w:lvlText w:val=""/>
      <w:lvlJc w:val="left"/>
      <w:pPr>
        <w:ind w:left="2520" w:hanging="360"/>
      </w:pPr>
      <w:rPr>
        <w:rFonts w:ascii="Symbol" w:hAnsi="Symbol" w:cs="Symbol"/>
        <w:sz w:val="24"/>
      </w:rPr>
    </w:lvl>
    <w:lvl w:ilvl="6">
      <w:numFmt w:val="bullet"/>
      <w:lvlText w:val=""/>
      <w:lvlJc w:val="left"/>
      <w:pPr>
        <w:ind w:left="2880" w:hanging="360"/>
      </w:pPr>
      <w:rPr>
        <w:rFonts w:ascii="Symbol" w:hAnsi="Symbol" w:cs="Symbol"/>
        <w:sz w:val="24"/>
      </w:rPr>
    </w:lvl>
    <w:lvl w:ilvl="7">
      <w:numFmt w:val="bullet"/>
      <w:lvlText w:val=""/>
      <w:lvlJc w:val="left"/>
      <w:pPr>
        <w:ind w:left="3240" w:hanging="360"/>
      </w:pPr>
      <w:rPr>
        <w:rFonts w:ascii="Symbol" w:hAnsi="Symbol" w:cs="Symbol"/>
        <w:sz w:val="24"/>
      </w:rPr>
    </w:lvl>
    <w:lvl w:ilvl="8">
      <w:numFmt w:val="bullet"/>
      <w:lvlText w:val=""/>
      <w:lvlJc w:val="left"/>
      <w:pPr>
        <w:ind w:left="3600" w:hanging="360"/>
      </w:pPr>
      <w:rPr>
        <w:rFonts w:ascii="Symbol" w:hAnsi="Symbol" w:cs="Symbol"/>
        <w:sz w:val="24"/>
      </w:rPr>
    </w:lvl>
  </w:abstractNum>
  <w:abstractNum w:abstractNumId="27" w15:restartNumberingAfterBreak="0">
    <w:nsid w:val="5D647F78"/>
    <w:multiLevelType w:val="hybridMultilevel"/>
    <w:tmpl w:val="FF9A4DAE"/>
    <w:lvl w:ilvl="0" w:tplc="7558277C">
      <w:start w:val="1"/>
      <w:numFmt w:val="bullet"/>
      <w:lvlText w:val="_"/>
      <w:lvlJc w:val="left"/>
      <w:pPr>
        <w:ind w:left="720" w:hanging="360"/>
      </w:pPr>
      <w:rPr>
        <w:rFonts w:ascii="Microsoft Himalaya" w:hAnsi="Microsoft Himalaya" w:hint="default"/>
      </w:rPr>
    </w:lvl>
    <w:lvl w:ilvl="1" w:tplc="30FA49A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0B4BF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F2A4DD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94C93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AB26A3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830637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94B03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4C8225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8443E26"/>
    <w:multiLevelType w:val="multilevel"/>
    <w:tmpl w:val="0DD2878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6B445D27"/>
    <w:multiLevelType w:val="multilevel"/>
    <w:tmpl w:val="CD327DA4"/>
    <w:lvl w:ilvl="0">
      <w:start w:val="1"/>
      <w:numFmt w:val="none"/>
      <w:pStyle w:val="Nadpis11"/>
      <w:suff w:val="nothing"/>
      <w:lvlText w:val=""/>
      <w:lvlJc w:val="left"/>
      <w:pPr>
        <w:ind w:left="432" w:hanging="432"/>
      </w:pPr>
      <w:rPr>
        <w:rFonts w:eastAsia="Times New Roman" w:cs="Times New Roman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0" w15:restartNumberingAfterBreak="0">
    <w:nsid w:val="6C4F59B8"/>
    <w:multiLevelType w:val="hybridMultilevel"/>
    <w:tmpl w:val="56EC1D60"/>
    <w:lvl w:ilvl="0" w:tplc="11344680">
      <w:start w:val="1"/>
      <w:numFmt w:val="decimal"/>
      <w:lvlText w:val="%1."/>
      <w:lvlJc w:val="left"/>
      <w:pPr>
        <w:ind w:left="720" w:hanging="360"/>
      </w:pPr>
    </w:lvl>
    <w:lvl w:ilvl="1" w:tplc="EFC60276" w:tentative="1">
      <w:start w:val="1"/>
      <w:numFmt w:val="lowerLetter"/>
      <w:lvlText w:val="%2."/>
      <w:lvlJc w:val="left"/>
      <w:pPr>
        <w:ind w:left="1440" w:hanging="360"/>
      </w:pPr>
    </w:lvl>
    <w:lvl w:ilvl="2" w:tplc="A8E61966" w:tentative="1">
      <w:start w:val="1"/>
      <w:numFmt w:val="lowerRoman"/>
      <w:lvlText w:val="%3."/>
      <w:lvlJc w:val="right"/>
      <w:pPr>
        <w:ind w:left="2160" w:hanging="180"/>
      </w:pPr>
    </w:lvl>
    <w:lvl w:ilvl="3" w:tplc="B13AAEA4" w:tentative="1">
      <w:start w:val="1"/>
      <w:numFmt w:val="decimal"/>
      <w:lvlText w:val="%4."/>
      <w:lvlJc w:val="left"/>
      <w:pPr>
        <w:ind w:left="2880" w:hanging="360"/>
      </w:pPr>
    </w:lvl>
    <w:lvl w:ilvl="4" w:tplc="3D601068" w:tentative="1">
      <w:start w:val="1"/>
      <w:numFmt w:val="lowerLetter"/>
      <w:lvlText w:val="%5."/>
      <w:lvlJc w:val="left"/>
      <w:pPr>
        <w:ind w:left="3600" w:hanging="360"/>
      </w:pPr>
    </w:lvl>
    <w:lvl w:ilvl="5" w:tplc="D85E2302" w:tentative="1">
      <w:start w:val="1"/>
      <w:numFmt w:val="lowerRoman"/>
      <w:lvlText w:val="%6."/>
      <w:lvlJc w:val="right"/>
      <w:pPr>
        <w:ind w:left="4320" w:hanging="180"/>
      </w:pPr>
    </w:lvl>
    <w:lvl w:ilvl="6" w:tplc="6F905B54" w:tentative="1">
      <w:start w:val="1"/>
      <w:numFmt w:val="decimal"/>
      <w:lvlText w:val="%7."/>
      <w:lvlJc w:val="left"/>
      <w:pPr>
        <w:ind w:left="5040" w:hanging="360"/>
      </w:pPr>
    </w:lvl>
    <w:lvl w:ilvl="7" w:tplc="4134E614" w:tentative="1">
      <w:start w:val="1"/>
      <w:numFmt w:val="lowerLetter"/>
      <w:lvlText w:val="%8."/>
      <w:lvlJc w:val="left"/>
      <w:pPr>
        <w:ind w:left="5760" w:hanging="360"/>
      </w:pPr>
    </w:lvl>
    <w:lvl w:ilvl="8" w:tplc="199A9B9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9A0D26"/>
    <w:multiLevelType w:val="multilevel"/>
    <w:tmpl w:val="1910D8A0"/>
    <w:lvl w:ilvl="0">
      <w:start w:val="1"/>
      <w:numFmt w:val="bullet"/>
      <w:lvlText w:val="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6F3B0384"/>
    <w:multiLevelType w:val="multilevel"/>
    <w:tmpl w:val="106A1BE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3" w15:restartNumberingAfterBreak="0">
    <w:nsid w:val="72032D98"/>
    <w:multiLevelType w:val="multilevel"/>
    <w:tmpl w:val="A294A59E"/>
    <w:styleLink w:val="WW8Num5"/>
    <w:lvl w:ilvl="0">
      <w:numFmt w:val="bullet"/>
      <w:lvlText w:val=""/>
      <w:lvlJc w:val="left"/>
      <w:pPr>
        <w:ind w:left="360" w:hanging="360"/>
      </w:pPr>
      <w:rPr>
        <w:rFonts w:ascii="Symbol" w:eastAsia="Times New Roman" w:hAnsi="Symbol" w:cs="Times New Roman"/>
        <w:b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739B506E"/>
    <w:multiLevelType w:val="multilevel"/>
    <w:tmpl w:val="C4D6CC3E"/>
    <w:lvl w:ilvl="0">
      <w:start w:val="1"/>
      <w:numFmt w:val="decimal"/>
      <w:lvlText w:val="%1."/>
      <w:lvlJc w:val="left"/>
      <w:pPr>
        <w:ind w:left="90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3BC53BE"/>
    <w:multiLevelType w:val="multilevel"/>
    <w:tmpl w:val="E97CFD12"/>
    <w:styleLink w:val="WW8Num8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6" w15:restartNumberingAfterBreak="0">
    <w:nsid w:val="758B304F"/>
    <w:multiLevelType w:val="multilevel"/>
    <w:tmpl w:val="F3E4F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37" w15:restartNumberingAfterBreak="0">
    <w:nsid w:val="774F6388"/>
    <w:multiLevelType w:val="hybridMultilevel"/>
    <w:tmpl w:val="3294A516"/>
    <w:lvl w:ilvl="0" w:tplc="83D858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B6AD8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B6091D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9EC2BE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2AD65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7C2C02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0CB5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62163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6E8829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1A3548"/>
    <w:multiLevelType w:val="multilevel"/>
    <w:tmpl w:val="6DE2E382"/>
    <w:styleLink w:val="WW8Num4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/>
        <w:sz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9" w15:restartNumberingAfterBreak="0">
    <w:nsid w:val="7A3802D9"/>
    <w:multiLevelType w:val="multilevel"/>
    <w:tmpl w:val="B7E45C0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40" w15:restartNumberingAfterBreak="0">
    <w:nsid w:val="7B1B100F"/>
    <w:multiLevelType w:val="multilevel"/>
    <w:tmpl w:val="7F2062F6"/>
    <w:styleLink w:val="WW8Num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1" w15:restartNumberingAfterBreak="0">
    <w:nsid w:val="7BF420EB"/>
    <w:multiLevelType w:val="multilevel"/>
    <w:tmpl w:val="F904983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2" w15:restartNumberingAfterBreak="0">
    <w:nsid w:val="7E3D39AD"/>
    <w:multiLevelType w:val="multilevel"/>
    <w:tmpl w:val="DE726EA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9"/>
  </w:num>
  <w:num w:numId="2">
    <w:abstractNumId w:val="21"/>
  </w:num>
  <w:num w:numId="3">
    <w:abstractNumId w:val="23"/>
  </w:num>
  <w:num w:numId="4">
    <w:abstractNumId w:val="32"/>
  </w:num>
  <w:num w:numId="5">
    <w:abstractNumId w:val="16"/>
  </w:num>
  <w:num w:numId="6">
    <w:abstractNumId w:val="1"/>
  </w:num>
  <w:num w:numId="7">
    <w:abstractNumId w:val="28"/>
  </w:num>
  <w:num w:numId="8">
    <w:abstractNumId w:val="41"/>
  </w:num>
  <w:num w:numId="9">
    <w:abstractNumId w:val="42"/>
  </w:num>
  <w:num w:numId="10">
    <w:abstractNumId w:val="8"/>
  </w:num>
  <w:num w:numId="11">
    <w:abstractNumId w:val="5"/>
  </w:num>
  <w:num w:numId="12">
    <w:abstractNumId w:val="20"/>
  </w:num>
  <w:num w:numId="13">
    <w:abstractNumId w:val="24"/>
  </w:num>
  <w:num w:numId="14">
    <w:abstractNumId w:val="36"/>
  </w:num>
  <w:num w:numId="15">
    <w:abstractNumId w:val="31"/>
  </w:num>
  <w:num w:numId="16">
    <w:abstractNumId w:val="39"/>
  </w:num>
  <w:num w:numId="17">
    <w:abstractNumId w:val="2"/>
  </w:num>
  <w:num w:numId="18">
    <w:abstractNumId w:val="33"/>
  </w:num>
  <w:num w:numId="19">
    <w:abstractNumId w:val="11"/>
  </w:num>
  <w:num w:numId="20">
    <w:abstractNumId w:val="19"/>
  </w:num>
  <w:num w:numId="21">
    <w:abstractNumId w:val="35"/>
  </w:num>
  <w:num w:numId="22">
    <w:abstractNumId w:val="9"/>
  </w:num>
  <w:num w:numId="23">
    <w:abstractNumId w:val="40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</w:num>
  <w:num w:numId="24">
    <w:abstractNumId w:val="38"/>
  </w:num>
  <w:num w:numId="25">
    <w:abstractNumId w:val="26"/>
  </w:num>
  <w:num w:numId="26">
    <w:abstractNumId w:val="10"/>
  </w:num>
  <w:num w:numId="27">
    <w:abstractNumId w:val="3"/>
  </w:num>
  <w:num w:numId="28">
    <w:abstractNumId w:val="34"/>
  </w:num>
  <w:num w:numId="29">
    <w:abstractNumId w:val="12"/>
  </w:num>
  <w:num w:numId="30">
    <w:abstractNumId w:val="15"/>
  </w:num>
  <w:num w:numId="31">
    <w:abstractNumId w:val="40"/>
    <w:lvlOverride w:ilvl="0">
      <w:startOverride w:val="1"/>
    </w:lvlOverride>
  </w:num>
  <w:num w:numId="32">
    <w:abstractNumId w:val="17"/>
  </w:num>
  <w:num w:numId="33">
    <w:abstractNumId w:val="18"/>
  </w:num>
  <w:num w:numId="34">
    <w:abstractNumId w:val="14"/>
  </w:num>
  <w:num w:numId="35">
    <w:abstractNumId w:val="25"/>
  </w:num>
  <w:num w:numId="36">
    <w:abstractNumId w:val="13"/>
  </w:num>
  <w:num w:numId="37">
    <w:abstractNumId w:val="4"/>
  </w:num>
  <w:num w:numId="38">
    <w:abstractNumId w:val="22"/>
  </w:num>
  <w:num w:numId="39">
    <w:abstractNumId w:val="7"/>
  </w:num>
  <w:num w:numId="40">
    <w:abstractNumId w:val="0"/>
  </w:num>
  <w:num w:numId="41">
    <w:abstractNumId w:val="27"/>
  </w:num>
  <w:num w:numId="42">
    <w:abstractNumId w:val="37"/>
  </w:num>
  <w:num w:numId="43">
    <w:abstractNumId w:val="30"/>
  </w:num>
  <w:num w:numId="44">
    <w:abstractNumId w:val="40"/>
  </w:num>
  <w:num w:numId="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20F50"/>
    <w:rsid w:val="0004076E"/>
    <w:rsid w:val="000541B3"/>
    <w:rsid w:val="001419DD"/>
    <w:rsid w:val="001B5E3E"/>
    <w:rsid w:val="001E11BC"/>
    <w:rsid w:val="00205CE8"/>
    <w:rsid w:val="0021139B"/>
    <w:rsid w:val="00256055"/>
    <w:rsid w:val="002B1174"/>
    <w:rsid w:val="002B1E1D"/>
    <w:rsid w:val="002D2D12"/>
    <w:rsid w:val="00374919"/>
    <w:rsid w:val="003948F0"/>
    <w:rsid w:val="003E7A4E"/>
    <w:rsid w:val="0041782E"/>
    <w:rsid w:val="0047562E"/>
    <w:rsid w:val="004D5402"/>
    <w:rsid w:val="004E7015"/>
    <w:rsid w:val="00516B63"/>
    <w:rsid w:val="00525C37"/>
    <w:rsid w:val="00527DDF"/>
    <w:rsid w:val="006A6AF9"/>
    <w:rsid w:val="006B1983"/>
    <w:rsid w:val="006E20C4"/>
    <w:rsid w:val="006F489B"/>
    <w:rsid w:val="00717E24"/>
    <w:rsid w:val="0073714D"/>
    <w:rsid w:val="007409B6"/>
    <w:rsid w:val="00782D27"/>
    <w:rsid w:val="007A6C1D"/>
    <w:rsid w:val="007F02C6"/>
    <w:rsid w:val="007F54BA"/>
    <w:rsid w:val="00812793"/>
    <w:rsid w:val="00860E1F"/>
    <w:rsid w:val="0093212B"/>
    <w:rsid w:val="009544AB"/>
    <w:rsid w:val="00965DB0"/>
    <w:rsid w:val="00A44592"/>
    <w:rsid w:val="00A63F68"/>
    <w:rsid w:val="00A7215E"/>
    <w:rsid w:val="00A826F9"/>
    <w:rsid w:val="00A958CA"/>
    <w:rsid w:val="00AF1241"/>
    <w:rsid w:val="00B571D6"/>
    <w:rsid w:val="00B6690A"/>
    <w:rsid w:val="00BC75F5"/>
    <w:rsid w:val="00C20F50"/>
    <w:rsid w:val="00C254F6"/>
    <w:rsid w:val="00C4547F"/>
    <w:rsid w:val="00C52360"/>
    <w:rsid w:val="00C640E2"/>
    <w:rsid w:val="00CC267A"/>
    <w:rsid w:val="00CD5443"/>
    <w:rsid w:val="00D06AD9"/>
    <w:rsid w:val="00D111CA"/>
    <w:rsid w:val="00D509FE"/>
    <w:rsid w:val="00D85077"/>
    <w:rsid w:val="00DA3354"/>
    <w:rsid w:val="00DB0B1C"/>
    <w:rsid w:val="00DE05E3"/>
    <w:rsid w:val="00E40BDF"/>
    <w:rsid w:val="00EB3179"/>
    <w:rsid w:val="00EB7C65"/>
    <w:rsid w:val="00ED4468"/>
    <w:rsid w:val="00ED5DE2"/>
    <w:rsid w:val="00EE72ED"/>
    <w:rsid w:val="00F04FEB"/>
    <w:rsid w:val="00F07769"/>
    <w:rsid w:val="00F17453"/>
    <w:rsid w:val="00F2012D"/>
    <w:rsid w:val="00F24444"/>
    <w:rsid w:val="00F304D4"/>
    <w:rsid w:val="00F36F3A"/>
    <w:rsid w:val="00F724DC"/>
    <w:rsid w:val="00FA24C0"/>
    <w:rsid w:val="00FC71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78628286-8109-43B8-819D-726D4C3A4D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31466"/>
    <w:pPr>
      <w:suppressAutoHyphens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dpis1">
    <w:name w:val="heading 1"/>
    <w:basedOn w:val="Standard"/>
    <w:next w:val="Standard"/>
    <w:link w:val="Nadpis1Char1"/>
    <w:rsid w:val="003948F0"/>
    <w:pPr>
      <w:keepNext/>
      <w:autoSpaceDN w:val="0"/>
      <w:outlineLvl w:val="0"/>
    </w:pPr>
    <w:rPr>
      <w:kern w:val="3"/>
      <w:sz w:val="28"/>
    </w:rPr>
  </w:style>
  <w:style w:type="paragraph" w:styleId="Nadpis2">
    <w:name w:val="heading 2"/>
    <w:basedOn w:val="Standard"/>
    <w:next w:val="Standard"/>
    <w:link w:val="Nadpis2Char"/>
    <w:rsid w:val="003948F0"/>
    <w:pPr>
      <w:keepNext/>
      <w:autoSpaceDN w:val="0"/>
      <w:outlineLvl w:val="1"/>
    </w:pPr>
    <w:rPr>
      <w:b/>
      <w:kern w:val="3"/>
      <w:sz w:val="28"/>
    </w:rPr>
  </w:style>
  <w:style w:type="paragraph" w:styleId="Nadpis3">
    <w:name w:val="heading 3"/>
    <w:basedOn w:val="Standard"/>
    <w:next w:val="Standard"/>
    <w:link w:val="Nadpis3Char"/>
    <w:rsid w:val="003948F0"/>
    <w:pPr>
      <w:keepNext/>
      <w:autoSpaceDN w:val="0"/>
      <w:outlineLvl w:val="2"/>
    </w:pPr>
    <w:rPr>
      <w:kern w:val="3"/>
    </w:rPr>
  </w:style>
  <w:style w:type="paragraph" w:styleId="Nadpis4">
    <w:name w:val="heading 4"/>
    <w:basedOn w:val="Standard"/>
    <w:next w:val="Standard"/>
    <w:link w:val="Nadpis4Char"/>
    <w:rsid w:val="003948F0"/>
    <w:pPr>
      <w:keepNext/>
      <w:autoSpaceDN w:val="0"/>
      <w:outlineLvl w:val="3"/>
    </w:pPr>
    <w:rPr>
      <w:b/>
      <w:kern w:val="3"/>
    </w:rPr>
  </w:style>
  <w:style w:type="paragraph" w:styleId="Nadpis5">
    <w:name w:val="heading 5"/>
    <w:basedOn w:val="Standard"/>
    <w:next w:val="Standard"/>
    <w:link w:val="Nadpis5Char"/>
    <w:rsid w:val="003948F0"/>
    <w:pPr>
      <w:keepNext/>
      <w:autoSpaceDN w:val="0"/>
      <w:jc w:val="center"/>
      <w:outlineLvl w:val="4"/>
    </w:pPr>
    <w:rPr>
      <w:b/>
      <w:kern w:val="3"/>
      <w:sz w:val="28"/>
    </w:rPr>
  </w:style>
  <w:style w:type="paragraph" w:styleId="Nadpis6">
    <w:name w:val="heading 6"/>
    <w:basedOn w:val="Standard"/>
    <w:next w:val="Standard"/>
    <w:link w:val="Nadpis6Char"/>
    <w:rsid w:val="003948F0"/>
    <w:pPr>
      <w:keepNext/>
      <w:autoSpaceDN w:val="0"/>
      <w:jc w:val="center"/>
      <w:outlineLvl w:val="5"/>
    </w:pPr>
    <w:rPr>
      <w:b/>
      <w:kern w:val="3"/>
      <w:sz w:val="36"/>
    </w:rPr>
  </w:style>
  <w:style w:type="paragraph" w:styleId="Nadpis7">
    <w:name w:val="heading 7"/>
    <w:basedOn w:val="Standard"/>
    <w:next w:val="Standard"/>
    <w:link w:val="Nadpis7Char"/>
    <w:rsid w:val="003948F0"/>
    <w:pPr>
      <w:keepNext/>
      <w:autoSpaceDN w:val="0"/>
      <w:jc w:val="both"/>
      <w:outlineLvl w:val="6"/>
    </w:pPr>
    <w:rPr>
      <w:b/>
      <w:kern w:val="3"/>
      <w:sz w:val="28"/>
    </w:rPr>
  </w:style>
  <w:style w:type="paragraph" w:styleId="Nadpis8">
    <w:name w:val="heading 8"/>
    <w:basedOn w:val="Standard"/>
    <w:next w:val="Standard"/>
    <w:link w:val="Nadpis8Char"/>
    <w:rsid w:val="003948F0"/>
    <w:pPr>
      <w:keepNext/>
      <w:autoSpaceDN w:val="0"/>
      <w:jc w:val="both"/>
      <w:outlineLvl w:val="7"/>
    </w:pPr>
    <w:rPr>
      <w:b/>
      <w:kern w:val="3"/>
    </w:rPr>
  </w:style>
  <w:style w:type="paragraph" w:styleId="Nadpis9">
    <w:name w:val="heading 9"/>
    <w:basedOn w:val="Standard"/>
    <w:next w:val="Standard"/>
    <w:link w:val="Nadpis9Char"/>
    <w:rsid w:val="003948F0"/>
    <w:pPr>
      <w:keepNext/>
      <w:autoSpaceDN w:val="0"/>
      <w:jc w:val="center"/>
      <w:outlineLvl w:val="8"/>
    </w:pPr>
    <w:rPr>
      <w:b/>
      <w:kern w:val="3"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11">
    <w:name w:val="Nadpis 11"/>
    <w:basedOn w:val="Normlny"/>
    <w:link w:val="Nadpis1Char"/>
    <w:qFormat/>
    <w:rsid w:val="00431466"/>
    <w:pPr>
      <w:keepNext/>
      <w:numPr>
        <w:numId w:val="1"/>
      </w:numPr>
      <w:outlineLvl w:val="0"/>
    </w:pPr>
    <w:rPr>
      <w:b/>
      <w:sz w:val="32"/>
      <w:szCs w:val="32"/>
    </w:rPr>
  </w:style>
  <w:style w:type="character" w:customStyle="1" w:styleId="Nadpis1Char">
    <w:name w:val="Nadpis 1 Char"/>
    <w:basedOn w:val="Predvolenpsmoodseku"/>
    <w:link w:val="Nadpis11"/>
    <w:qFormat/>
    <w:rsid w:val="00431466"/>
    <w:rPr>
      <w:rFonts w:ascii="Times New Roman" w:eastAsia="Times New Roman" w:hAnsi="Times New Roman" w:cs="Times New Roman"/>
      <w:b/>
      <w:sz w:val="32"/>
      <w:szCs w:val="32"/>
      <w:lang w:eastAsia="zh-CN"/>
    </w:rPr>
  </w:style>
  <w:style w:type="character" w:customStyle="1" w:styleId="WW8Num1z0">
    <w:name w:val="WW8Num1z0"/>
    <w:qFormat/>
    <w:rsid w:val="00431466"/>
    <w:rPr>
      <w:rFonts w:ascii="Times New Roman" w:eastAsia="Times New Roman" w:hAnsi="Times New Roman" w:cs="Times New Roman"/>
    </w:rPr>
  </w:style>
  <w:style w:type="character" w:customStyle="1" w:styleId="WW8Num1z1">
    <w:name w:val="WW8Num1z1"/>
    <w:qFormat/>
    <w:rsid w:val="00431466"/>
    <w:rPr>
      <w:rFonts w:ascii="Courier New" w:hAnsi="Courier New" w:cs="Courier New"/>
    </w:rPr>
  </w:style>
  <w:style w:type="character" w:customStyle="1" w:styleId="WW8Num1z2">
    <w:name w:val="WW8Num1z2"/>
    <w:qFormat/>
    <w:rsid w:val="00431466"/>
    <w:rPr>
      <w:rFonts w:ascii="Wingdings" w:hAnsi="Wingdings" w:cs="Wingdings"/>
    </w:rPr>
  </w:style>
  <w:style w:type="character" w:customStyle="1" w:styleId="WW8Num1z3">
    <w:name w:val="WW8Num1z3"/>
    <w:qFormat/>
    <w:rsid w:val="00431466"/>
    <w:rPr>
      <w:rFonts w:ascii="Symbol" w:hAnsi="Symbol" w:cs="Symbol"/>
    </w:rPr>
  </w:style>
  <w:style w:type="character" w:customStyle="1" w:styleId="WW8Num1z4">
    <w:name w:val="WW8Num1z4"/>
    <w:qFormat/>
    <w:rsid w:val="00431466"/>
  </w:style>
  <w:style w:type="character" w:customStyle="1" w:styleId="WW8Num1z5">
    <w:name w:val="WW8Num1z5"/>
    <w:qFormat/>
    <w:rsid w:val="00431466"/>
  </w:style>
  <w:style w:type="character" w:customStyle="1" w:styleId="WW8Num1z6">
    <w:name w:val="WW8Num1z6"/>
    <w:qFormat/>
    <w:rsid w:val="00431466"/>
  </w:style>
  <w:style w:type="character" w:customStyle="1" w:styleId="WW8Num1z7">
    <w:name w:val="WW8Num1z7"/>
    <w:qFormat/>
    <w:rsid w:val="00431466"/>
  </w:style>
  <w:style w:type="character" w:customStyle="1" w:styleId="WW8Num1z8">
    <w:name w:val="WW8Num1z8"/>
    <w:qFormat/>
    <w:rsid w:val="00431466"/>
  </w:style>
  <w:style w:type="character" w:customStyle="1" w:styleId="WW8Num2z0">
    <w:name w:val="WW8Num2z0"/>
    <w:qFormat/>
    <w:rsid w:val="00431466"/>
    <w:rPr>
      <w:rFonts w:ascii="Times New Roman" w:eastAsia="Times New Roman" w:hAnsi="Times New Roman" w:cs="Times New Roman"/>
    </w:rPr>
  </w:style>
  <w:style w:type="character" w:customStyle="1" w:styleId="WW8Num2z1">
    <w:name w:val="WW8Num2z1"/>
    <w:qFormat/>
    <w:rsid w:val="00431466"/>
    <w:rPr>
      <w:rFonts w:ascii="Courier New" w:hAnsi="Courier New" w:cs="Courier New"/>
    </w:rPr>
  </w:style>
  <w:style w:type="character" w:customStyle="1" w:styleId="WW8Num2z2">
    <w:name w:val="WW8Num2z2"/>
    <w:qFormat/>
    <w:rsid w:val="00431466"/>
    <w:rPr>
      <w:rFonts w:ascii="Wingdings" w:hAnsi="Wingdings" w:cs="Wingdings"/>
    </w:rPr>
  </w:style>
  <w:style w:type="character" w:customStyle="1" w:styleId="WW8Num2z3">
    <w:name w:val="WW8Num2z3"/>
    <w:qFormat/>
    <w:rsid w:val="00431466"/>
    <w:rPr>
      <w:rFonts w:ascii="Symbol" w:hAnsi="Symbol" w:cs="Symbol"/>
    </w:rPr>
  </w:style>
  <w:style w:type="character" w:customStyle="1" w:styleId="WW8Num2z4">
    <w:name w:val="WW8Num2z4"/>
    <w:qFormat/>
    <w:rsid w:val="00431466"/>
  </w:style>
  <w:style w:type="character" w:customStyle="1" w:styleId="WW8Num2z5">
    <w:name w:val="WW8Num2z5"/>
    <w:qFormat/>
    <w:rsid w:val="00431466"/>
  </w:style>
  <w:style w:type="character" w:customStyle="1" w:styleId="WW8Num2z6">
    <w:name w:val="WW8Num2z6"/>
    <w:qFormat/>
    <w:rsid w:val="00431466"/>
  </w:style>
  <w:style w:type="character" w:customStyle="1" w:styleId="WW8Num2z7">
    <w:name w:val="WW8Num2z7"/>
    <w:qFormat/>
    <w:rsid w:val="00431466"/>
  </w:style>
  <w:style w:type="character" w:customStyle="1" w:styleId="WW8Num2z8">
    <w:name w:val="WW8Num2z8"/>
    <w:qFormat/>
    <w:rsid w:val="00431466"/>
  </w:style>
  <w:style w:type="character" w:customStyle="1" w:styleId="WW8Num3z0">
    <w:name w:val="WW8Num3z0"/>
    <w:qFormat/>
    <w:rsid w:val="00431466"/>
    <w:rPr>
      <w:rFonts w:ascii="Times New Roman" w:eastAsia="Times New Roman" w:hAnsi="Times New Roman" w:cs="Times New Roman"/>
    </w:rPr>
  </w:style>
  <w:style w:type="character" w:customStyle="1" w:styleId="WW8Num4z0">
    <w:name w:val="WW8Num4z0"/>
    <w:qFormat/>
    <w:rsid w:val="00431466"/>
  </w:style>
  <w:style w:type="character" w:customStyle="1" w:styleId="WW8Num4z1">
    <w:name w:val="WW8Num4z1"/>
    <w:qFormat/>
    <w:rsid w:val="00431466"/>
    <w:rPr>
      <w:b/>
    </w:rPr>
  </w:style>
  <w:style w:type="character" w:customStyle="1" w:styleId="WW8Num4z2">
    <w:name w:val="WW8Num4z2"/>
    <w:qFormat/>
    <w:rsid w:val="00431466"/>
  </w:style>
  <w:style w:type="character" w:customStyle="1" w:styleId="WW8Num4z3">
    <w:name w:val="WW8Num4z3"/>
    <w:qFormat/>
    <w:rsid w:val="00431466"/>
  </w:style>
  <w:style w:type="character" w:customStyle="1" w:styleId="WW8Num4z4">
    <w:name w:val="WW8Num4z4"/>
    <w:qFormat/>
    <w:rsid w:val="00431466"/>
  </w:style>
  <w:style w:type="character" w:customStyle="1" w:styleId="WW8Num4z5">
    <w:name w:val="WW8Num4z5"/>
    <w:qFormat/>
    <w:rsid w:val="00431466"/>
  </w:style>
  <w:style w:type="character" w:customStyle="1" w:styleId="WW8Num4z6">
    <w:name w:val="WW8Num4z6"/>
    <w:qFormat/>
    <w:rsid w:val="00431466"/>
  </w:style>
  <w:style w:type="character" w:customStyle="1" w:styleId="WW8Num4z7">
    <w:name w:val="WW8Num4z7"/>
    <w:qFormat/>
    <w:rsid w:val="00431466"/>
  </w:style>
  <w:style w:type="character" w:customStyle="1" w:styleId="WW8Num4z8">
    <w:name w:val="WW8Num4z8"/>
    <w:qFormat/>
    <w:rsid w:val="00431466"/>
  </w:style>
  <w:style w:type="character" w:customStyle="1" w:styleId="WW8Num5z0">
    <w:name w:val="WW8Num5z0"/>
    <w:qFormat/>
    <w:rsid w:val="00431466"/>
    <w:rPr>
      <w:rFonts w:ascii="Times New Roman" w:eastAsia="Times New Roman" w:hAnsi="Times New Roman" w:cs="Times New Roman"/>
      <w:sz w:val="24"/>
      <w:szCs w:val="24"/>
      <w:lang w:eastAsia="sk-SK" w:bidi="ar-SA"/>
    </w:rPr>
  </w:style>
  <w:style w:type="character" w:customStyle="1" w:styleId="WW8Num6z0">
    <w:name w:val="WW8Num6z0"/>
    <w:qFormat/>
    <w:rsid w:val="00431466"/>
    <w:rPr>
      <w:rFonts w:ascii="Times New Roman" w:eastAsia="Times New Roman" w:hAnsi="Times New Roman" w:cs="Times New Roman"/>
    </w:rPr>
  </w:style>
  <w:style w:type="character" w:customStyle="1" w:styleId="WW8Num7z0">
    <w:name w:val="WW8Num7z0"/>
    <w:qFormat/>
    <w:rsid w:val="00431466"/>
  </w:style>
  <w:style w:type="character" w:customStyle="1" w:styleId="WW8Num8z0">
    <w:name w:val="WW8Num8z0"/>
    <w:qFormat/>
    <w:rsid w:val="00431466"/>
    <w:rPr>
      <w:sz w:val="28"/>
      <w:szCs w:val="28"/>
    </w:rPr>
  </w:style>
  <w:style w:type="character" w:customStyle="1" w:styleId="WW8Num8z1">
    <w:name w:val="WW8Num8z1"/>
    <w:qFormat/>
    <w:rsid w:val="00431466"/>
    <w:rPr>
      <w:b/>
    </w:rPr>
  </w:style>
  <w:style w:type="character" w:customStyle="1" w:styleId="WW8Num9z0">
    <w:name w:val="WW8Num9z0"/>
    <w:qFormat/>
    <w:rsid w:val="00431466"/>
    <w:rPr>
      <w:rFonts w:ascii="Times New Roman" w:eastAsia="Times New Roman" w:hAnsi="Times New Roman" w:cs="Times New Roman"/>
    </w:rPr>
  </w:style>
  <w:style w:type="character" w:customStyle="1" w:styleId="WW8Num9z1">
    <w:name w:val="WW8Num9z1"/>
    <w:qFormat/>
    <w:rsid w:val="00431466"/>
    <w:rPr>
      <w:rFonts w:ascii="Courier New" w:hAnsi="Courier New" w:cs="Courier New"/>
    </w:rPr>
  </w:style>
  <w:style w:type="character" w:customStyle="1" w:styleId="WW8Num8z2">
    <w:name w:val="WW8Num8z2"/>
    <w:qFormat/>
    <w:rsid w:val="00431466"/>
  </w:style>
  <w:style w:type="character" w:customStyle="1" w:styleId="WW8Num8z3">
    <w:name w:val="WW8Num8z3"/>
    <w:qFormat/>
    <w:rsid w:val="00431466"/>
  </w:style>
  <w:style w:type="character" w:customStyle="1" w:styleId="WW8Num8z4">
    <w:name w:val="WW8Num8z4"/>
    <w:qFormat/>
    <w:rsid w:val="00431466"/>
  </w:style>
  <w:style w:type="character" w:customStyle="1" w:styleId="WW8Num8z5">
    <w:name w:val="WW8Num8z5"/>
    <w:qFormat/>
    <w:rsid w:val="00431466"/>
  </w:style>
  <w:style w:type="character" w:customStyle="1" w:styleId="WW8Num8z6">
    <w:name w:val="WW8Num8z6"/>
    <w:qFormat/>
    <w:rsid w:val="00431466"/>
  </w:style>
  <w:style w:type="character" w:customStyle="1" w:styleId="WW8Num8z7">
    <w:name w:val="WW8Num8z7"/>
    <w:qFormat/>
    <w:rsid w:val="00431466"/>
  </w:style>
  <w:style w:type="character" w:customStyle="1" w:styleId="WW8Num8z8">
    <w:name w:val="WW8Num8z8"/>
    <w:qFormat/>
    <w:rsid w:val="00431466"/>
  </w:style>
  <w:style w:type="character" w:customStyle="1" w:styleId="WW8Num3z1">
    <w:name w:val="WW8Num3z1"/>
    <w:qFormat/>
    <w:rsid w:val="00431466"/>
    <w:rPr>
      <w:rFonts w:ascii="Courier New" w:hAnsi="Courier New" w:cs="Courier New"/>
    </w:rPr>
  </w:style>
  <w:style w:type="character" w:customStyle="1" w:styleId="WW8Num3z2">
    <w:name w:val="WW8Num3z2"/>
    <w:qFormat/>
    <w:rsid w:val="00431466"/>
    <w:rPr>
      <w:rFonts w:ascii="Wingdings" w:hAnsi="Wingdings" w:cs="Wingdings"/>
    </w:rPr>
  </w:style>
  <w:style w:type="character" w:customStyle="1" w:styleId="WW8Num3z3">
    <w:name w:val="WW8Num3z3"/>
    <w:qFormat/>
    <w:rsid w:val="00431466"/>
    <w:rPr>
      <w:rFonts w:ascii="Symbol" w:hAnsi="Symbol" w:cs="Symbol"/>
    </w:rPr>
  </w:style>
  <w:style w:type="character" w:customStyle="1" w:styleId="WW8Num3z4">
    <w:name w:val="WW8Num3z4"/>
    <w:qFormat/>
    <w:rsid w:val="00431466"/>
  </w:style>
  <w:style w:type="character" w:customStyle="1" w:styleId="WW8Num3z5">
    <w:name w:val="WW8Num3z5"/>
    <w:qFormat/>
    <w:rsid w:val="00431466"/>
  </w:style>
  <w:style w:type="character" w:customStyle="1" w:styleId="WW8Num3z6">
    <w:name w:val="WW8Num3z6"/>
    <w:qFormat/>
    <w:rsid w:val="00431466"/>
  </w:style>
  <w:style w:type="character" w:customStyle="1" w:styleId="WW8Num3z7">
    <w:name w:val="WW8Num3z7"/>
    <w:qFormat/>
    <w:rsid w:val="00431466"/>
  </w:style>
  <w:style w:type="character" w:customStyle="1" w:styleId="WW8Num3z8">
    <w:name w:val="WW8Num3z8"/>
    <w:qFormat/>
    <w:rsid w:val="00431466"/>
  </w:style>
  <w:style w:type="character" w:customStyle="1" w:styleId="WW8Num5z1">
    <w:name w:val="WW8Num5z1"/>
    <w:qFormat/>
    <w:rsid w:val="00431466"/>
    <w:rPr>
      <w:rFonts w:ascii="Courier New" w:hAnsi="Courier New" w:cs="Courier New"/>
    </w:rPr>
  </w:style>
  <w:style w:type="character" w:customStyle="1" w:styleId="WW8Num5z2">
    <w:name w:val="WW8Num5z2"/>
    <w:qFormat/>
    <w:rsid w:val="00431466"/>
    <w:rPr>
      <w:rFonts w:ascii="Wingdings" w:hAnsi="Wingdings" w:cs="Wingdings"/>
    </w:rPr>
  </w:style>
  <w:style w:type="character" w:customStyle="1" w:styleId="WW8Num5z3">
    <w:name w:val="WW8Num5z3"/>
    <w:qFormat/>
    <w:rsid w:val="00431466"/>
    <w:rPr>
      <w:rFonts w:ascii="Symbol" w:hAnsi="Symbol" w:cs="Symbol"/>
    </w:rPr>
  </w:style>
  <w:style w:type="character" w:customStyle="1" w:styleId="WW8Num6z1">
    <w:name w:val="WW8Num6z1"/>
    <w:qFormat/>
    <w:rsid w:val="00431466"/>
    <w:rPr>
      <w:rFonts w:ascii="Courier New" w:hAnsi="Courier New" w:cs="Courier New"/>
    </w:rPr>
  </w:style>
  <w:style w:type="character" w:customStyle="1" w:styleId="WW8Num6z2">
    <w:name w:val="WW8Num6z2"/>
    <w:qFormat/>
    <w:rsid w:val="00431466"/>
    <w:rPr>
      <w:rFonts w:ascii="Wingdings" w:hAnsi="Wingdings" w:cs="Wingdings"/>
    </w:rPr>
  </w:style>
  <w:style w:type="character" w:customStyle="1" w:styleId="WW8Num6z3">
    <w:name w:val="WW8Num6z3"/>
    <w:qFormat/>
    <w:rsid w:val="00431466"/>
    <w:rPr>
      <w:rFonts w:ascii="Symbol" w:hAnsi="Symbol" w:cs="Symbol"/>
    </w:rPr>
  </w:style>
  <w:style w:type="character" w:customStyle="1" w:styleId="WW8Num7z1">
    <w:name w:val="WW8Num7z1"/>
    <w:qFormat/>
    <w:rsid w:val="00431466"/>
  </w:style>
  <w:style w:type="character" w:customStyle="1" w:styleId="WW8Num7z2">
    <w:name w:val="WW8Num7z2"/>
    <w:qFormat/>
    <w:rsid w:val="00431466"/>
  </w:style>
  <w:style w:type="character" w:customStyle="1" w:styleId="WW8Num7z3">
    <w:name w:val="WW8Num7z3"/>
    <w:qFormat/>
    <w:rsid w:val="00431466"/>
  </w:style>
  <w:style w:type="character" w:customStyle="1" w:styleId="WW8Num7z4">
    <w:name w:val="WW8Num7z4"/>
    <w:qFormat/>
    <w:rsid w:val="00431466"/>
  </w:style>
  <w:style w:type="character" w:customStyle="1" w:styleId="WW8Num7z5">
    <w:name w:val="WW8Num7z5"/>
    <w:qFormat/>
    <w:rsid w:val="00431466"/>
  </w:style>
  <w:style w:type="character" w:customStyle="1" w:styleId="WW8Num7z6">
    <w:name w:val="WW8Num7z6"/>
    <w:qFormat/>
    <w:rsid w:val="00431466"/>
  </w:style>
  <w:style w:type="character" w:customStyle="1" w:styleId="WW8Num7z7">
    <w:name w:val="WW8Num7z7"/>
    <w:qFormat/>
    <w:rsid w:val="00431466"/>
  </w:style>
  <w:style w:type="character" w:customStyle="1" w:styleId="WW8Num7z8">
    <w:name w:val="WW8Num7z8"/>
    <w:qFormat/>
    <w:rsid w:val="00431466"/>
  </w:style>
  <w:style w:type="character" w:customStyle="1" w:styleId="WW8Num9z2">
    <w:name w:val="WW8Num9z2"/>
    <w:qFormat/>
    <w:rsid w:val="00431466"/>
    <w:rPr>
      <w:rFonts w:ascii="Wingdings" w:hAnsi="Wingdings" w:cs="Wingdings"/>
    </w:rPr>
  </w:style>
  <w:style w:type="character" w:customStyle="1" w:styleId="WW8Num9z3">
    <w:name w:val="WW8Num9z3"/>
    <w:qFormat/>
    <w:rsid w:val="00431466"/>
    <w:rPr>
      <w:rFonts w:ascii="Symbol" w:hAnsi="Symbol" w:cs="Symbol"/>
    </w:rPr>
  </w:style>
  <w:style w:type="character" w:customStyle="1" w:styleId="WW8Num10z0">
    <w:name w:val="WW8Num10z0"/>
    <w:qFormat/>
    <w:rsid w:val="00431466"/>
    <w:rPr>
      <w:rFonts w:ascii="Times New Roman" w:eastAsia="Times New Roman" w:hAnsi="Times New Roman" w:cs="Times New Roman"/>
    </w:rPr>
  </w:style>
  <w:style w:type="character" w:customStyle="1" w:styleId="WW8Num10z1">
    <w:name w:val="WW8Num10z1"/>
    <w:qFormat/>
    <w:rsid w:val="00431466"/>
    <w:rPr>
      <w:rFonts w:ascii="Courier New" w:hAnsi="Courier New" w:cs="Courier New"/>
    </w:rPr>
  </w:style>
  <w:style w:type="character" w:customStyle="1" w:styleId="WW8Num10z2">
    <w:name w:val="WW8Num10z2"/>
    <w:qFormat/>
    <w:rsid w:val="00431466"/>
    <w:rPr>
      <w:rFonts w:ascii="Wingdings" w:hAnsi="Wingdings" w:cs="Wingdings"/>
    </w:rPr>
  </w:style>
  <w:style w:type="character" w:customStyle="1" w:styleId="WW8Num10z3">
    <w:name w:val="WW8Num10z3"/>
    <w:qFormat/>
    <w:rsid w:val="00431466"/>
    <w:rPr>
      <w:rFonts w:ascii="Symbol" w:hAnsi="Symbol" w:cs="Symbol"/>
    </w:rPr>
  </w:style>
  <w:style w:type="character" w:customStyle="1" w:styleId="WW8Num11z0">
    <w:name w:val="WW8Num11z0"/>
    <w:qFormat/>
    <w:rsid w:val="00431466"/>
  </w:style>
  <w:style w:type="character" w:customStyle="1" w:styleId="WW8Num11z1">
    <w:name w:val="WW8Num11z1"/>
    <w:qFormat/>
    <w:rsid w:val="00431466"/>
  </w:style>
  <w:style w:type="character" w:customStyle="1" w:styleId="WW8Num11z2">
    <w:name w:val="WW8Num11z2"/>
    <w:qFormat/>
    <w:rsid w:val="00431466"/>
  </w:style>
  <w:style w:type="character" w:customStyle="1" w:styleId="WW8Num11z3">
    <w:name w:val="WW8Num11z3"/>
    <w:qFormat/>
    <w:rsid w:val="00431466"/>
  </w:style>
  <w:style w:type="character" w:customStyle="1" w:styleId="WW8Num11z4">
    <w:name w:val="WW8Num11z4"/>
    <w:qFormat/>
    <w:rsid w:val="00431466"/>
  </w:style>
  <w:style w:type="character" w:customStyle="1" w:styleId="WW8Num11z5">
    <w:name w:val="WW8Num11z5"/>
    <w:qFormat/>
    <w:rsid w:val="00431466"/>
  </w:style>
  <w:style w:type="character" w:customStyle="1" w:styleId="WW8Num11z6">
    <w:name w:val="WW8Num11z6"/>
    <w:qFormat/>
    <w:rsid w:val="00431466"/>
  </w:style>
  <w:style w:type="character" w:customStyle="1" w:styleId="WW8Num11z7">
    <w:name w:val="WW8Num11z7"/>
    <w:qFormat/>
    <w:rsid w:val="00431466"/>
  </w:style>
  <w:style w:type="character" w:customStyle="1" w:styleId="WW8Num11z8">
    <w:name w:val="WW8Num11z8"/>
    <w:qFormat/>
    <w:rsid w:val="00431466"/>
  </w:style>
  <w:style w:type="character" w:customStyle="1" w:styleId="WW8Num12z0">
    <w:name w:val="WW8Num12z0"/>
    <w:qFormat/>
    <w:rsid w:val="00431466"/>
  </w:style>
  <w:style w:type="character" w:customStyle="1" w:styleId="WW8Num12z1">
    <w:name w:val="WW8Num12z1"/>
    <w:qFormat/>
    <w:rsid w:val="00431466"/>
  </w:style>
  <w:style w:type="character" w:customStyle="1" w:styleId="WW8Num12z2">
    <w:name w:val="WW8Num12z2"/>
    <w:qFormat/>
    <w:rsid w:val="00431466"/>
  </w:style>
  <w:style w:type="character" w:customStyle="1" w:styleId="WW8Num12z3">
    <w:name w:val="WW8Num12z3"/>
    <w:qFormat/>
    <w:rsid w:val="00431466"/>
  </w:style>
  <w:style w:type="character" w:customStyle="1" w:styleId="WW8Num12z4">
    <w:name w:val="WW8Num12z4"/>
    <w:qFormat/>
    <w:rsid w:val="00431466"/>
  </w:style>
  <w:style w:type="character" w:customStyle="1" w:styleId="WW8Num12z5">
    <w:name w:val="WW8Num12z5"/>
    <w:qFormat/>
    <w:rsid w:val="00431466"/>
  </w:style>
  <w:style w:type="character" w:customStyle="1" w:styleId="WW8Num12z6">
    <w:name w:val="WW8Num12z6"/>
    <w:qFormat/>
    <w:rsid w:val="00431466"/>
  </w:style>
  <w:style w:type="character" w:customStyle="1" w:styleId="WW8Num12z7">
    <w:name w:val="WW8Num12z7"/>
    <w:qFormat/>
    <w:rsid w:val="00431466"/>
  </w:style>
  <w:style w:type="character" w:customStyle="1" w:styleId="WW8Num12z8">
    <w:name w:val="WW8Num12z8"/>
    <w:qFormat/>
    <w:rsid w:val="00431466"/>
  </w:style>
  <w:style w:type="character" w:customStyle="1" w:styleId="WW8Num13z0">
    <w:name w:val="WW8Num13z0"/>
    <w:qFormat/>
    <w:rsid w:val="00431466"/>
    <w:rPr>
      <w:rFonts w:ascii="Times New Roman" w:eastAsia="Times New Roman" w:hAnsi="Times New Roman" w:cs="Times New Roman"/>
    </w:rPr>
  </w:style>
  <w:style w:type="character" w:customStyle="1" w:styleId="WW8Num13z1">
    <w:name w:val="WW8Num13z1"/>
    <w:qFormat/>
    <w:rsid w:val="00431466"/>
    <w:rPr>
      <w:rFonts w:ascii="Courier New" w:hAnsi="Courier New" w:cs="Courier New"/>
    </w:rPr>
  </w:style>
  <w:style w:type="character" w:customStyle="1" w:styleId="WW8Num13z2">
    <w:name w:val="WW8Num13z2"/>
    <w:qFormat/>
    <w:rsid w:val="00431466"/>
    <w:rPr>
      <w:rFonts w:ascii="Wingdings" w:hAnsi="Wingdings" w:cs="Wingdings"/>
    </w:rPr>
  </w:style>
  <w:style w:type="character" w:customStyle="1" w:styleId="WW8Num13z3">
    <w:name w:val="WW8Num13z3"/>
    <w:qFormat/>
    <w:rsid w:val="00431466"/>
    <w:rPr>
      <w:rFonts w:ascii="Symbol" w:hAnsi="Symbol" w:cs="Symbol"/>
    </w:rPr>
  </w:style>
  <w:style w:type="character" w:customStyle="1" w:styleId="WW8Num14z0">
    <w:name w:val="WW8Num14z0"/>
    <w:qFormat/>
    <w:rsid w:val="00431466"/>
    <w:rPr>
      <w:rFonts w:ascii="Times New Roman" w:eastAsia="Times New Roman" w:hAnsi="Times New Roman" w:cs="Times New Roman"/>
    </w:rPr>
  </w:style>
  <w:style w:type="character" w:customStyle="1" w:styleId="WW8Num14z1">
    <w:name w:val="WW8Num14z1"/>
    <w:qFormat/>
    <w:rsid w:val="00431466"/>
    <w:rPr>
      <w:rFonts w:ascii="Courier New" w:hAnsi="Courier New" w:cs="Courier New"/>
    </w:rPr>
  </w:style>
  <w:style w:type="character" w:customStyle="1" w:styleId="WW8Num14z2">
    <w:name w:val="WW8Num14z2"/>
    <w:qFormat/>
    <w:rsid w:val="00431466"/>
    <w:rPr>
      <w:rFonts w:ascii="Wingdings" w:hAnsi="Wingdings" w:cs="Wingdings"/>
    </w:rPr>
  </w:style>
  <w:style w:type="character" w:customStyle="1" w:styleId="WW8Num14z3">
    <w:name w:val="WW8Num14z3"/>
    <w:qFormat/>
    <w:rsid w:val="00431466"/>
    <w:rPr>
      <w:rFonts w:ascii="Symbol" w:hAnsi="Symbol" w:cs="Symbol"/>
    </w:rPr>
  </w:style>
  <w:style w:type="character" w:customStyle="1" w:styleId="WW8Num15z0">
    <w:name w:val="WW8Num15z0"/>
    <w:qFormat/>
    <w:rsid w:val="00431466"/>
    <w:rPr>
      <w:rFonts w:ascii="Times New Roman" w:eastAsia="Times New Roman" w:hAnsi="Times New Roman" w:cs="Times New Roman"/>
    </w:rPr>
  </w:style>
  <w:style w:type="character" w:customStyle="1" w:styleId="WW8Num15z1">
    <w:name w:val="WW8Num15z1"/>
    <w:qFormat/>
    <w:rsid w:val="00431466"/>
    <w:rPr>
      <w:rFonts w:ascii="Courier New" w:hAnsi="Courier New" w:cs="Courier New"/>
    </w:rPr>
  </w:style>
  <w:style w:type="character" w:customStyle="1" w:styleId="WW8Num15z2">
    <w:name w:val="WW8Num15z2"/>
    <w:qFormat/>
    <w:rsid w:val="00431466"/>
    <w:rPr>
      <w:rFonts w:ascii="Wingdings" w:hAnsi="Wingdings" w:cs="Wingdings"/>
    </w:rPr>
  </w:style>
  <w:style w:type="character" w:customStyle="1" w:styleId="WW8Num15z3">
    <w:name w:val="WW8Num15z3"/>
    <w:qFormat/>
    <w:rsid w:val="00431466"/>
    <w:rPr>
      <w:rFonts w:ascii="Symbol" w:hAnsi="Symbol" w:cs="Symbol"/>
    </w:rPr>
  </w:style>
  <w:style w:type="character" w:customStyle="1" w:styleId="WW8Num16z0">
    <w:name w:val="WW8Num16z0"/>
    <w:qFormat/>
    <w:rsid w:val="00431466"/>
    <w:rPr>
      <w:rFonts w:ascii="Times New Roman" w:eastAsia="Times New Roman" w:hAnsi="Times New Roman" w:cs="Times New Roman"/>
    </w:rPr>
  </w:style>
  <w:style w:type="character" w:customStyle="1" w:styleId="WW8Num16z1">
    <w:name w:val="WW8Num16z1"/>
    <w:qFormat/>
    <w:rsid w:val="00431466"/>
    <w:rPr>
      <w:rFonts w:ascii="Courier New" w:hAnsi="Courier New" w:cs="Courier New"/>
    </w:rPr>
  </w:style>
  <w:style w:type="character" w:customStyle="1" w:styleId="WW8Num16z2">
    <w:name w:val="WW8Num16z2"/>
    <w:qFormat/>
    <w:rsid w:val="00431466"/>
    <w:rPr>
      <w:rFonts w:ascii="Wingdings" w:hAnsi="Wingdings" w:cs="Wingdings"/>
    </w:rPr>
  </w:style>
  <w:style w:type="character" w:customStyle="1" w:styleId="WW8Num16z3">
    <w:name w:val="WW8Num16z3"/>
    <w:qFormat/>
    <w:rsid w:val="00431466"/>
    <w:rPr>
      <w:rFonts w:ascii="Symbol" w:hAnsi="Symbol" w:cs="Symbol"/>
    </w:rPr>
  </w:style>
  <w:style w:type="character" w:customStyle="1" w:styleId="Predvolenpsmoodseku1">
    <w:name w:val="Predvolené písmo odseku1"/>
    <w:qFormat/>
    <w:rsid w:val="00431466"/>
  </w:style>
  <w:style w:type="character" w:styleId="slostrany">
    <w:name w:val="page number"/>
    <w:basedOn w:val="Predvolenpsmoodseku1"/>
    <w:qFormat/>
    <w:rsid w:val="00431466"/>
  </w:style>
  <w:style w:type="character" w:customStyle="1" w:styleId="Internetovodkaz">
    <w:name w:val="Internetový odkaz"/>
    <w:basedOn w:val="Predvolenpsmoodseku1"/>
    <w:rsid w:val="00431466"/>
    <w:rPr>
      <w:color w:val="000000"/>
      <w:u w:val="single"/>
    </w:rPr>
  </w:style>
  <w:style w:type="character" w:styleId="PouitHypertextovPrepojenie">
    <w:name w:val="FollowedHyperlink"/>
    <w:basedOn w:val="Predvolenpsmoodseku1"/>
    <w:qFormat/>
    <w:rsid w:val="00431466"/>
    <w:rPr>
      <w:color w:val="800080"/>
      <w:u w:val="single"/>
    </w:rPr>
  </w:style>
  <w:style w:type="character" w:customStyle="1" w:styleId="CharChar2">
    <w:name w:val="Char Char2"/>
    <w:basedOn w:val="Predvolenpsmoodseku1"/>
    <w:qFormat/>
    <w:rsid w:val="00431466"/>
    <w:rPr>
      <w:rFonts w:ascii="Tahoma" w:hAnsi="Tahoma" w:cs="Tahoma"/>
      <w:sz w:val="16"/>
      <w:szCs w:val="16"/>
      <w:lang w:val="sk-SK" w:bidi="ar-SA"/>
    </w:rPr>
  </w:style>
  <w:style w:type="character" w:customStyle="1" w:styleId="Odrky">
    <w:name w:val="Odrážky"/>
    <w:qFormat/>
    <w:rsid w:val="00431466"/>
    <w:rPr>
      <w:rFonts w:ascii="OpenSymbol" w:eastAsia="OpenSymbol" w:hAnsi="OpenSymbol" w:cs="OpenSymbol"/>
    </w:rPr>
  </w:style>
  <w:style w:type="character" w:customStyle="1" w:styleId="ZkladntextChar">
    <w:name w:val="Základný text Char"/>
    <w:basedOn w:val="Predvolenpsmoodseku"/>
    <w:link w:val="Zkladntext"/>
    <w:qFormat/>
    <w:rsid w:val="00431466"/>
    <w:rPr>
      <w:rFonts w:ascii="Times New Roman" w:eastAsia="Times New Roman" w:hAnsi="Times New Roman" w:cs="Times New Roman"/>
      <w:b/>
      <w:bCs/>
      <w:sz w:val="72"/>
      <w:szCs w:val="24"/>
      <w:lang w:eastAsia="zh-CN"/>
    </w:rPr>
  </w:style>
  <w:style w:type="character" w:customStyle="1" w:styleId="PtaChar">
    <w:name w:val="Päta Char"/>
    <w:basedOn w:val="Predvolenpsmoodseku"/>
    <w:link w:val="Pta1"/>
    <w:uiPriority w:val="99"/>
    <w:qFormat/>
    <w:rsid w:val="00431466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HlavikaChar">
    <w:name w:val="Hlavička Char"/>
    <w:basedOn w:val="Predvolenpsmoodseku"/>
    <w:link w:val="Hlavika1"/>
    <w:qFormat/>
    <w:rsid w:val="00431466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TextbublinyChar">
    <w:name w:val="Text bubliny Char"/>
    <w:basedOn w:val="Predvolenpsmoodseku"/>
    <w:link w:val="Textbubliny"/>
    <w:qFormat/>
    <w:rsid w:val="00431466"/>
    <w:rPr>
      <w:rFonts w:ascii="Tahoma" w:eastAsia="Times New Roman" w:hAnsi="Tahoma" w:cs="Tahoma"/>
      <w:sz w:val="16"/>
      <w:szCs w:val="16"/>
      <w:lang w:eastAsia="zh-CN"/>
    </w:rPr>
  </w:style>
  <w:style w:type="character" w:customStyle="1" w:styleId="NzovChar">
    <w:name w:val="Názov Char"/>
    <w:basedOn w:val="Predvolenpsmoodseku"/>
    <w:link w:val="Nzov"/>
    <w:qFormat/>
    <w:rsid w:val="00431466"/>
    <w:rPr>
      <w:rFonts w:ascii="Liberation Sans" w:eastAsia="Lucida Sans Unicode" w:hAnsi="Liberation Sans" w:cs="Mangal"/>
      <w:b/>
      <w:bCs/>
      <w:sz w:val="56"/>
      <w:szCs w:val="56"/>
      <w:lang w:eastAsia="zh-CN"/>
    </w:rPr>
  </w:style>
  <w:style w:type="character" w:customStyle="1" w:styleId="PodtitulChar">
    <w:name w:val="Podtitul Char"/>
    <w:basedOn w:val="Predvolenpsmoodseku"/>
    <w:link w:val="Podtitul"/>
    <w:qFormat/>
    <w:rsid w:val="00431466"/>
    <w:rPr>
      <w:rFonts w:ascii="Liberation Sans" w:eastAsia="Lucida Sans Unicode" w:hAnsi="Liberation Sans" w:cs="Mangal"/>
      <w:sz w:val="36"/>
      <w:szCs w:val="36"/>
      <w:lang w:eastAsia="zh-CN"/>
    </w:rPr>
  </w:style>
  <w:style w:type="character" w:customStyle="1" w:styleId="ListLabel1">
    <w:name w:val="ListLabel 1"/>
    <w:qFormat/>
    <w:rsid w:val="00C20F50"/>
    <w:rPr>
      <w:rFonts w:eastAsia="Times New Roman" w:cs="Times New Roman"/>
    </w:rPr>
  </w:style>
  <w:style w:type="character" w:customStyle="1" w:styleId="ListLabel2">
    <w:name w:val="ListLabel 2"/>
    <w:qFormat/>
    <w:rsid w:val="00C20F50"/>
    <w:rPr>
      <w:rFonts w:cs="Courier New"/>
    </w:rPr>
  </w:style>
  <w:style w:type="character" w:customStyle="1" w:styleId="ListLabel3">
    <w:name w:val="ListLabel 3"/>
    <w:qFormat/>
    <w:rsid w:val="00C20F50"/>
    <w:rPr>
      <w:rFonts w:cs="Wingdings"/>
    </w:rPr>
  </w:style>
  <w:style w:type="character" w:customStyle="1" w:styleId="ListLabel4">
    <w:name w:val="ListLabel 4"/>
    <w:qFormat/>
    <w:rsid w:val="00C20F50"/>
    <w:rPr>
      <w:rFonts w:cs="Symbol"/>
    </w:rPr>
  </w:style>
  <w:style w:type="character" w:customStyle="1" w:styleId="ListLabel5">
    <w:name w:val="ListLabel 5"/>
    <w:qFormat/>
    <w:rsid w:val="00C20F50"/>
    <w:rPr>
      <w:rFonts w:eastAsia="Times New Roman" w:cs="Times New Roman"/>
    </w:rPr>
  </w:style>
  <w:style w:type="character" w:customStyle="1" w:styleId="ListLabel6">
    <w:name w:val="ListLabel 6"/>
    <w:qFormat/>
    <w:rsid w:val="00C20F50"/>
    <w:rPr>
      <w:rFonts w:cs="Courier New"/>
    </w:rPr>
  </w:style>
  <w:style w:type="character" w:customStyle="1" w:styleId="ListLabel7">
    <w:name w:val="ListLabel 7"/>
    <w:qFormat/>
    <w:rsid w:val="00C20F50"/>
    <w:rPr>
      <w:rFonts w:cs="Wingdings"/>
    </w:rPr>
  </w:style>
  <w:style w:type="character" w:customStyle="1" w:styleId="ListLabel8">
    <w:name w:val="ListLabel 8"/>
    <w:qFormat/>
    <w:rsid w:val="00C20F50"/>
    <w:rPr>
      <w:rFonts w:cs="Symbol"/>
    </w:rPr>
  </w:style>
  <w:style w:type="character" w:customStyle="1" w:styleId="ListLabel9">
    <w:name w:val="ListLabel 9"/>
    <w:qFormat/>
    <w:rsid w:val="00C20F50"/>
    <w:rPr>
      <w:rFonts w:cs="Times New Roman"/>
    </w:rPr>
  </w:style>
  <w:style w:type="character" w:customStyle="1" w:styleId="ListLabel10">
    <w:name w:val="ListLabel 10"/>
    <w:qFormat/>
    <w:rsid w:val="00C20F50"/>
    <w:rPr>
      <w:b/>
    </w:rPr>
  </w:style>
  <w:style w:type="character" w:customStyle="1" w:styleId="ListLabel11">
    <w:name w:val="ListLabel 11"/>
    <w:qFormat/>
    <w:rsid w:val="00C20F50"/>
    <w:rPr>
      <w:rFonts w:cs="Times New Roman"/>
      <w:sz w:val="24"/>
      <w:szCs w:val="24"/>
      <w:lang w:eastAsia="sk-SK" w:bidi="ar-SA"/>
    </w:rPr>
  </w:style>
  <w:style w:type="character" w:customStyle="1" w:styleId="ListLabel12">
    <w:name w:val="ListLabel 12"/>
    <w:qFormat/>
    <w:rsid w:val="00C20F50"/>
    <w:rPr>
      <w:rFonts w:eastAsia="Times New Roman" w:cs="Times New Roman"/>
    </w:rPr>
  </w:style>
  <w:style w:type="character" w:customStyle="1" w:styleId="ListLabel13">
    <w:name w:val="ListLabel 13"/>
    <w:qFormat/>
    <w:rsid w:val="00C20F50"/>
    <w:rPr>
      <w:sz w:val="20"/>
      <w:szCs w:val="28"/>
    </w:rPr>
  </w:style>
  <w:style w:type="character" w:customStyle="1" w:styleId="ListLabel14">
    <w:name w:val="ListLabel 14"/>
    <w:qFormat/>
    <w:rsid w:val="00C20F50"/>
    <w:rPr>
      <w:b/>
    </w:rPr>
  </w:style>
  <w:style w:type="character" w:customStyle="1" w:styleId="ListLabel15">
    <w:name w:val="ListLabel 15"/>
    <w:qFormat/>
    <w:rsid w:val="00C20F50"/>
    <w:rPr>
      <w:b/>
    </w:rPr>
  </w:style>
  <w:style w:type="character" w:customStyle="1" w:styleId="ListLabel16">
    <w:name w:val="ListLabel 16"/>
    <w:qFormat/>
    <w:rsid w:val="00C20F50"/>
    <w:rPr>
      <w:sz w:val="28"/>
      <w:szCs w:val="28"/>
    </w:rPr>
  </w:style>
  <w:style w:type="character" w:customStyle="1" w:styleId="ListLabel17">
    <w:name w:val="ListLabel 17"/>
    <w:qFormat/>
    <w:rsid w:val="00C20F50"/>
    <w:rPr>
      <w:b/>
    </w:rPr>
  </w:style>
  <w:style w:type="character" w:customStyle="1" w:styleId="ListLabel18">
    <w:name w:val="ListLabel 18"/>
    <w:qFormat/>
    <w:rsid w:val="00C20F50"/>
    <w:rPr>
      <w:b/>
    </w:rPr>
  </w:style>
  <w:style w:type="character" w:customStyle="1" w:styleId="ListLabel19">
    <w:name w:val="ListLabel 19"/>
    <w:qFormat/>
    <w:rsid w:val="00C20F50"/>
    <w:rPr>
      <w:sz w:val="28"/>
      <w:szCs w:val="28"/>
    </w:rPr>
  </w:style>
  <w:style w:type="character" w:customStyle="1" w:styleId="ListLabel20">
    <w:name w:val="ListLabel 20"/>
    <w:qFormat/>
    <w:rsid w:val="00C20F50"/>
    <w:rPr>
      <w:b/>
    </w:rPr>
  </w:style>
  <w:style w:type="character" w:customStyle="1" w:styleId="ListLabel21">
    <w:name w:val="ListLabel 21"/>
    <w:qFormat/>
    <w:rsid w:val="00C20F50"/>
    <w:rPr>
      <w:b/>
    </w:rPr>
  </w:style>
  <w:style w:type="character" w:customStyle="1" w:styleId="ListLabel22">
    <w:name w:val="ListLabel 22"/>
    <w:qFormat/>
    <w:rsid w:val="00C20F50"/>
    <w:rPr>
      <w:rFonts w:cs="Times New Roman"/>
    </w:rPr>
  </w:style>
  <w:style w:type="character" w:customStyle="1" w:styleId="ListLabel23">
    <w:name w:val="ListLabel 23"/>
    <w:qFormat/>
    <w:rsid w:val="00C20F50"/>
    <w:rPr>
      <w:rFonts w:cs="Courier New"/>
    </w:rPr>
  </w:style>
  <w:style w:type="character" w:customStyle="1" w:styleId="ListLabel24">
    <w:name w:val="ListLabel 24"/>
    <w:qFormat/>
    <w:rsid w:val="00C20F50"/>
    <w:rPr>
      <w:rFonts w:cs="Courier New"/>
    </w:rPr>
  </w:style>
  <w:style w:type="character" w:customStyle="1" w:styleId="ListLabel25">
    <w:name w:val="ListLabel 25"/>
    <w:qFormat/>
    <w:rsid w:val="00C20F50"/>
    <w:rPr>
      <w:rFonts w:cs="Times New Roman"/>
    </w:rPr>
  </w:style>
  <w:style w:type="character" w:customStyle="1" w:styleId="ListLabel26">
    <w:name w:val="ListLabel 26"/>
    <w:qFormat/>
    <w:rsid w:val="00C20F50"/>
    <w:rPr>
      <w:rFonts w:cs="Courier New"/>
    </w:rPr>
  </w:style>
  <w:style w:type="character" w:customStyle="1" w:styleId="ListLabel27">
    <w:name w:val="ListLabel 27"/>
    <w:qFormat/>
    <w:rsid w:val="00C20F50"/>
    <w:rPr>
      <w:rFonts w:cs="Courier New"/>
    </w:rPr>
  </w:style>
  <w:style w:type="character" w:customStyle="1" w:styleId="ListLabel28">
    <w:name w:val="ListLabel 28"/>
    <w:qFormat/>
    <w:rsid w:val="00C20F50"/>
    <w:rPr>
      <w:rFonts w:cs="Times New Roman"/>
    </w:rPr>
  </w:style>
  <w:style w:type="character" w:customStyle="1" w:styleId="ListLabel29">
    <w:name w:val="ListLabel 29"/>
    <w:qFormat/>
    <w:rsid w:val="00C20F50"/>
    <w:rPr>
      <w:rFonts w:cs="Courier New"/>
    </w:rPr>
  </w:style>
  <w:style w:type="character" w:customStyle="1" w:styleId="ListLabel30">
    <w:name w:val="ListLabel 30"/>
    <w:qFormat/>
    <w:rsid w:val="00C20F50"/>
    <w:rPr>
      <w:rFonts w:cs="Courier New"/>
    </w:rPr>
  </w:style>
  <w:style w:type="character" w:customStyle="1" w:styleId="ListLabel31">
    <w:name w:val="ListLabel 31"/>
    <w:qFormat/>
    <w:rsid w:val="00C20F50"/>
    <w:rPr>
      <w:rFonts w:eastAsia="Times New Roman" w:cs="Times New Roman"/>
    </w:rPr>
  </w:style>
  <w:style w:type="character" w:customStyle="1" w:styleId="ListLabel32">
    <w:name w:val="ListLabel 32"/>
    <w:qFormat/>
    <w:rsid w:val="00C20F50"/>
    <w:rPr>
      <w:rFonts w:cs="Courier New"/>
    </w:rPr>
  </w:style>
  <w:style w:type="character" w:customStyle="1" w:styleId="ListLabel33">
    <w:name w:val="ListLabel 33"/>
    <w:qFormat/>
    <w:rsid w:val="00C20F50"/>
    <w:rPr>
      <w:rFonts w:cs="Courier New"/>
    </w:rPr>
  </w:style>
  <w:style w:type="character" w:customStyle="1" w:styleId="ListLabel34">
    <w:name w:val="ListLabel 34"/>
    <w:qFormat/>
    <w:rsid w:val="00C20F50"/>
    <w:rPr>
      <w:rFonts w:cs="Courier New"/>
    </w:rPr>
  </w:style>
  <w:style w:type="character" w:customStyle="1" w:styleId="ListLabel35">
    <w:name w:val="ListLabel 35"/>
    <w:qFormat/>
    <w:rsid w:val="00C20F50"/>
    <w:rPr>
      <w:rFonts w:cs="Courier New"/>
    </w:rPr>
  </w:style>
  <w:style w:type="character" w:customStyle="1" w:styleId="ListLabel36">
    <w:name w:val="ListLabel 36"/>
    <w:qFormat/>
    <w:rsid w:val="00C20F50"/>
    <w:rPr>
      <w:rFonts w:cs="Courier New"/>
    </w:rPr>
  </w:style>
  <w:style w:type="character" w:customStyle="1" w:styleId="ListLabel37">
    <w:name w:val="ListLabel 37"/>
    <w:qFormat/>
    <w:rsid w:val="00C20F50"/>
    <w:rPr>
      <w:rFonts w:cs="Courier New"/>
    </w:rPr>
  </w:style>
  <w:style w:type="character" w:customStyle="1" w:styleId="ListLabel38">
    <w:name w:val="ListLabel 38"/>
    <w:qFormat/>
    <w:rsid w:val="00C20F50"/>
    <w:rPr>
      <w:rFonts w:cs="Courier New"/>
    </w:rPr>
  </w:style>
  <w:style w:type="character" w:customStyle="1" w:styleId="ListLabel39">
    <w:name w:val="ListLabel 39"/>
    <w:qFormat/>
    <w:rsid w:val="00C20F50"/>
    <w:rPr>
      <w:rFonts w:cs="Courier New"/>
    </w:rPr>
  </w:style>
  <w:style w:type="character" w:customStyle="1" w:styleId="ListLabel40">
    <w:name w:val="ListLabel 40"/>
    <w:qFormat/>
    <w:rsid w:val="00C20F50"/>
    <w:rPr>
      <w:rFonts w:cs="Courier New"/>
    </w:rPr>
  </w:style>
  <w:style w:type="character" w:customStyle="1" w:styleId="ListLabel41">
    <w:name w:val="ListLabel 41"/>
    <w:qFormat/>
    <w:rsid w:val="00C20F50"/>
    <w:rPr>
      <w:rFonts w:cs="Courier New"/>
    </w:rPr>
  </w:style>
  <w:style w:type="character" w:customStyle="1" w:styleId="ListLabel42">
    <w:name w:val="ListLabel 42"/>
    <w:qFormat/>
    <w:rsid w:val="00C20F50"/>
    <w:rPr>
      <w:rFonts w:cs="Courier New"/>
    </w:rPr>
  </w:style>
  <w:style w:type="character" w:customStyle="1" w:styleId="ListLabel43">
    <w:name w:val="ListLabel 43"/>
    <w:qFormat/>
    <w:rsid w:val="00C20F50"/>
    <w:rPr>
      <w:rFonts w:cs="Courier New"/>
    </w:rPr>
  </w:style>
  <w:style w:type="character" w:customStyle="1" w:styleId="ListLabel44">
    <w:name w:val="ListLabel 44"/>
    <w:qFormat/>
    <w:rsid w:val="00C20F50"/>
    <w:rPr>
      <w:rFonts w:cs="Courier New"/>
    </w:rPr>
  </w:style>
  <w:style w:type="character" w:customStyle="1" w:styleId="ListLabel45">
    <w:name w:val="ListLabel 45"/>
    <w:qFormat/>
    <w:rsid w:val="00C20F50"/>
    <w:rPr>
      <w:rFonts w:cs="Courier New"/>
    </w:rPr>
  </w:style>
  <w:style w:type="character" w:customStyle="1" w:styleId="ListLabel46">
    <w:name w:val="ListLabel 46"/>
    <w:qFormat/>
    <w:rsid w:val="00C20F50"/>
    <w:rPr>
      <w:rFonts w:cs="Courier New"/>
    </w:rPr>
  </w:style>
  <w:style w:type="character" w:customStyle="1" w:styleId="ListLabel47">
    <w:name w:val="ListLabel 47"/>
    <w:qFormat/>
    <w:rsid w:val="00C20F50"/>
    <w:rPr>
      <w:rFonts w:cs="Courier New"/>
    </w:rPr>
  </w:style>
  <w:style w:type="character" w:customStyle="1" w:styleId="ListLabel48">
    <w:name w:val="ListLabel 48"/>
    <w:qFormat/>
    <w:rsid w:val="00C20F50"/>
    <w:rPr>
      <w:rFonts w:cs="Courier New"/>
    </w:rPr>
  </w:style>
  <w:style w:type="character" w:customStyle="1" w:styleId="ListLabel49">
    <w:name w:val="ListLabel 49"/>
    <w:qFormat/>
    <w:rsid w:val="00C20F50"/>
    <w:rPr>
      <w:rFonts w:cs="Courier New"/>
    </w:rPr>
  </w:style>
  <w:style w:type="character" w:customStyle="1" w:styleId="ListLabel50">
    <w:name w:val="ListLabel 50"/>
    <w:qFormat/>
    <w:rsid w:val="00C20F50"/>
    <w:rPr>
      <w:rFonts w:cs="Courier New"/>
    </w:rPr>
  </w:style>
  <w:style w:type="character" w:customStyle="1" w:styleId="ListLabel51">
    <w:name w:val="ListLabel 51"/>
    <w:qFormat/>
    <w:rsid w:val="00C20F50"/>
    <w:rPr>
      <w:rFonts w:cs="Courier New"/>
    </w:rPr>
  </w:style>
  <w:style w:type="character" w:customStyle="1" w:styleId="ListLabel52">
    <w:name w:val="ListLabel 52"/>
    <w:qFormat/>
    <w:rsid w:val="00C20F50"/>
    <w:rPr>
      <w:rFonts w:cs="Courier New"/>
    </w:rPr>
  </w:style>
  <w:style w:type="character" w:customStyle="1" w:styleId="ListLabel53">
    <w:name w:val="ListLabel 53"/>
    <w:qFormat/>
    <w:rsid w:val="00C20F50"/>
    <w:rPr>
      <w:sz w:val="20"/>
    </w:rPr>
  </w:style>
  <w:style w:type="character" w:customStyle="1" w:styleId="ListLabel54">
    <w:name w:val="ListLabel 54"/>
    <w:qFormat/>
    <w:rsid w:val="00C20F50"/>
    <w:rPr>
      <w:sz w:val="20"/>
    </w:rPr>
  </w:style>
  <w:style w:type="character" w:customStyle="1" w:styleId="ListLabel55">
    <w:name w:val="ListLabel 55"/>
    <w:qFormat/>
    <w:rsid w:val="00C20F50"/>
    <w:rPr>
      <w:sz w:val="20"/>
    </w:rPr>
  </w:style>
  <w:style w:type="character" w:customStyle="1" w:styleId="ListLabel56">
    <w:name w:val="ListLabel 56"/>
    <w:qFormat/>
    <w:rsid w:val="00C20F50"/>
    <w:rPr>
      <w:sz w:val="20"/>
    </w:rPr>
  </w:style>
  <w:style w:type="character" w:customStyle="1" w:styleId="ListLabel57">
    <w:name w:val="ListLabel 57"/>
    <w:qFormat/>
    <w:rsid w:val="00C20F50"/>
    <w:rPr>
      <w:sz w:val="20"/>
    </w:rPr>
  </w:style>
  <w:style w:type="character" w:customStyle="1" w:styleId="ListLabel58">
    <w:name w:val="ListLabel 58"/>
    <w:qFormat/>
    <w:rsid w:val="00C20F50"/>
    <w:rPr>
      <w:sz w:val="20"/>
    </w:rPr>
  </w:style>
  <w:style w:type="character" w:customStyle="1" w:styleId="ListLabel59">
    <w:name w:val="ListLabel 59"/>
    <w:qFormat/>
    <w:rsid w:val="00C20F50"/>
    <w:rPr>
      <w:sz w:val="20"/>
    </w:rPr>
  </w:style>
  <w:style w:type="character" w:customStyle="1" w:styleId="ListLabel60">
    <w:name w:val="ListLabel 60"/>
    <w:qFormat/>
    <w:rsid w:val="00C20F50"/>
    <w:rPr>
      <w:sz w:val="20"/>
    </w:rPr>
  </w:style>
  <w:style w:type="character" w:customStyle="1" w:styleId="ListLabel61">
    <w:name w:val="ListLabel 61"/>
    <w:qFormat/>
    <w:rsid w:val="00C20F50"/>
    <w:rPr>
      <w:sz w:val="20"/>
    </w:rPr>
  </w:style>
  <w:style w:type="character" w:customStyle="1" w:styleId="ListLabel62">
    <w:name w:val="ListLabel 62"/>
    <w:qFormat/>
    <w:rsid w:val="00C20F50"/>
    <w:rPr>
      <w:rFonts w:cs="Courier New"/>
    </w:rPr>
  </w:style>
  <w:style w:type="character" w:customStyle="1" w:styleId="ListLabel63">
    <w:name w:val="ListLabel 63"/>
    <w:qFormat/>
    <w:rsid w:val="00C20F50"/>
    <w:rPr>
      <w:rFonts w:cs="Courier New"/>
    </w:rPr>
  </w:style>
  <w:style w:type="character" w:customStyle="1" w:styleId="ListLabel64">
    <w:name w:val="ListLabel 64"/>
    <w:qFormat/>
    <w:rsid w:val="00C20F50"/>
    <w:rPr>
      <w:rFonts w:cs="Courier New"/>
    </w:rPr>
  </w:style>
  <w:style w:type="character" w:customStyle="1" w:styleId="ListLabel65">
    <w:name w:val="ListLabel 65"/>
    <w:qFormat/>
    <w:rsid w:val="00C20F50"/>
    <w:rPr>
      <w:rFonts w:cs="Courier New"/>
    </w:rPr>
  </w:style>
  <w:style w:type="character" w:customStyle="1" w:styleId="ListLabel66">
    <w:name w:val="ListLabel 66"/>
    <w:qFormat/>
    <w:rsid w:val="00C20F50"/>
    <w:rPr>
      <w:rFonts w:cs="Courier New"/>
    </w:rPr>
  </w:style>
  <w:style w:type="character" w:customStyle="1" w:styleId="ListLabel67">
    <w:name w:val="ListLabel 67"/>
    <w:qFormat/>
    <w:rsid w:val="00C20F50"/>
    <w:rPr>
      <w:rFonts w:cs="Courier New"/>
    </w:rPr>
  </w:style>
  <w:style w:type="character" w:customStyle="1" w:styleId="ListLabel68">
    <w:name w:val="ListLabel 68"/>
    <w:qFormat/>
    <w:rsid w:val="00C20F50"/>
    <w:rPr>
      <w:rFonts w:cs="Courier New"/>
    </w:rPr>
  </w:style>
  <w:style w:type="character" w:customStyle="1" w:styleId="ListLabel69">
    <w:name w:val="ListLabel 69"/>
    <w:qFormat/>
    <w:rsid w:val="00C20F50"/>
    <w:rPr>
      <w:rFonts w:cs="Courier New"/>
    </w:rPr>
  </w:style>
  <w:style w:type="character" w:customStyle="1" w:styleId="ListLabel70">
    <w:name w:val="ListLabel 70"/>
    <w:qFormat/>
    <w:rsid w:val="00C20F50"/>
    <w:rPr>
      <w:rFonts w:cs="Courier New"/>
    </w:rPr>
  </w:style>
  <w:style w:type="character" w:customStyle="1" w:styleId="ListLabel71">
    <w:name w:val="ListLabel 71"/>
    <w:qFormat/>
    <w:rsid w:val="00C20F50"/>
    <w:rPr>
      <w:rFonts w:cs="Courier New"/>
    </w:rPr>
  </w:style>
  <w:style w:type="character" w:customStyle="1" w:styleId="ListLabel72">
    <w:name w:val="ListLabel 72"/>
    <w:qFormat/>
    <w:rsid w:val="00C20F50"/>
    <w:rPr>
      <w:rFonts w:cs="Courier New"/>
    </w:rPr>
  </w:style>
  <w:style w:type="character" w:customStyle="1" w:styleId="ListLabel73">
    <w:name w:val="ListLabel 73"/>
    <w:qFormat/>
    <w:rsid w:val="00C20F50"/>
    <w:rPr>
      <w:rFonts w:cs="Courier New"/>
    </w:rPr>
  </w:style>
  <w:style w:type="character" w:styleId="Siln">
    <w:name w:val="Strong"/>
    <w:basedOn w:val="Predvolenpsmoodseku"/>
    <w:uiPriority w:val="22"/>
    <w:qFormat/>
    <w:rsid w:val="00C20F50"/>
    <w:rPr>
      <w:b/>
      <w:bCs/>
    </w:rPr>
  </w:style>
  <w:style w:type="character" w:customStyle="1" w:styleId="Zdraznenie">
    <w:name w:val="Zdôraznenie"/>
    <w:basedOn w:val="Predvolenpsmoodseku"/>
    <w:qFormat/>
    <w:rsid w:val="00C20F50"/>
    <w:rPr>
      <w:i/>
      <w:iCs/>
    </w:rPr>
  </w:style>
  <w:style w:type="paragraph" w:customStyle="1" w:styleId="Nadpis">
    <w:name w:val="Nadpis"/>
    <w:basedOn w:val="Normlny"/>
    <w:next w:val="Zkladntext"/>
    <w:qFormat/>
    <w:rsid w:val="00431466"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Zkladntext">
    <w:name w:val="Body Text"/>
    <w:basedOn w:val="Normlny"/>
    <w:link w:val="ZkladntextChar"/>
    <w:rsid w:val="00431466"/>
    <w:pPr>
      <w:jc w:val="center"/>
    </w:pPr>
    <w:rPr>
      <w:b/>
      <w:bCs/>
      <w:sz w:val="72"/>
    </w:rPr>
  </w:style>
  <w:style w:type="paragraph" w:styleId="Zoznam">
    <w:name w:val="List"/>
    <w:basedOn w:val="Zkladntext"/>
    <w:rsid w:val="00431466"/>
    <w:rPr>
      <w:rFonts w:cs="Mangal"/>
    </w:rPr>
  </w:style>
  <w:style w:type="paragraph" w:customStyle="1" w:styleId="Popis1">
    <w:name w:val="Popis1"/>
    <w:basedOn w:val="Normlny"/>
    <w:qFormat/>
    <w:rsid w:val="00C20F50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rsid w:val="00431466"/>
    <w:pPr>
      <w:suppressLineNumbers/>
    </w:pPr>
    <w:rPr>
      <w:rFonts w:cs="Mangal"/>
    </w:rPr>
  </w:style>
  <w:style w:type="paragraph" w:styleId="Popis">
    <w:name w:val="caption"/>
    <w:basedOn w:val="Normlny"/>
    <w:qFormat/>
    <w:rsid w:val="00431466"/>
    <w:pPr>
      <w:suppressLineNumbers/>
      <w:spacing w:before="120" w:after="120"/>
    </w:pPr>
    <w:rPr>
      <w:rFonts w:cs="Mangal"/>
      <w:i/>
      <w:iCs/>
    </w:rPr>
  </w:style>
  <w:style w:type="paragraph" w:customStyle="1" w:styleId="Pta1">
    <w:name w:val="Päta1"/>
    <w:basedOn w:val="Normlny"/>
    <w:link w:val="PtaChar"/>
    <w:uiPriority w:val="99"/>
    <w:rsid w:val="00431466"/>
    <w:pPr>
      <w:tabs>
        <w:tab w:val="center" w:pos="4536"/>
        <w:tab w:val="right" w:pos="9072"/>
      </w:tabs>
    </w:pPr>
  </w:style>
  <w:style w:type="paragraph" w:customStyle="1" w:styleId="Hlavika1">
    <w:name w:val="Hlavička1"/>
    <w:basedOn w:val="Normlny"/>
    <w:link w:val="HlavikaChar"/>
    <w:uiPriority w:val="99"/>
    <w:rsid w:val="00431466"/>
    <w:pPr>
      <w:tabs>
        <w:tab w:val="center" w:pos="4536"/>
        <w:tab w:val="right" w:pos="9072"/>
      </w:tabs>
    </w:pPr>
  </w:style>
  <w:style w:type="paragraph" w:customStyle="1" w:styleId="Normlnywebov1">
    <w:name w:val="Normálny (webový)1"/>
    <w:basedOn w:val="Normlny"/>
    <w:qFormat/>
    <w:rsid w:val="00431466"/>
  </w:style>
  <w:style w:type="paragraph" w:customStyle="1" w:styleId="CM159">
    <w:name w:val="CM159"/>
    <w:basedOn w:val="Normlny"/>
    <w:qFormat/>
    <w:rsid w:val="00431466"/>
    <w:pPr>
      <w:widowControl w:val="0"/>
      <w:spacing w:after="338"/>
    </w:pPr>
    <w:rPr>
      <w:rFonts w:ascii="Arial" w:hAnsi="Arial" w:cs="Arial"/>
    </w:rPr>
  </w:style>
  <w:style w:type="paragraph" w:customStyle="1" w:styleId="CM2">
    <w:name w:val="CM2"/>
    <w:basedOn w:val="Normlny"/>
    <w:qFormat/>
    <w:rsid w:val="00431466"/>
    <w:pPr>
      <w:widowControl w:val="0"/>
      <w:spacing w:line="403" w:lineRule="atLeast"/>
    </w:pPr>
    <w:rPr>
      <w:rFonts w:ascii="Arial" w:hAnsi="Arial" w:cs="Arial"/>
    </w:rPr>
  </w:style>
  <w:style w:type="paragraph" w:customStyle="1" w:styleId="CM146">
    <w:name w:val="CM146"/>
    <w:basedOn w:val="Normlny"/>
    <w:qFormat/>
    <w:rsid w:val="00431466"/>
    <w:pPr>
      <w:widowControl w:val="0"/>
      <w:spacing w:after="423"/>
    </w:pPr>
    <w:rPr>
      <w:rFonts w:ascii="Arial" w:hAnsi="Arial" w:cs="Arial"/>
    </w:rPr>
  </w:style>
  <w:style w:type="paragraph" w:customStyle="1" w:styleId="CM147">
    <w:name w:val="CM147"/>
    <w:basedOn w:val="Normlny"/>
    <w:qFormat/>
    <w:rsid w:val="00431466"/>
    <w:pPr>
      <w:widowControl w:val="0"/>
      <w:spacing w:after="653"/>
    </w:pPr>
    <w:rPr>
      <w:rFonts w:ascii="Arial" w:hAnsi="Arial" w:cs="Arial"/>
    </w:rPr>
  </w:style>
  <w:style w:type="paragraph" w:customStyle="1" w:styleId="CM148">
    <w:name w:val="CM148"/>
    <w:basedOn w:val="Normlny"/>
    <w:qFormat/>
    <w:rsid w:val="00431466"/>
    <w:pPr>
      <w:widowControl w:val="0"/>
      <w:spacing w:after="133"/>
    </w:pPr>
    <w:rPr>
      <w:rFonts w:ascii="Arial" w:hAnsi="Arial" w:cs="Arial"/>
    </w:rPr>
  </w:style>
  <w:style w:type="paragraph" w:customStyle="1" w:styleId="CM149">
    <w:name w:val="CM149"/>
    <w:basedOn w:val="Normlny"/>
    <w:qFormat/>
    <w:rsid w:val="00431466"/>
    <w:pPr>
      <w:widowControl w:val="0"/>
      <w:spacing w:after="510"/>
    </w:pPr>
    <w:rPr>
      <w:rFonts w:ascii="Arial" w:hAnsi="Arial" w:cs="Arial"/>
    </w:rPr>
  </w:style>
  <w:style w:type="paragraph" w:customStyle="1" w:styleId="CM150">
    <w:name w:val="CM150"/>
    <w:basedOn w:val="Normlny"/>
    <w:qFormat/>
    <w:rsid w:val="00431466"/>
    <w:pPr>
      <w:widowControl w:val="0"/>
      <w:spacing w:after="855"/>
    </w:pPr>
    <w:rPr>
      <w:rFonts w:ascii="Arial" w:hAnsi="Arial" w:cs="Arial"/>
    </w:rPr>
  </w:style>
  <w:style w:type="paragraph" w:customStyle="1" w:styleId="CM151">
    <w:name w:val="CM151"/>
    <w:basedOn w:val="Normlny"/>
    <w:qFormat/>
    <w:rsid w:val="00431466"/>
    <w:pPr>
      <w:widowControl w:val="0"/>
      <w:spacing w:after="1133"/>
    </w:pPr>
    <w:rPr>
      <w:rFonts w:ascii="Arial" w:hAnsi="Arial" w:cs="Arial"/>
    </w:rPr>
  </w:style>
  <w:style w:type="paragraph" w:customStyle="1" w:styleId="xl24">
    <w:name w:val="xl24"/>
    <w:basedOn w:val="Normlny"/>
    <w:qFormat/>
    <w:rsid w:val="00431466"/>
    <w:pPr>
      <w:spacing w:before="280" w:after="280"/>
      <w:jc w:val="right"/>
    </w:pPr>
  </w:style>
  <w:style w:type="paragraph" w:customStyle="1" w:styleId="xl23">
    <w:name w:val="xl23"/>
    <w:basedOn w:val="Normlny"/>
    <w:qFormat/>
    <w:rsid w:val="00431466"/>
    <w:pPr>
      <w:spacing w:before="280" w:after="280"/>
      <w:jc w:val="right"/>
    </w:pPr>
  </w:style>
  <w:style w:type="paragraph" w:customStyle="1" w:styleId="xl25">
    <w:name w:val="xl25"/>
    <w:basedOn w:val="Normlny"/>
    <w:qFormat/>
    <w:rsid w:val="00431466"/>
    <w:pPr>
      <w:spacing w:before="280" w:after="280"/>
      <w:jc w:val="right"/>
    </w:pPr>
  </w:style>
  <w:style w:type="paragraph" w:customStyle="1" w:styleId="xl26">
    <w:name w:val="xl26"/>
    <w:basedOn w:val="Normlny"/>
    <w:qFormat/>
    <w:rsid w:val="00431466"/>
    <w:pPr>
      <w:spacing w:before="280" w:after="280"/>
      <w:jc w:val="right"/>
    </w:pPr>
  </w:style>
  <w:style w:type="paragraph" w:styleId="Textbubliny">
    <w:name w:val="Balloon Text"/>
    <w:basedOn w:val="Normlny"/>
    <w:link w:val="TextbublinyChar"/>
    <w:qFormat/>
    <w:rsid w:val="00431466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qFormat/>
    <w:rsid w:val="00431466"/>
    <w:pPr>
      <w:tabs>
        <w:tab w:val="left" w:pos="426"/>
      </w:tabs>
      <w:ind w:left="426" w:hanging="426"/>
      <w:jc w:val="both"/>
    </w:pPr>
    <w:rPr>
      <w:bCs w:val="0"/>
      <w:sz w:val="18"/>
      <w:szCs w:val="20"/>
    </w:rPr>
  </w:style>
  <w:style w:type="paragraph" w:customStyle="1" w:styleId="xl22">
    <w:name w:val="xl22"/>
    <w:basedOn w:val="Normlny"/>
    <w:qFormat/>
    <w:rsid w:val="00431466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pacing w:before="280" w:after="280"/>
    </w:pPr>
  </w:style>
  <w:style w:type="paragraph" w:customStyle="1" w:styleId="Obsahtabuky">
    <w:name w:val="Obsah tabuľky"/>
    <w:basedOn w:val="Normlny"/>
    <w:qFormat/>
    <w:rsid w:val="00431466"/>
    <w:pPr>
      <w:suppressLineNumbers/>
    </w:pPr>
  </w:style>
  <w:style w:type="paragraph" w:customStyle="1" w:styleId="Nadpistabuky">
    <w:name w:val="Nadpis tabuľky"/>
    <w:basedOn w:val="Obsahtabuky"/>
    <w:qFormat/>
    <w:rsid w:val="00431466"/>
    <w:pPr>
      <w:jc w:val="center"/>
    </w:pPr>
    <w:rPr>
      <w:b/>
      <w:bCs/>
    </w:rPr>
  </w:style>
  <w:style w:type="paragraph" w:customStyle="1" w:styleId="Obsahrmca">
    <w:name w:val="Obsah rámca"/>
    <w:basedOn w:val="Normlny"/>
    <w:qFormat/>
    <w:rsid w:val="00431466"/>
  </w:style>
  <w:style w:type="paragraph" w:customStyle="1" w:styleId="Citcie">
    <w:name w:val="Citácie"/>
    <w:basedOn w:val="Normlny"/>
    <w:qFormat/>
    <w:rsid w:val="00431466"/>
    <w:pPr>
      <w:spacing w:after="283"/>
      <w:ind w:left="567" w:right="567"/>
    </w:pPr>
  </w:style>
  <w:style w:type="paragraph" w:styleId="Nzov">
    <w:name w:val="Title"/>
    <w:basedOn w:val="Nadpis"/>
    <w:link w:val="NzovChar"/>
    <w:qFormat/>
    <w:rsid w:val="00431466"/>
    <w:pPr>
      <w:jc w:val="center"/>
    </w:pPr>
    <w:rPr>
      <w:b/>
      <w:bCs/>
      <w:sz w:val="56"/>
      <w:szCs w:val="56"/>
    </w:rPr>
  </w:style>
  <w:style w:type="paragraph" w:styleId="Podtitul">
    <w:name w:val="Subtitle"/>
    <w:basedOn w:val="Nadpis"/>
    <w:link w:val="PodtitulChar"/>
    <w:qFormat/>
    <w:rsid w:val="00431466"/>
    <w:pPr>
      <w:spacing w:before="60"/>
      <w:jc w:val="center"/>
    </w:pPr>
    <w:rPr>
      <w:sz w:val="36"/>
      <w:szCs w:val="36"/>
    </w:rPr>
  </w:style>
  <w:style w:type="paragraph" w:styleId="Odsekzoznamu">
    <w:name w:val="List Paragraph"/>
    <w:basedOn w:val="Normlny"/>
    <w:uiPriority w:val="34"/>
    <w:qFormat/>
    <w:rsid w:val="00431466"/>
    <w:pPr>
      <w:ind w:left="720"/>
      <w:contextualSpacing/>
    </w:pPr>
  </w:style>
  <w:style w:type="paragraph" w:customStyle="1" w:styleId="Standard">
    <w:name w:val="Standard"/>
    <w:qFormat/>
    <w:rsid w:val="00431466"/>
    <w:pPr>
      <w:widowControl w:val="0"/>
      <w:suppressAutoHyphens/>
      <w:textAlignment w:val="baseline"/>
    </w:pPr>
    <w:rPr>
      <w:rFonts w:ascii="Liberation Serif" w:eastAsia="Lucida Sans Unicode" w:hAnsi="Liberation Serif" w:cs="Mangal"/>
      <w:sz w:val="24"/>
      <w:szCs w:val="24"/>
      <w:lang w:eastAsia="zh-CN" w:bidi="hi-IN"/>
    </w:rPr>
  </w:style>
  <w:style w:type="paragraph" w:styleId="Zoznamsodrkami">
    <w:name w:val="List Bullet"/>
    <w:basedOn w:val="Normlny"/>
    <w:qFormat/>
    <w:rsid w:val="00431466"/>
    <w:pPr>
      <w:spacing w:line="100" w:lineRule="atLeast"/>
      <w:textAlignment w:val="baseline"/>
    </w:pPr>
    <w:rPr>
      <w:rFonts w:eastAsia="Lucida Sans Unicode" w:cs="Mangal"/>
      <w:color w:val="000000"/>
      <w:szCs w:val="21"/>
      <w:lang w:bidi="hi-IN"/>
    </w:rPr>
  </w:style>
  <w:style w:type="paragraph" w:customStyle="1" w:styleId="Default">
    <w:name w:val="Default"/>
    <w:qFormat/>
    <w:rsid w:val="00431466"/>
    <w:rPr>
      <w:rFonts w:ascii="Times New Roman" w:eastAsia="Calibri" w:hAnsi="Times New Roman" w:cs="Times New Roman"/>
      <w:color w:val="000000"/>
      <w:sz w:val="24"/>
      <w:szCs w:val="24"/>
    </w:rPr>
  </w:style>
  <w:style w:type="paragraph" w:styleId="Bezriadkovania">
    <w:name w:val="No Spacing"/>
    <w:uiPriority w:val="1"/>
    <w:qFormat/>
    <w:rsid w:val="00C20F50"/>
    <w:pPr>
      <w:suppressAutoHyphens/>
      <w:textAlignment w:val="baseline"/>
    </w:pPr>
    <w:rPr>
      <w:rFonts w:ascii="Times New Roman" w:eastAsia="Lucida Sans Unicode" w:hAnsi="Times New Roman" w:cs="Mangal"/>
      <w:color w:val="000000"/>
      <w:sz w:val="24"/>
      <w:szCs w:val="21"/>
      <w:lang w:eastAsia="zh-CN" w:bidi="hi-IN"/>
    </w:rPr>
  </w:style>
  <w:style w:type="numbering" w:customStyle="1" w:styleId="WW8Num7">
    <w:name w:val="WW8Num7"/>
    <w:qFormat/>
    <w:rsid w:val="00431466"/>
    <w:pPr>
      <w:numPr>
        <w:numId w:val="19"/>
      </w:numPr>
    </w:pPr>
  </w:style>
  <w:style w:type="numbering" w:customStyle="1" w:styleId="LFO14">
    <w:name w:val="LFO14"/>
    <w:qFormat/>
    <w:rsid w:val="00431466"/>
    <w:pPr>
      <w:numPr>
        <w:numId w:val="27"/>
      </w:numPr>
    </w:pPr>
  </w:style>
  <w:style w:type="numbering" w:customStyle="1" w:styleId="WW8Num3">
    <w:name w:val="WW8Num3"/>
    <w:qFormat/>
    <w:rsid w:val="00431466"/>
    <w:pPr>
      <w:numPr>
        <w:numId w:val="44"/>
      </w:numPr>
    </w:pPr>
  </w:style>
  <w:style w:type="table" w:styleId="Mriekatabuky">
    <w:name w:val="Table Grid"/>
    <w:basedOn w:val="Normlnatabuka"/>
    <w:uiPriority w:val="39"/>
    <w:rsid w:val="0043146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1">
    <w:name w:val="Nadpis 1 Char1"/>
    <w:basedOn w:val="Predvolenpsmoodseku"/>
    <w:link w:val="Nadpis1"/>
    <w:rsid w:val="003948F0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zh-CN"/>
    </w:rPr>
  </w:style>
  <w:style w:type="character" w:customStyle="1" w:styleId="Nadpis2Char">
    <w:name w:val="Nadpis 2 Char"/>
    <w:basedOn w:val="Predvolenpsmoodseku"/>
    <w:link w:val="Nadpis2"/>
    <w:rsid w:val="003948F0"/>
    <w:rPr>
      <w:rFonts w:ascii="Liberation Serif" w:eastAsia="Lucida Sans Unicode" w:hAnsi="Liberation Serif" w:cs="Mangal"/>
      <w:b/>
      <w:kern w:val="3"/>
      <w:sz w:val="28"/>
      <w:szCs w:val="24"/>
      <w:lang w:eastAsia="zh-CN" w:bidi="hi-IN"/>
    </w:rPr>
  </w:style>
  <w:style w:type="character" w:customStyle="1" w:styleId="Nadpis3Char">
    <w:name w:val="Nadpis 3 Char"/>
    <w:basedOn w:val="Predvolenpsmoodseku"/>
    <w:link w:val="Nadpis3"/>
    <w:rsid w:val="003948F0"/>
    <w:rPr>
      <w:rFonts w:ascii="Liberation Serif" w:eastAsia="Lucida Sans Unicode" w:hAnsi="Liberation Serif" w:cs="Mangal"/>
      <w:kern w:val="3"/>
      <w:sz w:val="24"/>
      <w:szCs w:val="24"/>
      <w:lang w:eastAsia="zh-CN" w:bidi="hi-IN"/>
    </w:rPr>
  </w:style>
  <w:style w:type="character" w:customStyle="1" w:styleId="Nadpis4Char">
    <w:name w:val="Nadpis 4 Char"/>
    <w:basedOn w:val="Predvolenpsmoodseku"/>
    <w:link w:val="Nadpis4"/>
    <w:rsid w:val="003948F0"/>
    <w:rPr>
      <w:rFonts w:ascii="Liberation Serif" w:eastAsia="Lucida Sans Unicode" w:hAnsi="Liberation Serif" w:cs="Mangal"/>
      <w:b/>
      <w:kern w:val="3"/>
      <w:sz w:val="24"/>
      <w:szCs w:val="24"/>
      <w:lang w:eastAsia="zh-CN" w:bidi="hi-IN"/>
    </w:rPr>
  </w:style>
  <w:style w:type="character" w:customStyle="1" w:styleId="Nadpis5Char">
    <w:name w:val="Nadpis 5 Char"/>
    <w:basedOn w:val="Predvolenpsmoodseku"/>
    <w:link w:val="Nadpis5"/>
    <w:rsid w:val="003948F0"/>
    <w:rPr>
      <w:rFonts w:ascii="Liberation Serif" w:eastAsia="Lucida Sans Unicode" w:hAnsi="Liberation Serif" w:cs="Mangal"/>
      <w:b/>
      <w:kern w:val="3"/>
      <w:sz w:val="28"/>
      <w:szCs w:val="24"/>
      <w:lang w:eastAsia="zh-CN" w:bidi="hi-IN"/>
    </w:rPr>
  </w:style>
  <w:style w:type="character" w:customStyle="1" w:styleId="Nadpis6Char">
    <w:name w:val="Nadpis 6 Char"/>
    <w:basedOn w:val="Predvolenpsmoodseku"/>
    <w:link w:val="Nadpis6"/>
    <w:rsid w:val="003948F0"/>
    <w:rPr>
      <w:rFonts w:ascii="Liberation Serif" w:eastAsia="Lucida Sans Unicode" w:hAnsi="Liberation Serif" w:cs="Mangal"/>
      <w:b/>
      <w:kern w:val="3"/>
      <w:sz w:val="36"/>
      <w:szCs w:val="24"/>
      <w:lang w:eastAsia="zh-CN" w:bidi="hi-IN"/>
    </w:rPr>
  </w:style>
  <w:style w:type="character" w:customStyle="1" w:styleId="Nadpis7Char">
    <w:name w:val="Nadpis 7 Char"/>
    <w:basedOn w:val="Predvolenpsmoodseku"/>
    <w:link w:val="Nadpis7"/>
    <w:rsid w:val="003948F0"/>
    <w:rPr>
      <w:rFonts w:ascii="Liberation Serif" w:eastAsia="Lucida Sans Unicode" w:hAnsi="Liberation Serif" w:cs="Mangal"/>
      <w:b/>
      <w:kern w:val="3"/>
      <w:sz w:val="28"/>
      <w:szCs w:val="24"/>
      <w:lang w:eastAsia="zh-CN" w:bidi="hi-IN"/>
    </w:rPr>
  </w:style>
  <w:style w:type="character" w:customStyle="1" w:styleId="Nadpis8Char">
    <w:name w:val="Nadpis 8 Char"/>
    <w:basedOn w:val="Predvolenpsmoodseku"/>
    <w:link w:val="Nadpis8"/>
    <w:rsid w:val="003948F0"/>
    <w:rPr>
      <w:rFonts w:ascii="Liberation Serif" w:eastAsia="Lucida Sans Unicode" w:hAnsi="Liberation Serif" w:cs="Mangal"/>
      <w:b/>
      <w:kern w:val="3"/>
      <w:sz w:val="24"/>
      <w:szCs w:val="24"/>
      <w:lang w:eastAsia="zh-CN" w:bidi="hi-IN"/>
    </w:rPr>
  </w:style>
  <w:style w:type="character" w:customStyle="1" w:styleId="Nadpis9Char">
    <w:name w:val="Nadpis 9 Char"/>
    <w:basedOn w:val="Predvolenpsmoodseku"/>
    <w:link w:val="Nadpis9"/>
    <w:rsid w:val="003948F0"/>
    <w:rPr>
      <w:rFonts w:ascii="Liberation Serif" w:eastAsia="Lucida Sans Unicode" w:hAnsi="Liberation Serif" w:cs="Mangal"/>
      <w:b/>
      <w:kern w:val="3"/>
      <w:sz w:val="32"/>
      <w:szCs w:val="24"/>
      <w:lang w:eastAsia="zh-CN" w:bidi="hi-IN"/>
    </w:rPr>
  </w:style>
  <w:style w:type="paragraph" w:customStyle="1" w:styleId="Heading">
    <w:name w:val="Heading"/>
    <w:basedOn w:val="Standard"/>
    <w:next w:val="Textbody"/>
    <w:rsid w:val="003948F0"/>
    <w:pPr>
      <w:keepNext/>
      <w:autoSpaceDN w:val="0"/>
      <w:spacing w:before="240" w:after="120"/>
    </w:pPr>
    <w:rPr>
      <w:rFonts w:ascii="Liberation Sans" w:hAnsi="Liberation Sans"/>
      <w:kern w:val="3"/>
      <w:sz w:val="28"/>
      <w:szCs w:val="28"/>
    </w:rPr>
  </w:style>
  <w:style w:type="paragraph" w:customStyle="1" w:styleId="Textbody">
    <w:name w:val="Text body"/>
    <w:basedOn w:val="Standard"/>
    <w:rsid w:val="003948F0"/>
    <w:pPr>
      <w:autoSpaceDN w:val="0"/>
      <w:spacing w:after="140" w:line="288" w:lineRule="auto"/>
    </w:pPr>
    <w:rPr>
      <w:kern w:val="3"/>
    </w:rPr>
  </w:style>
  <w:style w:type="paragraph" w:styleId="Hlavika">
    <w:name w:val="header"/>
    <w:basedOn w:val="Standard"/>
    <w:link w:val="HlavikaChar1"/>
    <w:rsid w:val="003948F0"/>
    <w:pPr>
      <w:tabs>
        <w:tab w:val="center" w:pos="4536"/>
        <w:tab w:val="right" w:pos="9072"/>
      </w:tabs>
      <w:autoSpaceDN w:val="0"/>
    </w:pPr>
    <w:rPr>
      <w:kern w:val="3"/>
    </w:rPr>
  </w:style>
  <w:style w:type="character" w:customStyle="1" w:styleId="HlavikaChar1">
    <w:name w:val="Hlavička Char1"/>
    <w:basedOn w:val="Predvolenpsmoodseku"/>
    <w:link w:val="Hlavika"/>
    <w:uiPriority w:val="99"/>
    <w:semiHidden/>
    <w:rsid w:val="003948F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ta">
    <w:name w:val="footer"/>
    <w:basedOn w:val="Standard"/>
    <w:link w:val="PtaChar1"/>
    <w:uiPriority w:val="99"/>
    <w:rsid w:val="003948F0"/>
    <w:pPr>
      <w:tabs>
        <w:tab w:val="center" w:pos="4536"/>
        <w:tab w:val="right" w:pos="9072"/>
      </w:tabs>
      <w:autoSpaceDN w:val="0"/>
    </w:pPr>
    <w:rPr>
      <w:kern w:val="3"/>
    </w:rPr>
  </w:style>
  <w:style w:type="character" w:customStyle="1" w:styleId="PtaChar1">
    <w:name w:val="Päta Char1"/>
    <w:basedOn w:val="Predvolenpsmoodseku"/>
    <w:link w:val="Pta"/>
    <w:uiPriority w:val="99"/>
    <w:semiHidden/>
    <w:rsid w:val="003948F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Zkladntext2">
    <w:name w:val="Body Text 2"/>
    <w:basedOn w:val="Standard"/>
    <w:link w:val="Zkladntext2Char"/>
    <w:rsid w:val="003948F0"/>
    <w:pPr>
      <w:autoSpaceDN w:val="0"/>
    </w:pPr>
    <w:rPr>
      <w:kern w:val="3"/>
    </w:rPr>
  </w:style>
  <w:style w:type="character" w:customStyle="1" w:styleId="Zkladntext2Char">
    <w:name w:val="Základný text 2 Char"/>
    <w:basedOn w:val="Predvolenpsmoodseku"/>
    <w:link w:val="Zkladntext2"/>
    <w:rsid w:val="003948F0"/>
    <w:rPr>
      <w:rFonts w:ascii="Liberation Serif" w:eastAsia="Lucida Sans Unicode" w:hAnsi="Liberation Serif" w:cs="Mangal"/>
      <w:kern w:val="3"/>
      <w:sz w:val="24"/>
      <w:szCs w:val="24"/>
      <w:lang w:eastAsia="zh-CN" w:bidi="hi-IN"/>
    </w:rPr>
  </w:style>
  <w:style w:type="paragraph" w:styleId="Zkladntext3">
    <w:name w:val="Body Text 3"/>
    <w:basedOn w:val="Standard"/>
    <w:link w:val="Zkladntext3Char"/>
    <w:rsid w:val="003948F0"/>
    <w:pPr>
      <w:autoSpaceDN w:val="0"/>
      <w:jc w:val="both"/>
    </w:pPr>
    <w:rPr>
      <w:kern w:val="3"/>
      <w:sz w:val="28"/>
    </w:rPr>
  </w:style>
  <w:style w:type="character" w:customStyle="1" w:styleId="Zkladntext3Char">
    <w:name w:val="Základný text 3 Char"/>
    <w:basedOn w:val="Predvolenpsmoodseku"/>
    <w:link w:val="Zkladntext3"/>
    <w:rsid w:val="003948F0"/>
    <w:rPr>
      <w:rFonts w:ascii="Liberation Serif" w:eastAsia="Lucida Sans Unicode" w:hAnsi="Liberation Serif" w:cs="Mangal"/>
      <w:kern w:val="3"/>
      <w:sz w:val="28"/>
      <w:szCs w:val="24"/>
      <w:lang w:eastAsia="zh-CN" w:bidi="hi-IN"/>
    </w:rPr>
  </w:style>
  <w:style w:type="paragraph" w:customStyle="1" w:styleId="TableContents">
    <w:name w:val="Table Contents"/>
    <w:basedOn w:val="Standard"/>
    <w:rsid w:val="003948F0"/>
    <w:pPr>
      <w:suppressLineNumbers/>
      <w:autoSpaceDN w:val="0"/>
    </w:pPr>
    <w:rPr>
      <w:kern w:val="3"/>
    </w:rPr>
  </w:style>
  <w:style w:type="paragraph" w:customStyle="1" w:styleId="TableHeading">
    <w:name w:val="Table Heading"/>
    <w:basedOn w:val="TableContents"/>
    <w:rsid w:val="003948F0"/>
    <w:pPr>
      <w:jc w:val="center"/>
    </w:pPr>
    <w:rPr>
      <w:b/>
      <w:bCs/>
    </w:rPr>
  </w:style>
  <w:style w:type="character" w:customStyle="1" w:styleId="WW8Num5z4">
    <w:name w:val="WW8Num5z4"/>
    <w:rsid w:val="003948F0"/>
  </w:style>
  <w:style w:type="character" w:customStyle="1" w:styleId="WW8Num5z5">
    <w:name w:val="WW8Num5z5"/>
    <w:rsid w:val="003948F0"/>
  </w:style>
  <w:style w:type="character" w:customStyle="1" w:styleId="WW8Num5z6">
    <w:name w:val="WW8Num5z6"/>
    <w:rsid w:val="003948F0"/>
  </w:style>
  <w:style w:type="character" w:customStyle="1" w:styleId="WW8Num5z7">
    <w:name w:val="WW8Num5z7"/>
    <w:rsid w:val="003948F0"/>
  </w:style>
  <w:style w:type="character" w:customStyle="1" w:styleId="WW8Num5z8">
    <w:name w:val="WW8Num5z8"/>
    <w:rsid w:val="003948F0"/>
  </w:style>
  <w:style w:type="character" w:customStyle="1" w:styleId="WW8Num9z4">
    <w:name w:val="WW8Num9z4"/>
    <w:rsid w:val="003948F0"/>
  </w:style>
  <w:style w:type="character" w:customStyle="1" w:styleId="WW8Num9z5">
    <w:name w:val="WW8Num9z5"/>
    <w:rsid w:val="003948F0"/>
  </w:style>
  <w:style w:type="character" w:customStyle="1" w:styleId="WW8Num9z6">
    <w:name w:val="WW8Num9z6"/>
    <w:rsid w:val="003948F0"/>
  </w:style>
  <w:style w:type="character" w:customStyle="1" w:styleId="WW8Num9z7">
    <w:name w:val="WW8Num9z7"/>
    <w:rsid w:val="003948F0"/>
  </w:style>
  <w:style w:type="character" w:customStyle="1" w:styleId="WW8Num9z8">
    <w:name w:val="WW8Num9z8"/>
    <w:rsid w:val="003948F0"/>
  </w:style>
  <w:style w:type="character" w:customStyle="1" w:styleId="NumberingSymbols">
    <w:name w:val="Numbering Symbols"/>
    <w:rsid w:val="003948F0"/>
  </w:style>
  <w:style w:type="paragraph" w:styleId="Normlnywebov">
    <w:name w:val="Normal (Web)"/>
    <w:basedOn w:val="Normlny"/>
    <w:rsid w:val="003948F0"/>
    <w:pPr>
      <w:autoSpaceDN w:val="0"/>
      <w:spacing w:before="100" w:after="100"/>
    </w:pPr>
    <w:rPr>
      <w:lang w:eastAsia="sk-SK"/>
    </w:rPr>
  </w:style>
  <w:style w:type="numbering" w:customStyle="1" w:styleId="WW8Num5">
    <w:name w:val="WW8Num5"/>
    <w:basedOn w:val="Bezzoznamu"/>
    <w:rsid w:val="003948F0"/>
    <w:pPr>
      <w:numPr>
        <w:numId w:val="18"/>
      </w:numPr>
    </w:pPr>
  </w:style>
  <w:style w:type="numbering" w:customStyle="1" w:styleId="WW8Num9">
    <w:name w:val="WW8Num9"/>
    <w:basedOn w:val="Bezzoznamu"/>
    <w:rsid w:val="003948F0"/>
    <w:pPr>
      <w:numPr>
        <w:numId w:val="20"/>
      </w:numPr>
    </w:pPr>
  </w:style>
  <w:style w:type="numbering" w:customStyle="1" w:styleId="WW8Num8">
    <w:name w:val="WW8Num8"/>
    <w:basedOn w:val="Bezzoznamu"/>
    <w:rsid w:val="003948F0"/>
    <w:pPr>
      <w:numPr>
        <w:numId w:val="21"/>
      </w:numPr>
    </w:pPr>
  </w:style>
  <w:style w:type="numbering" w:customStyle="1" w:styleId="WW8Num1">
    <w:name w:val="WW8Num1"/>
    <w:basedOn w:val="Bezzoznamu"/>
    <w:rsid w:val="003948F0"/>
    <w:pPr>
      <w:numPr>
        <w:numId w:val="22"/>
      </w:numPr>
    </w:pPr>
  </w:style>
  <w:style w:type="numbering" w:customStyle="1" w:styleId="WW8Num4">
    <w:name w:val="WW8Num4"/>
    <w:basedOn w:val="Bezzoznamu"/>
    <w:rsid w:val="003948F0"/>
    <w:pPr>
      <w:numPr>
        <w:numId w:val="24"/>
      </w:numPr>
    </w:pPr>
  </w:style>
  <w:style w:type="numbering" w:customStyle="1" w:styleId="WW8Num6">
    <w:name w:val="WW8Num6"/>
    <w:basedOn w:val="Bezzoznamu"/>
    <w:rsid w:val="003948F0"/>
    <w:pPr>
      <w:numPr>
        <w:numId w:val="25"/>
      </w:numPr>
    </w:pPr>
  </w:style>
  <w:style w:type="numbering" w:customStyle="1" w:styleId="WWNum33">
    <w:name w:val="WWNum33"/>
    <w:basedOn w:val="Bezzoznamu"/>
    <w:rsid w:val="003948F0"/>
    <w:pPr>
      <w:numPr>
        <w:numId w:val="26"/>
      </w:numPr>
    </w:pPr>
  </w:style>
  <w:style w:type="character" w:styleId="Zvraznenie">
    <w:name w:val="Emphasis"/>
    <w:basedOn w:val="Predvolenpsmoodseku"/>
    <w:uiPriority w:val="20"/>
    <w:qFormat/>
    <w:rsid w:val="003948F0"/>
    <w:rPr>
      <w:i/>
      <w:iCs/>
    </w:rPr>
  </w:style>
  <w:style w:type="character" w:styleId="Hypertextovprepojenie">
    <w:name w:val="Hyperlink"/>
    <w:basedOn w:val="Predvolenpsmoodseku"/>
    <w:rsid w:val="003948F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6970DE-B165-4DAD-B9D4-B12285E029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1095</TotalTime>
  <Pages>17</Pages>
  <Words>4131</Words>
  <Characters>23549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HANDLOVIČOVÁ Bibiána</dc:creator>
  <dc:description/>
  <cp:lastModifiedBy>VRÁBEĽ Vladislav</cp:lastModifiedBy>
  <cp:revision>47</cp:revision>
  <cp:lastPrinted>2020-10-06T11:25:00Z</cp:lastPrinted>
  <dcterms:created xsi:type="dcterms:W3CDTF">2019-01-04T12:46:00Z</dcterms:created>
  <dcterms:modified xsi:type="dcterms:W3CDTF">2022-10-05T10:39:00Z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