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27EB" w:rsidRDefault="001127EB" w:rsidP="001127EB">
      <w:pPr>
        <w:pStyle w:val="Standard"/>
        <w:jc w:val="center"/>
        <w:rPr>
          <w:i/>
          <w:iCs/>
          <w:sz w:val="44"/>
          <w:szCs w:val="44"/>
        </w:rPr>
      </w:pPr>
      <w:r>
        <w:rPr>
          <w:i/>
          <w:iCs/>
          <w:sz w:val="44"/>
          <w:szCs w:val="44"/>
        </w:rPr>
        <w:t>OBEC RIEČKA, 974 01 BANSKÁ BYSTRICA</w:t>
      </w: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Standard"/>
        <w:rPr>
          <w:i/>
          <w:iCs/>
        </w:rPr>
      </w:pPr>
    </w:p>
    <w:p w:rsidR="001127EB" w:rsidRDefault="001127EB" w:rsidP="001127EB">
      <w:pPr>
        <w:pStyle w:val="Textbody"/>
        <w:jc w:val="center"/>
        <w:rPr>
          <w:b/>
          <w:bCs/>
          <w:i/>
          <w:iCs/>
          <w:sz w:val="72"/>
          <w:szCs w:val="72"/>
        </w:rPr>
      </w:pPr>
      <w:r>
        <w:rPr>
          <w:b/>
          <w:bCs/>
          <w:i/>
          <w:iCs/>
          <w:sz w:val="72"/>
          <w:szCs w:val="72"/>
        </w:rPr>
        <w:t>VÝROČNÁ SPRÁVA</w:t>
      </w:r>
    </w:p>
    <w:p w:rsidR="001127EB" w:rsidRDefault="001127EB" w:rsidP="001127EB">
      <w:pPr>
        <w:pStyle w:val="Textbody"/>
      </w:pPr>
    </w:p>
    <w:p w:rsidR="001127EB" w:rsidRDefault="001127EB" w:rsidP="001127EB">
      <w:pPr>
        <w:pStyle w:val="Textbody"/>
        <w:jc w:val="center"/>
        <w:rPr>
          <w:b/>
          <w:bCs/>
          <w:i/>
          <w:iCs/>
          <w:sz w:val="56"/>
          <w:szCs w:val="56"/>
        </w:rPr>
      </w:pPr>
      <w:r>
        <w:rPr>
          <w:b/>
          <w:bCs/>
          <w:i/>
          <w:iCs/>
          <w:sz w:val="56"/>
          <w:szCs w:val="56"/>
        </w:rPr>
        <w:t>OBCE RIEČKA</w:t>
      </w:r>
    </w:p>
    <w:p w:rsidR="001127EB" w:rsidRDefault="001127EB" w:rsidP="001127EB">
      <w:pPr>
        <w:pStyle w:val="Textbody"/>
      </w:pPr>
    </w:p>
    <w:p w:rsidR="001127EB" w:rsidRDefault="001127EB" w:rsidP="001127EB">
      <w:pPr>
        <w:pStyle w:val="Textbody"/>
        <w:jc w:val="center"/>
        <w:rPr>
          <w:b/>
          <w:bCs/>
          <w:i/>
          <w:iCs/>
          <w:sz w:val="64"/>
          <w:szCs w:val="64"/>
        </w:rPr>
      </w:pPr>
      <w:r>
        <w:rPr>
          <w:b/>
          <w:bCs/>
          <w:i/>
          <w:iCs/>
          <w:sz w:val="64"/>
          <w:szCs w:val="64"/>
        </w:rPr>
        <w:t>za rok 202</w:t>
      </w:r>
      <w:r w:rsidR="00175A49">
        <w:rPr>
          <w:b/>
          <w:bCs/>
          <w:i/>
          <w:iCs/>
          <w:sz w:val="64"/>
          <w:szCs w:val="64"/>
        </w:rPr>
        <w:t>1</w:t>
      </w:r>
    </w:p>
    <w:p w:rsidR="001127EB" w:rsidRDefault="001127EB" w:rsidP="001127E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127EB" w:rsidRDefault="001127EB" w:rsidP="001127E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127EB" w:rsidRDefault="001127EB" w:rsidP="001127E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127EB" w:rsidRDefault="001127EB" w:rsidP="001127E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127EB" w:rsidRDefault="001127EB" w:rsidP="001127EB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Prílohy: Individuálna účtovná závierka</w:t>
      </w:r>
    </w:p>
    <w:p w:rsidR="001127EB" w:rsidRDefault="001127EB" w:rsidP="001127EB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Správa nezávislého audítora</w:t>
      </w:r>
    </w:p>
    <w:p w:rsidR="001127EB" w:rsidRDefault="001127EB" w:rsidP="001127E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127EB" w:rsidRDefault="001127EB" w:rsidP="001127EB">
      <w:pPr>
        <w:pStyle w:val="Textbody"/>
        <w:rPr>
          <w:b/>
          <w:bCs/>
          <w:i/>
          <w:iCs/>
          <w:sz w:val="64"/>
          <w:szCs w:val="64"/>
        </w:rPr>
      </w:pPr>
    </w:p>
    <w:p w:rsidR="001127EB" w:rsidRDefault="001127EB" w:rsidP="001127EB">
      <w:pPr>
        <w:pStyle w:val="Textbody"/>
        <w:rPr>
          <w:b/>
          <w:bCs/>
          <w:i/>
          <w:iCs/>
          <w:sz w:val="64"/>
          <w:szCs w:val="64"/>
        </w:rPr>
      </w:pPr>
    </w:p>
    <w:p w:rsidR="001127EB" w:rsidRDefault="001127EB" w:rsidP="001127EB">
      <w:pPr>
        <w:pStyle w:val="Textbody"/>
        <w:numPr>
          <w:ilvl w:val="0"/>
          <w:numId w:val="1"/>
        </w:numPr>
        <w:rPr>
          <w:b/>
          <w:bCs/>
          <w:i/>
          <w:iCs/>
          <w:sz w:val="30"/>
          <w:szCs w:val="30"/>
        </w:rPr>
      </w:pPr>
      <w:r>
        <w:rPr>
          <w:b/>
          <w:bCs/>
          <w:i/>
          <w:iCs/>
          <w:sz w:val="30"/>
          <w:szCs w:val="30"/>
        </w:rPr>
        <w:t>Základná charakteristika obce Riečka</w:t>
      </w:r>
    </w:p>
    <w:p w:rsidR="001127EB" w:rsidRDefault="001127EB" w:rsidP="001127EB">
      <w:pPr>
        <w:pStyle w:val="Textbody"/>
        <w:rPr>
          <w:b/>
          <w:bCs/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Obec Riečka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A/ Geografické údaje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Geografická poloha obce: Obec sa nachádza na styku Veľkej Fatry, Starohorských vrchov a okrajovo do nej zasahujú Kremnické vrchy. Obec leží v údolí potoka Riečanka a zo všetkých strán je obkolesená kopcami.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Susedné mestá a obce: Banská Bystrica, Tajov, Králiky, Kordíky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Celková rozloha obce: 682 ha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Nadmorská výška: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Demografické údaje: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Počet obyvateľov:  830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Národnostná štruktúra: väčšina obyvateľov slovenskej národnosti, 1 poľská národnosť,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Štruktúra obyvateľstva podľa náboženského významu: prevažne väčšina obyvateľov sa hlási k rímsko-katolíckemu náboženstvu, k evanjelickému náboženstvu sa hlási asi 12 % obyvateľov, a tiež asi toľko je bez vyznania.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Ekonomické údaje:  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Zamestnanosť v obci:                        90 %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Zamestnanosť v okrese:                    95 %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Symboly obce: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Erb obce: v modrom štíte z mierne zvlneného strieborného pruhu vyrastá strieborná zlatovlasá, zlatým prstencom </w:t>
      </w:r>
      <w:proofErr w:type="spellStart"/>
      <w:r>
        <w:rPr>
          <w:i/>
          <w:iCs/>
        </w:rPr>
        <w:t>nimbovaná</w:t>
      </w:r>
      <w:proofErr w:type="spellEnd"/>
      <w:r>
        <w:rPr>
          <w:i/>
          <w:iCs/>
        </w:rPr>
        <w:t xml:space="preserve"> svätica.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Vlajka obce:  vlajka pozostáva z troch pozdĺžnych pruhov vo farbách modrej /2/5/, žltej /1/5/ a bielej /2/5/. Vlajka má pomer strán 2:3 a ukončená je tromi cípmi, </w:t>
      </w:r>
      <w:proofErr w:type="spellStart"/>
      <w:r>
        <w:rPr>
          <w:i/>
          <w:iCs/>
        </w:rPr>
        <w:t>t.j</w:t>
      </w:r>
      <w:proofErr w:type="spellEnd"/>
      <w:r>
        <w:rPr>
          <w:i/>
          <w:iCs/>
        </w:rPr>
        <w:t xml:space="preserve">. dvomi </w:t>
      </w:r>
      <w:proofErr w:type="spellStart"/>
      <w:r>
        <w:rPr>
          <w:i/>
          <w:iCs/>
        </w:rPr>
        <w:t>zástrihmi</w:t>
      </w:r>
      <w:proofErr w:type="spellEnd"/>
      <w:r>
        <w:rPr>
          <w:i/>
          <w:iCs/>
        </w:rPr>
        <w:t xml:space="preserve"> do tretiny jej listu.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História obce: Obec vznikla pôvodne ako uhliarska osada. Podobne ako ďalšie obce v lokalite, zásobovala dreveným uhlím hutu v Tajove. Leží vo výške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.. Prvá písomná zmienka pochádza z roku 1455.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Pamiatky: Medzi zaujímavosti patrí rímsko-katolícky kostol zasvätený Nanebovzatiu Panny Márie. Ďalej je to dosiaľ neprebádaný jaskynný systém so sieňou Dominika Čunderlíka, nachádzajúci sa pod masívom Dedkovo.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Výchova a vzdelávanie: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Do 31.8.2008  výchovu a vzdelávanie detí v obci poskytovala Základná škola Riečka 1.-4. ročník. Nakoľko bola škola v obci zrušená pre nízky počet detí zapísaných do 1.ročníka/ naše deti začali navštevovať základné školy v Banskej </w:t>
      </w:r>
      <w:proofErr w:type="spellStart"/>
      <w:r>
        <w:rPr>
          <w:i/>
          <w:iCs/>
        </w:rPr>
        <w:t>Bystricia</w:t>
      </w:r>
      <w:proofErr w:type="spellEnd"/>
      <w:r>
        <w:rPr>
          <w:i/>
          <w:iCs/>
        </w:rPr>
        <w:t xml:space="preserve"> a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>.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V obci je tiež zriadená Materská škola, ktorú navštevujú deti predškolského veku od troch rokov..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Zdravotníctvo: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Zdravotnú starostlivosť občanom našej obce poskytuje vo väčšine zdravotné zariadenie v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 xml:space="preserve">, kde je súkromná lekárka MUDr. </w:t>
      </w:r>
      <w:proofErr w:type="spellStart"/>
      <w:r>
        <w:rPr>
          <w:i/>
          <w:iCs/>
        </w:rPr>
        <w:t>Šanderová</w:t>
      </w:r>
      <w:proofErr w:type="spellEnd"/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Kultúra: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Spoločenský a kultúrny život v obci zabezpečuje hlavne kultúrna komisia pri OZ v Riečke. Na príprave rôznych programov sa vo veľkej miere podieľajú deti z MŠ pod vedením svojich učiteliek.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Hospodárstvo: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V obci sú dva obchody zmiešaného tova</w:t>
      </w:r>
      <w:r w:rsidR="00175A49">
        <w:rPr>
          <w:i/>
          <w:iCs/>
        </w:rPr>
        <w:t>ru a jedna prevádzka poskytujúca</w:t>
      </w:r>
      <w:r>
        <w:rPr>
          <w:i/>
          <w:iCs/>
        </w:rPr>
        <w:t xml:space="preserve"> pohostinské služby., A to Potraviny Jana </w:t>
      </w:r>
      <w:proofErr w:type="spellStart"/>
      <w:r>
        <w:rPr>
          <w:i/>
          <w:iCs/>
        </w:rPr>
        <w:t>Širková</w:t>
      </w:r>
      <w:proofErr w:type="spellEnd"/>
      <w:r>
        <w:rPr>
          <w:i/>
          <w:iCs/>
        </w:rPr>
        <w:t xml:space="preserve"> a </w:t>
      </w:r>
      <w:proofErr w:type="spellStart"/>
      <w:r>
        <w:rPr>
          <w:i/>
          <w:iCs/>
        </w:rPr>
        <w:t>Riečanská</w:t>
      </w:r>
      <w:proofErr w:type="spellEnd"/>
      <w:r>
        <w:rPr>
          <w:i/>
          <w:iCs/>
        </w:rPr>
        <w:t xml:space="preserve"> š</w:t>
      </w:r>
      <w:r w:rsidR="00175A49">
        <w:rPr>
          <w:i/>
          <w:iCs/>
        </w:rPr>
        <w:t xml:space="preserve">pajza majiteľa Jozefa </w:t>
      </w:r>
      <w:proofErr w:type="spellStart"/>
      <w:r w:rsidR="00175A49">
        <w:rPr>
          <w:i/>
          <w:iCs/>
        </w:rPr>
        <w:t>Kušniara</w:t>
      </w:r>
      <w:proofErr w:type="spellEnd"/>
      <w:r w:rsidR="00175A49">
        <w:rPr>
          <w:i/>
          <w:iCs/>
        </w:rPr>
        <w:t xml:space="preserve">. </w:t>
      </w:r>
      <w:r>
        <w:rPr>
          <w:i/>
          <w:iCs/>
        </w:rPr>
        <w:t xml:space="preserve"> </w:t>
      </w:r>
      <w:r w:rsidR="00175A49">
        <w:rPr>
          <w:i/>
          <w:iCs/>
        </w:rPr>
        <w:t xml:space="preserve">Od júna 2021 prevádzkuje miestne pohostinstvo – </w:t>
      </w:r>
      <w:proofErr w:type="spellStart"/>
      <w:r w:rsidR="00175A49">
        <w:rPr>
          <w:i/>
          <w:iCs/>
        </w:rPr>
        <w:t>Riečanský</w:t>
      </w:r>
      <w:proofErr w:type="spellEnd"/>
      <w:r w:rsidR="00175A49">
        <w:rPr>
          <w:i/>
          <w:iCs/>
        </w:rPr>
        <w:t xml:space="preserve"> rak- Michal Mikula. </w:t>
      </w:r>
    </w:p>
    <w:p w:rsidR="00175A49" w:rsidRDefault="00175A49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lastRenderedPageBreak/>
        <w:t>Organizačná štruktúra obce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Starosta obce:                       Ing. Marián Spišiak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Zástupca starostu obce:        Ing. Jozef Baláž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Kontrolór obce:                    Mária Gregušová 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Obecné zastupiteľstvo:      Monika </w:t>
      </w:r>
      <w:proofErr w:type="spellStart"/>
      <w:r>
        <w:rPr>
          <w:i/>
          <w:iCs/>
        </w:rPr>
        <w:t>Náčinová</w:t>
      </w:r>
      <w:proofErr w:type="spellEnd"/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Bc. Jozef </w:t>
      </w:r>
      <w:proofErr w:type="spellStart"/>
      <w:r>
        <w:rPr>
          <w:i/>
          <w:iCs/>
        </w:rPr>
        <w:t>Šimiak</w:t>
      </w:r>
      <w:proofErr w:type="spellEnd"/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Ing. Erika Baboľová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  <w:t xml:space="preserve">                   RNDr. Ján Spišiak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Miloš Čermák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Roman Krahulec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Ing. Jozef Baláž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Komisie: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Pri Obecnom zastupiteľstve sú zriadené štyri komisie a to Finančno-sociálna komisia, Komisia pre ochranu verejného poriadku,  životného prostredia a výstavby, Komisia  kultúrno-športová  a školská a Komisia na ochranu verejného záujmu pri výkone funkcií verejných funkcionárov.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Obecný úrad: Marianna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– prac. OU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                       Anna Mikulová – prac. OU, vedúca ŠJ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                      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Materská škola:  Mgr. Iveta </w:t>
      </w:r>
      <w:proofErr w:type="spellStart"/>
      <w:r>
        <w:rPr>
          <w:i/>
          <w:iCs/>
        </w:rPr>
        <w:t>Sujová</w:t>
      </w:r>
      <w:proofErr w:type="spellEnd"/>
      <w:r>
        <w:rPr>
          <w:i/>
          <w:iCs/>
        </w:rPr>
        <w:t xml:space="preserve"> – riaditeľka MŠ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Eva Libiaková – učiteľka MŠ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        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Školská jedáleň.: Anna </w:t>
      </w:r>
      <w:proofErr w:type="spellStart"/>
      <w:r>
        <w:rPr>
          <w:i/>
          <w:iCs/>
        </w:rPr>
        <w:t>Jankurová</w:t>
      </w:r>
      <w:proofErr w:type="spellEnd"/>
      <w:r>
        <w:rPr>
          <w:i/>
          <w:iCs/>
        </w:rPr>
        <w:t xml:space="preserve"> – kuchárka, upratovačka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                         </w:t>
      </w:r>
    </w:p>
    <w:p w:rsidR="001127EB" w:rsidRDefault="001127EB" w:rsidP="001127EB">
      <w:pPr>
        <w:pStyle w:val="Textbody"/>
        <w:numPr>
          <w:ilvl w:val="0"/>
          <w:numId w:val="2"/>
        </w:numPr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t>Rozpočet obce na rok 202</w:t>
      </w:r>
      <w:r w:rsidR="00175A49">
        <w:rPr>
          <w:b/>
          <w:i/>
          <w:iCs/>
          <w:sz w:val="28"/>
          <w:szCs w:val="28"/>
        </w:rPr>
        <w:t>1</w:t>
      </w:r>
      <w:r>
        <w:rPr>
          <w:b/>
          <w:i/>
          <w:iCs/>
          <w:sz w:val="28"/>
          <w:szCs w:val="28"/>
        </w:rPr>
        <w:t xml:space="preserve"> a jeho plnenie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 obce vyjadruje samostatnosť hospodárenia obce. Rozpočet obce obsahuje príjmy a výdavky, v ktorých sú vyjadrené finančné vzťah:</w:t>
      </w:r>
    </w:p>
    <w:p w:rsidR="001127EB" w:rsidRDefault="001127EB" w:rsidP="001127EB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>k právnickým osobám a fyzickým osobám – podnikateľom pôsobiacim na území obce</w:t>
      </w:r>
    </w:p>
    <w:p w:rsidR="001127EB" w:rsidRDefault="001127EB" w:rsidP="001127EB">
      <w:pPr>
        <w:pStyle w:val="Textbody"/>
        <w:rPr>
          <w:i/>
          <w:iCs/>
        </w:rPr>
      </w:pPr>
    </w:p>
    <w:p w:rsidR="001127EB" w:rsidRDefault="001127EB" w:rsidP="001127EB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 xml:space="preserve">k obyvateľom žijúcim na tomto území vyplývajúce pre </w:t>
      </w:r>
      <w:proofErr w:type="spellStart"/>
      <w:r>
        <w:rPr>
          <w:i/>
          <w:iCs/>
        </w:rPr>
        <w:t>ne</w:t>
      </w:r>
      <w:proofErr w:type="spellEnd"/>
      <w:r>
        <w:rPr>
          <w:i/>
          <w:iCs/>
        </w:rPr>
        <w:t xml:space="preserve"> zo zákonov a z iných všeobecne záväzných právnych predpisov, z VZN obce ako aj zo zmlúv.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V rozpočte obce sa uplatňuje rozpočtová klasifikácia v súlade s osobitným predpisom.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 xml:space="preserve">Rozpočet obce na rok 2020 bol zostavený v súlade s ustanovením §  10 zákona č. 583/2004 </w:t>
      </w:r>
      <w:proofErr w:type="spellStart"/>
      <w:r>
        <w:rPr>
          <w:i/>
          <w:iCs/>
        </w:rPr>
        <w:t>Z.z</w:t>
      </w:r>
      <w:proofErr w:type="spellEnd"/>
      <w:r>
        <w:rPr>
          <w:i/>
          <w:iCs/>
        </w:rPr>
        <w:t>. O rozpočtových pravidlách územnej samosprávy a o zmene a doplnení niektorých zákonov v znení neskorších predpisov.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Rozpočet obce sa vnútorne člení na bežné príjmy a bežné výdavky  /ďalej len bežný rozpočet/, kapitálové príjmy a kapitálové výdavky /ďalej len kapitálový rozpočet/ a finančné operácie.</w:t>
      </w:r>
    </w:p>
    <w:p w:rsidR="001127EB" w:rsidRDefault="001127EB" w:rsidP="001127EB">
      <w:pPr>
        <w:pStyle w:val="Textbody"/>
        <w:rPr>
          <w:i/>
          <w:iCs/>
        </w:rPr>
      </w:pPr>
      <w:r>
        <w:rPr>
          <w:i/>
          <w:iCs/>
        </w:rPr>
        <w:t>Rozpočet obce bol zostavený ako vyrovnaný. Bežný rozpočet bol zostavený ako prebytkový,  kapitálový rozpočet bol  zostavený ako schodkový a finančné operácie ako prebytkové.</w:t>
      </w:r>
    </w:p>
    <w:p w:rsidR="001127EB" w:rsidRDefault="001127EB" w:rsidP="001127EB">
      <w:pPr>
        <w:rPr>
          <w:b/>
          <w:i/>
          <w:iCs/>
          <w:color w:val="000000" w:themeColor="text1"/>
        </w:rPr>
      </w:pPr>
      <w:r>
        <w:rPr>
          <w:i/>
          <w:iCs/>
        </w:rPr>
        <w:t xml:space="preserve">Rozpočet obce bol schválený obecným zastupiteľstvom dňa </w:t>
      </w:r>
      <w:r>
        <w:rPr>
          <w:b/>
          <w:i/>
          <w:iCs/>
          <w:color w:val="000000" w:themeColor="text1"/>
        </w:rPr>
        <w:t>1</w:t>
      </w:r>
      <w:r w:rsidR="00711195">
        <w:rPr>
          <w:b/>
          <w:i/>
          <w:iCs/>
          <w:color w:val="000000" w:themeColor="text1"/>
        </w:rPr>
        <w:t>5</w:t>
      </w:r>
      <w:r>
        <w:rPr>
          <w:b/>
          <w:i/>
          <w:iCs/>
          <w:color w:val="000000" w:themeColor="text1"/>
        </w:rPr>
        <w:t>.12.20</w:t>
      </w:r>
      <w:r w:rsidR="00711195">
        <w:rPr>
          <w:b/>
          <w:i/>
          <w:iCs/>
          <w:color w:val="000000" w:themeColor="text1"/>
        </w:rPr>
        <w:t>20</w:t>
      </w:r>
      <w:r>
        <w:rPr>
          <w:i/>
          <w:iCs/>
        </w:rPr>
        <w:t>, uznesením č</w:t>
      </w:r>
      <w:r>
        <w:rPr>
          <w:i/>
          <w:iCs/>
          <w:color w:val="000000" w:themeColor="text1"/>
        </w:rPr>
        <w:t xml:space="preserve">. </w:t>
      </w:r>
      <w:r w:rsidR="00711195">
        <w:rPr>
          <w:b/>
          <w:i/>
          <w:iCs/>
          <w:color w:val="000000" w:themeColor="text1"/>
        </w:rPr>
        <w:t>6-8/2020</w:t>
      </w:r>
    </w:p>
    <w:p w:rsidR="001127EB" w:rsidRDefault="001127EB" w:rsidP="001127EB">
      <w:pPr>
        <w:rPr>
          <w:b/>
          <w:i/>
          <w:iCs/>
        </w:rPr>
      </w:pPr>
    </w:p>
    <w:p w:rsidR="001127EB" w:rsidRDefault="001127EB" w:rsidP="001127EB">
      <w:pPr>
        <w:rPr>
          <w:b/>
          <w:i/>
          <w:iCs/>
        </w:rPr>
      </w:pPr>
      <w:r>
        <w:rPr>
          <w:b/>
          <w:i/>
          <w:iCs/>
        </w:rPr>
        <w:t xml:space="preserve">Zmena  rozpočtových pravidiel č. 1 bola schválená Uznesením č. </w:t>
      </w:r>
      <w:r w:rsidR="00711195">
        <w:rPr>
          <w:b/>
          <w:i/>
          <w:iCs/>
        </w:rPr>
        <w:t>5</w:t>
      </w:r>
      <w:r>
        <w:rPr>
          <w:b/>
          <w:i/>
          <w:iCs/>
        </w:rPr>
        <w:t>-7/202</w:t>
      </w:r>
      <w:r w:rsidR="00711195">
        <w:rPr>
          <w:b/>
          <w:i/>
          <w:iCs/>
        </w:rPr>
        <w:t>1</w:t>
      </w:r>
      <w:r>
        <w:rPr>
          <w:b/>
          <w:i/>
          <w:iCs/>
        </w:rPr>
        <w:t xml:space="preserve"> dňa 15.12.202</w:t>
      </w:r>
      <w:r w:rsidR="00711195">
        <w:rPr>
          <w:b/>
          <w:i/>
          <w:iCs/>
        </w:rPr>
        <w:t>1</w:t>
      </w:r>
      <w:r>
        <w:rPr>
          <w:b/>
          <w:i/>
          <w:iCs/>
        </w:rPr>
        <w:t>.</w:t>
      </w:r>
    </w:p>
    <w:p w:rsidR="001127EB" w:rsidRDefault="001127EB" w:rsidP="001127EB">
      <w:pPr>
        <w:rPr>
          <w:b/>
          <w:i/>
          <w:iCs/>
        </w:rPr>
      </w:pPr>
    </w:p>
    <w:p w:rsidR="001127EB" w:rsidRDefault="001127EB" w:rsidP="001127EB">
      <w:pPr>
        <w:rPr>
          <w:b/>
          <w:i/>
          <w:iCs/>
        </w:rPr>
      </w:pPr>
    </w:p>
    <w:p w:rsidR="001127EB" w:rsidRDefault="001127EB" w:rsidP="001127EB">
      <w:pPr>
        <w:rPr>
          <w:i/>
          <w:iCs/>
        </w:rPr>
      </w:pPr>
      <w:r>
        <w:rPr>
          <w:i/>
          <w:iCs/>
        </w:rPr>
        <w:t>Upravený rozpočet obce v eurách</w:t>
      </w: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  Príjmy celkom                              </w:t>
      </w:r>
      <w:r w:rsidR="00711195">
        <w:rPr>
          <w:i/>
          <w:iCs/>
        </w:rPr>
        <w:t>466.562</w:t>
      </w: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  Výdavky celkom                           </w:t>
      </w:r>
      <w:r w:rsidR="00711195">
        <w:rPr>
          <w:i/>
          <w:iCs/>
        </w:rPr>
        <w:t>466.562</w:t>
      </w: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  Hospodárenie obce-prebytok       0  </w:t>
      </w:r>
    </w:p>
    <w:p w:rsidR="001127EB" w:rsidRDefault="001127EB" w:rsidP="001127EB">
      <w:pPr>
        <w:rPr>
          <w:i/>
          <w:iCs/>
        </w:rPr>
      </w:pPr>
    </w:p>
    <w:p w:rsidR="001127EB" w:rsidRDefault="001127EB" w:rsidP="001127EB">
      <w:pPr>
        <w:rPr>
          <w:i/>
          <w:iCs/>
        </w:rPr>
      </w:pPr>
      <w:r>
        <w:rPr>
          <w:i/>
          <w:iCs/>
        </w:rPr>
        <w:t>z toho</w:t>
      </w: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  Bežné príjmy                               </w:t>
      </w:r>
      <w:r w:rsidR="00711195">
        <w:rPr>
          <w:i/>
          <w:iCs/>
        </w:rPr>
        <w:t>339.796</w:t>
      </w: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  Bežné výdavky                            </w:t>
      </w:r>
      <w:r w:rsidR="00711195">
        <w:rPr>
          <w:i/>
          <w:iCs/>
        </w:rPr>
        <w:t>307.228</w:t>
      </w: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  Prebytok bežného rozpočtu      + </w:t>
      </w:r>
      <w:r w:rsidR="00711195">
        <w:rPr>
          <w:i/>
          <w:iCs/>
        </w:rPr>
        <w:t>32.568</w:t>
      </w: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</w:t>
      </w:r>
    </w:p>
    <w:p w:rsidR="001127EB" w:rsidRDefault="001127EB" w:rsidP="001127EB">
      <w:pPr>
        <w:rPr>
          <w:i/>
          <w:iCs/>
        </w:rPr>
      </w:pP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 Kapitálové príjmy                   </w:t>
      </w:r>
      <w:r w:rsidR="00711195">
        <w:rPr>
          <w:i/>
          <w:iCs/>
        </w:rPr>
        <w:t xml:space="preserve">   </w:t>
      </w:r>
      <w:r>
        <w:rPr>
          <w:i/>
          <w:iCs/>
        </w:rPr>
        <w:t xml:space="preserve">          </w:t>
      </w:r>
      <w:r w:rsidR="00711195">
        <w:rPr>
          <w:i/>
          <w:iCs/>
        </w:rPr>
        <w:t>500</w:t>
      </w:r>
      <w:r>
        <w:rPr>
          <w:i/>
          <w:iCs/>
        </w:rPr>
        <w:t xml:space="preserve"> </w:t>
      </w: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 Kapitálové výdavky                         </w:t>
      </w:r>
      <w:r w:rsidR="00711195">
        <w:rPr>
          <w:i/>
          <w:iCs/>
        </w:rPr>
        <w:t>159.334</w:t>
      </w:r>
      <w:r>
        <w:rPr>
          <w:i/>
          <w:iCs/>
        </w:rPr>
        <w:t xml:space="preserve">   </w:t>
      </w: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 Schodok kapitálového </w:t>
      </w:r>
      <w:proofErr w:type="spellStart"/>
      <w:r>
        <w:rPr>
          <w:i/>
          <w:iCs/>
        </w:rPr>
        <w:t>rozp</w:t>
      </w:r>
      <w:proofErr w:type="spellEnd"/>
      <w:r>
        <w:rPr>
          <w:i/>
          <w:iCs/>
        </w:rPr>
        <w:t xml:space="preserve">.         – </w:t>
      </w:r>
      <w:r w:rsidR="00711195">
        <w:rPr>
          <w:i/>
          <w:iCs/>
        </w:rPr>
        <w:t>158.834</w:t>
      </w:r>
    </w:p>
    <w:p w:rsidR="001127EB" w:rsidRDefault="001127EB" w:rsidP="001127EB">
      <w:pPr>
        <w:rPr>
          <w:i/>
          <w:iCs/>
        </w:rPr>
      </w:pP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 príjmové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 </w:t>
      </w:r>
      <w:r w:rsidR="00711195">
        <w:rPr>
          <w:i/>
          <w:iCs/>
        </w:rPr>
        <w:t>126.266</w:t>
      </w: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výdavkové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0</w:t>
      </w:r>
    </w:p>
    <w:p w:rsidR="001127EB" w:rsidRDefault="001127EB" w:rsidP="001127EB">
      <w:pPr>
        <w:rPr>
          <w:i/>
          <w:iCs/>
        </w:rPr>
      </w:pPr>
      <w:r>
        <w:rPr>
          <w:i/>
          <w:iCs/>
        </w:rPr>
        <w:t xml:space="preserve">      Rozdiel                                         +</w:t>
      </w:r>
      <w:r w:rsidR="00711195">
        <w:rPr>
          <w:i/>
          <w:iCs/>
        </w:rPr>
        <w:t>126.266</w:t>
      </w:r>
    </w:p>
    <w:p w:rsidR="001127EB" w:rsidRDefault="001127EB" w:rsidP="001127EB">
      <w:pPr>
        <w:rPr>
          <w:i/>
          <w:iCs/>
        </w:rPr>
      </w:pPr>
    </w:p>
    <w:p w:rsidR="001127EB" w:rsidRDefault="001127EB" w:rsidP="001127EB">
      <w:pPr>
        <w:rPr>
          <w:i/>
          <w:iCs/>
        </w:rPr>
      </w:pPr>
    </w:p>
    <w:p w:rsidR="001127EB" w:rsidRDefault="001127EB" w:rsidP="001127EB">
      <w:pPr>
        <w:pStyle w:val="Odsekzoznamu"/>
        <w:numPr>
          <w:ilvl w:val="0"/>
          <w:numId w:val="4"/>
        </w:numPr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príjmov za rok 202</w:t>
      </w:r>
      <w:r w:rsidR="00711195">
        <w:rPr>
          <w:b/>
          <w:bCs/>
          <w:i/>
          <w:iCs/>
          <w:sz w:val="28"/>
          <w:szCs w:val="28"/>
        </w:rPr>
        <w:t>1</w:t>
      </w:r>
      <w:r>
        <w:rPr>
          <w:b/>
          <w:bCs/>
          <w:i/>
          <w:iCs/>
          <w:sz w:val="28"/>
          <w:szCs w:val="28"/>
        </w:rPr>
        <w:t xml:space="preserve"> v eurách</w:t>
      </w:r>
    </w:p>
    <w:p w:rsidR="001127EB" w:rsidRDefault="001127EB" w:rsidP="001127EB">
      <w:pPr>
        <w:rPr>
          <w:i/>
          <w:iCs/>
        </w:rPr>
      </w:pPr>
    </w:p>
    <w:p w:rsidR="001127EB" w:rsidRDefault="001127EB" w:rsidP="001127EB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   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Rozpočet na rok 2021    Upravený rozpočet       skutočnosť k 31.12.2021              % plnenia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      417.894                     466.562</w:t>
      </w:r>
      <w:r>
        <w:rPr>
          <w:b/>
          <w:bCs/>
          <w:i/>
          <w:iCs/>
        </w:rPr>
        <w:t xml:space="preserve">                             415.395,49   </w:t>
      </w:r>
      <w:r>
        <w:rPr>
          <w:b/>
          <w:bCs/>
          <w:i/>
          <w:iCs/>
        </w:rPr>
        <w:tab/>
        <w:t xml:space="preserve">                         89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príjmy – daňové príjmy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A/  Výnos dane z príjmov poukázaný územnej samospráve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V roku 2021 boli obci poukázané prostriedky z výnosu dane z príjmov vo výške 275.246,76  eur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B/ daň z nehnuteľnosti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Daň z nehnuteľnosti bola vo výške 22.438,36 eur. Príjmy z dane z pozemkov boli vo výške 10.123,80  eur  a daň zo stavieb vo výške 12.314,56 eur.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C/ Daň za psa bola vo výške 1.480  €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D/ Daň za ubytovaciu kapacitu bola vo výške 510,30 €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E/ Poplatok za komunálny odpad a drobný stavebný odpad bol vo výške </w:t>
      </w:r>
      <w:r>
        <w:rPr>
          <w:b/>
          <w:i/>
          <w:iCs/>
        </w:rPr>
        <w:t xml:space="preserve">12.707,21 </w:t>
      </w:r>
      <w:r>
        <w:rPr>
          <w:i/>
          <w:iCs/>
        </w:rPr>
        <w:t xml:space="preserve">  €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b/>
          <w:bCs/>
          <w:i/>
          <w:iCs/>
        </w:rPr>
      </w:pPr>
      <w:r>
        <w:rPr>
          <w:i/>
          <w:iCs/>
        </w:rPr>
        <w:t xml:space="preserve">2/ </w:t>
      </w:r>
      <w:r>
        <w:rPr>
          <w:b/>
          <w:bCs/>
          <w:i/>
          <w:iCs/>
        </w:rPr>
        <w:t>bežné príjmy – nedaňové príjmy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A/ príjmy z vlastníctva majetku sú 8.352,88 € a to z prenájmu pozemkov 1.659,46  € ,  prenájmu budov 6.693,42 €.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B/ Administratívne a iné poplatky a platby sú vo výške 8.657,79 €. Prevažnú  časť tvoria správne poplatky a príjmy za Materskú školu , výber režijných poplatkov v ZŠS, 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b/>
          <w:bCs/>
          <w:i/>
          <w:iCs/>
        </w:rPr>
      </w:pPr>
      <w:r>
        <w:rPr>
          <w:i/>
          <w:iCs/>
        </w:rPr>
        <w:t xml:space="preserve">3/ </w:t>
      </w:r>
      <w:r>
        <w:rPr>
          <w:b/>
          <w:bCs/>
          <w:i/>
          <w:iCs/>
        </w:rPr>
        <w:t>Bežné príjmy – ostatné príjmy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Obec prijala nasledovné granty a transfery: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KŠÚ                            1.620          Na výchovu a vzdelávanie pre MŠ 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                                     498          Projekt „Múdre hranie“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                                    393,60     Dotácia na stravu predškolákov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                                </w:t>
      </w:r>
    </w:p>
    <w:p w:rsidR="00171B29" w:rsidRDefault="00171B29" w:rsidP="00171B29">
      <w:pPr>
        <w:rPr>
          <w:i/>
          <w:iCs/>
        </w:rPr>
      </w:pPr>
      <w:proofErr w:type="spellStart"/>
      <w:r>
        <w:rPr>
          <w:i/>
          <w:iCs/>
        </w:rPr>
        <w:t>Okr.úrad</w:t>
      </w:r>
      <w:proofErr w:type="spellEnd"/>
      <w:r>
        <w:rPr>
          <w:i/>
          <w:iCs/>
        </w:rPr>
        <w:t xml:space="preserve">                     314,58       Evidencia obyvateľov       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                                  24.300        Testovanie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                                      280         ochranné pomôcky</w:t>
      </w:r>
    </w:p>
    <w:p w:rsidR="00171B29" w:rsidRDefault="00171B29" w:rsidP="00171B29">
      <w:pPr>
        <w:rPr>
          <w:i/>
          <w:iCs/>
        </w:rPr>
      </w:pPr>
      <w:proofErr w:type="spellStart"/>
      <w:r>
        <w:rPr>
          <w:i/>
          <w:iCs/>
        </w:rPr>
        <w:t>Envirofond</w:t>
      </w:r>
      <w:proofErr w:type="spellEnd"/>
      <w:r>
        <w:rPr>
          <w:i/>
          <w:iCs/>
        </w:rPr>
        <w:t xml:space="preserve">                517,50        dotácia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Štatistický úrad      3.468,26         SODB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KSÚ                        1.186,96      Stavebný úrad 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ÚPSVaR                     711,44      Na  podpora rozvoja zamestnanosti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                              </w:t>
      </w:r>
    </w:p>
    <w:p w:rsidR="00171B29" w:rsidRDefault="00171B29" w:rsidP="00171B29">
      <w:pPr>
        <w:rPr>
          <w:b/>
          <w:bCs/>
          <w:i/>
          <w:iCs/>
        </w:rPr>
      </w:pPr>
      <w:r>
        <w:rPr>
          <w:b/>
          <w:bCs/>
          <w:i/>
          <w:iCs/>
        </w:rPr>
        <w:t>4..Kapitálové príjmy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Kapitálové príjmy tvoria príjmy z predaja pozemkov vo výške 820 Eur.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5. Finančné operácie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Finančné operácie tvorí prevod z rezervného fondu vo výške 51.591,65. 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                       </w:t>
      </w:r>
    </w:p>
    <w:p w:rsidR="00171B29" w:rsidRDefault="00171B29" w:rsidP="00171B29">
      <w:pPr>
        <w:numPr>
          <w:ilvl w:val="0"/>
          <w:numId w:val="5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výdavkov za rok 2021 v eurách</w:t>
      </w:r>
    </w:p>
    <w:p w:rsidR="00171B29" w:rsidRDefault="00171B29" w:rsidP="00171B29">
      <w:pPr>
        <w:rPr>
          <w:b/>
          <w:bCs/>
          <w:i/>
          <w:iCs/>
          <w:sz w:val="28"/>
          <w:szCs w:val="28"/>
        </w:rPr>
      </w:pP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Rozpočet za rok 2021     Upravený rozpočet            skutočnosť k 31.12.2021     % plnenia</w:t>
      </w:r>
    </w:p>
    <w:p w:rsidR="00171B29" w:rsidRDefault="00171B29" w:rsidP="00171B29">
      <w:pPr>
        <w:rPr>
          <w:b/>
          <w:bCs/>
          <w:i/>
          <w:iCs/>
        </w:rPr>
      </w:pPr>
      <w:r>
        <w:rPr>
          <w:b/>
          <w:bCs/>
          <w:i/>
          <w:iCs/>
          <w:color w:val="000000"/>
        </w:rPr>
        <w:t xml:space="preserve">     417.894</w:t>
      </w:r>
      <w:r>
        <w:rPr>
          <w:i/>
          <w:iCs/>
        </w:rPr>
        <w:t xml:space="preserve">                     </w:t>
      </w:r>
      <w:r>
        <w:rPr>
          <w:b/>
          <w:bCs/>
          <w:i/>
          <w:iCs/>
        </w:rPr>
        <w:t xml:space="preserve">    466.562                             367285,76                    </w:t>
      </w:r>
      <w:r>
        <w:rPr>
          <w:i/>
          <w:iCs/>
        </w:rPr>
        <w:t xml:space="preserve">   </w:t>
      </w:r>
      <w:r>
        <w:rPr>
          <w:b/>
          <w:bCs/>
          <w:i/>
          <w:iCs/>
        </w:rPr>
        <w:t>79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výdavky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Rozpočet na rok 2021    Upravený rozpočet     skutočnosť k 31.12.2021             %  plnenia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lastRenderedPageBreak/>
        <w:t xml:space="preserve">       284.740                      307.228                                278.440,67                      91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v tom: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                                                     Rozpočet       Upravený    Skutočnosť      % plnenia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  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Výdavky verejnej správy               137.110        165.752        152.371,17            92 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Všeobecné služby                             0                    890                   890,48           100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požiarna ochrana                               650            650                      421,08          65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správa a údržba ciest                    31.430        17.436                 10.541,27          60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nakladanie s odpadmi                  16.000        16.000                  18.165,88          114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Verejné osvetlenie                          8.600          8.600                  7.079,14           82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Telovýchova a šport                       5.310         5.310                   3.432,37           65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Kultúra                                           6.950        12.210                 10.749,92          88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Materská škola                             52.110       54.690                 47.527,35           87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Školská jedáleň                             26.580       26.580                28.152,49           106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numPr>
          <w:ilvl w:val="0"/>
          <w:numId w:val="6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Kapitálový rozpočet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Rozpočet na rok 2021     Upravený rozpočet             Skutočnosť k 31.12.2021    % plnenia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        133.154                          159.334                                  88.845,09                       56                                                                                                                   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v tom:                                               Rozpočet         Skutočnosť      % plnenia</w:t>
      </w:r>
    </w:p>
    <w:p w:rsidR="00171B29" w:rsidRDefault="00171B29" w:rsidP="00171B29">
      <w:pPr>
        <w:rPr>
          <w:i/>
          <w:iCs/>
        </w:rPr>
      </w:pP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nákup strojov a zariadení                            3.000              499                 17  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kamery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30.000              0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pôžička                                                       14.554              0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vlečka                                                             400               399,99         100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projektová dokumentácia /GP/                  4.700                4.976            106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zastávka Nevoľné                                       1.480               1,480            100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Priestranstvo oplotenie                             6.000              6.577              110</w:t>
      </w:r>
    </w:p>
    <w:p w:rsidR="00171B29" w:rsidRDefault="00171B29" w:rsidP="00171B29">
      <w:pPr>
        <w:rPr>
          <w:i/>
          <w:iCs/>
        </w:rPr>
      </w:pPr>
      <w:proofErr w:type="spellStart"/>
      <w:r>
        <w:rPr>
          <w:i/>
          <w:iCs/>
        </w:rPr>
        <w:t>Rekonštr</w:t>
      </w:r>
      <w:proofErr w:type="spellEnd"/>
      <w:r>
        <w:rPr>
          <w:i/>
          <w:iCs/>
        </w:rPr>
        <w:t>. a </w:t>
      </w:r>
      <w:proofErr w:type="spellStart"/>
      <w:r>
        <w:rPr>
          <w:i/>
          <w:iCs/>
        </w:rPr>
        <w:t>moder.zatrubnenie</w:t>
      </w:r>
      <w:proofErr w:type="spellEnd"/>
      <w:r>
        <w:rPr>
          <w:i/>
          <w:iCs/>
        </w:rPr>
        <w:t xml:space="preserve"> potoka     3.300              6.060,29         184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>Rekonštrukcia a modernizácia – MK        60.000        59.933,55           100</w:t>
      </w:r>
    </w:p>
    <w:p w:rsidR="00171B29" w:rsidRDefault="00171B29" w:rsidP="00171B29">
      <w:pPr>
        <w:rPr>
          <w:i/>
          <w:iCs/>
        </w:rPr>
      </w:pPr>
      <w:proofErr w:type="spellStart"/>
      <w:r>
        <w:rPr>
          <w:i/>
          <w:iCs/>
        </w:rPr>
        <w:t>Rekonštr.a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moder</w:t>
      </w:r>
      <w:proofErr w:type="spellEnd"/>
      <w:r>
        <w:rPr>
          <w:i/>
          <w:iCs/>
        </w:rPr>
        <w:t xml:space="preserve">.                                      4.400          4.420,26          100  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Kosačka                                                     6.000          4.499                  75    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Rekonštrukcia KD                                    25.000             0        </w:t>
      </w:r>
    </w:p>
    <w:p w:rsidR="00171B29" w:rsidRDefault="00171B29" w:rsidP="00171B29">
      <w:pPr>
        <w:rPr>
          <w:i/>
          <w:iCs/>
        </w:rPr>
      </w:pPr>
      <w:r>
        <w:rPr>
          <w:i/>
          <w:iCs/>
        </w:rPr>
        <w:t xml:space="preserve">Nákup pozemkov                                           500             0                           </w:t>
      </w:r>
    </w:p>
    <w:p w:rsidR="00171B29" w:rsidRDefault="00171B29" w:rsidP="00171B29">
      <w:pPr>
        <w:pStyle w:val="Standard"/>
        <w:rPr>
          <w:i/>
          <w:iCs/>
        </w:rPr>
      </w:pPr>
    </w:p>
    <w:p w:rsidR="00171B29" w:rsidRDefault="00171B29" w:rsidP="00171B29">
      <w:pPr>
        <w:rPr>
          <w:i/>
          <w:iCs/>
        </w:rPr>
      </w:pPr>
    </w:p>
    <w:p w:rsidR="0005478A" w:rsidRDefault="0005478A" w:rsidP="0005478A">
      <w:pPr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>Plán rozpočtu na roky 202</w:t>
      </w:r>
      <w:r w:rsidR="00171B29">
        <w:rPr>
          <w:i/>
          <w:iCs/>
        </w:rPr>
        <w:t>2</w:t>
      </w:r>
      <w:r>
        <w:rPr>
          <w:i/>
          <w:iCs/>
        </w:rPr>
        <w:t>-202</w:t>
      </w:r>
      <w:r w:rsidR="00171B29">
        <w:rPr>
          <w:i/>
          <w:iCs/>
        </w:rPr>
        <w:t>4</w:t>
      </w: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>Príjmy celkom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50"/>
      </w:tblGrid>
      <w:tr w:rsidR="0005478A" w:rsidTr="0005478A">
        <w:tc>
          <w:tcPr>
            <w:tcW w:w="9750" w:type="dxa"/>
            <w:hideMark/>
          </w:tcPr>
          <w:p w:rsidR="0005478A" w:rsidRDefault="0005478A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color w:val="FF0000"/>
                <w:lang w:eastAsia="en-US"/>
              </w:rPr>
              <w:t xml:space="preserve">                                 </w:t>
            </w:r>
            <w:r>
              <w:rPr>
                <w:i/>
                <w:iCs/>
                <w:color w:val="000000"/>
                <w:lang w:eastAsia="en-US"/>
              </w:rPr>
              <w:t xml:space="preserve">Skutočnosť v eurách   </w:t>
            </w:r>
            <w:r>
              <w:rPr>
                <w:i/>
                <w:iCs/>
                <w:lang w:eastAsia="en-US"/>
              </w:rPr>
              <w:t>Plán na rok v eurách      Plán na rok       Plán na rok</w:t>
            </w:r>
          </w:p>
        </w:tc>
      </w:tr>
      <w:tr w:rsidR="0005478A" w:rsidTr="0005478A">
        <w:tc>
          <w:tcPr>
            <w:tcW w:w="9750" w:type="dxa"/>
            <w:hideMark/>
          </w:tcPr>
          <w:p w:rsidR="0005478A" w:rsidRDefault="0005478A" w:rsidP="00005687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K 31.12.202</w:t>
            </w:r>
            <w:r w:rsidR="00005687">
              <w:rPr>
                <w:i/>
                <w:iCs/>
                <w:lang w:eastAsia="en-US"/>
              </w:rPr>
              <w:t>1</w:t>
            </w:r>
            <w:r>
              <w:rPr>
                <w:i/>
                <w:iCs/>
                <w:lang w:eastAsia="en-US"/>
              </w:rPr>
              <w:t xml:space="preserve">                     202</w:t>
            </w:r>
            <w:r w:rsidR="00005687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 xml:space="preserve">                      202</w:t>
            </w:r>
            <w:r w:rsidR="00005687">
              <w:rPr>
                <w:i/>
                <w:iCs/>
                <w:lang w:eastAsia="en-US"/>
              </w:rPr>
              <w:t>3</w:t>
            </w:r>
            <w:r>
              <w:rPr>
                <w:i/>
                <w:iCs/>
                <w:lang w:eastAsia="en-US"/>
              </w:rPr>
              <w:t xml:space="preserve">                 202</w:t>
            </w:r>
            <w:r w:rsidR="00005687">
              <w:rPr>
                <w:i/>
                <w:iCs/>
                <w:lang w:eastAsia="en-US"/>
              </w:rPr>
              <w:t>4</w:t>
            </w:r>
          </w:p>
        </w:tc>
      </w:tr>
      <w:tr w:rsidR="0005478A" w:rsidTr="0005478A">
        <w:tc>
          <w:tcPr>
            <w:tcW w:w="9750" w:type="dxa"/>
            <w:hideMark/>
          </w:tcPr>
          <w:p w:rsidR="0005478A" w:rsidRDefault="0005478A" w:rsidP="00375382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Príjmy celkom              </w:t>
            </w:r>
            <w:r w:rsidR="00375382">
              <w:rPr>
                <w:i/>
                <w:iCs/>
                <w:lang w:eastAsia="en-US"/>
              </w:rPr>
              <w:t>415.395,49</w:t>
            </w:r>
            <w:r>
              <w:rPr>
                <w:i/>
                <w:iCs/>
                <w:lang w:eastAsia="en-US"/>
              </w:rPr>
              <w:t xml:space="preserve">           </w:t>
            </w:r>
            <w:r w:rsidR="00375382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375382">
              <w:rPr>
                <w:i/>
                <w:iCs/>
                <w:lang w:eastAsia="en-US"/>
              </w:rPr>
              <w:t>459.390</w:t>
            </w:r>
            <w:r>
              <w:rPr>
                <w:i/>
                <w:iCs/>
                <w:lang w:eastAsia="en-US"/>
              </w:rPr>
              <w:t xml:space="preserve">      </w:t>
            </w:r>
            <w:r w:rsidR="00375382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 </w:t>
            </w:r>
            <w:r w:rsidR="00375382">
              <w:rPr>
                <w:i/>
                <w:iCs/>
                <w:lang w:eastAsia="en-US"/>
              </w:rPr>
              <w:t>333.830</w:t>
            </w:r>
            <w:r>
              <w:rPr>
                <w:i/>
                <w:iCs/>
                <w:lang w:eastAsia="en-US"/>
              </w:rPr>
              <w:t xml:space="preserve">           </w:t>
            </w:r>
            <w:r w:rsidR="00375382">
              <w:rPr>
                <w:i/>
                <w:iCs/>
                <w:lang w:eastAsia="en-US"/>
              </w:rPr>
              <w:t>337.980</w:t>
            </w:r>
          </w:p>
        </w:tc>
      </w:tr>
      <w:tr w:rsidR="0005478A" w:rsidTr="0005478A">
        <w:tc>
          <w:tcPr>
            <w:tcW w:w="9750" w:type="dxa"/>
            <w:hideMark/>
          </w:tcPr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Z toho</w:t>
            </w:r>
          </w:p>
          <w:p w:rsidR="0005478A" w:rsidRDefault="0005478A" w:rsidP="00375382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Bežné príjmy              </w:t>
            </w:r>
            <w:r w:rsidR="00375382">
              <w:rPr>
                <w:i/>
                <w:iCs/>
                <w:lang w:eastAsia="en-US"/>
              </w:rPr>
              <w:t>362.983,84</w:t>
            </w:r>
            <w:r>
              <w:rPr>
                <w:i/>
                <w:iCs/>
                <w:lang w:eastAsia="en-US"/>
              </w:rPr>
              <w:t xml:space="preserve">               </w:t>
            </w:r>
            <w:r w:rsidR="00375382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</w:t>
            </w:r>
            <w:r w:rsidR="00375382">
              <w:rPr>
                <w:i/>
                <w:iCs/>
                <w:lang w:eastAsia="en-US"/>
              </w:rPr>
              <w:t>324.530</w:t>
            </w:r>
            <w:r>
              <w:rPr>
                <w:i/>
                <w:iCs/>
                <w:lang w:eastAsia="en-US"/>
              </w:rPr>
              <w:t xml:space="preserve">                 </w:t>
            </w:r>
            <w:r w:rsidR="00375382">
              <w:rPr>
                <w:i/>
                <w:iCs/>
                <w:lang w:eastAsia="en-US"/>
              </w:rPr>
              <w:t>330.330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375382">
              <w:rPr>
                <w:i/>
                <w:iCs/>
                <w:lang w:eastAsia="en-US"/>
              </w:rPr>
              <w:t>335.480</w:t>
            </w:r>
          </w:p>
        </w:tc>
      </w:tr>
      <w:tr w:rsidR="0005478A" w:rsidTr="0005478A">
        <w:tc>
          <w:tcPr>
            <w:tcW w:w="9750" w:type="dxa"/>
            <w:hideMark/>
          </w:tcPr>
          <w:p w:rsidR="0005478A" w:rsidRDefault="0005478A" w:rsidP="00375382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príjmy        </w:t>
            </w:r>
            <w:r w:rsidR="00375382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 </w:t>
            </w:r>
            <w:r w:rsidR="00375382">
              <w:rPr>
                <w:i/>
                <w:iCs/>
                <w:lang w:eastAsia="en-US"/>
              </w:rPr>
              <w:t>820</w:t>
            </w:r>
            <w:r>
              <w:rPr>
                <w:i/>
                <w:iCs/>
                <w:lang w:eastAsia="en-US"/>
              </w:rPr>
              <w:t xml:space="preserve">                          </w:t>
            </w:r>
            <w:r w:rsidR="00375382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>00                            500                  500</w:t>
            </w:r>
          </w:p>
        </w:tc>
      </w:tr>
      <w:tr w:rsidR="0005478A" w:rsidTr="0005478A">
        <w:tc>
          <w:tcPr>
            <w:tcW w:w="9750" w:type="dxa"/>
            <w:hideMark/>
          </w:tcPr>
          <w:p w:rsidR="0005478A" w:rsidRDefault="0005478A" w:rsidP="00375382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Finančné operácie       </w:t>
            </w:r>
            <w:r w:rsidR="00375382">
              <w:rPr>
                <w:i/>
                <w:iCs/>
                <w:lang w:eastAsia="en-US"/>
              </w:rPr>
              <w:t>51.591,65</w:t>
            </w:r>
            <w:r>
              <w:rPr>
                <w:i/>
                <w:iCs/>
                <w:lang w:eastAsia="en-US"/>
              </w:rPr>
              <w:t xml:space="preserve">                    </w:t>
            </w:r>
            <w:r w:rsidR="00375382">
              <w:rPr>
                <w:i/>
                <w:iCs/>
                <w:lang w:eastAsia="en-US"/>
              </w:rPr>
              <w:t>134.660</w:t>
            </w:r>
            <w:r>
              <w:rPr>
                <w:i/>
                <w:iCs/>
                <w:lang w:eastAsia="en-US"/>
              </w:rPr>
              <w:t xml:space="preserve">                      3.</w:t>
            </w:r>
            <w:r w:rsidR="00375382">
              <w:rPr>
                <w:i/>
                <w:iCs/>
                <w:lang w:eastAsia="en-US"/>
              </w:rPr>
              <w:t>00</w:t>
            </w:r>
            <w:r>
              <w:rPr>
                <w:i/>
                <w:iCs/>
                <w:lang w:eastAsia="en-US"/>
              </w:rPr>
              <w:t xml:space="preserve">0              </w:t>
            </w:r>
            <w:r w:rsidR="00375382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>.000</w:t>
            </w:r>
          </w:p>
        </w:tc>
      </w:tr>
    </w:tbl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>Výdavky celkom</w:t>
      </w:r>
    </w:p>
    <w:p w:rsidR="0005478A" w:rsidRDefault="0005478A" w:rsidP="0005478A">
      <w:pPr>
        <w:pStyle w:val="Standard"/>
        <w:rPr>
          <w:i/>
          <w:iCs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7"/>
      </w:tblGrid>
      <w:tr w:rsidR="0005478A" w:rsidTr="0005478A">
        <w:tc>
          <w:tcPr>
            <w:tcW w:w="963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05478A" w:rsidRDefault="0005478A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                           </w:t>
            </w:r>
            <w:r>
              <w:rPr>
                <w:i/>
                <w:iCs/>
                <w:color w:val="000000"/>
                <w:lang w:eastAsia="en-US"/>
              </w:rPr>
              <w:t>Skutočnosť</w:t>
            </w:r>
            <w:r>
              <w:rPr>
                <w:i/>
                <w:iCs/>
                <w:color w:val="FF0000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    plán na rok               plán na rok       plán na rok</w:t>
            </w:r>
          </w:p>
          <w:p w:rsidR="0005478A" w:rsidRDefault="0005478A" w:rsidP="00375382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k 31.12.202</w:t>
            </w:r>
            <w:r w:rsidR="00375382">
              <w:rPr>
                <w:i/>
                <w:iCs/>
                <w:lang w:eastAsia="en-US"/>
              </w:rPr>
              <w:t>1</w:t>
            </w:r>
            <w:r>
              <w:rPr>
                <w:i/>
                <w:iCs/>
                <w:lang w:eastAsia="en-US"/>
              </w:rPr>
              <w:t xml:space="preserve">          202</w:t>
            </w:r>
            <w:r w:rsidR="00375382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 xml:space="preserve">  v eurách                 202</w:t>
            </w:r>
            <w:r w:rsidR="00375382">
              <w:rPr>
                <w:i/>
                <w:iCs/>
                <w:lang w:eastAsia="en-US"/>
              </w:rPr>
              <w:t>3</w:t>
            </w:r>
            <w:r>
              <w:rPr>
                <w:i/>
                <w:iCs/>
                <w:lang w:eastAsia="en-US"/>
              </w:rPr>
              <w:t xml:space="preserve">               202</w:t>
            </w:r>
            <w:r w:rsidR="00375382">
              <w:rPr>
                <w:i/>
                <w:iCs/>
                <w:lang w:eastAsia="en-US"/>
              </w:rPr>
              <w:t>4</w:t>
            </w:r>
          </w:p>
        </w:tc>
      </w:tr>
      <w:tr w:rsidR="0005478A" w:rsidTr="0005478A">
        <w:tc>
          <w:tcPr>
            <w:tcW w:w="963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05478A" w:rsidRDefault="0005478A" w:rsidP="00375382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Výdavky celkom       </w:t>
            </w:r>
            <w:r w:rsidR="00375382">
              <w:rPr>
                <w:i/>
                <w:iCs/>
                <w:lang w:eastAsia="en-US"/>
              </w:rPr>
              <w:t>367.285,76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375382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  </w:t>
            </w:r>
            <w:r w:rsidR="00375382">
              <w:rPr>
                <w:i/>
                <w:iCs/>
                <w:lang w:eastAsia="en-US"/>
              </w:rPr>
              <w:t>459.390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375382">
              <w:rPr>
                <w:i/>
                <w:iCs/>
                <w:lang w:eastAsia="en-US"/>
              </w:rPr>
              <w:t>333.830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375382">
              <w:rPr>
                <w:i/>
                <w:iCs/>
                <w:lang w:eastAsia="en-US"/>
              </w:rPr>
              <w:t>337.980</w:t>
            </w:r>
          </w:p>
        </w:tc>
      </w:tr>
      <w:tr w:rsidR="0005478A" w:rsidTr="0005478A">
        <w:tc>
          <w:tcPr>
            <w:tcW w:w="9637" w:type="dxa"/>
            <w:hideMark/>
          </w:tcPr>
          <w:p w:rsidR="0005478A" w:rsidRDefault="0005478A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>Z toho</w:t>
            </w:r>
          </w:p>
          <w:p w:rsidR="0005478A" w:rsidRDefault="0005478A" w:rsidP="00375382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  </w:t>
            </w:r>
            <w:r w:rsidR="00375382">
              <w:rPr>
                <w:i/>
                <w:iCs/>
                <w:lang w:eastAsia="en-US"/>
              </w:rPr>
              <w:t>278.440,67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375382">
              <w:rPr>
                <w:i/>
                <w:iCs/>
                <w:lang w:eastAsia="en-US"/>
              </w:rPr>
              <w:t xml:space="preserve">    </w:t>
            </w:r>
            <w:r>
              <w:rPr>
                <w:i/>
                <w:iCs/>
                <w:lang w:eastAsia="en-US"/>
              </w:rPr>
              <w:t xml:space="preserve">     </w:t>
            </w:r>
            <w:r w:rsidR="00375382">
              <w:rPr>
                <w:i/>
                <w:iCs/>
                <w:lang w:eastAsia="en-US"/>
              </w:rPr>
              <w:t>289.390</w:t>
            </w:r>
            <w:r>
              <w:rPr>
                <w:i/>
                <w:iCs/>
                <w:lang w:eastAsia="en-US"/>
              </w:rPr>
              <w:t xml:space="preserve">              </w:t>
            </w:r>
            <w:r w:rsidR="00375382">
              <w:rPr>
                <w:i/>
                <w:iCs/>
                <w:lang w:eastAsia="en-US"/>
              </w:rPr>
              <w:t>277.330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375382">
              <w:rPr>
                <w:i/>
                <w:iCs/>
                <w:lang w:eastAsia="en-US"/>
              </w:rPr>
              <w:t>292.490</w:t>
            </w:r>
          </w:p>
        </w:tc>
      </w:tr>
      <w:tr w:rsidR="0005478A" w:rsidTr="0005478A">
        <w:tc>
          <w:tcPr>
            <w:tcW w:w="9637" w:type="dxa"/>
            <w:hideMark/>
          </w:tcPr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výdavky    </w:t>
            </w:r>
            <w:r w:rsidR="00375382">
              <w:rPr>
                <w:i/>
                <w:iCs/>
                <w:lang w:eastAsia="en-US"/>
              </w:rPr>
              <w:t>88.845,09</w:t>
            </w:r>
            <w:r>
              <w:rPr>
                <w:i/>
                <w:iCs/>
                <w:lang w:eastAsia="en-US"/>
              </w:rPr>
              <w:t xml:space="preserve">                   </w:t>
            </w:r>
            <w:r w:rsidR="00375382">
              <w:rPr>
                <w:i/>
                <w:iCs/>
                <w:lang w:eastAsia="en-US"/>
              </w:rPr>
              <w:t>171.000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375382">
              <w:rPr>
                <w:i/>
                <w:iCs/>
                <w:lang w:eastAsia="en-US"/>
              </w:rPr>
              <w:t>56.500</w:t>
            </w:r>
            <w:r>
              <w:rPr>
                <w:i/>
                <w:iCs/>
                <w:lang w:eastAsia="en-US"/>
              </w:rPr>
              <w:t xml:space="preserve">           </w:t>
            </w:r>
            <w:r w:rsidR="00375382">
              <w:rPr>
                <w:i/>
                <w:iCs/>
                <w:lang w:eastAsia="en-US"/>
              </w:rPr>
              <w:t>45.500</w:t>
            </w:r>
          </w:p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Finančné operácie             0                             0                              0                      0</w:t>
            </w:r>
          </w:p>
        </w:tc>
      </w:tr>
      <w:tr w:rsidR="0005478A" w:rsidTr="0005478A">
        <w:tc>
          <w:tcPr>
            <w:tcW w:w="9637" w:type="dxa"/>
          </w:tcPr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</w:tc>
      </w:tr>
      <w:tr w:rsidR="0005478A" w:rsidTr="0005478A">
        <w:tc>
          <w:tcPr>
            <w:tcW w:w="9637" w:type="dxa"/>
            <w:hideMark/>
          </w:tcPr>
          <w:p w:rsidR="0005478A" w:rsidRDefault="0005478A">
            <w:pPr>
              <w:rPr>
                <w:i/>
                <w:iCs/>
                <w:lang w:eastAsia="en-US"/>
              </w:rPr>
            </w:pPr>
          </w:p>
        </w:tc>
      </w:tr>
      <w:tr w:rsidR="0005478A" w:rsidTr="0005478A">
        <w:tc>
          <w:tcPr>
            <w:tcW w:w="9637" w:type="dxa"/>
          </w:tcPr>
          <w:p w:rsidR="0005478A" w:rsidRDefault="0005478A">
            <w:pPr>
              <w:pStyle w:val="Standard"/>
              <w:spacing w:line="252" w:lineRule="auto"/>
              <w:rPr>
                <w:i/>
                <w:iCs/>
                <w:sz w:val="28"/>
                <w:szCs w:val="28"/>
                <w:lang w:eastAsia="en-US"/>
              </w:rPr>
            </w:pPr>
          </w:p>
        </w:tc>
      </w:tr>
    </w:tbl>
    <w:p w:rsidR="0005478A" w:rsidRDefault="0005478A" w:rsidP="0005478A">
      <w:pPr>
        <w:pStyle w:val="Standard"/>
        <w:rPr>
          <w:i/>
          <w:iCs/>
          <w:sz w:val="28"/>
          <w:szCs w:val="28"/>
        </w:rPr>
      </w:pPr>
    </w:p>
    <w:p w:rsidR="0005478A" w:rsidRDefault="0005478A" w:rsidP="0005478A">
      <w:pPr>
        <w:pStyle w:val="Standard"/>
        <w:rPr>
          <w:i/>
          <w:iCs/>
          <w:sz w:val="28"/>
          <w:szCs w:val="28"/>
        </w:rPr>
      </w:pPr>
    </w:p>
    <w:p w:rsidR="0005478A" w:rsidRDefault="0005478A" w:rsidP="0005478A">
      <w:pPr>
        <w:pStyle w:val="Standard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Hospodárenie obce a rozdelenie výsledku hospodárenia za rok 202</w:t>
      </w:r>
      <w:r w:rsidR="00703C2A">
        <w:rPr>
          <w:i/>
          <w:iCs/>
          <w:sz w:val="28"/>
          <w:szCs w:val="28"/>
        </w:rPr>
        <w:t>1</w:t>
      </w: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>Skutočné čerpanie rozpočtu obce k 31.12.202</w:t>
      </w:r>
      <w:r w:rsidR="00703C2A">
        <w:rPr>
          <w:i/>
          <w:iCs/>
        </w:rPr>
        <w:t>1</w:t>
      </w: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05478A" w:rsidTr="0005478A">
        <w:tc>
          <w:tcPr>
            <w:tcW w:w="9630" w:type="dxa"/>
            <w:hideMark/>
          </w:tcPr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           Upravený rozpočet                  Skutočnosť</w:t>
            </w:r>
          </w:p>
          <w:p w:rsidR="0005478A" w:rsidRDefault="0005478A" w:rsidP="00703C2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           202</w:t>
            </w:r>
            <w:r w:rsidR="00703C2A">
              <w:rPr>
                <w:i/>
                <w:iCs/>
                <w:lang w:eastAsia="en-US"/>
              </w:rPr>
              <w:t>1</w:t>
            </w:r>
            <w:r>
              <w:rPr>
                <w:i/>
                <w:iCs/>
                <w:lang w:eastAsia="en-US"/>
              </w:rPr>
              <w:t xml:space="preserve"> /v eurách/                      k 31.12.202</w:t>
            </w:r>
            <w:r w:rsidR="00703C2A">
              <w:rPr>
                <w:i/>
                <w:iCs/>
                <w:lang w:eastAsia="en-US"/>
              </w:rPr>
              <w:t>1</w:t>
            </w:r>
            <w:r>
              <w:rPr>
                <w:i/>
                <w:iCs/>
                <w:lang w:eastAsia="en-US"/>
              </w:rPr>
              <w:t>/ v€/</w:t>
            </w:r>
          </w:p>
        </w:tc>
      </w:tr>
      <w:tr w:rsidR="0005478A" w:rsidTr="0005478A">
        <w:tc>
          <w:tcPr>
            <w:tcW w:w="9630" w:type="dxa"/>
            <w:hideMark/>
          </w:tcPr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Príjmy celkom                                                              </w:t>
            </w:r>
            <w:r w:rsidR="00703C2A">
              <w:rPr>
                <w:i/>
                <w:iCs/>
              </w:rPr>
              <w:t>466.562</w:t>
            </w:r>
            <w:r w:rsidR="00703C2A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                      </w:t>
            </w:r>
            <w:r w:rsidR="00703C2A">
              <w:rPr>
                <w:i/>
                <w:iCs/>
                <w:lang w:eastAsia="en-US"/>
              </w:rPr>
              <w:t>415.395,49</w:t>
            </w:r>
          </w:p>
        </w:tc>
      </w:tr>
      <w:tr w:rsidR="0005478A" w:rsidTr="0005478A">
        <w:tc>
          <w:tcPr>
            <w:tcW w:w="9630" w:type="dxa"/>
            <w:hideMark/>
          </w:tcPr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Z toho</w:t>
            </w:r>
          </w:p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príjmy                                                              </w:t>
            </w:r>
            <w:r w:rsidR="006343F2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</w:t>
            </w:r>
            <w:r w:rsidR="00703C2A">
              <w:rPr>
                <w:i/>
                <w:iCs/>
              </w:rPr>
              <w:t>339.796</w:t>
            </w:r>
            <w:r>
              <w:rPr>
                <w:i/>
                <w:iCs/>
                <w:lang w:eastAsia="en-US"/>
              </w:rPr>
              <w:t xml:space="preserve">                     </w:t>
            </w:r>
            <w:r w:rsidR="00703C2A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 </w:t>
            </w:r>
            <w:r w:rsidR="00703C2A">
              <w:rPr>
                <w:i/>
                <w:iCs/>
                <w:lang w:eastAsia="en-US"/>
              </w:rPr>
              <w:t xml:space="preserve">362.983,84  </w:t>
            </w:r>
          </w:p>
        </w:tc>
      </w:tr>
      <w:tr w:rsidR="0005478A" w:rsidTr="0005478A">
        <w:tc>
          <w:tcPr>
            <w:tcW w:w="9630" w:type="dxa"/>
            <w:hideMark/>
          </w:tcPr>
          <w:p w:rsidR="0005478A" w:rsidRDefault="0005478A" w:rsidP="006343F2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príjmy                                                            </w:t>
            </w:r>
            <w:r w:rsidR="006343F2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</w:t>
            </w:r>
            <w:r w:rsidR="006343F2">
              <w:rPr>
                <w:i/>
                <w:iCs/>
                <w:lang w:eastAsia="en-US"/>
              </w:rPr>
              <w:t>500</w:t>
            </w:r>
            <w:r>
              <w:rPr>
                <w:i/>
                <w:iCs/>
                <w:lang w:eastAsia="en-US"/>
              </w:rPr>
              <w:t xml:space="preserve">                               </w:t>
            </w:r>
            <w:r w:rsidR="006343F2">
              <w:rPr>
                <w:i/>
                <w:iCs/>
                <w:lang w:eastAsia="en-US"/>
              </w:rPr>
              <w:t xml:space="preserve">    </w:t>
            </w:r>
            <w:r>
              <w:rPr>
                <w:i/>
                <w:iCs/>
                <w:lang w:eastAsia="en-US"/>
              </w:rPr>
              <w:t xml:space="preserve">   </w:t>
            </w:r>
            <w:r w:rsidR="00703C2A">
              <w:rPr>
                <w:i/>
                <w:iCs/>
                <w:lang w:eastAsia="en-US"/>
              </w:rPr>
              <w:t>820</w:t>
            </w:r>
          </w:p>
        </w:tc>
      </w:tr>
      <w:tr w:rsidR="0005478A" w:rsidTr="0005478A">
        <w:tc>
          <w:tcPr>
            <w:tcW w:w="9630" w:type="dxa"/>
            <w:hideMark/>
          </w:tcPr>
          <w:p w:rsidR="0005478A" w:rsidRDefault="0005478A" w:rsidP="006343F2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Finančné príjmy                                                            </w:t>
            </w:r>
            <w:r w:rsidR="006343F2">
              <w:rPr>
                <w:i/>
                <w:iCs/>
                <w:lang w:eastAsia="en-US"/>
              </w:rPr>
              <w:t>126.266</w:t>
            </w:r>
            <w:r>
              <w:rPr>
                <w:i/>
                <w:iCs/>
                <w:lang w:eastAsia="en-US"/>
              </w:rPr>
              <w:t xml:space="preserve">                 </w:t>
            </w:r>
            <w:r w:rsidR="006343F2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703C2A">
              <w:rPr>
                <w:i/>
                <w:iCs/>
                <w:lang w:eastAsia="en-US"/>
              </w:rPr>
              <w:t>51.591,65</w:t>
            </w:r>
          </w:p>
        </w:tc>
      </w:tr>
      <w:tr w:rsidR="0005478A" w:rsidTr="0005478A">
        <w:tc>
          <w:tcPr>
            <w:tcW w:w="9630" w:type="dxa"/>
            <w:hideMark/>
          </w:tcPr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Výdavky celkom                                                             </w:t>
            </w:r>
            <w:r w:rsidR="00703C2A">
              <w:rPr>
                <w:i/>
                <w:iCs/>
              </w:rPr>
              <w:t>466.562</w:t>
            </w:r>
            <w:r>
              <w:rPr>
                <w:i/>
                <w:iCs/>
                <w:lang w:eastAsia="en-US"/>
              </w:rPr>
              <w:t xml:space="preserve">                             </w:t>
            </w:r>
            <w:r w:rsidR="00703C2A">
              <w:rPr>
                <w:i/>
                <w:iCs/>
                <w:lang w:eastAsia="en-US"/>
              </w:rPr>
              <w:t>367.285,76</w:t>
            </w:r>
          </w:p>
        </w:tc>
      </w:tr>
      <w:tr w:rsidR="0005478A" w:rsidTr="0005478A">
        <w:tc>
          <w:tcPr>
            <w:tcW w:w="9630" w:type="dxa"/>
            <w:hideMark/>
          </w:tcPr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Z toho</w:t>
            </w:r>
          </w:p>
          <w:p w:rsidR="0005478A" w:rsidRDefault="0005478A" w:rsidP="00703C2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                                                      </w:t>
            </w:r>
            <w:r w:rsidR="006343F2">
              <w:rPr>
                <w:i/>
                <w:iCs/>
              </w:rPr>
              <w:t>307.228</w:t>
            </w:r>
            <w:r>
              <w:rPr>
                <w:i/>
                <w:iCs/>
                <w:lang w:eastAsia="en-US"/>
              </w:rPr>
              <w:t xml:space="preserve">                      </w:t>
            </w:r>
            <w:r w:rsidR="006343F2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</w:t>
            </w:r>
            <w:r w:rsidR="00703C2A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</w:t>
            </w:r>
            <w:r w:rsidR="00703C2A">
              <w:rPr>
                <w:i/>
                <w:iCs/>
                <w:lang w:eastAsia="en-US"/>
              </w:rPr>
              <w:t>278.440,67</w:t>
            </w:r>
          </w:p>
        </w:tc>
      </w:tr>
      <w:tr w:rsidR="0005478A" w:rsidTr="0005478A">
        <w:tc>
          <w:tcPr>
            <w:tcW w:w="9630" w:type="dxa"/>
            <w:hideMark/>
          </w:tcPr>
          <w:p w:rsidR="0005478A" w:rsidRDefault="0005478A" w:rsidP="006343F2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Kapitálové výdavky                                                     </w:t>
            </w:r>
            <w:r w:rsidR="006343F2">
              <w:rPr>
                <w:i/>
                <w:iCs/>
              </w:rPr>
              <w:t xml:space="preserve">159.334   </w:t>
            </w:r>
            <w:r>
              <w:rPr>
                <w:i/>
                <w:iCs/>
                <w:lang w:eastAsia="en-US"/>
              </w:rPr>
              <w:t xml:space="preserve">                    </w:t>
            </w:r>
            <w:r w:rsidR="006343F2">
              <w:rPr>
                <w:i/>
                <w:iCs/>
                <w:lang w:eastAsia="en-US"/>
              </w:rPr>
              <w:t xml:space="preserve">  </w:t>
            </w:r>
            <w:r w:rsidR="00703C2A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   </w:t>
            </w:r>
            <w:r w:rsidR="00703C2A">
              <w:rPr>
                <w:i/>
                <w:iCs/>
                <w:lang w:eastAsia="en-US"/>
              </w:rPr>
              <w:t>88.845,09</w:t>
            </w:r>
            <w:r>
              <w:rPr>
                <w:i/>
                <w:iCs/>
                <w:lang w:eastAsia="en-US"/>
              </w:rPr>
              <w:t xml:space="preserve"> </w:t>
            </w:r>
          </w:p>
        </w:tc>
      </w:tr>
      <w:tr w:rsidR="0005478A" w:rsidTr="0005478A">
        <w:tc>
          <w:tcPr>
            <w:tcW w:w="9630" w:type="dxa"/>
          </w:tcPr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</w:tc>
      </w:tr>
      <w:tr w:rsidR="0005478A" w:rsidTr="0005478A">
        <w:tc>
          <w:tcPr>
            <w:tcW w:w="9630" w:type="dxa"/>
          </w:tcPr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:rsidR="0005478A" w:rsidRDefault="0005478A">
            <w:pPr>
              <w:pStyle w:val="Odsekzoznamu"/>
              <w:numPr>
                <w:ilvl w:val="0"/>
                <w:numId w:val="7"/>
              </w:numPr>
              <w:tabs>
                <w:tab w:val="left" w:pos="720"/>
              </w:tabs>
              <w:spacing w:line="254" w:lineRule="auto"/>
              <w:rPr>
                <w:b/>
                <w:bCs/>
                <w:i/>
                <w:iCs/>
                <w:sz w:val="28"/>
                <w:szCs w:val="28"/>
                <w:lang w:eastAsia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eastAsia="en-US"/>
              </w:rPr>
              <w:t>Použitie výsledku  hospodárenia za rok 202</w:t>
            </w:r>
            <w:r w:rsidR="006343F2">
              <w:rPr>
                <w:b/>
                <w:bCs/>
                <w:i/>
                <w:iCs/>
                <w:sz w:val="28"/>
                <w:szCs w:val="28"/>
                <w:lang w:eastAsia="en-US"/>
              </w:rPr>
              <w:t>1</w:t>
            </w:r>
          </w:p>
          <w:p w:rsidR="0005478A" w:rsidRDefault="0005478A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</w:tc>
      </w:tr>
    </w:tbl>
    <w:p w:rsidR="0005478A" w:rsidRDefault="0005478A" w:rsidP="0005478A">
      <w:pPr>
        <w:rPr>
          <w:i/>
          <w:iCs/>
        </w:rPr>
      </w:pPr>
      <w:r>
        <w:rPr>
          <w:i/>
          <w:iCs/>
        </w:rPr>
        <w:t xml:space="preserve">Výsledok hospodárenia zistený z bežných a kapitálových príjmov a výdavkov obce  je </w:t>
      </w:r>
      <w:r w:rsidR="00171B29">
        <w:rPr>
          <w:i/>
          <w:iCs/>
        </w:rPr>
        <w:t>schodok</w:t>
      </w:r>
      <w:r>
        <w:rPr>
          <w:i/>
          <w:iCs/>
        </w:rPr>
        <w:t xml:space="preserve"> vo výške  </w:t>
      </w:r>
      <w:r w:rsidR="00171B29">
        <w:rPr>
          <w:i/>
          <w:iCs/>
        </w:rPr>
        <w:t>3.481,92</w:t>
      </w:r>
      <w:r>
        <w:rPr>
          <w:i/>
          <w:iCs/>
        </w:rPr>
        <w:t xml:space="preserve">  €.</w:t>
      </w:r>
    </w:p>
    <w:p w:rsidR="0005478A" w:rsidRDefault="0005478A" w:rsidP="0005478A">
      <w:pPr>
        <w:rPr>
          <w:i/>
          <w:iCs/>
        </w:rPr>
      </w:pPr>
    </w:p>
    <w:p w:rsidR="0005478A" w:rsidRDefault="0005478A" w:rsidP="0005478A">
      <w:pPr>
        <w:ind w:left="360"/>
        <w:rPr>
          <w:i/>
          <w:iCs/>
        </w:rPr>
      </w:pPr>
      <w:r>
        <w:rPr>
          <w:i/>
          <w:iCs/>
        </w:rPr>
        <w:t xml:space="preserve">                                </w:t>
      </w:r>
    </w:p>
    <w:p w:rsidR="0005478A" w:rsidRDefault="0005478A" w:rsidP="0005478A">
      <w:pPr>
        <w:rPr>
          <w:i/>
          <w:iCs/>
        </w:rPr>
      </w:pPr>
      <w:r>
        <w:rPr>
          <w:i/>
          <w:iCs/>
        </w:rPr>
        <w:t xml:space="preserve">Účtovný výsledok vo výške </w:t>
      </w:r>
      <w:r w:rsidR="00171B29">
        <w:rPr>
          <w:i/>
          <w:iCs/>
        </w:rPr>
        <w:t>49</w:t>
      </w:r>
      <w:r w:rsidR="00783C9D">
        <w:rPr>
          <w:i/>
          <w:iCs/>
        </w:rPr>
        <w:t>.080,76</w:t>
      </w:r>
      <w:r>
        <w:rPr>
          <w:i/>
          <w:iCs/>
        </w:rPr>
        <w:t xml:space="preserve">  € bude vysporiadaný v prospech účtu 428 - </w:t>
      </w:r>
      <w:proofErr w:type="spellStart"/>
      <w:r>
        <w:rPr>
          <w:i/>
          <w:iCs/>
        </w:rPr>
        <w:t>Nevysporiadaný</w:t>
      </w:r>
      <w:proofErr w:type="spellEnd"/>
      <w:r>
        <w:rPr>
          <w:i/>
          <w:iCs/>
        </w:rPr>
        <w:t xml:space="preserve"> výsledok hospodárenia minulých rokov</w:t>
      </w:r>
    </w:p>
    <w:p w:rsidR="0005478A" w:rsidRDefault="0005478A" w:rsidP="0005478A">
      <w:pPr>
        <w:rPr>
          <w:i/>
          <w:iCs/>
        </w:rPr>
      </w:pPr>
    </w:p>
    <w:p w:rsidR="0005478A" w:rsidRDefault="0005478A" w:rsidP="0005478A">
      <w:pPr>
        <w:rPr>
          <w:i/>
          <w:iCs/>
        </w:rPr>
      </w:pPr>
    </w:p>
    <w:p w:rsidR="0005478A" w:rsidRDefault="0005478A" w:rsidP="0005478A">
      <w:pPr>
        <w:pStyle w:val="Textbody"/>
      </w:pPr>
      <w:r>
        <w:t> </w:t>
      </w:r>
    </w:p>
    <w:p w:rsidR="0005478A" w:rsidRDefault="0005478A" w:rsidP="0005478A">
      <w:pPr>
        <w:pStyle w:val="Textbody"/>
      </w:pPr>
    </w:p>
    <w:p w:rsidR="0005478A" w:rsidRDefault="0005478A" w:rsidP="0005478A"/>
    <w:p w:rsidR="0005478A" w:rsidRDefault="0005478A" w:rsidP="0005478A">
      <w:pPr>
        <w:rPr>
          <w:b/>
          <w:i/>
          <w:iCs/>
        </w:rPr>
      </w:pPr>
    </w:p>
    <w:p w:rsidR="0005478A" w:rsidRDefault="0005478A" w:rsidP="0005478A">
      <w:pPr>
        <w:rPr>
          <w:b/>
          <w:i/>
          <w:iCs/>
        </w:rPr>
      </w:pPr>
    </w:p>
    <w:p w:rsidR="00783C9D" w:rsidRDefault="00783C9D" w:rsidP="00783C9D">
      <w:pPr>
        <w:ind w:left="720"/>
        <w:rPr>
          <w:b/>
          <w:bCs/>
          <w:i/>
          <w:iCs/>
        </w:rPr>
      </w:pPr>
    </w:p>
    <w:p w:rsidR="00783C9D" w:rsidRDefault="00783C9D" w:rsidP="00783C9D">
      <w:pPr>
        <w:ind w:left="720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</w:rPr>
        <w:t>6.</w:t>
      </w:r>
      <w:r>
        <w:rPr>
          <w:i/>
          <w:iCs/>
        </w:rPr>
        <w:t xml:space="preserve">  </w:t>
      </w:r>
      <w:r>
        <w:rPr>
          <w:b/>
          <w:bCs/>
          <w:i/>
          <w:iCs/>
          <w:sz w:val="28"/>
          <w:szCs w:val="28"/>
        </w:rPr>
        <w:t>Bilancia aktív a pasív k 31.12.2021</w:t>
      </w:r>
    </w:p>
    <w:p w:rsidR="00783C9D" w:rsidRDefault="00783C9D" w:rsidP="00783C9D">
      <w:pPr>
        <w:rPr>
          <w:i/>
          <w:iCs/>
        </w:rPr>
      </w:pPr>
    </w:p>
    <w:p w:rsidR="00783C9D" w:rsidRDefault="00783C9D" w:rsidP="00783C9D">
      <w:pPr>
        <w:rPr>
          <w:b/>
          <w:bCs/>
          <w:i/>
          <w:iCs/>
        </w:rPr>
      </w:pPr>
      <w:r>
        <w:rPr>
          <w:b/>
          <w:bCs/>
          <w:i/>
          <w:iCs/>
        </w:rPr>
        <w:t>Aktíva                                        PS k 1.1.2021                      KS k 31.12.2021</w:t>
      </w:r>
    </w:p>
    <w:p w:rsidR="00783C9D" w:rsidRDefault="00783C9D" w:rsidP="00783C9D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Neobežný majetok 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Pozemky                                            47.289,83                        47.273,43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Budovy, haly, stavby                        826.969,65                       838.542,21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Dopravné prostriedky                        9.344,62                          5.457,94         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Stroje, </w:t>
      </w:r>
      <w:proofErr w:type="spellStart"/>
      <w:r>
        <w:rPr>
          <w:i/>
          <w:iCs/>
        </w:rPr>
        <w:t>prístr</w:t>
      </w:r>
      <w:proofErr w:type="spellEnd"/>
      <w:r>
        <w:rPr>
          <w:i/>
          <w:iCs/>
        </w:rPr>
        <w:t xml:space="preserve">. a </w:t>
      </w:r>
      <w:proofErr w:type="spellStart"/>
      <w:r>
        <w:rPr>
          <w:i/>
          <w:iCs/>
        </w:rPr>
        <w:t>zar</w:t>
      </w:r>
      <w:proofErr w:type="spellEnd"/>
      <w:r>
        <w:rPr>
          <w:i/>
          <w:iCs/>
        </w:rPr>
        <w:t>.                                0</w:t>
      </w:r>
      <w:r>
        <w:rPr>
          <w:i/>
          <w:iCs/>
        </w:rPr>
        <w:tab/>
        <w:t xml:space="preserve">         </w:t>
      </w:r>
      <w:r>
        <w:rPr>
          <w:i/>
          <w:iCs/>
        </w:rPr>
        <w:tab/>
        <w:t xml:space="preserve">                   0                                  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cenné papiere                                   103.224                              103.224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ostatný dlhodobý majetok                  32.202,37                           32.202,37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obstaranie </w:t>
      </w:r>
      <w:proofErr w:type="spellStart"/>
      <w:r>
        <w:rPr>
          <w:i/>
          <w:iCs/>
        </w:rPr>
        <w:t>dlhodob.majetku</w:t>
      </w:r>
      <w:proofErr w:type="spellEnd"/>
      <w:r>
        <w:rPr>
          <w:i/>
          <w:iCs/>
        </w:rPr>
        <w:t xml:space="preserve">                2.250                                  2.250</w:t>
      </w:r>
    </w:p>
    <w:p w:rsidR="00783C9D" w:rsidRPr="00EC766E" w:rsidRDefault="00783C9D" w:rsidP="00783C9D">
      <w:pPr>
        <w:rPr>
          <w:i/>
          <w:iCs/>
        </w:rPr>
      </w:pPr>
      <w:r w:rsidRPr="00EC766E">
        <w:rPr>
          <w:b/>
          <w:i/>
          <w:iCs/>
        </w:rPr>
        <w:t>ostatné zúčtovania obce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Zásoby                                                 159,10                                  354,97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Tovar                                                     442,20                             1.221,36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Pohľadávky                                            287,67                               272,09</w:t>
      </w:r>
    </w:p>
    <w:p w:rsidR="00783C9D" w:rsidRDefault="00783C9D" w:rsidP="00783C9D">
      <w:pPr>
        <w:rPr>
          <w:i/>
          <w:iCs/>
        </w:rPr>
      </w:pPr>
      <w:proofErr w:type="spellStart"/>
      <w:r>
        <w:rPr>
          <w:i/>
          <w:iCs/>
        </w:rPr>
        <w:t>zákl.bežný</w:t>
      </w:r>
      <w:proofErr w:type="spellEnd"/>
      <w:r>
        <w:rPr>
          <w:i/>
          <w:iCs/>
        </w:rPr>
        <w:t xml:space="preserve"> účet                                 177.165,10                        165.760,71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pokladnica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1.502,09</w:t>
      </w:r>
      <w:r>
        <w:rPr>
          <w:i/>
          <w:iCs/>
        </w:rPr>
        <w:tab/>
        <w:t xml:space="preserve">                       787,77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bežný účet ZŠS             </w:t>
      </w:r>
      <w:r>
        <w:rPr>
          <w:i/>
          <w:iCs/>
        </w:rPr>
        <w:tab/>
      </w:r>
      <w:r>
        <w:rPr>
          <w:i/>
          <w:iCs/>
        </w:rPr>
        <w:tab/>
        <w:t>7.361,40</w:t>
      </w:r>
      <w:r>
        <w:rPr>
          <w:i/>
          <w:iCs/>
        </w:rPr>
        <w:tab/>
        <w:t xml:space="preserve"> </w:t>
      </w:r>
      <w:r>
        <w:rPr>
          <w:i/>
          <w:iCs/>
        </w:rPr>
        <w:tab/>
        <w:t xml:space="preserve">        8.294,57    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bežný účet finančných fondov            17.492,39</w:t>
      </w:r>
      <w:r>
        <w:rPr>
          <w:i/>
          <w:iCs/>
        </w:rPr>
        <w:tab/>
        <w:t xml:space="preserve">                   23.232,39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náklady budúcich období</w:t>
      </w:r>
      <w:r>
        <w:rPr>
          <w:i/>
          <w:iCs/>
        </w:rPr>
        <w:tab/>
      </w:r>
      <w:r>
        <w:rPr>
          <w:i/>
          <w:iCs/>
        </w:rPr>
        <w:tab/>
        <w:t xml:space="preserve">    936,60                              1.277,30</w:t>
      </w:r>
    </w:p>
    <w:p w:rsidR="00783C9D" w:rsidRDefault="00783C9D" w:rsidP="00783C9D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1,226.627,02                     1,230.151,11</w:t>
      </w:r>
    </w:p>
    <w:p w:rsidR="00783C9D" w:rsidRDefault="00783C9D" w:rsidP="00783C9D">
      <w:pPr>
        <w:rPr>
          <w:b/>
          <w:bCs/>
          <w:i/>
          <w:iCs/>
        </w:rPr>
      </w:pPr>
    </w:p>
    <w:p w:rsidR="00783C9D" w:rsidRDefault="00783C9D" w:rsidP="00783C9D">
      <w:pPr>
        <w:rPr>
          <w:b/>
          <w:bCs/>
          <w:i/>
          <w:iCs/>
        </w:rPr>
      </w:pPr>
      <w:r>
        <w:rPr>
          <w:b/>
          <w:bCs/>
          <w:i/>
          <w:iCs/>
        </w:rPr>
        <w:t>Pasíva</w:t>
      </w:r>
    </w:p>
    <w:p w:rsidR="00783C9D" w:rsidRDefault="00783C9D" w:rsidP="00783C9D">
      <w:pPr>
        <w:rPr>
          <w:b/>
          <w:bCs/>
          <w:i/>
          <w:iCs/>
        </w:rPr>
      </w:pPr>
    </w:p>
    <w:p w:rsidR="00783C9D" w:rsidRDefault="00783C9D" w:rsidP="00783C9D">
      <w:pPr>
        <w:rPr>
          <w:b/>
          <w:bCs/>
          <w:i/>
          <w:iCs/>
        </w:rPr>
      </w:pPr>
      <w:r>
        <w:rPr>
          <w:b/>
          <w:bCs/>
          <w:i/>
          <w:iCs/>
        </w:rPr>
        <w:t>Vlastné imanie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     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Vlastné imanie /účet 428                 566.718,41                            644.954,47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Výsledok hospodárenia                     78.236,06                            49.080,76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Oceňovacie rozdiely                          2.447,26                                  2.447,26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                     </w:t>
      </w:r>
    </w:p>
    <w:p w:rsidR="00783C9D" w:rsidRDefault="00783C9D" w:rsidP="00783C9D">
      <w:pPr>
        <w:rPr>
          <w:b/>
          <w:bCs/>
          <w:i/>
          <w:iCs/>
        </w:rPr>
      </w:pPr>
      <w:r>
        <w:rPr>
          <w:b/>
          <w:bCs/>
          <w:i/>
          <w:iCs/>
        </w:rPr>
        <w:t>Záväzky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Krátkodobé                                         14.223,64                          18.818,14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Dlhodobé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14.554,-</w:t>
      </w:r>
      <w:r>
        <w:rPr>
          <w:i/>
          <w:iCs/>
        </w:rPr>
        <w:tab/>
        <w:t xml:space="preserve">                   14.554,</w:t>
      </w:r>
      <w:r>
        <w:rPr>
          <w:i/>
          <w:iCs/>
        </w:rPr>
        <w:tab/>
      </w:r>
    </w:p>
    <w:p w:rsidR="00783C9D" w:rsidRDefault="00783C9D" w:rsidP="00783C9D">
      <w:pPr>
        <w:rPr>
          <w:i/>
          <w:iCs/>
        </w:rPr>
      </w:pPr>
    </w:p>
    <w:p w:rsidR="00783C9D" w:rsidRDefault="00783C9D" w:rsidP="00783C9D">
      <w:pPr>
        <w:rPr>
          <w:b/>
          <w:bCs/>
          <w:i/>
          <w:iCs/>
        </w:rPr>
      </w:pPr>
      <w:r>
        <w:rPr>
          <w:i/>
          <w:iCs/>
        </w:rPr>
        <w:t xml:space="preserve">Výnosy budúcich období /384/          549.956,56              </w:t>
      </w:r>
      <w:r>
        <w:rPr>
          <w:i/>
          <w:iCs/>
        </w:rPr>
        <w:tab/>
        <w:t xml:space="preserve">        500.296,48</w:t>
      </w:r>
    </w:p>
    <w:p w:rsidR="00783C9D" w:rsidRDefault="00783C9D" w:rsidP="00783C9D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</w:t>
      </w:r>
    </w:p>
    <w:p w:rsidR="00783C9D" w:rsidRDefault="00783C9D" w:rsidP="00783C9D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1.226.627,02                         1,230.151,11</w:t>
      </w:r>
    </w:p>
    <w:p w:rsidR="00783C9D" w:rsidRDefault="00783C9D" w:rsidP="00783C9D">
      <w:pPr>
        <w:rPr>
          <w:i/>
          <w:iCs/>
        </w:rPr>
      </w:pP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Z uvedeného vyplýva, že strana aktív a pasív sa vzájomne rovnajú.</w:t>
      </w:r>
    </w:p>
    <w:p w:rsidR="00783C9D" w:rsidRDefault="00783C9D" w:rsidP="00783C9D">
      <w:pPr>
        <w:rPr>
          <w:i/>
          <w:iCs/>
        </w:rPr>
      </w:pPr>
    </w:p>
    <w:p w:rsidR="0005478A" w:rsidRDefault="0005478A" w:rsidP="0005478A">
      <w:pPr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>Vývoj pohľadávok a záväzkov v €</w:t>
      </w: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6343F2" w:rsidP="0005478A">
      <w:pPr>
        <w:pStyle w:val="Standard"/>
        <w:rPr>
          <w:i/>
          <w:iCs/>
        </w:rPr>
      </w:pPr>
      <w:r>
        <w:rPr>
          <w:i/>
          <w:iCs/>
        </w:rPr>
        <w:t>Obec k 31.12.2021</w:t>
      </w:r>
      <w:r w:rsidR="0005478A">
        <w:rPr>
          <w:i/>
          <w:iCs/>
        </w:rPr>
        <w:t xml:space="preserve">  eviduje dlhodobý  záväzok  voči MF SR vo výške 14.554, ktorý je potrebné splatiť v rokoch 2024- 2027.</w:t>
      </w: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ind w:left="283"/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t>7.Ostatné dôležité informácie</w:t>
      </w:r>
    </w:p>
    <w:p w:rsidR="00783C9D" w:rsidRDefault="00783C9D" w:rsidP="00783C9D">
      <w:pPr>
        <w:ind w:left="720"/>
        <w:rPr>
          <w:i/>
          <w:iCs/>
        </w:rPr>
      </w:pP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Obec prijala nasledovné granty a transfery a nasledovne ich použila :</w:t>
      </w:r>
    </w:p>
    <w:p w:rsidR="00783C9D" w:rsidRDefault="00783C9D" w:rsidP="00783C9D">
      <w:pPr>
        <w:rPr>
          <w:i/>
          <w:iCs/>
        </w:rPr>
      </w:pP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poskytovateľ   suma grantu         určenie grantu                             suma použitých </w:t>
      </w:r>
      <w:proofErr w:type="spellStart"/>
      <w:r>
        <w:rPr>
          <w:i/>
          <w:iCs/>
        </w:rPr>
        <w:t>prostr</w:t>
      </w:r>
      <w:proofErr w:type="spellEnd"/>
      <w:r>
        <w:rPr>
          <w:i/>
          <w:iCs/>
        </w:rPr>
        <w:t>.</w:t>
      </w:r>
    </w:p>
    <w:p w:rsidR="00783C9D" w:rsidRDefault="00783C9D" w:rsidP="00783C9D">
      <w:pPr>
        <w:rPr>
          <w:i/>
          <w:iCs/>
        </w:rPr>
      </w:pPr>
    </w:p>
    <w:p w:rsidR="00783C9D" w:rsidRDefault="00783C9D" w:rsidP="00783C9D">
      <w:pPr>
        <w:rPr>
          <w:i/>
          <w:iCs/>
        </w:rPr>
      </w:pP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KŠÚ                            1.620          Na výchovu a vzdelávanie pre MŠ     1.620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                                       498         Projekt – Múdre hranie                         498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                                   393,60     Dotácia na stravu predškolákov              393,60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                                 </w:t>
      </w:r>
    </w:p>
    <w:p w:rsidR="00783C9D" w:rsidRDefault="00783C9D" w:rsidP="00783C9D">
      <w:pPr>
        <w:rPr>
          <w:i/>
          <w:iCs/>
        </w:rPr>
      </w:pPr>
      <w:proofErr w:type="spellStart"/>
      <w:r>
        <w:rPr>
          <w:i/>
          <w:iCs/>
        </w:rPr>
        <w:t>Okr.úrad</w:t>
      </w:r>
      <w:proofErr w:type="spellEnd"/>
      <w:r>
        <w:rPr>
          <w:i/>
          <w:iCs/>
        </w:rPr>
        <w:t xml:space="preserve">                     314,58       Evidencia obyvateľov                            314,58   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                                 24.300         testovanie                                           24,300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                                      280         ochranné pomôcky                                  280</w:t>
      </w:r>
    </w:p>
    <w:p w:rsidR="00783C9D" w:rsidRDefault="00783C9D" w:rsidP="00783C9D">
      <w:pPr>
        <w:rPr>
          <w:i/>
          <w:iCs/>
        </w:rPr>
      </w:pPr>
      <w:proofErr w:type="spellStart"/>
      <w:r>
        <w:rPr>
          <w:i/>
          <w:iCs/>
        </w:rPr>
        <w:t>Envirofond</w:t>
      </w:r>
      <w:proofErr w:type="spellEnd"/>
      <w:r>
        <w:rPr>
          <w:i/>
          <w:iCs/>
        </w:rPr>
        <w:t xml:space="preserve">                517,50        dotácia                                                   517,50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>Štatistický úrad      3.468,26        SODB                                                  3.468,26</w:t>
      </w:r>
    </w:p>
    <w:p w:rsidR="00783C9D" w:rsidRDefault="00783C9D" w:rsidP="00783C9D">
      <w:pPr>
        <w:rPr>
          <w:i/>
          <w:iCs/>
        </w:rPr>
      </w:pPr>
      <w:r>
        <w:rPr>
          <w:i/>
          <w:iCs/>
        </w:rPr>
        <w:t xml:space="preserve"> KSÚ                        1.186,96       Stavebný úrad                                     1.186,96</w:t>
      </w:r>
    </w:p>
    <w:p w:rsidR="00783C9D" w:rsidRPr="009619A4" w:rsidRDefault="00783C9D" w:rsidP="00783C9D">
      <w:pPr>
        <w:rPr>
          <w:i/>
          <w:iCs/>
        </w:rPr>
      </w:pPr>
      <w:r>
        <w:rPr>
          <w:i/>
          <w:iCs/>
        </w:rPr>
        <w:t xml:space="preserve">ÚPSVaR           </w:t>
      </w:r>
      <w:r w:rsidR="006343F2">
        <w:rPr>
          <w:i/>
          <w:iCs/>
        </w:rPr>
        <w:t xml:space="preserve">    </w:t>
      </w:r>
      <w:r>
        <w:rPr>
          <w:i/>
          <w:iCs/>
        </w:rPr>
        <w:t xml:space="preserve">       711,44      Na  podpora rozvoja zamestnanosti        711,44</w:t>
      </w:r>
    </w:p>
    <w:p w:rsidR="0005478A" w:rsidRDefault="0005478A" w:rsidP="0005478A">
      <w:pPr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</w:t>
      </w: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>Najvýznamnejšie investičné akcie realizované v roku 202</w:t>
      </w:r>
      <w:r w:rsidR="00783C9D">
        <w:rPr>
          <w:i/>
          <w:iCs/>
        </w:rPr>
        <w:t>1</w:t>
      </w:r>
      <w:r>
        <w:rPr>
          <w:i/>
          <w:iCs/>
        </w:rPr>
        <w:t>:</w:t>
      </w:r>
    </w:p>
    <w:p w:rsidR="0005478A" w:rsidRDefault="0005478A" w:rsidP="0005478A">
      <w:pPr>
        <w:pStyle w:val="Standard"/>
        <w:numPr>
          <w:ilvl w:val="0"/>
          <w:numId w:val="12"/>
        </w:numPr>
        <w:rPr>
          <w:i/>
          <w:iCs/>
        </w:rPr>
      </w:pPr>
      <w:r>
        <w:rPr>
          <w:i/>
          <w:iCs/>
        </w:rPr>
        <w:t xml:space="preserve">rekonštrukcia MK </w:t>
      </w:r>
      <w:r w:rsidR="00EF0B02">
        <w:rPr>
          <w:i/>
          <w:iCs/>
        </w:rPr>
        <w:t>Cintorínska</w:t>
      </w:r>
      <w:r>
        <w:rPr>
          <w:i/>
          <w:iCs/>
        </w:rPr>
        <w:t xml:space="preserve">  </w:t>
      </w:r>
    </w:p>
    <w:p w:rsidR="0005478A" w:rsidRDefault="0005478A" w:rsidP="0005478A">
      <w:pPr>
        <w:pStyle w:val="Standard"/>
        <w:numPr>
          <w:ilvl w:val="0"/>
          <w:numId w:val="12"/>
        </w:numPr>
        <w:rPr>
          <w:i/>
          <w:iCs/>
        </w:rPr>
      </w:pPr>
      <w:r>
        <w:rPr>
          <w:i/>
          <w:iCs/>
        </w:rPr>
        <w:t xml:space="preserve">rekonštrukcia MK </w:t>
      </w:r>
      <w:proofErr w:type="spellStart"/>
      <w:r w:rsidR="00EF0B02">
        <w:rPr>
          <w:i/>
          <w:iCs/>
        </w:rPr>
        <w:t>Bulíková</w:t>
      </w:r>
      <w:proofErr w:type="spellEnd"/>
    </w:p>
    <w:p w:rsidR="00EF0B02" w:rsidRDefault="00EF0B02" w:rsidP="0005478A">
      <w:pPr>
        <w:pStyle w:val="Standard"/>
        <w:numPr>
          <w:ilvl w:val="0"/>
          <w:numId w:val="12"/>
        </w:numPr>
        <w:rPr>
          <w:i/>
          <w:iCs/>
        </w:rPr>
      </w:pPr>
      <w:r>
        <w:rPr>
          <w:i/>
          <w:iCs/>
        </w:rPr>
        <w:t xml:space="preserve">rekonštrukcia MK Za </w:t>
      </w:r>
      <w:proofErr w:type="spellStart"/>
      <w:r>
        <w:rPr>
          <w:i/>
          <w:iCs/>
        </w:rPr>
        <w:t>Žabkov</w:t>
      </w:r>
      <w:proofErr w:type="spellEnd"/>
    </w:p>
    <w:p w:rsidR="0005478A" w:rsidRDefault="0005478A" w:rsidP="0005478A">
      <w:pPr>
        <w:pStyle w:val="Standard"/>
        <w:numPr>
          <w:ilvl w:val="0"/>
          <w:numId w:val="12"/>
        </w:numPr>
        <w:rPr>
          <w:i/>
          <w:iCs/>
        </w:rPr>
      </w:pPr>
      <w:proofErr w:type="spellStart"/>
      <w:r>
        <w:rPr>
          <w:i/>
          <w:iCs/>
        </w:rPr>
        <w:t>zatrubnenie</w:t>
      </w:r>
      <w:proofErr w:type="spellEnd"/>
      <w:r>
        <w:rPr>
          <w:i/>
          <w:iCs/>
        </w:rPr>
        <w:t xml:space="preserve"> potoka v ulici Priehrada</w:t>
      </w:r>
    </w:p>
    <w:p w:rsidR="0005478A" w:rsidRDefault="00EF0B02" w:rsidP="00EF0B02">
      <w:pPr>
        <w:pStyle w:val="Standard"/>
        <w:numPr>
          <w:ilvl w:val="0"/>
          <w:numId w:val="12"/>
        </w:numPr>
        <w:rPr>
          <w:i/>
          <w:iCs/>
        </w:rPr>
      </w:pPr>
      <w:r>
        <w:rPr>
          <w:i/>
          <w:iCs/>
        </w:rPr>
        <w:t xml:space="preserve"> vybudovanie autobusovej zastávky Nevoľné</w:t>
      </w:r>
    </w:p>
    <w:p w:rsidR="00EF0B02" w:rsidRDefault="00EF0B02" w:rsidP="00EF0B02">
      <w:pPr>
        <w:pStyle w:val="Standard"/>
        <w:numPr>
          <w:ilvl w:val="0"/>
          <w:numId w:val="12"/>
        </w:numPr>
        <w:rPr>
          <w:i/>
          <w:iCs/>
        </w:rPr>
      </w:pPr>
      <w:r>
        <w:rPr>
          <w:i/>
          <w:iCs/>
        </w:rPr>
        <w:t>Vybudovanie stanoviska kontajnerov</w:t>
      </w:r>
    </w:p>
    <w:p w:rsidR="00EF0B02" w:rsidRDefault="00EF0B02" w:rsidP="00EF0B02">
      <w:pPr>
        <w:pStyle w:val="Standard"/>
        <w:numPr>
          <w:ilvl w:val="0"/>
          <w:numId w:val="12"/>
        </w:numPr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>Predpokladaný budúci vývoj činnosti</w:t>
      </w: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 xml:space="preserve">   </w:t>
      </w: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 xml:space="preserve">  </w:t>
      </w: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 xml:space="preserve">-  rekonštrukcia MK </w:t>
      </w:r>
      <w:r w:rsidR="00E00F91">
        <w:rPr>
          <w:i/>
          <w:iCs/>
        </w:rPr>
        <w:t xml:space="preserve">Na ihrisko a </w:t>
      </w:r>
      <w:proofErr w:type="spellStart"/>
      <w:r w:rsidR="00E00F91">
        <w:rPr>
          <w:i/>
          <w:iCs/>
        </w:rPr>
        <w:t>Badiaková</w:t>
      </w:r>
      <w:proofErr w:type="spellEnd"/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 xml:space="preserve">-  rekonštrukcia </w:t>
      </w:r>
      <w:r w:rsidR="00E00F91">
        <w:rPr>
          <w:i/>
          <w:iCs/>
        </w:rPr>
        <w:t>vnútorných priestorov Materskej školy a náter strechy</w:t>
      </w: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 xml:space="preserve">-  </w:t>
      </w:r>
      <w:r w:rsidR="00E00F91">
        <w:rPr>
          <w:i/>
          <w:iCs/>
        </w:rPr>
        <w:t>do</w:t>
      </w:r>
      <w:r>
        <w:rPr>
          <w:i/>
          <w:iCs/>
        </w:rPr>
        <w:t>budovanie kamerového systému</w:t>
      </w:r>
    </w:p>
    <w:p w:rsidR="00E00F91" w:rsidRDefault="0005478A" w:rsidP="0005478A">
      <w:pPr>
        <w:pStyle w:val="Standard"/>
        <w:rPr>
          <w:i/>
          <w:iCs/>
        </w:rPr>
      </w:pPr>
      <w:r>
        <w:rPr>
          <w:i/>
          <w:iCs/>
        </w:rPr>
        <w:t xml:space="preserve">-- </w:t>
      </w:r>
      <w:r w:rsidR="00E00F91">
        <w:rPr>
          <w:i/>
          <w:iCs/>
        </w:rPr>
        <w:t xml:space="preserve">rekonštrukcia trávnika </w:t>
      </w:r>
      <w:r>
        <w:rPr>
          <w:i/>
          <w:iCs/>
        </w:rPr>
        <w:t xml:space="preserve"> </w:t>
      </w:r>
      <w:r w:rsidR="006343F2">
        <w:rPr>
          <w:i/>
          <w:iCs/>
        </w:rPr>
        <w:t>futbalového</w:t>
      </w:r>
      <w:r w:rsidR="006343F2">
        <w:rPr>
          <w:i/>
          <w:iCs/>
        </w:rPr>
        <w:t xml:space="preserve"> </w:t>
      </w:r>
      <w:r>
        <w:rPr>
          <w:i/>
          <w:iCs/>
        </w:rPr>
        <w:t xml:space="preserve">ihriska </w:t>
      </w:r>
      <w:r w:rsidR="00E00F91">
        <w:rPr>
          <w:i/>
          <w:iCs/>
        </w:rPr>
        <w:t xml:space="preserve">v </w:t>
      </w:r>
      <w:proofErr w:type="spellStart"/>
      <w:r w:rsidR="00E00F91">
        <w:rPr>
          <w:i/>
          <w:iCs/>
        </w:rPr>
        <w:t>Ľaukovej</w:t>
      </w:r>
      <w:proofErr w:type="spellEnd"/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 xml:space="preserve">- </w:t>
      </w:r>
      <w:r w:rsidR="00E00F91">
        <w:rPr>
          <w:i/>
          <w:iCs/>
        </w:rPr>
        <w:t xml:space="preserve"> </w:t>
      </w:r>
      <w:r>
        <w:rPr>
          <w:i/>
          <w:iCs/>
        </w:rPr>
        <w:t>rekonštrukcia autobusovej zastávky garáž</w:t>
      </w:r>
    </w:p>
    <w:p w:rsidR="0005478A" w:rsidRDefault="0005478A" w:rsidP="0005478A">
      <w:pPr>
        <w:pStyle w:val="Standard"/>
        <w:rPr>
          <w:i/>
          <w:iCs/>
        </w:rPr>
      </w:pPr>
      <w:bookmarkStart w:id="0" w:name="_GoBack"/>
      <w:bookmarkEnd w:id="0"/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>Udalosti osobitného významu po skončení účtovného obdobia</w:t>
      </w: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>Obec nezaznamenala žiadnu udalosť osobitného významu po skončení účtovného obdobia.</w:t>
      </w: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 xml:space="preserve">Vypracoval: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                                    Predkladá: Ing. Marián Spišiak – starosta obce</w:t>
      </w: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jc w:val="center"/>
        <w:rPr>
          <w:i/>
          <w:iCs/>
        </w:rPr>
      </w:pPr>
      <w:r>
        <w:rPr>
          <w:i/>
          <w:iCs/>
        </w:rPr>
        <w:t xml:space="preserve">                          V Riečke </w:t>
      </w:r>
      <w:r w:rsidR="00E00F91">
        <w:rPr>
          <w:i/>
          <w:iCs/>
        </w:rPr>
        <w:t>6</w:t>
      </w:r>
      <w:r>
        <w:rPr>
          <w:i/>
          <w:iCs/>
        </w:rPr>
        <w:t>.5.202</w:t>
      </w:r>
      <w:r w:rsidR="00E00F91">
        <w:rPr>
          <w:i/>
          <w:iCs/>
        </w:rPr>
        <w:t>2</w:t>
      </w:r>
    </w:p>
    <w:p w:rsidR="0005478A" w:rsidRDefault="0005478A" w:rsidP="0005478A">
      <w:pPr>
        <w:pStyle w:val="Standard"/>
        <w:rPr>
          <w:i/>
          <w:iCs/>
        </w:rPr>
      </w:pPr>
    </w:p>
    <w:p w:rsidR="0005478A" w:rsidRDefault="0005478A" w:rsidP="0005478A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                            </w:t>
      </w:r>
    </w:p>
    <w:p w:rsidR="0005478A" w:rsidRDefault="0005478A" w:rsidP="0005478A">
      <w:pPr>
        <w:pStyle w:val="Standard"/>
        <w:rPr>
          <w:i/>
          <w:iCs/>
        </w:rPr>
      </w:pP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7"/>
      </w:tblGrid>
      <w:tr w:rsidR="001127EB" w:rsidTr="00783C9D">
        <w:tc>
          <w:tcPr>
            <w:tcW w:w="9637" w:type="dxa"/>
            <w:hideMark/>
          </w:tcPr>
          <w:p w:rsidR="001127EB" w:rsidRDefault="001127EB" w:rsidP="00783C9D">
            <w:pPr>
              <w:widowControl/>
              <w:suppressAutoHyphens w:val="0"/>
              <w:autoSpaceDN/>
              <w:spacing w:after="160" w:line="259" w:lineRule="auto"/>
              <w:rPr>
                <w:i/>
                <w:iCs/>
                <w:lang w:eastAsia="en-US"/>
              </w:rPr>
            </w:pPr>
          </w:p>
        </w:tc>
      </w:tr>
      <w:tr w:rsidR="001127EB" w:rsidTr="00783C9D">
        <w:tc>
          <w:tcPr>
            <w:tcW w:w="9637" w:type="dxa"/>
          </w:tcPr>
          <w:p w:rsidR="001127EB" w:rsidRDefault="001127EB">
            <w:pPr>
              <w:pStyle w:val="Standard"/>
              <w:spacing w:line="252" w:lineRule="auto"/>
              <w:rPr>
                <w:i/>
                <w:iCs/>
                <w:sz w:val="28"/>
                <w:szCs w:val="28"/>
                <w:lang w:eastAsia="en-US"/>
              </w:rPr>
            </w:pPr>
          </w:p>
        </w:tc>
      </w:tr>
    </w:tbl>
    <w:p w:rsidR="001127EB" w:rsidRDefault="001127EB" w:rsidP="001127EB">
      <w:pPr>
        <w:pStyle w:val="Standard"/>
        <w:rPr>
          <w:i/>
          <w:iCs/>
          <w:sz w:val="28"/>
          <w:szCs w:val="28"/>
        </w:rPr>
      </w:pPr>
    </w:p>
    <w:sectPr w:rsidR="001127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5"/>
    <w:multiLevelType w:val="multilevel"/>
    <w:tmpl w:val="0000000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6"/>
    <w:multiLevelType w:val="multilevel"/>
    <w:tmpl w:val="0000000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D51F71"/>
    <w:multiLevelType w:val="multilevel"/>
    <w:tmpl w:val="E998FAD6"/>
    <w:lvl w:ilvl="0">
      <w:start w:val="2"/>
      <w:numFmt w:val="decimal"/>
      <w:lvlText w:val="%1."/>
      <w:lvlJc w:val="left"/>
      <w:pPr>
        <w:ind w:left="785" w:hanging="360"/>
      </w:pPr>
    </w:lvl>
    <w:lvl w:ilvl="1">
      <w:start w:val="1"/>
      <w:numFmt w:val="decimal"/>
      <w:lvlText w:val="%2."/>
      <w:lvlJc w:val="left"/>
      <w:pPr>
        <w:ind w:left="1145" w:hanging="360"/>
      </w:pPr>
    </w:lvl>
    <w:lvl w:ilvl="2">
      <w:start w:val="1"/>
      <w:numFmt w:val="decimal"/>
      <w:lvlText w:val="%3."/>
      <w:lvlJc w:val="left"/>
      <w:pPr>
        <w:ind w:left="1505" w:hanging="360"/>
      </w:pPr>
    </w:lvl>
    <w:lvl w:ilvl="3">
      <w:start w:val="1"/>
      <w:numFmt w:val="decimal"/>
      <w:lvlText w:val="%4."/>
      <w:lvlJc w:val="left"/>
      <w:pPr>
        <w:ind w:left="1865" w:hanging="360"/>
      </w:pPr>
    </w:lvl>
    <w:lvl w:ilvl="4">
      <w:start w:val="1"/>
      <w:numFmt w:val="decimal"/>
      <w:lvlText w:val="%5."/>
      <w:lvlJc w:val="left"/>
      <w:pPr>
        <w:ind w:left="2225" w:hanging="360"/>
      </w:pPr>
    </w:lvl>
    <w:lvl w:ilvl="5">
      <w:start w:val="1"/>
      <w:numFmt w:val="decimal"/>
      <w:lvlText w:val="%6."/>
      <w:lvlJc w:val="left"/>
      <w:pPr>
        <w:ind w:left="2585" w:hanging="360"/>
      </w:pPr>
    </w:lvl>
    <w:lvl w:ilvl="6">
      <w:start w:val="1"/>
      <w:numFmt w:val="decimal"/>
      <w:lvlText w:val="%7."/>
      <w:lvlJc w:val="left"/>
      <w:pPr>
        <w:ind w:left="2945" w:hanging="360"/>
      </w:pPr>
    </w:lvl>
    <w:lvl w:ilvl="7">
      <w:start w:val="1"/>
      <w:numFmt w:val="decimal"/>
      <w:lvlText w:val="%8."/>
      <w:lvlJc w:val="left"/>
      <w:pPr>
        <w:ind w:left="3305" w:hanging="360"/>
      </w:pPr>
    </w:lvl>
    <w:lvl w:ilvl="8">
      <w:start w:val="1"/>
      <w:numFmt w:val="decimal"/>
      <w:lvlText w:val="%9."/>
      <w:lvlJc w:val="left"/>
      <w:pPr>
        <w:ind w:left="3665" w:hanging="360"/>
      </w:pPr>
    </w:lvl>
  </w:abstractNum>
  <w:abstractNum w:abstractNumId="3" w15:restartNumberingAfterBreak="0">
    <w:nsid w:val="07D65F97"/>
    <w:multiLevelType w:val="multilevel"/>
    <w:tmpl w:val="E29E72DC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C901964"/>
    <w:multiLevelType w:val="multilevel"/>
    <w:tmpl w:val="8256A0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DCD32F6"/>
    <w:multiLevelType w:val="hybridMultilevel"/>
    <w:tmpl w:val="8E98CCB8"/>
    <w:lvl w:ilvl="0" w:tplc="6A862D0C">
      <w:start w:val="3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B35206"/>
    <w:multiLevelType w:val="hybridMultilevel"/>
    <w:tmpl w:val="9C620C22"/>
    <w:lvl w:ilvl="0" w:tplc="E626C030">
      <w:start w:val="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83625F"/>
    <w:multiLevelType w:val="hybridMultilevel"/>
    <w:tmpl w:val="F96A0682"/>
    <w:lvl w:ilvl="0" w:tplc="7CE2603A">
      <w:start w:val="5"/>
      <w:numFmt w:val="decimal"/>
      <w:lvlText w:val="%1."/>
      <w:lvlJc w:val="left"/>
      <w:pPr>
        <w:ind w:left="643" w:hanging="360"/>
      </w:p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>
      <w:start w:val="1"/>
      <w:numFmt w:val="lowerRoman"/>
      <w:lvlText w:val="%3."/>
      <w:lvlJc w:val="right"/>
      <w:pPr>
        <w:ind w:left="2083" w:hanging="180"/>
      </w:pPr>
    </w:lvl>
    <w:lvl w:ilvl="3" w:tplc="041B000F">
      <w:start w:val="1"/>
      <w:numFmt w:val="decimal"/>
      <w:lvlText w:val="%4."/>
      <w:lvlJc w:val="left"/>
      <w:pPr>
        <w:ind w:left="2803" w:hanging="360"/>
      </w:pPr>
    </w:lvl>
    <w:lvl w:ilvl="4" w:tplc="041B0019">
      <w:start w:val="1"/>
      <w:numFmt w:val="lowerLetter"/>
      <w:lvlText w:val="%5."/>
      <w:lvlJc w:val="left"/>
      <w:pPr>
        <w:ind w:left="3523" w:hanging="360"/>
      </w:pPr>
    </w:lvl>
    <w:lvl w:ilvl="5" w:tplc="041B001B">
      <w:start w:val="1"/>
      <w:numFmt w:val="lowerRoman"/>
      <w:lvlText w:val="%6."/>
      <w:lvlJc w:val="right"/>
      <w:pPr>
        <w:ind w:left="4243" w:hanging="180"/>
      </w:pPr>
    </w:lvl>
    <w:lvl w:ilvl="6" w:tplc="041B000F">
      <w:start w:val="1"/>
      <w:numFmt w:val="decimal"/>
      <w:lvlText w:val="%7."/>
      <w:lvlJc w:val="left"/>
      <w:pPr>
        <w:ind w:left="4963" w:hanging="360"/>
      </w:pPr>
    </w:lvl>
    <w:lvl w:ilvl="7" w:tplc="041B0019">
      <w:start w:val="1"/>
      <w:numFmt w:val="lowerLetter"/>
      <w:lvlText w:val="%8."/>
      <w:lvlJc w:val="left"/>
      <w:pPr>
        <w:ind w:left="5683" w:hanging="360"/>
      </w:pPr>
    </w:lvl>
    <w:lvl w:ilvl="8" w:tplc="041B001B">
      <w:start w:val="1"/>
      <w:numFmt w:val="lowerRoman"/>
      <w:lvlText w:val="%9."/>
      <w:lvlJc w:val="right"/>
      <w:pPr>
        <w:ind w:left="6403" w:hanging="180"/>
      </w:pPr>
    </w:lvl>
  </w:abstractNum>
  <w:abstractNum w:abstractNumId="8" w15:restartNumberingAfterBreak="0">
    <w:nsid w:val="7E44393D"/>
    <w:multiLevelType w:val="multilevel"/>
    <w:tmpl w:val="0C4AD4C6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3"/>
  </w:num>
  <w:num w:numId="10">
    <w:abstractNumId w:val="8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992"/>
    <w:rsid w:val="00005687"/>
    <w:rsid w:val="0005478A"/>
    <w:rsid w:val="001127EB"/>
    <w:rsid w:val="00171B29"/>
    <w:rsid w:val="00175A49"/>
    <w:rsid w:val="00375382"/>
    <w:rsid w:val="006343F2"/>
    <w:rsid w:val="00703C2A"/>
    <w:rsid w:val="00711195"/>
    <w:rsid w:val="007708C8"/>
    <w:rsid w:val="00783C9D"/>
    <w:rsid w:val="00887381"/>
    <w:rsid w:val="009E4992"/>
    <w:rsid w:val="00AD024C"/>
    <w:rsid w:val="00AF3576"/>
    <w:rsid w:val="00E00F91"/>
    <w:rsid w:val="00EF0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F7547E-4CC6-474C-88A1-A28F5E9CB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27EB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27EB"/>
    <w:pPr>
      <w:autoSpaceDN/>
      <w:ind w:left="720"/>
      <w:contextualSpacing/>
    </w:pPr>
    <w:rPr>
      <w:kern w:val="0"/>
      <w:lang w:bidi="sk-SK"/>
    </w:rPr>
  </w:style>
  <w:style w:type="paragraph" w:customStyle="1" w:styleId="Standard">
    <w:name w:val="Standard"/>
    <w:rsid w:val="001127EB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paragraph" w:customStyle="1" w:styleId="Textbody">
    <w:name w:val="Text body"/>
    <w:basedOn w:val="Standard"/>
    <w:rsid w:val="001127EB"/>
    <w:pPr>
      <w:spacing w:after="1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182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11</Pages>
  <Words>2917</Words>
  <Characters>16631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13</cp:revision>
  <dcterms:created xsi:type="dcterms:W3CDTF">2022-05-02T10:28:00Z</dcterms:created>
  <dcterms:modified xsi:type="dcterms:W3CDTF">2022-05-09T10:11:00Z</dcterms:modified>
</cp:coreProperties>
</file>