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9D9" w:rsidRDefault="00E719D9" w:rsidP="00E719D9">
      <w:pPr>
        <w:jc w:val="center"/>
        <w:rPr>
          <w:b/>
          <w:sz w:val="40"/>
          <w:szCs w:val="40"/>
        </w:rPr>
      </w:pPr>
    </w:p>
    <w:p w:rsidR="00E719D9" w:rsidRDefault="00E719D9" w:rsidP="00E719D9">
      <w:pPr>
        <w:jc w:val="center"/>
        <w:rPr>
          <w:b/>
          <w:sz w:val="40"/>
          <w:szCs w:val="40"/>
        </w:rPr>
      </w:pPr>
    </w:p>
    <w:p w:rsidR="00E719D9" w:rsidRPr="006058CE" w:rsidRDefault="00E719D9" w:rsidP="00E719D9">
      <w:pPr>
        <w:jc w:val="center"/>
        <w:rPr>
          <w:sz w:val="22"/>
          <w:szCs w:val="22"/>
        </w:rPr>
      </w:pPr>
      <w:r w:rsidRPr="009F5AA9">
        <w:rPr>
          <w:noProof/>
        </w:rPr>
        <w:drawing>
          <wp:inline distT="0" distB="0" distL="0" distR="0">
            <wp:extent cx="1343025" cy="15811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6201" r="9210" b="48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19D9" w:rsidRDefault="00E719D9" w:rsidP="00E719D9">
      <w:pPr>
        <w:jc w:val="center"/>
        <w:rPr>
          <w:b/>
          <w:sz w:val="40"/>
          <w:szCs w:val="40"/>
        </w:rPr>
      </w:pPr>
    </w:p>
    <w:p w:rsidR="00E719D9" w:rsidRDefault="00E719D9" w:rsidP="00E719D9">
      <w:pPr>
        <w:jc w:val="center"/>
        <w:rPr>
          <w:b/>
          <w:sz w:val="40"/>
          <w:szCs w:val="40"/>
        </w:rPr>
      </w:pPr>
    </w:p>
    <w:p w:rsidR="00E719D9" w:rsidRPr="006C41DE" w:rsidRDefault="00E719D9" w:rsidP="00E719D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E719D9" w:rsidRPr="006C41DE" w:rsidRDefault="00E719D9" w:rsidP="00E719D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Janovík</w:t>
      </w:r>
    </w:p>
    <w:p w:rsidR="00E719D9" w:rsidRPr="006C41DE" w:rsidRDefault="00661478" w:rsidP="00E719D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2021</w:t>
      </w: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jc w:val="center"/>
        <w:rPr>
          <w:b/>
          <w:sz w:val="44"/>
          <w:szCs w:val="44"/>
        </w:rPr>
      </w:pPr>
    </w:p>
    <w:p w:rsidR="00E719D9" w:rsidRDefault="00E719D9" w:rsidP="00E719D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719D9" w:rsidRDefault="00E719D9" w:rsidP="00E719D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19D9" w:rsidRDefault="00E719D9" w:rsidP="00E719D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19D9" w:rsidRDefault="00E719D9" w:rsidP="00E719D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19D9" w:rsidRDefault="00E719D9" w:rsidP="00E719D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E719D9" w:rsidRDefault="00E719D9" w:rsidP="00E719D9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E719D9" w:rsidRDefault="00E719D9" w:rsidP="00E719D9">
      <w:pPr>
        <w:tabs>
          <w:tab w:val="right" w:pos="8820"/>
        </w:tabs>
        <w:spacing w:line="360" w:lineRule="auto"/>
        <w:jc w:val="both"/>
        <w:rPr>
          <w:b/>
        </w:rPr>
      </w:pPr>
    </w:p>
    <w:p w:rsidR="00E719D9" w:rsidRDefault="00E719D9" w:rsidP="00E719D9">
      <w:pPr>
        <w:tabs>
          <w:tab w:val="right" w:pos="8820"/>
        </w:tabs>
        <w:spacing w:line="360" w:lineRule="auto"/>
        <w:jc w:val="both"/>
        <w:rPr>
          <w:b/>
        </w:rPr>
      </w:pPr>
    </w:p>
    <w:p w:rsidR="00E719D9" w:rsidRDefault="00E719D9" w:rsidP="00E719D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  <w:r>
        <w:t xml:space="preserve"> 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E719D9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19D9" w:rsidRDefault="00E719D9" w:rsidP="00E719D9">
      <w:pPr>
        <w:tabs>
          <w:tab w:val="right" w:pos="-5670"/>
        </w:tabs>
        <w:spacing w:line="360" w:lineRule="auto"/>
        <w:jc w:val="both"/>
      </w:pPr>
      <w:r>
        <w:t xml:space="preserve">    4.2.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19D9" w:rsidRDefault="00E719D9" w:rsidP="00E719D9">
      <w:pPr>
        <w:tabs>
          <w:tab w:val="right" w:pos="-5670"/>
        </w:tabs>
        <w:spacing w:line="360" w:lineRule="auto"/>
        <w:jc w:val="both"/>
      </w:pPr>
      <w:r>
        <w:t xml:space="preserve">    4.3.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19D9" w:rsidRPr="003F7577" w:rsidRDefault="00E719D9" w:rsidP="00E719D9">
      <w:pPr>
        <w:spacing w:line="360" w:lineRule="auto"/>
        <w:jc w:val="both"/>
      </w:pPr>
      <w:r w:rsidRPr="003F7577">
        <w:t xml:space="preserve">    </w:t>
      </w:r>
      <w:r>
        <w:t>4</w:t>
      </w:r>
      <w:r w:rsidRPr="003F7577">
        <w:t>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E719D9" w:rsidRPr="003F7577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4.5</w:t>
      </w:r>
      <w:r w:rsidRPr="003F7577">
        <w:t>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 xml:space="preserve">    </w:t>
      </w:r>
      <w:r>
        <w:t>5</w:t>
      </w:r>
      <w:r w:rsidRPr="003C41C4">
        <w:t xml:space="preserve">.1.  Plnenie príjmov a čerpanie výdavkov za rok </w:t>
      </w:r>
      <w:r w:rsidR="00661478">
        <w:t>2021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E719D9" w:rsidRPr="003C41C4" w:rsidRDefault="00E719D9" w:rsidP="00E719D9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>5</w:t>
      </w:r>
      <w:r w:rsidRPr="003C41C4">
        <w:t xml:space="preserve">.2.  Prebytok/schodok rozpočtového hospodárenia za rok </w:t>
      </w:r>
      <w:r w:rsidR="00661478">
        <w:t xml:space="preserve">2021 </w:t>
      </w:r>
      <w:r w:rsidRPr="003C41C4">
        <w:tab/>
      </w:r>
      <w:r w:rsidRPr="003C41C4">
        <w:tab/>
      </w:r>
      <w:r w:rsidRPr="003C41C4">
        <w:tab/>
        <w:t>10</w:t>
      </w:r>
    </w:p>
    <w:p w:rsidR="00E719D9" w:rsidRPr="003C41C4" w:rsidRDefault="00E719D9" w:rsidP="00E719D9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>5</w:t>
      </w:r>
      <w:r w:rsidRPr="003C41C4">
        <w:t xml:space="preserve">.3.  Rozpočet na roky </w:t>
      </w:r>
      <w:r w:rsidR="00661478">
        <w:t>2022</w:t>
      </w:r>
      <w:r w:rsidRPr="003C41C4">
        <w:t xml:space="preserve"> </w:t>
      </w:r>
      <w:r>
        <w:t>-</w:t>
      </w:r>
      <w:r w:rsidRPr="003C41C4">
        <w:t xml:space="preserve"> </w:t>
      </w:r>
      <w:r w:rsidR="00661478">
        <w:t>2024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E719D9" w:rsidRPr="003C41C4" w:rsidRDefault="00E719D9" w:rsidP="00E719D9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>6</w:t>
      </w:r>
      <w:r w:rsidRPr="003C41C4">
        <w:t>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E719D9" w:rsidRPr="003C41C4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 6</w:t>
      </w:r>
      <w:r w:rsidRPr="003C41C4">
        <w:t>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 xml:space="preserve">     </w:t>
      </w:r>
      <w:r>
        <w:t>6</w:t>
      </w:r>
      <w:r w:rsidRPr="003C41C4">
        <w:t>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E719D9" w:rsidRPr="003C41C4" w:rsidRDefault="00E719D9" w:rsidP="00E719D9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>6</w:t>
      </w:r>
      <w:r w:rsidRPr="003C41C4">
        <w:t>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E719D9" w:rsidRPr="003C41C4" w:rsidRDefault="00E719D9" w:rsidP="00E719D9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1826AB">
        <w:t>2021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E719D9" w:rsidRDefault="00E719D9" w:rsidP="00E719D9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719D9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   8.1.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719D9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   8.2.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719D9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   8.3. Význa</w:t>
      </w:r>
      <w:r w:rsidR="001826AB">
        <w:t>mné investičné akcie v roku 2021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719D9" w:rsidRDefault="00E719D9" w:rsidP="00E719D9">
      <w:pPr>
        <w:tabs>
          <w:tab w:val="right" w:pos="-5670"/>
        </w:tabs>
        <w:spacing w:line="360" w:lineRule="auto"/>
        <w:jc w:val="both"/>
      </w:pPr>
      <w:r>
        <w:t xml:space="preserve">       8.4.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719D9" w:rsidRDefault="00E719D9" w:rsidP="00E719D9">
      <w:pPr>
        <w:tabs>
          <w:tab w:val="right" w:pos="-5529"/>
        </w:tabs>
        <w:spacing w:line="360" w:lineRule="auto"/>
        <w:jc w:val="both"/>
      </w:pPr>
      <w:r>
        <w:t xml:space="preserve">       8.5  Udalosti osobitného významu po skončení účtovného obdobia</w:t>
      </w:r>
      <w:r>
        <w:tab/>
      </w:r>
      <w:r>
        <w:tab/>
      </w:r>
      <w:r>
        <w:tab/>
        <w:t>14</w:t>
      </w:r>
    </w:p>
    <w:p w:rsidR="00E719D9" w:rsidRPr="003C41C4" w:rsidRDefault="00E719D9" w:rsidP="00E719D9">
      <w:pPr>
        <w:tabs>
          <w:tab w:val="right" w:pos="-5529"/>
        </w:tabs>
        <w:spacing w:line="360" w:lineRule="auto"/>
        <w:jc w:val="both"/>
      </w:pPr>
      <w:r w:rsidRPr="003C41C4">
        <w:t xml:space="preserve">       </w:t>
      </w:r>
      <w:r>
        <w:t>8</w:t>
      </w:r>
      <w:r w:rsidRPr="003C41C4">
        <w:t xml:space="preserve">.6. Významné riziká a neistoty, ktorým je účtovná jednotka vystavená </w:t>
      </w:r>
      <w:r w:rsidRPr="003C41C4">
        <w:tab/>
      </w:r>
      <w:r w:rsidRPr="003C41C4">
        <w:tab/>
        <w:t>14</w:t>
      </w:r>
    </w:p>
    <w:p w:rsidR="00E719D9" w:rsidRDefault="00E719D9" w:rsidP="00E719D9">
      <w:pPr>
        <w:tabs>
          <w:tab w:val="right" w:pos="8820"/>
        </w:tabs>
        <w:spacing w:line="360" w:lineRule="auto"/>
        <w:jc w:val="both"/>
      </w:pPr>
    </w:p>
    <w:p w:rsidR="00E719D9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E719D9" w:rsidRDefault="00E719D9" w:rsidP="00E719D9">
      <w:pPr>
        <w:spacing w:line="360" w:lineRule="auto"/>
        <w:ind w:left="284"/>
      </w:pPr>
      <w:r w:rsidRPr="00731178">
        <w:t xml:space="preserve">Starostom Obce Janovík </w:t>
      </w:r>
      <w:r>
        <w:t>som od decembra 2006, postupne som sa oboznámila s problematikou výkonu funkcie starostu obce, pred zvolením za starostu obce som vykonával funkciu poslanca obecného zastupiteľstva.</w:t>
      </w:r>
      <w:r w:rsidRPr="00731178">
        <w:tab/>
      </w:r>
    </w:p>
    <w:p w:rsidR="00E719D9" w:rsidRDefault="00E719D9" w:rsidP="00E719D9">
      <w:pPr>
        <w:spacing w:line="360" w:lineRule="auto"/>
        <w:ind w:left="284"/>
      </w:pPr>
      <w:r>
        <w:t>Individuálna výročná správa Obce Janovík za rok 2020 je zostavená na základe výsledkov ekonomických ukazovateľov, počas celého roku 2020.</w:t>
      </w:r>
    </w:p>
    <w:p w:rsidR="00E719D9" w:rsidRPr="00731178" w:rsidRDefault="00E719D9" w:rsidP="00E719D9">
      <w:pPr>
        <w:spacing w:line="360" w:lineRule="auto"/>
        <w:ind w:left="284"/>
      </w:pPr>
      <w:r>
        <w:t>Obec sa zameriavala hlavne na plnenie zákonov daných povinností obce s cieľom vzchádzať v ústrety požiadavkám občanov obce a organizácií sídliacich v obci, konanie akcií pre občanov hlavne za účelom dobrého spolunažívania občanov v rámci obce.</w:t>
      </w:r>
      <w:r w:rsidRPr="00731178">
        <w:tab/>
      </w:r>
      <w:r w:rsidRPr="00731178">
        <w:tab/>
      </w:r>
    </w:p>
    <w:p w:rsidR="00E719D9" w:rsidRPr="003C41C4" w:rsidRDefault="00E719D9" w:rsidP="00E719D9">
      <w:pPr>
        <w:spacing w:line="360" w:lineRule="auto"/>
        <w:jc w:val="both"/>
        <w:rPr>
          <w:b/>
          <w:sz w:val="28"/>
          <w:szCs w:val="28"/>
        </w:rPr>
      </w:pPr>
    </w:p>
    <w:p w:rsidR="00E719D9" w:rsidRPr="003C41C4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>Názov:</w:t>
      </w:r>
      <w:r>
        <w:t xml:space="preserve"> Obec Janovík, Obecný úrad Janovík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>Sídlo:</w:t>
      </w:r>
      <w:r>
        <w:t xml:space="preserve"> Janovík 83, 082 03</w:t>
      </w:r>
    </w:p>
    <w:p w:rsidR="00E719D9" w:rsidRDefault="00E719D9" w:rsidP="00E719D9">
      <w:pPr>
        <w:spacing w:line="360" w:lineRule="auto"/>
        <w:jc w:val="both"/>
      </w:pPr>
      <w:r w:rsidRPr="003C41C4">
        <w:t>IČO:</w:t>
      </w:r>
      <w:r>
        <w:t xml:space="preserve"> 00327204</w:t>
      </w:r>
    </w:p>
    <w:p w:rsidR="00E719D9" w:rsidRDefault="00E719D9" w:rsidP="00E719D9">
      <w:pPr>
        <w:spacing w:line="360" w:lineRule="auto"/>
        <w:jc w:val="both"/>
      </w:pPr>
      <w:r>
        <w:t>DIČ: 2021225514</w:t>
      </w:r>
    </w:p>
    <w:p w:rsidR="00E719D9" w:rsidRDefault="00E719D9" w:rsidP="00E719D9">
      <w:pPr>
        <w:spacing w:line="360" w:lineRule="auto"/>
        <w:jc w:val="both"/>
      </w:pPr>
      <w:r>
        <w:t>Právna forma: právnická osoba</w:t>
      </w:r>
    </w:p>
    <w:p w:rsidR="00E719D9" w:rsidRPr="003C41C4" w:rsidRDefault="00E719D9" w:rsidP="00E719D9">
      <w:pPr>
        <w:spacing w:line="360" w:lineRule="auto"/>
        <w:jc w:val="both"/>
      </w:pPr>
      <w:r>
        <w:t>Okres: Prešov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>Štatutárny orgán obce:</w:t>
      </w:r>
      <w:r>
        <w:t xml:space="preserve"> Marián ŽEC</w:t>
      </w:r>
    </w:p>
    <w:p w:rsidR="00E719D9" w:rsidRPr="003C41C4" w:rsidRDefault="00E719D9" w:rsidP="00E719D9">
      <w:pPr>
        <w:spacing w:line="360" w:lineRule="auto"/>
        <w:jc w:val="both"/>
      </w:pPr>
      <w:r w:rsidRPr="003C41C4">
        <w:t>Telefón:</w:t>
      </w:r>
      <w:r>
        <w:t xml:space="preserve"> 051/7931215</w:t>
      </w:r>
    </w:p>
    <w:p w:rsidR="00E719D9" w:rsidRPr="003C41C4" w:rsidRDefault="00E719D9" w:rsidP="00E719D9">
      <w:pPr>
        <w:spacing w:line="360" w:lineRule="auto"/>
        <w:jc w:val="both"/>
      </w:pPr>
      <w:r>
        <w:t>E-m</w:t>
      </w:r>
      <w:r w:rsidRPr="003C41C4">
        <w:t>ail:</w:t>
      </w:r>
      <w:r>
        <w:t xml:space="preserve"> obecjanovik@post.sk</w:t>
      </w:r>
    </w:p>
    <w:p w:rsidR="00E719D9" w:rsidRDefault="00E719D9" w:rsidP="00E719D9">
      <w:pPr>
        <w:spacing w:line="360" w:lineRule="auto"/>
        <w:jc w:val="both"/>
      </w:pPr>
      <w:r w:rsidRPr="003C41C4">
        <w:t xml:space="preserve">Webová stránka: </w:t>
      </w:r>
      <w:hyperlink r:id="rId8" w:history="1">
        <w:r w:rsidRPr="00FC5BCA">
          <w:rPr>
            <w:rStyle w:val="Hypertextovprepojenie"/>
          </w:rPr>
          <w:t>www.janovik.sk</w:t>
        </w:r>
      </w:hyperlink>
    </w:p>
    <w:p w:rsidR="00E719D9" w:rsidRPr="003C41C4" w:rsidRDefault="00E719D9" w:rsidP="00E719D9">
      <w:pPr>
        <w:spacing w:line="360" w:lineRule="auto"/>
        <w:jc w:val="both"/>
      </w:pPr>
    </w:p>
    <w:p w:rsidR="00E719D9" w:rsidRPr="003C41C4" w:rsidRDefault="00E719D9" w:rsidP="00E719D9">
      <w:pPr>
        <w:spacing w:line="360" w:lineRule="auto"/>
        <w:jc w:val="both"/>
        <w:rPr>
          <w:b/>
          <w:sz w:val="28"/>
          <w:szCs w:val="28"/>
        </w:rPr>
      </w:pPr>
    </w:p>
    <w:p w:rsidR="00E719D9" w:rsidRPr="003C41C4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E719D9" w:rsidRDefault="00E719D9" w:rsidP="00E719D9">
      <w:pPr>
        <w:spacing w:line="360" w:lineRule="auto"/>
        <w:jc w:val="both"/>
      </w:pPr>
      <w:r w:rsidRPr="00BE4754">
        <w:t>Starosta obce:</w:t>
      </w:r>
      <w:r>
        <w:t xml:space="preserve"> Marián ŽEC</w:t>
      </w:r>
    </w:p>
    <w:p w:rsidR="00E719D9" w:rsidRPr="000F2439" w:rsidRDefault="00E719D9" w:rsidP="00E719D9">
      <w:pPr>
        <w:spacing w:line="360" w:lineRule="auto"/>
        <w:jc w:val="both"/>
      </w:pPr>
      <w:r w:rsidRPr="000F2439">
        <w:t>Zástupca starostu obce:</w:t>
      </w:r>
      <w:r>
        <w:t xml:space="preserve"> Ing. Pavol Surgent</w:t>
      </w:r>
    </w:p>
    <w:p w:rsidR="00E719D9" w:rsidRDefault="00E719D9" w:rsidP="00E719D9">
      <w:pPr>
        <w:spacing w:line="360" w:lineRule="auto"/>
        <w:jc w:val="both"/>
      </w:pPr>
      <w:r>
        <w:t>Hlavný kontrolór obce: Jarmila Baršovská</w:t>
      </w:r>
    </w:p>
    <w:p w:rsidR="00E719D9" w:rsidRDefault="00E719D9" w:rsidP="00E719D9">
      <w:pPr>
        <w:spacing w:line="360" w:lineRule="auto"/>
        <w:jc w:val="both"/>
      </w:pPr>
      <w:r>
        <w:t>Obecné zastupiteľstvo: Martin Bakši, Jozef Barej ,Ladislav Onderko, Jozef Onderko,</w:t>
      </w:r>
    </w:p>
    <w:p w:rsidR="00E719D9" w:rsidRDefault="00E719D9" w:rsidP="00E719D9">
      <w:pPr>
        <w:spacing w:line="360" w:lineRule="auto"/>
        <w:jc w:val="both"/>
      </w:pPr>
      <w:r>
        <w:t>Komisie: finančná, ochrana verejného poriadku, kultúra a športu</w:t>
      </w:r>
    </w:p>
    <w:p w:rsidR="00E719D9" w:rsidRDefault="00E719D9" w:rsidP="00E719D9">
      <w:pPr>
        <w:spacing w:line="360" w:lineRule="auto"/>
        <w:jc w:val="both"/>
      </w:pPr>
      <w:r>
        <w:t>Obecný úrad: Obec Janovík, Janovík 83, 082 03</w:t>
      </w:r>
    </w:p>
    <w:p w:rsidR="00E719D9" w:rsidRPr="00BE4754" w:rsidRDefault="00E719D9" w:rsidP="00E719D9">
      <w:pPr>
        <w:spacing w:line="360" w:lineRule="auto"/>
        <w:jc w:val="both"/>
      </w:pPr>
    </w:p>
    <w:p w:rsidR="00E719D9" w:rsidRPr="003C41C4" w:rsidRDefault="00E719D9" w:rsidP="00E719D9">
      <w:pPr>
        <w:spacing w:line="360" w:lineRule="auto"/>
        <w:jc w:val="both"/>
      </w:pPr>
    </w:p>
    <w:p w:rsidR="00E719D9" w:rsidRPr="003C41C4" w:rsidRDefault="00E719D9" w:rsidP="00E719D9">
      <w:pPr>
        <w:spacing w:line="360" w:lineRule="auto"/>
      </w:pPr>
    </w:p>
    <w:p w:rsidR="00E719D9" w:rsidRPr="003C41C4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Základná charakteristika obce </w:t>
      </w:r>
    </w:p>
    <w:p w:rsidR="00E719D9" w:rsidRDefault="00E719D9" w:rsidP="00E719D9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E719D9" w:rsidRDefault="00E719D9" w:rsidP="00E719D9">
      <w:pPr>
        <w:spacing w:line="360" w:lineRule="auto"/>
        <w:jc w:val="both"/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E719D9" w:rsidRDefault="00E719D9" w:rsidP="00E719D9">
      <w:pPr>
        <w:spacing w:line="360" w:lineRule="auto"/>
        <w:jc w:val="both"/>
      </w:pPr>
      <w:r>
        <w:t>Geografická poloha obce : Obec Janovík leží v košickej kotline v doline Torysy</w:t>
      </w:r>
    </w:p>
    <w:p w:rsidR="00E719D9" w:rsidRDefault="00E719D9" w:rsidP="00E719D9">
      <w:pPr>
        <w:spacing w:line="360" w:lineRule="auto"/>
        <w:jc w:val="both"/>
      </w:pPr>
      <w:r>
        <w:t>Susedné mestá a obce : Prešov, Košice, Bretejovce, Lemešany .....</w:t>
      </w:r>
    </w:p>
    <w:p w:rsidR="00E719D9" w:rsidRDefault="00E719D9" w:rsidP="00E719D9">
      <w:pPr>
        <w:spacing w:line="360" w:lineRule="auto"/>
        <w:jc w:val="both"/>
      </w:pPr>
      <w:r>
        <w:t>Celková rozloha obce : 239 ha</w:t>
      </w:r>
    </w:p>
    <w:p w:rsidR="00E719D9" w:rsidRPr="00915579" w:rsidRDefault="00E719D9" w:rsidP="00E719D9">
      <w:pPr>
        <w:spacing w:line="360" w:lineRule="auto"/>
        <w:jc w:val="both"/>
      </w:pPr>
      <w:r>
        <w:t>Nadmorská výška : 230 m nad morom</w:t>
      </w:r>
    </w:p>
    <w:p w:rsidR="00E719D9" w:rsidRPr="005D54F9" w:rsidRDefault="00E719D9" w:rsidP="00E719D9">
      <w:pPr>
        <w:spacing w:line="360" w:lineRule="auto"/>
        <w:jc w:val="both"/>
        <w:rPr>
          <w:b/>
        </w:rPr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E719D9" w:rsidRDefault="00E15CA2" w:rsidP="00E719D9">
      <w:pPr>
        <w:spacing w:line="360" w:lineRule="auto"/>
        <w:jc w:val="both"/>
      </w:pPr>
      <w:r>
        <w:t>Hustota a počet obyvateľov : 397</w:t>
      </w:r>
    </w:p>
    <w:p w:rsidR="00E719D9" w:rsidRDefault="00E719D9" w:rsidP="00E719D9">
      <w:pPr>
        <w:spacing w:line="360" w:lineRule="auto"/>
        <w:jc w:val="both"/>
      </w:pPr>
      <w:r>
        <w:t>Národnostná štruk</w:t>
      </w:r>
      <w:r w:rsidR="00E15CA2">
        <w:t>túra : maďarská 1, slovenská 396</w:t>
      </w:r>
    </w:p>
    <w:p w:rsidR="00E719D9" w:rsidRDefault="00E719D9" w:rsidP="00E719D9">
      <w:pPr>
        <w:spacing w:line="360" w:lineRule="auto"/>
        <w:jc w:val="both"/>
      </w:pPr>
      <w:r>
        <w:t>Štruktúra obyvateľstva podľa náboženského významu : 98% rímsko-katolícka, 1% evanjelická</w:t>
      </w:r>
    </w:p>
    <w:p w:rsidR="00E719D9" w:rsidRDefault="00E719D9" w:rsidP="00E719D9">
      <w:pPr>
        <w:spacing w:line="360" w:lineRule="auto"/>
        <w:jc w:val="both"/>
      </w:pPr>
      <w:r>
        <w:t>Vývoj počtu obyvateľo</w:t>
      </w:r>
      <w:r w:rsidR="00E15CA2">
        <w:t>v : Stav obyvateľov k 31.12.2020</w:t>
      </w:r>
      <w:r>
        <w:t xml:space="preserve"> </w:t>
      </w:r>
      <w:r w:rsidR="00E15CA2">
        <w:t>–</w:t>
      </w:r>
      <w:r>
        <w:t xml:space="preserve"> </w:t>
      </w:r>
      <w:r w:rsidR="00E15CA2">
        <w:t>384 s TP</w:t>
      </w:r>
    </w:p>
    <w:p w:rsidR="00E719D9" w:rsidRDefault="00E719D9" w:rsidP="00E719D9">
      <w:pPr>
        <w:spacing w:line="360" w:lineRule="auto"/>
        <w:jc w:val="both"/>
      </w:pPr>
      <w:r>
        <w:tab/>
      </w:r>
      <w:r>
        <w:tab/>
      </w:r>
      <w:r>
        <w:tab/>
        <w:t xml:space="preserve">   </w:t>
      </w:r>
      <w:r w:rsidR="0066657E">
        <w:t xml:space="preserve">    Stav obyvateľov k 31.12.2021</w:t>
      </w:r>
      <w:r>
        <w:t xml:space="preserve"> </w:t>
      </w:r>
      <w:r w:rsidR="00E15CA2">
        <w:t>–</w:t>
      </w:r>
      <w:r>
        <w:t xml:space="preserve"> </w:t>
      </w:r>
      <w:r w:rsidR="00E15CA2">
        <w:t>397 s TP</w:t>
      </w:r>
      <w:r>
        <w:tab/>
      </w:r>
    </w:p>
    <w:p w:rsidR="00E719D9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E719D9" w:rsidRDefault="00E719D9" w:rsidP="00E719D9">
      <w:pPr>
        <w:spacing w:line="360" w:lineRule="auto"/>
        <w:jc w:val="both"/>
      </w:pPr>
      <w:r>
        <w:t xml:space="preserve">Nezamestnanosť v obci : </w:t>
      </w:r>
      <w:r w:rsidR="0066657E">
        <w:t>3</w:t>
      </w:r>
      <w:r>
        <w:t>%</w:t>
      </w:r>
    </w:p>
    <w:p w:rsidR="00E719D9" w:rsidRDefault="00E719D9" w:rsidP="00E719D9">
      <w:pPr>
        <w:spacing w:line="360" w:lineRule="auto"/>
        <w:jc w:val="both"/>
      </w:pPr>
      <w:r>
        <w:t>Nezamestnanosť v okrese : 15%</w:t>
      </w:r>
    </w:p>
    <w:p w:rsidR="00E719D9" w:rsidRPr="005A0DDA" w:rsidRDefault="00E719D9" w:rsidP="00E719D9">
      <w:pPr>
        <w:spacing w:line="360" w:lineRule="auto"/>
        <w:jc w:val="both"/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E719D9" w:rsidRDefault="00E719D9" w:rsidP="00E719D9">
      <w:pPr>
        <w:spacing w:line="360" w:lineRule="auto"/>
        <w:jc w:val="both"/>
      </w:pPr>
      <w:r w:rsidRPr="0081499D">
        <w:rPr>
          <w:i/>
        </w:rPr>
        <w:t>Erb obce</w:t>
      </w:r>
      <w:r>
        <w:t xml:space="preserve"> : V striebornom štíte zo zelenej pažite preloženej drobným zlatým osemspicovým kolesom  vyrastajúce tri zlatostredé a zlatokališné ruže na zelených hrubých krátkolistých stopkách.</w:t>
      </w:r>
    </w:p>
    <w:p w:rsidR="00E719D9" w:rsidRDefault="00E719D9" w:rsidP="00E719D9">
      <w:pPr>
        <w:jc w:val="center"/>
        <w:rPr>
          <w:sz w:val="22"/>
          <w:szCs w:val="22"/>
        </w:rPr>
      </w:pPr>
      <w:r w:rsidRPr="009F5AA9">
        <w:rPr>
          <w:noProof/>
        </w:rPr>
        <w:drawing>
          <wp:inline distT="0" distB="0" distL="0" distR="0">
            <wp:extent cx="1343025" cy="158115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6201" r="9210" b="48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19D9" w:rsidRDefault="00E719D9" w:rsidP="00E719D9">
      <w:pPr>
        <w:jc w:val="both"/>
      </w:pPr>
      <w:r>
        <w:rPr>
          <w:color w:val="000000"/>
        </w:rPr>
        <w:br/>
      </w:r>
    </w:p>
    <w:p w:rsidR="00E719D9" w:rsidRDefault="00E719D9" w:rsidP="00E719D9">
      <w:pPr>
        <w:jc w:val="both"/>
      </w:pPr>
      <w:r>
        <w:lastRenderedPageBreak/>
        <w:t xml:space="preserve">Erb obce je zapísaný do Heraldického registra Slovenskej republiky </w:t>
      </w:r>
      <w:r w:rsidRPr="002E26D7">
        <w:rPr>
          <w:bCs/>
          <w:iCs/>
          <w:color w:val="000000"/>
        </w:rPr>
        <w:t xml:space="preserve">pod signatúrou </w:t>
      </w:r>
      <w:r>
        <w:rPr>
          <w:bCs/>
          <w:iCs/>
          <w:color w:val="000000"/>
        </w:rPr>
        <w:t>J-73/2005.</w:t>
      </w:r>
    </w:p>
    <w:p w:rsidR="00E719D9" w:rsidRDefault="00E719D9" w:rsidP="00E719D9">
      <w:pPr>
        <w:spacing w:before="100" w:beforeAutospacing="1" w:after="100" w:afterAutospacing="1"/>
        <w:jc w:val="both"/>
        <w:rPr>
          <w:iCs/>
          <w:color w:val="000000"/>
        </w:rPr>
      </w:pPr>
      <w:r w:rsidRPr="0081499D">
        <w:rPr>
          <w:i/>
        </w:rPr>
        <w:t>Vlajka obce</w:t>
      </w:r>
      <w:r>
        <w:t xml:space="preserve"> :  </w:t>
      </w:r>
      <w:r>
        <w:rPr>
          <w:iCs/>
          <w:color w:val="000000"/>
        </w:rPr>
        <w:t>Obecná vlajka má podobu šiestich pozdĺžnych pruhov žltého, bieleho, zeleného, žltého, bieleho a červeného. Vlajka má pomer 2:3 a ukončená je tromi cípmi, t.j. dvomi zástrihmi siahajúcimi do tretiny jej listu. Farebnosť pruhov na vlajke je daná farbami obecného erbu.</w:t>
      </w:r>
    </w:p>
    <w:p w:rsidR="00E719D9" w:rsidRPr="006058CE" w:rsidRDefault="00E719D9" w:rsidP="00E719D9">
      <w:pPr>
        <w:spacing w:before="100" w:beforeAutospacing="1" w:after="100" w:afterAutospacing="1"/>
        <w:jc w:val="both"/>
        <w:rPr>
          <w:iCs/>
          <w:color w:val="000000"/>
        </w:rPr>
      </w:pPr>
      <w:r>
        <w:fldChar w:fldCharType="begin"/>
      </w:r>
      <w:r>
        <w:instrText xml:space="preserve"> INCLUDEPICTURE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"http://www.buyflags.eu/sites/default/files/flags-image/city-flags-slovakia/janovik24592326.jpg" \* MERGEFORMATINET </w:instrText>
      </w:r>
      <w:r>
        <w:fldChar w:fldCharType="separate"/>
      </w:r>
      <w:r w:rsidR="00661478">
        <w:fldChar w:fldCharType="begin"/>
      </w:r>
      <w:r w:rsidR="00661478">
        <w:instrText xml:space="preserve"> INCLUDEPICTURE  "http://www.buyflags.eu/sites/default/files/flags-image/city-flags-slovakia/janovik24592326.jpg" \* MERGEFORMATINET </w:instrText>
      </w:r>
      <w:r w:rsidR="00661478">
        <w:fldChar w:fldCharType="separate"/>
      </w:r>
      <w:r w:rsidR="00071FBA">
        <w:fldChar w:fldCharType="begin"/>
      </w:r>
      <w:r w:rsidR="00071FBA">
        <w:instrText xml:space="preserve"> INCLUDEPICTURE  "http://www.buyflags.eu/sites/default/files/flags-image/city-flags-slovakia/janovik24592326.jpg" \* MERGEFORMATINET </w:instrText>
      </w:r>
      <w:r w:rsidR="00071FBA">
        <w:fldChar w:fldCharType="separate"/>
      </w:r>
      <w:r w:rsidR="005D6D05">
        <w:fldChar w:fldCharType="begin"/>
      </w:r>
      <w:r w:rsidR="005D6D05">
        <w:instrText xml:space="preserve"> INCLUDEPICTURE  "http://www.buyflags.eu/sites/default/files/flags-image/city-flags-slovakia/janovik24592326.jpg" \* MERGEFORMATINET </w:instrText>
      </w:r>
      <w:r w:rsidR="005D6D05">
        <w:fldChar w:fldCharType="separate"/>
      </w:r>
      <w:r w:rsidR="003D4E5F">
        <w:fldChar w:fldCharType="begin"/>
      </w:r>
      <w:r w:rsidR="003D4E5F">
        <w:instrText xml:space="preserve"> INCLUDEPICTURE  "http://www.buyflags.eu/sites/default/files/flags-image/city-flags-slovakia/janovik24592326.jpg" \* MERGEFORMATINET </w:instrText>
      </w:r>
      <w:r w:rsidR="003D4E5F">
        <w:fldChar w:fldCharType="separate"/>
      </w:r>
      <w:r w:rsidR="003D4E5F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7.5pt;height:165pt">
            <v:imagedata r:id="rId9" r:href="rId10"/>
          </v:shape>
        </w:pict>
      </w:r>
      <w:r w:rsidR="003D4E5F">
        <w:fldChar w:fldCharType="end"/>
      </w:r>
      <w:r w:rsidR="005D6D05">
        <w:fldChar w:fldCharType="end"/>
      </w:r>
      <w:r w:rsidR="00071FBA">
        <w:fldChar w:fldCharType="end"/>
      </w:r>
      <w:r w:rsidR="00661478"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</w:p>
    <w:p w:rsidR="00E719D9" w:rsidRDefault="00E719D9" w:rsidP="00E719D9">
      <w:pPr>
        <w:spacing w:before="100" w:beforeAutospacing="1" w:after="100" w:afterAutospacing="1"/>
        <w:ind w:left="360"/>
        <w:jc w:val="both"/>
        <w:rPr>
          <w:color w:val="000000"/>
        </w:rPr>
      </w:pPr>
      <w:r w:rsidRPr="0081499D">
        <w:rPr>
          <w:b/>
          <w:color w:val="FF0000"/>
        </w:rPr>
        <w:t>4.5</w:t>
      </w:r>
      <w:r>
        <w:rPr>
          <w:b/>
        </w:rPr>
        <w:t xml:space="preserve"> História obce : </w:t>
      </w:r>
      <w:r>
        <w:rPr>
          <w:color w:val="000000"/>
        </w:rPr>
        <w:t>Janovík leží v severnej časti Košickej kotliny v doline Torysy v nadmorskej výške okolo 230m Na prelome 13 a 14. storočia patrila táto dedina Budunovi z ďurkovskej vetvy Abovcov. Jeho synov postihla v roku 1315 konfiškácia majetkov, ktoré kráľ Karol Róbert dal Imrichovi, synovi Pavla z inej vetvy Abovcov. Imrich však v roku 1315 vyplatil Budunovu dcéru z dedičskej časti v Janovíku. Pri tej príležitosti vznikla o ňom prvá správa. Znej vyplýva, že jestvoval dlhšie pred uvedeným rokom.</w:t>
      </w:r>
      <w:r w:rsidRPr="006946E4">
        <w:rPr>
          <w:color w:val="000000"/>
        </w:rPr>
        <w:t xml:space="preserve"> </w:t>
      </w:r>
    </w:p>
    <w:p w:rsidR="00E719D9" w:rsidRDefault="00E719D9" w:rsidP="00E719D9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V písomnostiach 14-16 storočia vyskytuje sa pravidelne pod názvom Jan, ktorý nepochybne vznikol prevzatím slovenského osobného mena. Medzi Abovcami maďarského pôvodu sa také meno nevyskytlo na ich majetkoch napokon v 13. storočí ano nevznikli zemianske dediny s názvami odvodenými od osobných mien Abovcov. Z toho vyplýva že dedina jestvovala predtým , ako sa Abovci stali ich vlastníkmi, teda pred 13.storočím. Jej názov odvodený od slovenského osobného mena kresťanského pôvodu zachoval skutočnosť, že vznikla v slovenskom prostredí v 13. storočí ako dedina neznámeho zemana Jána. Janovík zostal vo vlastníctve dedičov Imricha do konca 14.storočia. V 15 storočí patril šľachticom z Ruskova, Rozhanoviec a v druhej polovici 16. storočia Pacotovcom. V roku 1427 janovícke sedliacke domácnosti okrem richtárovej zdanili  do 16 port, takže Janovík bol stredne veľkou dedinou. Neskôr väčšina sedliakov časť alebo všetky pozemky stratila, iní sa odsťahovali a zmenšil sa aj počet domov.</w:t>
      </w:r>
    </w:p>
    <w:p w:rsidR="00E719D9" w:rsidRPr="0081499D" w:rsidRDefault="00E719D9" w:rsidP="00E719D9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V rokoch 1567 a 1588 boli sedliaci zdanení do 3 a pol resp. 3 port pričom v roku 1567 3 domácnosti hospodárili na celých a 3 na polovičných usadlostiach. V týchto rokoch tu boli 4 resp. 5 želiarskych domácností. V roku 1600 malo sídlisko len 5 poddaných domov. Janovík bol malou dedinou  a mal len poddanské obyvateľstvo.</w:t>
      </w:r>
    </w:p>
    <w:p w:rsidR="00E719D9" w:rsidRDefault="00E719D9" w:rsidP="00E719D9">
      <w:pPr>
        <w:spacing w:line="360" w:lineRule="auto"/>
        <w:jc w:val="both"/>
        <w:rPr>
          <w:b/>
        </w:rPr>
      </w:pPr>
    </w:p>
    <w:p w:rsidR="00E719D9" w:rsidRDefault="00E719D9" w:rsidP="00E719D9">
      <w:pPr>
        <w:jc w:val="both"/>
      </w:pPr>
    </w:p>
    <w:p w:rsidR="00E719D9" w:rsidRDefault="00E719D9" w:rsidP="00E719D9">
      <w:pPr>
        <w:jc w:val="both"/>
      </w:pPr>
    </w:p>
    <w:p w:rsidR="00E15CA2" w:rsidRDefault="00E15CA2" w:rsidP="00E719D9">
      <w:pPr>
        <w:jc w:val="both"/>
      </w:pPr>
    </w:p>
    <w:p w:rsidR="00E15CA2" w:rsidRDefault="00E15CA2" w:rsidP="00E719D9">
      <w:pPr>
        <w:jc w:val="both"/>
      </w:pPr>
    </w:p>
    <w:p w:rsidR="00E719D9" w:rsidRDefault="00E719D9" w:rsidP="00E719D9">
      <w:pPr>
        <w:jc w:val="both"/>
      </w:pPr>
    </w:p>
    <w:p w:rsidR="00E719D9" w:rsidRPr="00BD5F58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E719D9" w:rsidRPr="00FA75CD" w:rsidRDefault="00E719D9" w:rsidP="00E719D9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>
        <w:t>2020</w:t>
      </w:r>
      <w:r w:rsidRPr="00FA75CD">
        <w:t>.</w:t>
      </w:r>
    </w:p>
    <w:p w:rsidR="00E719D9" w:rsidRDefault="00E719D9" w:rsidP="00E719D9">
      <w:pPr>
        <w:spacing w:line="360" w:lineRule="auto"/>
        <w:jc w:val="both"/>
      </w:pPr>
      <w:r w:rsidRPr="00FA75CD">
        <w:t>Obec zostavila rozpo</w:t>
      </w:r>
      <w:r>
        <w:t xml:space="preserve">čet podľa ustanovenia § 10 ods. 7 </w:t>
      </w:r>
      <w:r w:rsidRPr="00FA75CD">
        <w:t xml:space="preserve">zákona č.583/2004 Z.z. o rozpočtových pravidlách územnej samosprávy a o zmene a doplnení niektorých zákonov v znení neskorších predpisov. Rozpočet obce na rok </w:t>
      </w:r>
      <w:r w:rsidR="00E15CA2">
        <w:t>2021</w:t>
      </w:r>
      <w:r w:rsidRPr="00FA75CD">
        <w:t xml:space="preserve"> bol zostavený ako </w:t>
      </w:r>
      <w:r w:rsidR="00E15CA2">
        <w:rPr>
          <w:color w:val="000000"/>
        </w:rPr>
        <w:t>prebytkový</w:t>
      </w:r>
      <w:r w:rsidRPr="00E733CC">
        <w:rPr>
          <w:color w:val="000000"/>
        </w:rPr>
        <w:t>.</w:t>
      </w:r>
      <w:r w:rsidRPr="00FA75CD">
        <w:t xml:space="preserve"> Bežný rozpočet bol zostavený ako </w:t>
      </w:r>
      <w:r>
        <w:rPr>
          <w:color w:val="FF0000"/>
        </w:rPr>
        <w:t xml:space="preserve"> </w:t>
      </w:r>
      <w:r w:rsidRPr="00E733CC">
        <w:rPr>
          <w:color w:val="000000"/>
        </w:rPr>
        <w:t>prebytkový</w:t>
      </w:r>
      <w:r>
        <w:t xml:space="preserve"> a  kapitálový  rozpočet ako  </w:t>
      </w:r>
      <w:r w:rsidRPr="00E733CC">
        <w:rPr>
          <w:color w:val="000000"/>
        </w:rPr>
        <w:t>schodkový.</w:t>
      </w:r>
    </w:p>
    <w:p w:rsidR="00E15CA2" w:rsidRPr="00FA75CD" w:rsidRDefault="00E15CA2" w:rsidP="00E719D9">
      <w:pPr>
        <w:spacing w:line="360" w:lineRule="auto"/>
        <w:jc w:val="both"/>
      </w:pPr>
    </w:p>
    <w:p w:rsidR="00E719D9" w:rsidRPr="00FA75CD" w:rsidRDefault="00E719D9" w:rsidP="00E719D9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E15CA2">
        <w:t>2021</w:t>
      </w:r>
      <w:r w:rsidRPr="00FA75CD">
        <w:t xml:space="preserve">. </w:t>
      </w:r>
    </w:p>
    <w:p w:rsidR="00E15CA2" w:rsidRDefault="00E15CA2" w:rsidP="00E15CA2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15.12.2020</w:t>
      </w:r>
      <w:r w:rsidRPr="00B62DBB">
        <w:t xml:space="preserve"> uznesením č</w:t>
      </w:r>
      <w:r>
        <w:t>.20/2020</w:t>
      </w:r>
    </w:p>
    <w:p w:rsidR="00E719D9" w:rsidRDefault="00E719D9" w:rsidP="00E719D9">
      <w:pPr>
        <w:jc w:val="both"/>
      </w:pPr>
      <w:r>
        <w:t>Rozpočet b</w:t>
      </w:r>
      <w:r w:rsidRPr="002646CD">
        <w:t xml:space="preserve">ol </w:t>
      </w:r>
      <w:r>
        <w:t>zmenený dvakrát:</w:t>
      </w:r>
    </w:p>
    <w:p w:rsidR="00E15CA2" w:rsidRDefault="00E15CA2" w:rsidP="00E15CA2">
      <w:pPr>
        <w:numPr>
          <w:ilvl w:val="0"/>
          <w:numId w:val="6"/>
        </w:numPr>
        <w:jc w:val="both"/>
      </w:pPr>
      <w:r>
        <w:t>prvá zmena   schválená dňa 06.09.2021 uznesením č. 15/2021</w:t>
      </w:r>
    </w:p>
    <w:p w:rsidR="00E15CA2" w:rsidRDefault="00E15CA2" w:rsidP="00E15CA2">
      <w:pPr>
        <w:numPr>
          <w:ilvl w:val="0"/>
          <w:numId w:val="6"/>
        </w:numPr>
        <w:jc w:val="both"/>
      </w:pPr>
      <w:r>
        <w:t>druhá zmena schválená dňa 15.12.2021 uznesením č. 25/2021</w:t>
      </w:r>
    </w:p>
    <w:p w:rsidR="00E15CA2" w:rsidRDefault="00E15CA2" w:rsidP="00E15CA2">
      <w:pPr>
        <w:jc w:val="both"/>
      </w:pPr>
    </w:p>
    <w:p w:rsidR="00E719D9" w:rsidRDefault="00E719D9" w:rsidP="00E719D9">
      <w:pPr>
        <w:spacing w:line="360" w:lineRule="auto"/>
        <w:outlineLvl w:val="0"/>
        <w:rPr>
          <w:b/>
        </w:rPr>
      </w:pPr>
    </w:p>
    <w:p w:rsidR="00E719D9" w:rsidRPr="003C41C4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E15CA2">
        <w:rPr>
          <w:b/>
        </w:rPr>
        <w:t>2021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719D9" w:rsidRPr="00B70817" w:rsidTr="00661478">
        <w:tc>
          <w:tcPr>
            <w:tcW w:w="2410" w:type="dxa"/>
            <w:shd w:val="clear" w:color="auto" w:fill="DDD9C3"/>
          </w:tcPr>
          <w:p w:rsidR="00E719D9" w:rsidRPr="00B70817" w:rsidRDefault="00E719D9" w:rsidP="006614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E719D9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E719D9" w:rsidRPr="004D01E5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E719D9" w:rsidRPr="00327A39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E719D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719D9" w:rsidRPr="004D01E5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E719D9" w:rsidRPr="00327A3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E719D9" w:rsidRPr="00327A3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E719D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E719D9" w:rsidRPr="00327A3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31.12.2020</w:t>
            </w:r>
          </w:p>
        </w:tc>
        <w:tc>
          <w:tcPr>
            <w:tcW w:w="1231" w:type="dxa"/>
            <w:shd w:val="clear" w:color="auto" w:fill="DDD9C3"/>
          </w:tcPr>
          <w:p w:rsidR="00E719D9" w:rsidRPr="00327A3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E719D9" w:rsidRPr="00327A39" w:rsidRDefault="00E719D9" w:rsidP="006614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E15CA2" w:rsidRPr="00B70817" w:rsidTr="00661478">
        <w:tc>
          <w:tcPr>
            <w:tcW w:w="2410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93761,00</w:t>
            </w:r>
          </w:p>
        </w:tc>
        <w:tc>
          <w:tcPr>
            <w:tcW w:w="1984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150287,09</w:t>
            </w:r>
          </w:p>
        </w:tc>
        <w:tc>
          <w:tcPr>
            <w:tcW w:w="1843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150287,09</w:t>
            </w:r>
          </w:p>
        </w:tc>
        <w:tc>
          <w:tcPr>
            <w:tcW w:w="1231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160,28%</w:t>
            </w: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93761,00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116129,87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116129,87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jc w:val="center"/>
              <w:outlineLvl w:val="0"/>
            </w:pPr>
            <w:r>
              <w:t>6129,20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jc w:val="center"/>
              <w:outlineLvl w:val="0"/>
            </w:pPr>
            <w:r>
              <w:t>6129,20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jc w:val="center"/>
              <w:outlineLvl w:val="0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28028,02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28028,02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E41886" w:rsidRDefault="00E15CA2" w:rsidP="00E15CA2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93226,00</w:t>
            </w:r>
          </w:p>
        </w:tc>
        <w:tc>
          <w:tcPr>
            <w:tcW w:w="1984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131150,28</w:t>
            </w:r>
          </w:p>
        </w:tc>
        <w:tc>
          <w:tcPr>
            <w:tcW w:w="1843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131150,28</w:t>
            </w:r>
          </w:p>
        </w:tc>
        <w:tc>
          <w:tcPr>
            <w:tcW w:w="1231" w:type="dxa"/>
            <w:shd w:val="clear" w:color="auto" w:fill="D9D9D9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140,68%</w:t>
            </w: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88226,00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92391,71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92392,21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5000,00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38758,57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38758,57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15CA2" w:rsidRPr="00B70817" w:rsidTr="00661478">
        <w:tc>
          <w:tcPr>
            <w:tcW w:w="2410" w:type="dxa"/>
          </w:tcPr>
          <w:p w:rsidR="00E15CA2" w:rsidRPr="00E41886" w:rsidRDefault="00E15CA2" w:rsidP="00E15CA2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E15CA2" w:rsidRPr="00B70817" w:rsidRDefault="00E15CA2" w:rsidP="00E15CA2">
            <w:pPr>
              <w:tabs>
                <w:tab w:val="right" w:pos="8460"/>
              </w:tabs>
              <w:jc w:val="center"/>
            </w:pPr>
          </w:p>
        </w:tc>
      </w:tr>
      <w:tr w:rsidR="00E719D9" w:rsidRPr="00B70817" w:rsidTr="00661478">
        <w:tc>
          <w:tcPr>
            <w:tcW w:w="2410" w:type="dxa"/>
            <w:shd w:val="clear" w:color="auto" w:fill="D9D9D9"/>
          </w:tcPr>
          <w:p w:rsidR="00E719D9" w:rsidRPr="00B70817" w:rsidRDefault="00E719D9" w:rsidP="00661478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E719D9" w:rsidRDefault="00E719D9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2E00D0" w:rsidRDefault="002E00D0" w:rsidP="00E719D9">
      <w:pPr>
        <w:spacing w:line="360" w:lineRule="auto"/>
        <w:jc w:val="both"/>
        <w:rPr>
          <w:color w:val="FF0000"/>
        </w:rPr>
      </w:pPr>
    </w:p>
    <w:p w:rsidR="00E719D9" w:rsidRPr="006A14DE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2E00D0">
        <w:rPr>
          <w:b/>
        </w:rPr>
        <w:t>2021</w:t>
      </w:r>
      <w:r w:rsidRPr="006A14DE">
        <w:rPr>
          <w:b/>
        </w:rPr>
        <w:tab/>
      </w:r>
      <w:r w:rsidRPr="006A14DE">
        <w:rPr>
          <w:b/>
        </w:rPr>
        <w:tab/>
      </w:r>
    </w:p>
    <w:p w:rsidR="00E719D9" w:rsidRDefault="00E719D9" w:rsidP="00E719D9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E719D9" w:rsidRPr="00D12AA6" w:rsidTr="0066147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19D9" w:rsidRPr="00D12AA6" w:rsidRDefault="00E719D9" w:rsidP="00661478">
            <w:pPr>
              <w:jc w:val="center"/>
              <w:rPr>
                <w:rStyle w:val="Siln"/>
              </w:rPr>
            </w:pPr>
          </w:p>
          <w:p w:rsidR="00E719D9" w:rsidRPr="00D12AA6" w:rsidRDefault="00E719D9" w:rsidP="00661478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19D9" w:rsidRPr="00D12AA6" w:rsidRDefault="00E719D9" w:rsidP="0066147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E719D9" w:rsidRPr="00D12AA6" w:rsidRDefault="00E719D9" w:rsidP="00661478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2E00D0">
              <w:rPr>
                <w:b/>
              </w:rPr>
              <w:t>2021</w:t>
            </w:r>
            <w:r w:rsidRPr="00D12AA6">
              <w:rPr>
                <w:b/>
              </w:rPr>
              <w:t xml:space="preserve"> v EUR</w:t>
            </w:r>
          </w:p>
          <w:p w:rsidR="00E719D9" w:rsidRPr="00D12AA6" w:rsidRDefault="00E719D9" w:rsidP="00661478">
            <w:pPr>
              <w:jc w:val="center"/>
            </w:pPr>
          </w:p>
        </w:tc>
      </w:tr>
      <w:tr w:rsidR="00E719D9" w:rsidRPr="007C4D02" w:rsidTr="0066147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19D9" w:rsidRPr="007C4D02" w:rsidRDefault="00E719D9" w:rsidP="00661478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19D9" w:rsidRPr="007C4D02" w:rsidRDefault="00E719D9" w:rsidP="00661478"/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00D0" w:rsidRPr="007C4D02" w:rsidRDefault="002E00D0" w:rsidP="002E00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>116129,87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116129,87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00D0" w:rsidRPr="007C4D02" w:rsidRDefault="002E00D0" w:rsidP="002E00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>92392,21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92392,21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E00D0" w:rsidRPr="007C4D02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00D0" w:rsidRPr="007C4D02" w:rsidRDefault="002E00D0" w:rsidP="002E00D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>23737,66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E00D0" w:rsidRPr="007C4D02" w:rsidRDefault="002E00D0" w:rsidP="002E00D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>6129,20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6129,20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00D0" w:rsidRPr="007C4D02" w:rsidRDefault="002E00D0" w:rsidP="002E00D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>38758,57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38758,57</w:t>
            </w:r>
          </w:p>
        </w:tc>
      </w:tr>
      <w:tr w:rsidR="002E00D0" w:rsidRPr="007C4D02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00D0" w:rsidRPr="007C4D02" w:rsidRDefault="002E00D0" w:rsidP="002E00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E00D0" w:rsidRPr="00AE531C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00D0" w:rsidRPr="007C4D02" w:rsidRDefault="002E00D0" w:rsidP="002E00D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E00D0" w:rsidRPr="00AE531C" w:rsidRDefault="002E00D0" w:rsidP="002E00D0">
            <w:pPr>
              <w:jc w:val="right"/>
            </w:pPr>
            <w:r>
              <w:t>-32629,37</w:t>
            </w:r>
          </w:p>
        </w:tc>
      </w:tr>
      <w:tr w:rsidR="002E00D0" w:rsidRPr="00AE531C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00D0" w:rsidRPr="007C4D02" w:rsidRDefault="002E00D0" w:rsidP="002E00D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E00D0" w:rsidRPr="00AE531C" w:rsidRDefault="002E00D0" w:rsidP="002E00D0">
            <w:pPr>
              <w:jc w:val="right"/>
              <w:rPr>
                <w:b/>
              </w:rPr>
            </w:pPr>
            <w:r>
              <w:rPr>
                <w:b/>
              </w:rPr>
              <w:t>-8891,71</w:t>
            </w:r>
          </w:p>
        </w:tc>
      </w:tr>
      <w:tr w:rsidR="002E00D0" w:rsidRPr="007C4D02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E00D0" w:rsidRPr="000801F8" w:rsidRDefault="002E00D0" w:rsidP="002E00D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00D0" w:rsidRPr="007C4D02" w:rsidRDefault="002E00D0" w:rsidP="002E00D0">
            <w:pPr>
              <w:jc w:val="right"/>
            </w:pPr>
            <w:r>
              <w:t xml:space="preserve"> </w:t>
            </w:r>
          </w:p>
        </w:tc>
      </w:tr>
      <w:tr w:rsidR="002E00D0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E00D0" w:rsidRDefault="002E00D0" w:rsidP="002E00D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2E00D0" w:rsidRPr="000801F8" w:rsidRDefault="002E00D0" w:rsidP="002E00D0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E00D0" w:rsidRDefault="002E00D0" w:rsidP="002E00D0">
            <w:pPr>
              <w:jc w:val="right"/>
            </w:pPr>
            <w:r>
              <w:t>0,00</w:t>
            </w:r>
          </w:p>
        </w:tc>
      </w:tr>
      <w:tr w:rsidR="002E00D0" w:rsidRPr="00340EC6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00D0" w:rsidRPr="000801F8" w:rsidRDefault="002E00D0" w:rsidP="002E00D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E00D0" w:rsidRPr="00340EC6" w:rsidRDefault="002E00D0" w:rsidP="002E00D0">
            <w:pPr>
              <w:jc w:val="right"/>
              <w:rPr>
                <w:b/>
              </w:rPr>
            </w:pPr>
            <w:r>
              <w:rPr>
                <w:b/>
              </w:rPr>
              <w:t xml:space="preserve">-8891,71 </w:t>
            </w:r>
          </w:p>
        </w:tc>
      </w:tr>
      <w:tr w:rsidR="002E00D0" w:rsidRPr="00AE531C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Pr="007C4D02" w:rsidRDefault="002E00D0" w:rsidP="002E00D0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28028,02</w:t>
            </w:r>
          </w:p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2E00D0" w:rsidRPr="00AE531C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2E00D0" w:rsidRPr="00AE531C" w:rsidTr="0066147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00D0" w:rsidRPr="007C4D02" w:rsidRDefault="002E00D0" w:rsidP="002E00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2E00D0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2E00D0" w:rsidRPr="00AE531C" w:rsidRDefault="002E00D0" w:rsidP="002E00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2E00D0" w:rsidRPr="00AE531C" w:rsidTr="0066147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00D0" w:rsidRPr="007C4D02" w:rsidRDefault="002E00D0" w:rsidP="002E00D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E00D0" w:rsidRPr="00AE531C" w:rsidRDefault="002E00D0" w:rsidP="002E00D0">
            <w:pPr>
              <w:jc w:val="right"/>
              <w:rPr>
                <w:b/>
              </w:rPr>
            </w:pPr>
            <w:r>
              <w:rPr>
                <w:b/>
              </w:rPr>
              <w:t>28028,02</w:t>
            </w:r>
          </w:p>
        </w:tc>
      </w:tr>
      <w:tr w:rsidR="002E00D0" w:rsidRPr="004B3181" w:rsidTr="0066147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E00D0" w:rsidRPr="00C13E07" w:rsidRDefault="002E00D0" w:rsidP="002E00D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2E00D0" w:rsidRPr="004B3181" w:rsidRDefault="002E00D0" w:rsidP="002E00D0">
            <w:pPr>
              <w:ind w:right="-51"/>
              <w:jc w:val="right"/>
            </w:pPr>
            <w:r>
              <w:t>150287,09</w:t>
            </w:r>
          </w:p>
        </w:tc>
      </w:tr>
      <w:tr w:rsidR="002E00D0" w:rsidRPr="007C4D02" w:rsidTr="0066147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E00D0" w:rsidRPr="007C4D02" w:rsidRDefault="002E00D0" w:rsidP="002E00D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2E00D0" w:rsidRPr="007C4D02" w:rsidRDefault="002E00D0" w:rsidP="002E00D0">
            <w:pPr>
              <w:ind w:right="-51"/>
              <w:jc w:val="right"/>
            </w:pPr>
            <w:r>
              <w:t>131150,78</w:t>
            </w:r>
          </w:p>
        </w:tc>
      </w:tr>
      <w:tr w:rsidR="002E00D0" w:rsidRPr="004B3181" w:rsidTr="0066147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2E00D0" w:rsidRPr="007C4D02" w:rsidRDefault="002E00D0" w:rsidP="002E00D0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2E00D0" w:rsidRPr="004B3181" w:rsidRDefault="002E00D0" w:rsidP="002E00D0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19136,31</w:t>
            </w:r>
          </w:p>
        </w:tc>
      </w:tr>
      <w:tr w:rsidR="002E00D0" w:rsidRPr="007C4D02" w:rsidTr="0066147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2E00D0" w:rsidRPr="000801F8" w:rsidRDefault="002E00D0" w:rsidP="002E00D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2E00D0" w:rsidRPr="007C4D02" w:rsidRDefault="002E00D0" w:rsidP="002E00D0">
            <w:pPr>
              <w:ind w:right="-51"/>
              <w:jc w:val="right"/>
            </w:pPr>
            <w:r>
              <w:t>1248,00</w:t>
            </w:r>
          </w:p>
        </w:tc>
      </w:tr>
      <w:tr w:rsidR="002E00D0" w:rsidTr="0066147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2E00D0" w:rsidRDefault="002E00D0" w:rsidP="002E00D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2E00D0" w:rsidRPr="000801F8" w:rsidRDefault="002E00D0" w:rsidP="002E00D0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2E00D0" w:rsidRDefault="002E00D0" w:rsidP="002E00D0">
            <w:pPr>
              <w:ind w:right="-51"/>
              <w:jc w:val="right"/>
            </w:pPr>
            <w:r>
              <w:t xml:space="preserve"> </w:t>
            </w:r>
          </w:p>
        </w:tc>
      </w:tr>
      <w:tr w:rsidR="002E00D0" w:rsidRPr="004B3181" w:rsidTr="002E00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2E00D0" w:rsidRPr="007C4D02" w:rsidRDefault="002E00D0" w:rsidP="002E00D0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2E00D0" w:rsidRDefault="002E00D0" w:rsidP="002E00D0">
            <w:pPr>
              <w:ind w:right="-51"/>
              <w:jc w:val="right"/>
            </w:pPr>
            <w:r>
              <w:rPr>
                <w:b/>
              </w:rPr>
              <w:t>17888,31</w:t>
            </w:r>
          </w:p>
        </w:tc>
      </w:tr>
    </w:tbl>
    <w:p w:rsidR="00E719D9" w:rsidRDefault="00E719D9" w:rsidP="00E719D9">
      <w:pPr>
        <w:ind w:left="540"/>
        <w:rPr>
          <w:rFonts w:ascii="Arial" w:hAnsi="Arial" w:cs="Arial"/>
          <w:sz w:val="22"/>
          <w:szCs w:val="22"/>
        </w:rPr>
      </w:pPr>
    </w:p>
    <w:p w:rsidR="00E719D9" w:rsidRPr="006A14DE" w:rsidRDefault="00E719D9" w:rsidP="00E719D9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2E00D0">
        <w:t>17888,31</w:t>
      </w:r>
      <w:r w:rsidRPr="006A14DE">
        <w:t xml:space="preserve"> EUR  zistený podľa ustanovenia § 10 ods. 3 písm. a) a b) zákona č. 583/2004 Z.z. o rozpočtových pravidlách územnej samosprávy a o zmene a doplnení niektorých zákonov v znení neskorších predpisov, </w:t>
      </w:r>
      <w:r w:rsidRPr="00C91048">
        <w:rPr>
          <w:color w:val="0000FF"/>
        </w:rPr>
        <w:t>navrhujeme použiť na</w:t>
      </w:r>
      <w:r>
        <w:rPr>
          <w:color w:val="0000FF"/>
        </w:rPr>
        <w:t xml:space="preserve"> </w:t>
      </w:r>
      <w:r w:rsidRPr="00C91048">
        <w:rPr>
          <w:color w:val="0000FF"/>
        </w:rPr>
        <w:t>:</w:t>
      </w:r>
      <w:r w:rsidR="002E00D0">
        <w:rPr>
          <w:color w:val="0000FF"/>
        </w:rPr>
        <w:t xml:space="preserve">  50%</w:t>
      </w:r>
      <w:r w:rsidRPr="006A14DE">
        <w:tab/>
      </w:r>
    </w:p>
    <w:p w:rsidR="00E719D9" w:rsidRDefault="00E719D9" w:rsidP="00E719D9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 w:rsidRPr="006A14DE">
        <w:tab/>
      </w:r>
      <w:r w:rsidR="002E00D0">
        <w:rPr>
          <w:iCs/>
        </w:rPr>
        <w:t xml:space="preserve">8944,15   </w:t>
      </w:r>
      <w:r w:rsidRPr="006A14DE">
        <w:t xml:space="preserve">EUR </w:t>
      </w:r>
    </w:p>
    <w:p w:rsidR="00E719D9" w:rsidRDefault="00E719D9" w:rsidP="00E719D9"/>
    <w:p w:rsidR="00E719D9" w:rsidRDefault="00E719D9" w:rsidP="00E719D9">
      <w:pPr>
        <w:rPr>
          <w:rFonts w:ascii="Arial" w:hAnsi="Arial" w:cs="Arial"/>
          <w:sz w:val="22"/>
          <w:szCs w:val="22"/>
        </w:rPr>
      </w:pPr>
    </w:p>
    <w:p w:rsidR="00E719D9" w:rsidRDefault="00E719D9" w:rsidP="00E719D9">
      <w:pPr>
        <w:rPr>
          <w:rFonts w:ascii="Arial" w:hAnsi="Arial" w:cs="Arial"/>
          <w:sz w:val="22"/>
          <w:szCs w:val="22"/>
        </w:rPr>
      </w:pPr>
    </w:p>
    <w:p w:rsidR="00E719D9" w:rsidRDefault="00E719D9" w:rsidP="00E719D9">
      <w:pPr>
        <w:rPr>
          <w:rFonts w:ascii="Arial" w:hAnsi="Arial" w:cs="Arial"/>
          <w:sz w:val="22"/>
          <w:szCs w:val="22"/>
        </w:rPr>
      </w:pPr>
    </w:p>
    <w:p w:rsidR="00E719D9" w:rsidRPr="00CB0D3F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2E00D0">
        <w:rPr>
          <w:b/>
        </w:rPr>
        <w:t>2022</w:t>
      </w:r>
      <w:r w:rsidRPr="00CB0D3F">
        <w:rPr>
          <w:b/>
        </w:rPr>
        <w:t xml:space="preserve"> - </w:t>
      </w:r>
      <w:r w:rsidR="002E00D0">
        <w:rPr>
          <w:b/>
        </w:rPr>
        <w:t>2024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9"/>
        <w:gridCol w:w="1626"/>
        <w:gridCol w:w="1855"/>
        <w:gridCol w:w="1810"/>
        <w:gridCol w:w="1695"/>
      </w:tblGrid>
      <w:tr w:rsidR="00E719D9" w:rsidRPr="00CB0D3F" w:rsidTr="00661478">
        <w:tc>
          <w:tcPr>
            <w:tcW w:w="2138" w:type="dxa"/>
            <w:shd w:val="clear" w:color="auto" w:fill="DDD9C3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E00D0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90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E00D0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3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E00D0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22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E00D0">
              <w:rPr>
                <w:b/>
                <w:sz w:val="20"/>
                <w:szCs w:val="20"/>
              </w:rPr>
              <w:t>2024</w:t>
            </w:r>
          </w:p>
        </w:tc>
      </w:tr>
      <w:tr w:rsidR="00E719D9" w:rsidRPr="00CB0D3F" w:rsidTr="00661478">
        <w:tc>
          <w:tcPr>
            <w:tcW w:w="2138" w:type="dxa"/>
            <w:shd w:val="clear" w:color="auto" w:fill="D9D9D9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150287,09</w:t>
            </w:r>
          </w:p>
        </w:tc>
        <w:tc>
          <w:tcPr>
            <w:tcW w:w="1890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98871,00</w:t>
            </w:r>
          </w:p>
        </w:tc>
        <w:tc>
          <w:tcPr>
            <w:tcW w:w="1843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99871,00</w:t>
            </w:r>
          </w:p>
        </w:tc>
        <w:tc>
          <w:tcPr>
            <w:tcW w:w="1722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99871,00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719D9" w:rsidRPr="00B70817" w:rsidRDefault="002E00D0" w:rsidP="00661478">
            <w:pPr>
              <w:tabs>
                <w:tab w:val="right" w:pos="8460"/>
              </w:tabs>
              <w:jc w:val="center"/>
            </w:pPr>
            <w:r>
              <w:t>116129,87</w:t>
            </w:r>
          </w:p>
        </w:tc>
        <w:tc>
          <w:tcPr>
            <w:tcW w:w="1890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98871,00</w:t>
            </w:r>
          </w:p>
        </w:tc>
        <w:tc>
          <w:tcPr>
            <w:tcW w:w="1843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99871,00</w:t>
            </w:r>
          </w:p>
        </w:tc>
        <w:tc>
          <w:tcPr>
            <w:tcW w:w="1722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99871,00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E719D9" w:rsidRPr="00B70817" w:rsidRDefault="002E00D0" w:rsidP="00661478">
            <w:pPr>
              <w:jc w:val="center"/>
              <w:outlineLvl w:val="0"/>
            </w:pPr>
            <w:r>
              <w:t>6129,20</w:t>
            </w:r>
          </w:p>
        </w:tc>
        <w:tc>
          <w:tcPr>
            <w:tcW w:w="1890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0</w:t>
            </w:r>
            <w:r>
              <w:t>,00</w:t>
            </w:r>
          </w:p>
        </w:tc>
        <w:tc>
          <w:tcPr>
            <w:tcW w:w="1843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22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E719D9" w:rsidRPr="00B70817" w:rsidRDefault="002E00D0" w:rsidP="00661478">
            <w:pPr>
              <w:tabs>
                <w:tab w:val="right" w:pos="8460"/>
              </w:tabs>
              <w:jc w:val="center"/>
            </w:pPr>
            <w:r>
              <w:t>28028,02</w:t>
            </w:r>
          </w:p>
        </w:tc>
        <w:tc>
          <w:tcPr>
            <w:tcW w:w="1890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0</w:t>
            </w:r>
            <w:r>
              <w:t>,00</w:t>
            </w:r>
          </w:p>
        </w:tc>
        <w:tc>
          <w:tcPr>
            <w:tcW w:w="1843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22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F81D67" w:rsidRDefault="00E719D9" w:rsidP="0066147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2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719D9" w:rsidRPr="00CB0D3F" w:rsidRDefault="00E719D9" w:rsidP="00E719D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6"/>
        <w:gridCol w:w="1626"/>
        <w:gridCol w:w="1691"/>
        <w:gridCol w:w="1836"/>
        <w:gridCol w:w="1836"/>
      </w:tblGrid>
      <w:tr w:rsidR="00E719D9" w:rsidRPr="00CB0D3F" w:rsidTr="00661478">
        <w:tc>
          <w:tcPr>
            <w:tcW w:w="2138" w:type="dxa"/>
            <w:shd w:val="clear" w:color="auto" w:fill="DDD9C3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717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69" w:type="dxa"/>
            <w:shd w:val="clear" w:color="auto" w:fill="DDD9C3"/>
          </w:tcPr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719D9" w:rsidRPr="00073313" w:rsidRDefault="00E719D9" w:rsidP="006614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2023</w:t>
            </w:r>
          </w:p>
        </w:tc>
      </w:tr>
      <w:tr w:rsidR="00E719D9" w:rsidRPr="00CB0D3F" w:rsidTr="00661478">
        <w:tc>
          <w:tcPr>
            <w:tcW w:w="2138" w:type="dxa"/>
            <w:shd w:val="clear" w:color="auto" w:fill="D9D9D9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E719D9" w:rsidRPr="00B70817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131150,78</w:t>
            </w:r>
          </w:p>
        </w:tc>
        <w:tc>
          <w:tcPr>
            <w:tcW w:w="1717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98871,00</w:t>
            </w:r>
          </w:p>
        </w:tc>
        <w:tc>
          <w:tcPr>
            <w:tcW w:w="1869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99871,00</w:t>
            </w:r>
          </w:p>
        </w:tc>
        <w:tc>
          <w:tcPr>
            <w:tcW w:w="1869" w:type="dxa"/>
            <w:shd w:val="clear" w:color="auto" w:fill="D9D9D9"/>
          </w:tcPr>
          <w:p w:rsidR="00E719D9" w:rsidRPr="00CB0D3F" w:rsidRDefault="002E00D0" w:rsidP="006614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99871,00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E719D9" w:rsidRPr="00B70817" w:rsidRDefault="002E00D0" w:rsidP="00661478">
            <w:pPr>
              <w:tabs>
                <w:tab w:val="right" w:pos="8460"/>
              </w:tabs>
              <w:jc w:val="center"/>
            </w:pPr>
            <w:r>
              <w:t>92392,21</w:t>
            </w:r>
          </w:p>
        </w:tc>
        <w:tc>
          <w:tcPr>
            <w:tcW w:w="1717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94871,00</w:t>
            </w:r>
          </w:p>
        </w:tc>
        <w:tc>
          <w:tcPr>
            <w:tcW w:w="1869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95871,00</w:t>
            </w:r>
          </w:p>
        </w:tc>
        <w:tc>
          <w:tcPr>
            <w:tcW w:w="1869" w:type="dxa"/>
          </w:tcPr>
          <w:p w:rsidR="00E719D9" w:rsidRPr="004C493D" w:rsidRDefault="002E00D0" w:rsidP="00661478">
            <w:pPr>
              <w:tabs>
                <w:tab w:val="right" w:pos="8460"/>
              </w:tabs>
              <w:jc w:val="center"/>
            </w:pPr>
            <w:r>
              <w:t>95871,00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073313" w:rsidRDefault="00E719D9" w:rsidP="00661478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E719D9" w:rsidRPr="00B70817" w:rsidRDefault="002E00D0" w:rsidP="00661478">
            <w:pPr>
              <w:tabs>
                <w:tab w:val="right" w:pos="8460"/>
              </w:tabs>
              <w:jc w:val="center"/>
            </w:pPr>
            <w:r>
              <w:t>38758,57</w:t>
            </w:r>
          </w:p>
        </w:tc>
        <w:tc>
          <w:tcPr>
            <w:tcW w:w="1717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4000,00</w:t>
            </w:r>
          </w:p>
        </w:tc>
        <w:tc>
          <w:tcPr>
            <w:tcW w:w="1869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4000,00</w:t>
            </w:r>
          </w:p>
        </w:tc>
        <w:tc>
          <w:tcPr>
            <w:tcW w:w="1869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4000,00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E719D9" w:rsidRPr="00B70817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 w:rsidRPr="004C493D">
              <w:t>0,00</w:t>
            </w:r>
          </w:p>
        </w:tc>
        <w:tc>
          <w:tcPr>
            <w:tcW w:w="1869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69" w:type="dxa"/>
          </w:tcPr>
          <w:p w:rsidR="00E719D9" w:rsidRPr="004C493D" w:rsidRDefault="00E719D9" w:rsidP="006614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E719D9" w:rsidRPr="00CB0D3F" w:rsidTr="00661478">
        <w:tc>
          <w:tcPr>
            <w:tcW w:w="2138" w:type="dxa"/>
          </w:tcPr>
          <w:p w:rsidR="00E719D9" w:rsidRPr="00F81D67" w:rsidRDefault="00E719D9" w:rsidP="0066147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2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E719D9" w:rsidRPr="00CB0D3F" w:rsidRDefault="00E719D9" w:rsidP="006614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E719D9" w:rsidRDefault="00E719D9" w:rsidP="00E719D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19D9" w:rsidRPr="00BD5F58" w:rsidRDefault="00E719D9" w:rsidP="00E719D9">
      <w:pPr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E719D9" w:rsidRPr="000B7418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719D9" w:rsidRPr="00A92B52" w:rsidTr="00661478">
        <w:tc>
          <w:tcPr>
            <w:tcW w:w="3686" w:type="dxa"/>
            <w:shd w:val="clear" w:color="auto" w:fill="DDD9C3"/>
          </w:tcPr>
          <w:p w:rsidR="00E719D9" w:rsidRPr="00A92B52" w:rsidRDefault="00E719D9" w:rsidP="0066147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719D9" w:rsidRPr="00A92B52" w:rsidRDefault="00E719D9" w:rsidP="006614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719D9" w:rsidRPr="00A92B52" w:rsidRDefault="00E719D9" w:rsidP="006614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3444F0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E719D9" w:rsidRPr="00A92B52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19D9" w:rsidRPr="00A92B52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3444F0">
              <w:rPr>
                <w:b/>
                <w:sz w:val="22"/>
                <w:szCs w:val="22"/>
              </w:rPr>
              <w:t>2021</w:t>
            </w:r>
          </w:p>
        </w:tc>
      </w:tr>
      <w:tr w:rsidR="003444F0" w:rsidRPr="00A92B52" w:rsidTr="00661478">
        <w:tc>
          <w:tcPr>
            <w:tcW w:w="3686" w:type="dxa"/>
            <w:shd w:val="clear" w:color="auto" w:fill="D9D9D9"/>
          </w:tcPr>
          <w:p w:rsidR="003444F0" w:rsidRPr="0066599E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3444F0" w:rsidRPr="0066599E" w:rsidRDefault="003444F0" w:rsidP="003444F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423506,89</w:t>
            </w:r>
          </w:p>
        </w:tc>
        <w:tc>
          <w:tcPr>
            <w:tcW w:w="2693" w:type="dxa"/>
            <w:shd w:val="clear" w:color="auto" w:fill="D9D9D9"/>
          </w:tcPr>
          <w:p w:rsidR="003444F0" w:rsidRDefault="003D4E5F" w:rsidP="003444F0">
            <w:pPr>
              <w:jc w:val="center"/>
            </w:pPr>
            <w:r>
              <w:t>455984,55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392357,47</w:t>
            </w:r>
          </w:p>
        </w:tc>
        <w:tc>
          <w:tcPr>
            <w:tcW w:w="2693" w:type="dxa"/>
          </w:tcPr>
          <w:p w:rsidR="003444F0" w:rsidRPr="000176C4" w:rsidRDefault="003D4E5F" w:rsidP="003444F0">
            <w:pPr>
              <w:jc w:val="center"/>
            </w:pPr>
            <w:r>
              <w:t>417629,23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2410,00</w:t>
            </w:r>
          </w:p>
        </w:tc>
        <w:tc>
          <w:tcPr>
            <w:tcW w:w="2693" w:type="dxa"/>
          </w:tcPr>
          <w:p w:rsidR="003444F0" w:rsidRPr="000176C4" w:rsidRDefault="003D4E5F" w:rsidP="003444F0">
            <w:pPr>
              <w:jc w:val="center"/>
            </w:pPr>
            <w:r>
              <w:t>2578,00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3444F0" w:rsidRPr="00A92B52" w:rsidRDefault="002E2FE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341152,41</w:t>
            </w:r>
          </w:p>
        </w:tc>
        <w:tc>
          <w:tcPr>
            <w:tcW w:w="2693" w:type="dxa"/>
          </w:tcPr>
          <w:p w:rsidR="003444F0" w:rsidRPr="000176C4" w:rsidRDefault="002E2FE0" w:rsidP="003444F0">
            <w:pPr>
              <w:jc w:val="center"/>
            </w:pPr>
            <w:r>
              <w:t>366256,17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3444F0" w:rsidRPr="00A92B52" w:rsidRDefault="002E2FE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48795,06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  <w:r>
              <w:t>48795,06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30680,50</w:t>
            </w:r>
          </w:p>
        </w:tc>
        <w:tc>
          <w:tcPr>
            <w:tcW w:w="2693" w:type="dxa"/>
          </w:tcPr>
          <w:p w:rsidR="003444F0" w:rsidRPr="000176C4" w:rsidRDefault="003D4E5F" w:rsidP="003444F0">
            <w:pPr>
              <w:jc w:val="center"/>
            </w:pPr>
            <w:r>
              <w:t>37922,97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4389,63</w:t>
            </w:r>
          </w:p>
        </w:tc>
        <w:tc>
          <w:tcPr>
            <w:tcW w:w="2693" w:type="dxa"/>
          </w:tcPr>
          <w:p w:rsidR="003444F0" w:rsidRPr="000176C4" w:rsidRDefault="003D4E5F" w:rsidP="003444F0">
            <w:pPr>
              <w:jc w:val="center"/>
            </w:pPr>
            <w:r>
              <w:t>2090,96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26290,87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  <w:r>
              <w:t>35832,01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</w:p>
        </w:tc>
      </w:tr>
      <w:tr w:rsidR="003444F0" w:rsidRPr="00A92B52" w:rsidTr="00661478">
        <w:trPr>
          <w:trHeight w:val="70"/>
        </w:trPr>
        <w:tc>
          <w:tcPr>
            <w:tcW w:w="3686" w:type="dxa"/>
          </w:tcPr>
          <w:p w:rsidR="003444F0" w:rsidRPr="00FB33BA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3444F0" w:rsidRPr="00A92B52" w:rsidRDefault="003444F0" w:rsidP="003444F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468,92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center"/>
            </w:pPr>
            <w:r>
              <w:t>432,35</w:t>
            </w:r>
          </w:p>
        </w:tc>
      </w:tr>
    </w:tbl>
    <w:p w:rsidR="00E719D9" w:rsidRDefault="00E719D9" w:rsidP="00E719D9">
      <w:pPr>
        <w:spacing w:line="360" w:lineRule="auto"/>
        <w:jc w:val="both"/>
        <w:rPr>
          <w:b/>
          <w:sz w:val="22"/>
          <w:szCs w:val="22"/>
        </w:rPr>
      </w:pPr>
    </w:p>
    <w:p w:rsidR="00E719D9" w:rsidRPr="00A92B52" w:rsidRDefault="00E719D9" w:rsidP="00E719D9">
      <w:pPr>
        <w:spacing w:line="360" w:lineRule="auto"/>
        <w:jc w:val="both"/>
        <w:rPr>
          <w:b/>
          <w:sz w:val="22"/>
          <w:szCs w:val="22"/>
        </w:rPr>
      </w:pPr>
    </w:p>
    <w:p w:rsidR="00E719D9" w:rsidRPr="000B7418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719D9" w:rsidRPr="00A92B52" w:rsidTr="00661478">
        <w:tc>
          <w:tcPr>
            <w:tcW w:w="3686" w:type="dxa"/>
            <w:shd w:val="clear" w:color="auto" w:fill="DDD9C3"/>
          </w:tcPr>
          <w:p w:rsidR="00E719D9" w:rsidRPr="00A92B52" w:rsidRDefault="00E719D9" w:rsidP="0066147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719D9" w:rsidRPr="00A92B52" w:rsidRDefault="00E719D9" w:rsidP="006614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19D9" w:rsidRPr="00A92B52" w:rsidRDefault="00E719D9" w:rsidP="003444F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3444F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E719D9" w:rsidRPr="00A92B52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19D9" w:rsidRPr="00A92B52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3444F0">
              <w:rPr>
                <w:b/>
                <w:sz w:val="22"/>
                <w:szCs w:val="22"/>
              </w:rPr>
              <w:t>2021</w:t>
            </w:r>
          </w:p>
        </w:tc>
      </w:tr>
      <w:tr w:rsidR="003444F0" w:rsidRPr="00A92B52" w:rsidTr="00661478">
        <w:tc>
          <w:tcPr>
            <w:tcW w:w="3686" w:type="dxa"/>
            <w:shd w:val="clear" w:color="auto" w:fill="D9D9D9"/>
          </w:tcPr>
          <w:p w:rsidR="003444F0" w:rsidRPr="00487712" w:rsidRDefault="003444F0" w:rsidP="003444F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3444F0" w:rsidRPr="003444F0" w:rsidRDefault="003444F0" w:rsidP="003444F0">
            <w:pPr>
              <w:spacing w:line="360" w:lineRule="auto"/>
              <w:jc w:val="center"/>
              <w:rPr>
                <w:b/>
              </w:rPr>
            </w:pPr>
            <w:r w:rsidRPr="003444F0">
              <w:rPr>
                <w:b/>
              </w:rPr>
              <w:t>423506,89</w:t>
            </w:r>
          </w:p>
        </w:tc>
        <w:tc>
          <w:tcPr>
            <w:tcW w:w="2693" w:type="dxa"/>
            <w:shd w:val="clear" w:color="auto" w:fill="D9D9D9"/>
          </w:tcPr>
          <w:p w:rsidR="003444F0" w:rsidRPr="003444F0" w:rsidRDefault="003444F0" w:rsidP="003444F0">
            <w:pPr>
              <w:jc w:val="right"/>
              <w:rPr>
                <w:b/>
              </w:rPr>
            </w:pPr>
            <w:r w:rsidRPr="003444F0">
              <w:rPr>
                <w:b/>
              </w:rPr>
              <w:t>455984,55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487712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253720,33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270961,52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253720,33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270961,52</w:t>
            </w:r>
          </w:p>
        </w:tc>
      </w:tr>
      <w:tr w:rsidR="003444F0" w:rsidRPr="00A92B52" w:rsidTr="00661478">
        <w:trPr>
          <w:trHeight w:val="452"/>
        </w:trPr>
        <w:tc>
          <w:tcPr>
            <w:tcW w:w="3686" w:type="dxa"/>
          </w:tcPr>
          <w:p w:rsidR="003444F0" w:rsidRPr="001D71F4" w:rsidRDefault="003444F0" w:rsidP="003444F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  <w:rPr>
                <w:i/>
              </w:rPr>
            </w:pPr>
            <w:r w:rsidRPr="003444F0">
              <w:rPr>
                <w:i/>
              </w:rPr>
              <w:t>10802,02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30807,20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500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1248,00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23,98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40,92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5030,04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6766,28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Pr="00A92B52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4000,00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24000</w:t>
            </w:r>
          </w:p>
        </w:tc>
      </w:tr>
      <w:tr w:rsidR="003444F0" w:rsidRPr="00A92B52" w:rsidTr="00661478">
        <w:tc>
          <w:tcPr>
            <w:tcW w:w="3686" w:type="dxa"/>
          </w:tcPr>
          <w:p w:rsidR="003444F0" w:rsidRDefault="003444F0" w:rsidP="003444F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3444F0" w:rsidRPr="003444F0" w:rsidRDefault="003444F0" w:rsidP="003444F0">
            <w:pPr>
              <w:spacing w:line="360" w:lineRule="auto"/>
              <w:jc w:val="center"/>
            </w:pPr>
            <w:r w:rsidRPr="003444F0">
              <w:t>158984,54</w:t>
            </w:r>
          </w:p>
        </w:tc>
        <w:tc>
          <w:tcPr>
            <w:tcW w:w="2693" w:type="dxa"/>
          </w:tcPr>
          <w:p w:rsidR="003444F0" w:rsidRPr="000176C4" w:rsidRDefault="003444F0" w:rsidP="003444F0">
            <w:pPr>
              <w:jc w:val="right"/>
            </w:pPr>
            <w:r>
              <w:t>154215,83</w:t>
            </w:r>
          </w:p>
        </w:tc>
      </w:tr>
    </w:tbl>
    <w:p w:rsidR="00E719D9" w:rsidRDefault="00E719D9" w:rsidP="00E719D9">
      <w:pPr>
        <w:tabs>
          <w:tab w:val="left" w:pos="2880"/>
          <w:tab w:val="right" w:pos="8820"/>
        </w:tabs>
        <w:jc w:val="both"/>
      </w:pPr>
    </w:p>
    <w:p w:rsidR="00E719D9" w:rsidRPr="00E733CC" w:rsidRDefault="00E719D9" w:rsidP="00E719D9">
      <w:pPr>
        <w:tabs>
          <w:tab w:val="left" w:pos="2880"/>
          <w:tab w:val="right" w:pos="8820"/>
        </w:tabs>
        <w:spacing w:line="360" w:lineRule="auto"/>
        <w:jc w:val="both"/>
        <w:rPr>
          <w:color w:val="000000"/>
        </w:rPr>
      </w:pPr>
      <w:r w:rsidRPr="00E733CC">
        <w:rPr>
          <w:color w:val="000000"/>
        </w:rPr>
        <w:t xml:space="preserve">Analýza </w:t>
      </w:r>
      <w:r w:rsidRPr="00E733CC">
        <w:rPr>
          <w:color w:val="000000"/>
          <w:u w:val="single"/>
        </w:rPr>
        <w:t>významných položiek</w:t>
      </w:r>
      <w:r w:rsidRPr="00E733CC">
        <w:rPr>
          <w:color w:val="000000"/>
        </w:rPr>
        <w:t xml:space="preserve"> z účtovnej závierky:</w:t>
      </w:r>
    </w:p>
    <w:p w:rsidR="00E719D9" w:rsidRPr="00073356" w:rsidRDefault="003444F0" w:rsidP="00E719D9">
      <w:pPr>
        <w:numPr>
          <w:ilvl w:val="0"/>
          <w:numId w:val="6"/>
        </w:numPr>
        <w:spacing w:line="360" w:lineRule="auto"/>
        <w:jc w:val="both"/>
      </w:pPr>
      <w:r>
        <w:t xml:space="preserve">Prijatý Bankový úver vo výške </w:t>
      </w:r>
      <w:r w:rsidR="00E719D9" w:rsidRPr="00073356">
        <w:t xml:space="preserve"> </w:t>
      </w:r>
      <w:r>
        <w:t>20 000,00€</w:t>
      </w:r>
    </w:p>
    <w:p w:rsidR="00E719D9" w:rsidRDefault="00E719D9" w:rsidP="00E719D9">
      <w:pPr>
        <w:tabs>
          <w:tab w:val="left" w:pos="2880"/>
          <w:tab w:val="right" w:pos="8820"/>
        </w:tabs>
        <w:jc w:val="both"/>
      </w:pPr>
    </w:p>
    <w:p w:rsidR="00E719D9" w:rsidRPr="00D74BC1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E719D9" w:rsidTr="00661478">
        <w:tc>
          <w:tcPr>
            <w:tcW w:w="5103" w:type="dxa"/>
            <w:shd w:val="clear" w:color="auto" w:fill="D9D9D9"/>
          </w:tcPr>
          <w:p w:rsidR="00E719D9" w:rsidRPr="00B37E98" w:rsidRDefault="00E719D9" w:rsidP="0066147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E719D9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E719D9" w:rsidRPr="00B37E98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3444F0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984" w:type="dxa"/>
            <w:shd w:val="clear" w:color="auto" w:fill="D9D9D9"/>
          </w:tcPr>
          <w:p w:rsidR="00E719D9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719D9" w:rsidRPr="00B37E98" w:rsidRDefault="00E719D9" w:rsidP="0066147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3444F0">
              <w:rPr>
                <w:b/>
                <w:sz w:val="20"/>
                <w:szCs w:val="20"/>
              </w:rPr>
              <w:t>2021</w:t>
            </w:r>
          </w:p>
        </w:tc>
      </w:tr>
      <w:tr w:rsidR="003444F0" w:rsidTr="00661478">
        <w:tc>
          <w:tcPr>
            <w:tcW w:w="5103" w:type="dxa"/>
          </w:tcPr>
          <w:p w:rsidR="003444F0" w:rsidRPr="009B5AB6" w:rsidRDefault="003444F0" w:rsidP="003444F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3444F0" w:rsidRDefault="002E2FE0" w:rsidP="003444F0">
            <w:pPr>
              <w:spacing w:line="360" w:lineRule="auto"/>
              <w:jc w:val="center"/>
            </w:pPr>
            <w:r>
              <w:t>4389,63</w:t>
            </w:r>
          </w:p>
        </w:tc>
        <w:tc>
          <w:tcPr>
            <w:tcW w:w="1984" w:type="dxa"/>
          </w:tcPr>
          <w:p w:rsidR="003444F0" w:rsidRDefault="002E2FE0" w:rsidP="003444F0">
            <w:pPr>
              <w:spacing w:line="360" w:lineRule="auto"/>
              <w:jc w:val="center"/>
            </w:pPr>
            <w:r>
              <w:t>166,07</w:t>
            </w:r>
          </w:p>
        </w:tc>
      </w:tr>
      <w:tr w:rsidR="003444F0" w:rsidTr="00661478">
        <w:tc>
          <w:tcPr>
            <w:tcW w:w="5103" w:type="dxa"/>
          </w:tcPr>
          <w:p w:rsidR="003444F0" w:rsidRPr="009B5AB6" w:rsidRDefault="003444F0" w:rsidP="003444F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3444F0" w:rsidRDefault="003444F0" w:rsidP="003444F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444F0" w:rsidRDefault="002E2FE0" w:rsidP="003444F0">
            <w:pPr>
              <w:spacing w:line="360" w:lineRule="auto"/>
              <w:jc w:val="center"/>
            </w:pPr>
            <w:r>
              <w:t>3590,00</w:t>
            </w:r>
          </w:p>
        </w:tc>
      </w:tr>
    </w:tbl>
    <w:p w:rsidR="00E719D9" w:rsidRDefault="00E719D9" w:rsidP="00E719D9"/>
    <w:p w:rsidR="00E719D9" w:rsidRDefault="00E719D9" w:rsidP="00E719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E719D9" w:rsidTr="00661478">
        <w:tc>
          <w:tcPr>
            <w:tcW w:w="5103" w:type="dxa"/>
            <w:shd w:val="clear" w:color="auto" w:fill="D9D9D9"/>
          </w:tcPr>
          <w:p w:rsidR="00E719D9" w:rsidRPr="00B37E98" w:rsidRDefault="00E719D9" w:rsidP="0066147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E719D9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719D9" w:rsidRPr="00B37E98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3444F0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984" w:type="dxa"/>
            <w:shd w:val="clear" w:color="auto" w:fill="D9D9D9"/>
          </w:tcPr>
          <w:p w:rsidR="00E719D9" w:rsidRDefault="00E719D9" w:rsidP="006614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719D9" w:rsidRPr="00B37E98" w:rsidRDefault="00E719D9" w:rsidP="0066147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3444F0">
              <w:rPr>
                <w:b/>
                <w:sz w:val="20"/>
                <w:szCs w:val="20"/>
              </w:rPr>
              <w:t>2021</w:t>
            </w:r>
          </w:p>
        </w:tc>
      </w:tr>
      <w:tr w:rsidR="003444F0" w:rsidTr="00661478">
        <w:tc>
          <w:tcPr>
            <w:tcW w:w="5103" w:type="dxa"/>
          </w:tcPr>
          <w:p w:rsidR="003444F0" w:rsidRPr="009B5AB6" w:rsidRDefault="003444F0" w:rsidP="003444F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3444F0" w:rsidRDefault="003444F0" w:rsidP="003444F0">
            <w:pPr>
              <w:spacing w:line="360" w:lineRule="auto"/>
              <w:jc w:val="center"/>
            </w:pPr>
            <w:r>
              <w:t>10802,02</w:t>
            </w:r>
          </w:p>
        </w:tc>
        <w:tc>
          <w:tcPr>
            <w:tcW w:w="1984" w:type="dxa"/>
          </w:tcPr>
          <w:p w:rsidR="003444F0" w:rsidRDefault="003444F0" w:rsidP="003444F0">
            <w:pPr>
              <w:spacing w:line="360" w:lineRule="auto"/>
              <w:jc w:val="center"/>
            </w:pPr>
            <w:r>
              <w:t>30807,20</w:t>
            </w:r>
          </w:p>
        </w:tc>
      </w:tr>
      <w:tr w:rsidR="003444F0" w:rsidTr="00661478">
        <w:tc>
          <w:tcPr>
            <w:tcW w:w="5103" w:type="dxa"/>
          </w:tcPr>
          <w:p w:rsidR="003444F0" w:rsidRPr="009B5AB6" w:rsidRDefault="003444F0" w:rsidP="003444F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3444F0" w:rsidRDefault="003444F0" w:rsidP="003444F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444F0" w:rsidRDefault="003444F0" w:rsidP="003444F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E719D9" w:rsidRDefault="00E719D9" w:rsidP="00E719D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444F0" w:rsidRDefault="003444F0" w:rsidP="00E719D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444F0" w:rsidRDefault="003444F0" w:rsidP="00E719D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444F0" w:rsidRDefault="003444F0" w:rsidP="00E719D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444F0" w:rsidRDefault="003444F0" w:rsidP="00E719D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444F0" w:rsidRDefault="003444F0" w:rsidP="00E719D9">
      <w:pPr>
        <w:tabs>
          <w:tab w:val="left" w:pos="2880"/>
          <w:tab w:val="right" w:pos="8820"/>
        </w:tabs>
        <w:jc w:val="both"/>
        <w:rPr>
          <w:color w:val="0000FF"/>
        </w:rPr>
      </w:pPr>
      <w:bookmarkStart w:id="0" w:name="_GoBack"/>
      <w:bookmarkEnd w:id="0"/>
    </w:p>
    <w:p w:rsidR="00E719D9" w:rsidRPr="0066599E" w:rsidRDefault="00E719D9" w:rsidP="00E719D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 w:rsidR="003444F0">
        <w:rPr>
          <w:b/>
          <w:sz w:val="28"/>
          <w:szCs w:val="28"/>
        </w:rPr>
        <w:t>2021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E719D9" w:rsidRPr="00B37E98" w:rsidTr="00661478">
        <w:tc>
          <w:tcPr>
            <w:tcW w:w="3828" w:type="dxa"/>
            <w:shd w:val="clear" w:color="auto" w:fill="DDD9C3"/>
          </w:tcPr>
          <w:p w:rsidR="00E719D9" w:rsidRPr="00B37E98" w:rsidRDefault="00E719D9" w:rsidP="0066147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E719D9" w:rsidRPr="00B37E98" w:rsidRDefault="00E719D9" w:rsidP="006614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19D9" w:rsidRPr="00B37E98" w:rsidRDefault="00E719D9" w:rsidP="006614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3444F0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E719D9" w:rsidRPr="00B37E98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19D9" w:rsidRPr="00B37E98" w:rsidRDefault="00E719D9" w:rsidP="0066147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3444F0">
              <w:rPr>
                <w:b/>
                <w:sz w:val="22"/>
                <w:szCs w:val="22"/>
              </w:rPr>
              <w:t>2021</w:t>
            </w:r>
          </w:p>
        </w:tc>
      </w:tr>
      <w:tr w:rsidR="003444F0" w:rsidRPr="00B37E98" w:rsidTr="00661478">
        <w:tc>
          <w:tcPr>
            <w:tcW w:w="3828" w:type="dxa"/>
            <w:shd w:val="clear" w:color="auto" w:fill="D9D9D9"/>
          </w:tcPr>
          <w:p w:rsidR="003444F0" w:rsidRPr="00B37E98" w:rsidRDefault="003444F0" w:rsidP="003444F0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444F0" w:rsidRPr="000D4313" w:rsidRDefault="003444F0" w:rsidP="003444F0">
            <w:pPr>
              <w:spacing w:line="360" w:lineRule="auto"/>
              <w:jc w:val="center"/>
            </w:pPr>
          </w:p>
        </w:tc>
        <w:tc>
          <w:tcPr>
            <w:tcW w:w="2693" w:type="dxa"/>
            <w:shd w:val="clear" w:color="auto" w:fill="D9D9D9"/>
          </w:tcPr>
          <w:p w:rsidR="003444F0" w:rsidRPr="00B37E98" w:rsidRDefault="003444F0" w:rsidP="003444F0">
            <w:pPr>
              <w:spacing w:line="360" w:lineRule="auto"/>
              <w:jc w:val="center"/>
              <w:rPr>
                <w:b/>
              </w:rPr>
            </w:pP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14983,81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17493,72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18074,61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18014,13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47690,62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55391,57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55,68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55,68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1188,52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2287,48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10195,48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11944,58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>
              <w:t>56 – Finančné náklady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781,36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1228,16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>
              <w:t>57 – Mimoriadne náklady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308,70</w:t>
            </w:r>
          </w:p>
        </w:tc>
        <w:tc>
          <w:tcPr>
            <w:tcW w:w="2693" w:type="dxa"/>
          </w:tcPr>
          <w:p w:rsidR="003444F0" w:rsidRPr="000D4313" w:rsidRDefault="00750E4B" w:rsidP="003444F0">
            <w:pPr>
              <w:spacing w:line="360" w:lineRule="auto"/>
              <w:jc w:val="center"/>
            </w:pPr>
            <w:r>
              <w:t>1096,50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F01A39" w:rsidRDefault="003444F0" w:rsidP="003444F0">
            <w:r>
              <w:t>59 – Dane z príjmov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</w:tr>
      <w:tr w:rsidR="003444F0" w:rsidRPr="00B37E98" w:rsidTr="00661478">
        <w:tc>
          <w:tcPr>
            <w:tcW w:w="3828" w:type="dxa"/>
            <w:shd w:val="clear" w:color="auto" w:fill="D9D9D9"/>
          </w:tcPr>
          <w:p w:rsidR="003444F0" w:rsidRPr="00B37E98" w:rsidRDefault="003444F0" w:rsidP="003444F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444F0" w:rsidRPr="000D4313" w:rsidRDefault="003444F0" w:rsidP="003444F0">
            <w:pPr>
              <w:spacing w:line="360" w:lineRule="auto"/>
              <w:jc w:val="center"/>
            </w:pPr>
          </w:p>
        </w:tc>
        <w:tc>
          <w:tcPr>
            <w:tcW w:w="2693" w:type="dxa"/>
            <w:shd w:val="clear" w:color="auto" w:fill="D9D9D9"/>
          </w:tcPr>
          <w:p w:rsidR="003444F0" w:rsidRPr="000D4313" w:rsidRDefault="003444F0" w:rsidP="003444F0">
            <w:pPr>
              <w:spacing w:line="360" w:lineRule="auto"/>
              <w:jc w:val="center"/>
            </w:pPr>
          </w:p>
        </w:tc>
      </w:tr>
      <w:tr w:rsidR="003444F0" w:rsidRPr="00B37E98" w:rsidTr="00661478">
        <w:tc>
          <w:tcPr>
            <w:tcW w:w="3828" w:type="dxa"/>
          </w:tcPr>
          <w:p w:rsidR="003444F0" w:rsidRPr="003679A0" w:rsidRDefault="003444F0" w:rsidP="003444F0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3679A0" w:rsidRDefault="003444F0" w:rsidP="003444F0">
            <w:r>
              <w:t>61 – Zmena stavu vnútroorganizačných služieb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3679A0" w:rsidRDefault="003444F0" w:rsidP="003444F0">
            <w:r>
              <w:t>62 – Aktivácia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 w:rsidRPr="000D4313"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Pr="003679A0" w:rsidRDefault="003444F0" w:rsidP="003444F0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94309,89</w:t>
            </w:r>
          </w:p>
        </w:tc>
        <w:tc>
          <w:tcPr>
            <w:tcW w:w="2693" w:type="dxa"/>
          </w:tcPr>
          <w:p w:rsidR="003444F0" w:rsidRPr="000D4313" w:rsidRDefault="00750E4B" w:rsidP="003444F0">
            <w:pPr>
              <w:spacing w:line="360" w:lineRule="auto"/>
              <w:jc w:val="center"/>
            </w:pPr>
            <w:r>
              <w:t>106456,90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Default="003444F0" w:rsidP="003444F0">
            <w:r>
              <w:t>64 – Ostatné výnosy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1349,22</w:t>
            </w:r>
          </w:p>
        </w:tc>
        <w:tc>
          <w:tcPr>
            <w:tcW w:w="2693" w:type="dxa"/>
          </w:tcPr>
          <w:p w:rsidR="003444F0" w:rsidRPr="000D4313" w:rsidRDefault="00750E4B" w:rsidP="003444F0">
            <w:pPr>
              <w:spacing w:line="360" w:lineRule="auto"/>
              <w:jc w:val="center"/>
            </w:pPr>
            <w:r>
              <w:t>6563,20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Default="003444F0" w:rsidP="003444F0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2693" w:type="dxa"/>
          </w:tcPr>
          <w:p w:rsidR="003444F0" w:rsidRPr="000D4313" w:rsidRDefault="003444F0" w:rsidP="003444F0">
            <w:pPr>
              <w:spacing w:line="360" w:lineRule="auto"/>
              <w:jc w:val="center"/>
            </w:pPr>
            <w:r>
              <w:t>500,00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Default="003444F0" w:rsidP="003444F0">
            <w:r>
              <w:t>66 – Finančné výnosy</w:t>
            </w:r>
          </w:p>
        </w:tc>
        <w:tc>
          <w:tcPr>
            <w:tcW w:w="2693" w:type="dxa"/>
          </w:tcPr>
          <w:p w:rsidR="003444F0" w:rsidRPr="009B40C6" w:rsidRDefault="003444F0" w:rsidP="003444F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3444F0" w:rsidRPr="009B40C6" w:rsidRDefault="003444F0" w:rsidP="003444F0">
            <w:pPr>
              <w:spacing w:line="360" w:lineRule="auto"/>
              <w:jc w:val="center"/>
            </w:pPr>
            <w:r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Default="003444F0" w:rsidP="003444F0">
            <w:r>
              <w:t>67 – Mimoriadne výnosy</w:t>
            </w:r>
          </w:p>
        </w:tc>
        <w:tc>
          <w:tcPr>
            <w:tcW w:w="2693" w:type="dxa"/>
          </w:tcPr>
          <w:p w:rsidR="003444F0" w:rsidRPr="009B40C6" w:rsidRDefault="003444F0" w:rsidP="003444F0">
            <w:pPr>
              <w:spacing w:line="360" w:lineRule="auto"/>
              <w:jc w:val="center"/>
            </w:pPr>
            <w:r w:rsidRPr="009B40C6">
              <w:t>0,00</w:t>
            </w:r>
          </w:p>
        </w:tc>
        <w:tc>
          <w:tcPr>
            <w:tcW w:w="2693" w:type="dxa"/>
          </w:tcPr>
          <w:p w:rsidR="003444F0" w:rsidRPr="009B40C6" w:rsidRDefault="003444F0" w:rsidP="003444F0">
            <w:pPr>
              <w:spacing w:line="360" w:lineRule="auto"/>
              <w:jc w:val="center"/>
            </w:pPr>
            <w:r w:rsidRPr="009B40C6">
              <w:t>0,00</w:t>
            </w:r>
          </w:p>
        </w:tc>
      </w:tr>
      <w:tr w:rsidR="003444F0" w:rsidRPr="00B37E98" w:rsidTr="00661478">
        <w:tc>
          <w:tcPr>
            <w:tcW w:w="3828" w:type="dxa"/>
          </w:tcPr>
          <w:p w:rsidR="003444F0" w:rsidRDefault="003444F0" w:rsidP="003444F0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3444F0" w:rsidRPr="009B40C6" w:rsidRDefault="003444F0" w:rsidP="003444F0">
            <w:pPr>
              <w:spacing w:line="360" w:lineRule="auto"/>
              <w:jc w:val="center"/>
            </w:pPr>
            <w:r w:rsidRPr="009B40C6">
              <w:t>6921,38</w:t>
            </w:r>
          </w:p>
        </w:tc>
        <w:tc>
          <w:tcPr>
            <w:tcW w:w="2693" w:type="dxa"/>
          </w:tcPr>
          <w:p w:rsidR="003444F0" w:rsidRPr="009B40C6" w:rsidRDefault="00750E4B" w:rsidP="003444F0">
            <w:pPr>
              <w:spacing w:line="360" w:lineRule="auto"/>
              <w:jc w:val="center"/>
            </w:pPr>
            <w:r>
              <w:t>11198,71</w:t>
            </w:r>
          </w:p>
        </w:tc>
      </w:tr>
      <w:tr w:rsidR="003444F0" w:rsidRPr="00B37E98" w:rsidTr="00661478">
        <w:tc>
          <w:tcPr>
            <w:tcW w:w="3828" w:type="dxa"/>
            <w:shd w:val="clear" w:color="auto" w:fill="D9D9D9"/>
          </w:tcPr>
          <w:p w:rsidR="003444F0" w:rsidRPr="00B37E98" w:rsidRDefault="003444F0" w:rsidP="003444F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444F0" w:rsidRDefault="003444F0" w:rsidP="003444F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3444F0" w:rsidRPr="009B40C6" w:rsidRDefault="003444F0" w:rsidP="003444F0">
            <w:pPr>
              <w:spacing w:line="360" w:lineRule="auto"/>
              <w:jc w:val="center"/>
            </w:pPr>
            <w:r>
              <w:t>9801,71</w:t>
            </w:r>
          </w:p>
        </w:tc>
        <w:tc>
          <w:tcPr>
            <w:tcW w:w="2693" w:type="dxa"/>
            <w:shd w:val="clear" w:color="auto" w:fill="D9D9D9"/>
          </w:tcPr>
          <w:p w:rsidR="003444F0" w:rsidRPr="009B40C6" w:rsidRDefault="00750E4B" w:rsidP="003444F0">
            <w:pPr>
              <w:spacing w:line="360" w:lineRule="auto"/>
              <w:jc w:val="center"/>
            </w:pPr>
            <w:r>
              <w:t>17206,99</w:t>
            </w:r>
          </w:p>
        </w:tc>
      </w:tr>
    </w:tbl>
    <w:p w:rsidR="00E719D9" w:rsidRPr="00FC7D5B" w:rsidRDefault="00E719D9" w:rsidP="00E719D9">
      <w:pPr>
        <w:spacing w:line="360" w:lineRule="auto"/>
        <w:jc w:val="both"/>
        <w:rPr>
          <w:b/>
        </w:rPr>
      </w:pPr>
    </w:p>
    <w:p w:rsidR="00E719D9" w:rsidRPr="00040CEA" w:rsidRDefault="00E719D9" w:rsidP="00E719D9">
      <w:pPr>
        <w:spacing w:line="360" w:lineRule="auto"/>
        <w:jc w:val="both"/>
      </w:pPr>
      <w:r>
        <w:t xml:space="preserve">Hospodársky výsledok </w:t>
      </w:r>
      <w:r w:rsidRPr="00040CEA">
        <w:t>kladný</w:t>
      </w:r>
      <w:r>
        <w:t xml:space="preserve"> </w:t>
      </w:r>
      <w:r w:rsidRPr="00040CEA">
        <w:t xml:space="preserve">v sume </w:t>
      </w:r>
      <w:r w:rsidR="00750E4B">
        <w:t>17206,99</w:t>
      </w:r>
      <w:r w:rsidRPr="00040CEA">
        <w:t xml:space="preserve"> EUR bol zúčtovaný na účet 428 </w:t>
      </w:r>
      <w:r>
        <w:t>-</w:t>
      </w:r>
      <w:r w:rsidRPr="00040CEA">
        <w:t xml:space="preserve"> Nevysporiadaný výsledok hospodárenia minulých rokov.</w:t>
      </w:r>
    </w:p>
    <w:p w:rsidR="00E719D9" w:rsidRPr="00923DAB" w:rsidRDefault="00E719D9" w:rsidP="00E719D9">
      <w:pPr>
        <w:spacing w:line="360" w:lineRule="auto"/>
        <w:jc w:val="both"/>
        <w:rPr>
          <w:b/>
        </w:rPr>
      </w:pPr>
    </w:p>
    <w:p w:rsidR="00E719D9" w:rsidRPr="00040CEA" w:rsidRDefault="00E719D9" w:rsidP="00E719D9">
      <w:pPr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E719D9" w:rsidRPr="00A8195F" w:rsidRDefault="00E719D9" w:rsidP="00E719D9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E719D9" w:rsidRPr="000E3E59" w:rsidRDefault="00792B8B" w:rsidP="00E719D9">
      <w:pPr>
        <w:spacing w:line="360" w:lineRule="auto"/>
        <w:jc w:val="both"/>
      </w:pPr>
      <w:r>
        <w:t>V roku 2021</w:t>
      </w:r>
      <w:r w:rsidR="00E719D9">
        <w:t xml:space="preserve"> obec prijala nasledovné granty a transfery</w:t>
      </w:r>
      <w:r w:rsidR="00E719D9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E719D9" w:rsidTr="00661478">
        <w:tc>
          <w:tcPr>
            <w:tcW w:w="1620" w:type="dxa"/>
            <w:shd w:val="clear" w:color="auto" w:fill="D9D9D9"/>
          </w:tcPr>
          <w:p w:rsidR="00E719D9" w:rsidRPr="00B37E98" w:rsidRDefault="00E719D9" w:rsidP="0066147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E719D9" w:rsidRPr="00B37E98" w:rsidRDefault="00E719D9" w:rsidP="0066147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E719D9" w:rsidRPr="00B37E98" w:rsidRDefault="00E719D9" w:rsidP="0066147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Okresný úrad Prešov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Dotácia 54J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2017,74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Register adries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35,60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Životné prostredie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35,96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Evidencia obyvateľstva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121,11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ŠÚ SR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SODB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2407,55</w:t>
            </w:r>
          </w:p>
        </w:tc>
      </w:tr>
      <w:tr w:rsidR="00792B8B" w:rsidTr="00661478">
        <w:tc>
          <w:tcPr>
            <w:tcW w:w="1620" w:type="dxa"/>
          </w:tcPr>
          <w:p w:rsidR="00792B8B" w:rsidRPr="00DD146D" w:rsidRDefault="00792B8B" w:rsidP="00792B8B">
            <w:pPr>
              <w:jc w:val="both"/>
            </w:pPr>
            <w:r>
              <w:t>Okresný úrad Prešov</w:t>
            </w:r>
          </w:p>
        </w:tc>
        <w:tc>
          <w:tcPr>
            <w:tcW w:w="4860" w:type="dxa"/>
          </w:tcPr>
          <w:p w:rsidR="00792B8B" w:rsidRPr="00DD146D" w:rsidRDefault="00792B8B" w:rsidP="00792B8B">
            <w:pPr>
              <w:jc w:val="both"/>
            </w:pPr>
            <w:r>
              <w:t>Dotácia 54J</w:t>
            </w:r>
          </w:p>
        </w:tc>
        <w:tc>
          <w:tcPr>
            <w:tcW w:w="2340" w:type="dxa"/>
          </w:tcPr>
          <w:p w:rsidR="00792B8B" w:rsidRPr="00DD146D" w:rsidRDefault="00792B8B" w:rsidP="00792B8B">
            <w:r>
              <w:t>2017,74</w:t>
            </w:r>
          </w:p>
        </w:tc>
      </w:tr>
    </w:tbl>
    <w:p w:rsidR="00E719D9" w:rsidRDefault="00E719D9" w:rsidP="00E719D9">
      <w:pPr>
        <w:spacing w:line="360" w:lineRule="auto"/>
        <w:jc w:val="both"/>
      </w:pPr>
    </w:p>
    <w:p w:rsidR="00E719D9" w:rsidRDefault="00E719D9" w:rsidP="00E719D9">
      <w:pPr>
        <w:tabs>
          <w:tab w:val="left" w:pos="2880"/>
          <w:tab w:val="right" w:pos="8820"/>
        </w:tabs>
        <w:spacing w:line="360" w:lineRule="auto"/>
        <w:jc w:val="both"/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792B8B">
        <w:rPr>
          <w:b/>
        </w:rPr>
        <w:t>2021</w:t>
      </w:r>
    </w:p>
    <w:p w:rsidR="00E719D9" w:rsidRDefault="00E719D9" w:rsidP="00E719D9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</w:t>
      </w:r>
      <w:r w:rsidR="00792B8B">
        <w:t>né akcie realizované v roku 2021</w:t>
      </w:r>
      <w:r>
        <w:t>:</w:t>
      </w:r>
    </w:p>
    <w:p w:rsidR="00E719D9" w:rsidRDefault="00792B8B" w:rsidP="00E719D9">
      <w:pPr>
        <w:numPr>
          <w:ilvl w:val="0"/>
          <w:numId w:val="2"/>
        </w:numPr>
        <w:spacing w:line="360" w:lineRule="auto"/>
        <w:jc w:val="both"/>
      </w:pPr>
      <w:r>
        <w:t>Rekonštrukcia a modernizácia obecného chodníka</w:t>
      </w:r>
    </w:p>
    <w:p w:rsidR="00E719D9" w:rsidRDefault="00E719D9" w:rsidP="00E719D9">
      <w:pPr>
        <w:spacing w:line="360" w:lineRule="auto"/>
        <w:jc w:val="both"/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E719D9" w:rsidRPr="000E3E59" w:rsidRDefault="00E719D9" w:rsidP="00E719D9">
      <w:pPr>
        <w:spacing w:line="360" w:lineRule="auto"/>
        <w:jc w:val="both"/>
      </w:pPr>
      <w:r w:rsidRPr="000E3E59">
        <w:t>Predpokladané investičné akcie realizované v budúcich rokoch:</w:t>
      </w:r>
    </w:p>
    <w:p w:rsidR="00E719D9" w:rsidRDefault="00792B8B" w:rsidP="00E719D9">
      <w:pPr>
        <w:numPr>
          <w:ilvl w:val="0"/>
          <w:numId w:val="2"/>
        </w:numPr>
        <w:spacing w:line="360" w:lineRule="auto"/>
        <w:jc w:val="both"/>
      </w:pPr>
      <w:r>
        <w:t>Rekonštrukcia obecného úradu</w:t>
      </w:r>
    </w:p>
    <w:p w:rsidR="00792B8B" w:rsidRDefault="00792B8B" w:rsidP="00E719D9">
      <w:pPr>
        <w:numPr>
          <w:ilvl w:val="0"/>
          <w:numId w:val="2"/>
        </w:numPr>
        <w:spacing w:line="360" w:lineRule="auto"/>
        <w:jc w:val="both"/>
      </w:pPr>
      <w:r>
        <w:t>Rekonštrukcia obecného rodinného domu</w:t>
      </w:r>
    </w:p>
    <w:p w:rsidR="00E719D9" w:rsidRDefault="00E719D9" w:rsidP="00E719D9">
      <w:pPr>
        <w:numPr>
          <w:ilvl w:val="0"/>
          <w:numId w:val="2"/>
        </w:numPr>
        <w:spacing w:line="360" w:lineRule="auto"/>
        <w:jc w:val="both"/>
      </w:pPr>
      <w:r>
        <w:t>Ukončenie začatej investície rekonštrukcia strechy na obecnej budove</w:t>
      </w:r>
    </w:p>
    <w:p w:rsidR="00E719D9" w:rsidRPr="00D9042A" w:rsidRDefault="00E719D9" w:rsidP="00E719D9">
      <w:pPr>
        <w:spacing w:line="360" w:lineRule="auto"/>
        <w:ind w:left="795"/>
        <w:jc w:val="both"/>
      </w:pPr>
    </w:p>
    <w:p w:rsidR="00E719D9" w:rsidRPr="00D9042A" w:rsidRDefault="00E719D9" w:rsidP="00E719D9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E719D9" w:rsidRPr="00BA2242" w:rsidRDefault="00E719D9" w:rsidP="00E719D9">
      <w:pPr>
        <w:spacing w:line="360" w:lineRule="auto"/>
        <w:jc w:val="both"/>
      </w:pPr>
      <w:r w:rsidRPr="00D9042A">
        <w:t>Obec nezaznamenala žiadnu udalosť osobitného významu po skončení účtovného obdobia, za ktoré sa vyhotovuje výročná správa.</w:t>
      </w:r>
    </w:p>
    <w:p w:rsidR="00E719D9" w:rsidRPr="00266012" w:rsidRDefault="00E719D9" w:rsidP="00E719D9">
      <w:pPr>
        <w:spacing w:line="360" w:lineRule="auto"/>
        <w:jc w:val="both"/>
        <w:rPr>
          <w:color w:val="FF0000"/>
        </w:rPr>
      </w:pPr>
    </w:p>
    <w:p w:rsidR="00E719D9" w:rsidRDefault="00E719D9" w:rsidP="00E719D9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792B8B" w:rsidRPr="00792B8B" w:rsidRDefault="00792B8B" w:rsidP="00792B8B">
      <w:pPr>
        <w:spacing w:line="360" w:lineRule="auto"/>
        <w:jc w:val="both"/>
        <w:rPr>
          <w:iCs/>
          <w:color w:val="000000" w:themeColor="text1"/>
        </w:rPr>
      </w:pPr>
      <w:r w:rsidRPr="00792B8B">
        <w:rPr>
          <w:color w:val="000000" w:themeColor="text1"/>
          <w:u w:val="single"/>
        </w:rPr>
        <w:t>Pandémia ochorenia COVID - 19, ktorá významne negatívne ovplyvňuje hospodárenia obce</w:t>
      </w:r>
      <w:r w:rsidRPr="00792B8B">
        <w:rPr>
          <w:color w:val="000000" w:themeColor="text1"/>
        </w:rPr>
        <w:t>: Na</w:t>
      </w:r>
      <w:r w:rsidRPr="00792B8B">
        <w:rPr>
          <w:iCs/>
          <w:color w:val="000000" w:themeColor="text1"/>
        </w:rPr>
        <w:t xml:space="preserve"> konci </w:t>
      </w:r>
      <w:r w:rsidRPr="00792B8B">
        <w:rPr>
          <w:color w:val="000000" w:themeColor="text1"/>
        </w:rPr>
        <w:t>roku</w:t>
      </w:r>
      <w:r w:rsidRPr="00792B8B">
        <w:rPr>
          <w:iCs/>
          <w:color w:val="000000" w:themeColor="text1"/>
        </w:rPr>
        <w:t xml:space="preserve"> 2019 sa prvýkrát objavili správy z Číny týkajúce sa COVID-19 (Coronavirus). V prvých </w:t>
      </w:r>
      <w:r w:rsidRPr="00792B8B">
        <w:rPr>
          <w:color w:val="000000" w:themeColor="text1"/>
        </w:rPr>
        <w:t>mesiacoch</w:t>
      </w:r>
      <w:r w:rsidRPr="00792B8B">
        <w:rPr>
          <w:iCs/>
          <w:color w:val="000000" w:themeColor="text1"/>
        </w:rPr>
        <w:t xml:space="preserve"> roku 2020 sa vírus rozšíril do celého sveta a negatívne ovplyvnil mnoho krajín. Situácia sa neustále mení, zdá sa, že negatívny vplyv na svetový obchod, na firmy aj na jednotlivcov môže byť vážnejší, ako sa pôvodne očakávalo. Uvedené n</w:t>
      </w:r>
      <w:r>
        <w:rPr>
          <w:iCs/>
          <w:color w:val="000000" w:themeColor="text1"/>
        </w:rPr>
        <w:t>egatívne vplyvy majú v roku 2021</w:t>
      </w:r>
      <w:r w:rsidRPr="00792B8B">
        <w:rPr>
          <w:iCs/>
          <w:color w:val="000000" w:themeColor="text1"/>
        </w:rPr>
        <w:t xml:space="preserve"> za následok zníženie príjmov oproti odhadom, na základe ktorých bol zostavený </w:t>
      </w:r>
      <w:r w:rsidRPr="00792B8B">
        <w:rPr>
          <w:iCs/>
          <w:color w:val="000000" w:themeColor="text1"/>
        </w:rPr>
        <w:lastRenderedPageBreak/>
        <w:t>rozpočet, čo malo vplyv na potrebu úpravy rozpočtu s následným obmedzením určitých plánovaných aktivít a za určitých podmienok aj zhoršenie ukazovateľov zadĺženosti. Pretože sa situácia stále vyvíja, vedenie účtovnej jednotky si nemyslí, že je možné poskytnúť kvantitatívne odhady potenciálneho vplyvu súčasnej situácie na účtovnú jednotku</w:t>
      </w:r>
      <w:r w:rsidRPr="00792B8B">
        <w:rPr>
          <w:iCs/>
          <w:color w:val="000000" w:themeColor="text1"/>
          <w:highlight w:val="yellow"/>
        </w:rPr>
        <w:t>.</w:t>
      </w:r>
    </w:p>
    <w:p w:rsidR="00792B8B" w:rsidRPr="00792B8B" w:rsidRDefault="00792B8B" w:rsidP="00792B8B">
      <w:pPr>
        <w:numPr>
          <w:ilvl w:val="12"/>
          <w:numId w:val="0"/>
        </w:numPr>
        <w:tabs>
          <w:tab w:val="num" w:pos="360"/>
        </w:tabs>
        <w:spacing w:line="360" w:lineRule="auto"/>
        <w:jc w:val="both"/>
        <w:rPr>
          <w:b/>
          <w:color w:val="000000" w:themeColor="text1"/>
          <w:sz w:val="28"/>
          <w:szCs w:val="28"/>
        </w:rPr>
      </w:pPr>
    </w:p>
    <w:p w:rsidR="00E719D9" w:rsidRPr="00792B8B" w:rsidRDefault="00E719D9" w:rsidP="00E719D9">
      <w:pPr>
        <w:spacing w:line="360" w:lineRule="auto"/>
        <w:jc w:val="both"/>
        <w:rPr>
          <w:color w:val="000000" w:themeColor="text1"/>
        </w:rPr>
      </w:pPr>
    </w:p>
    <w:p w:rsidR="00E719D9" w:rsidRPr="00792B8B" w:rsidRDefault="00E719D9" w:rsidP="00E719D9">
      <w:pPr>
        <w:spacing w:line="360" w:lineRule="auto"/>
        <w:jc w:val="both"/>
        <w:rPr>
          <w:color w:val="000000" w:themeColor="text1"/>
        </w:rPr>
      </w:pPr>
      <w:r w:rsidRPr="00792B8B">
        <w:rPr>
          <w:color w:val="000000" w:themeColor="text1"/>
        </w:rPr>
        <w:t>Vypracoval:  Jureková Helena                                               Schválil: Marián Žec, starosta obce</w:t>
      </w:r>
    </w:p>
    <w:p w:rsidR="00E719D9" w:rsidRPr="00792B8B" w:rsidRDefault="00E719D9" w:rsidP="00E719D9">
      <w:pPr>
        <w:spacing w:line="360" w:lineRule="auto"/>
        <w:jc w:val="both"/>
        <w:rPr>
          <w:color w:val="000000" w:themeColor="text1"/>
        </w:rPr>
      </w:pPr>
    </w:p>
    <w:p w:rsidR="00E719D9" w:rsidRPr="00792B8B" w:rsidRDefault="00E719D9" w:rsidP="00E719D9">
      <w:pPr>
        <w:spacing w:line="360" w:lineRule="auto"/>
        <w:jc w:val="both"/>
        <w:rPr>
          <w:color w:val="000000" w:themeColor="text1"/>
        </w:rPr>
      </w:pPr>
    </w:p>
    <w:p w:rsidR="00E719D9" w:rsidRPr="00792B8B" w:rsidRDefault="00E719D9" w:rsidP="00E719D9">
      <w:pPr>
        <w:spacing w:line="360" w:lineRule="auto"/>
        <w:jc w:val="both"/>
        <w:rPr>
          <w:color w:val="000000" w:themeColor="text1"/>
        </w:rPr>
      </w:pPr>
      <w:r w:rsidRPr="00792B8B">
        <w:rPr>
          <w:color w:val="000000" w:themeColor="text1"/>
        </w:rPr>
        <w:t xml:space="preserve">V Janovíku  dňa </w:t>
      </w:r>
      <w:r w:rsidR="00792B8B">
        <w:rPr>
          <w:color w:val="000000" w:themeColor="text1"/>
        </w:rPr>
        <w:t>09.04.2022</w:t>
      </w:r>
    </w:p>
    <w:p w:rsidR="00E719D9" w:rsidRDefault="00E719D9" w:rsidP="00E719D9">
      <w:pPr>
        <w:spacing w:line="360" w:lineRule="auto"/>
        <w:jc w:val="both"/>
        <w:rPr>
          <w:color w:val="000000" w:themeColor="text1"/>
        </w:rPr>
      </w:pPr>
    </w:p>
    <w:p w:rsidR="00792B8B" w:rsidRDefault="00792B8B" w:rsidP="00E719D9">
      <w:pPr>
        <w:spacing w:line="360" w:lineRule="auto"/>
        <w:jc w:val="both"/>
        <w:rPr>
          <w:color w:val="000000" w:themeColor="text1"/>
        </w:rPr>
      </w:pPr>
    </w:p>
    <w:p w:rsidR="00792B8B" w:rsidRPr="00792B8B" w:rsidRDefault="00792B8B" w:rsidP="00E719D9">
      <w:pPr>
        <w:spacing w:line="360" w:lineRule="auto"/>
        <w:jc w:val="both"/>
        <w:rPr>
          <w:color w:val="000000" w:themeColor="text1"/>
        </w:rPr>
      </w:pPr>
    </w:p>
    <w:p w:rsidR="00E719D9" w:rsidRPr="00792B8B" w:rsidRDefault="00E719D9" w:rsidP="00E719D9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792B8B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E719D9" w:rsidRPr="00792B8B" w:rsidRDefault="00E719D9" w:rsidP="00E719D9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E719D9" w:rsidRPr="00792B8B" w:rsidRDefault="00E719D9" w:rsidP="00E719D9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792B8B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E719D9" w:rsidRPr="00792B8B" w:rsidRDefault="00E719D9" w:rsidP="00E719D9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792B8B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Výrok audítora k individuálnej účtovnej závierke </w:t>
      </w:r>
    </w:p>
    <w:p w:rsidR="00FB6942" w:rsidRPr="00792B8B" w:rsidRDefault="00FB6942">
      <w:pPr>
        <w:rPr>
          <w:color w:val="000000" w:themeColor="text1"/>
        </w:rPr>
      </w:pPr>
    </w:p>
    <w:sectPr w:rsidR="00FB6942" w:rsidRPr="00792B8B" w:rsidSect="0066147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882" w:rsidRDefault="00827882">
      <w:r>
        <w:separator/>
      </w:r>
    </w:p>
  </w:endnote>
  <w:endnote w:type="continuationSeparator" w:id="0">
    <w:p w:rsidR="00827882" w:rsidRDefault="008278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4E5F" w:rsidRDefault="003D4E5F" w:rsidP="006614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4E5F" w:rsidRDefault="003D4E5F" w:rsidP="0066147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4E5F" w:rsidRDefault="003D4E5F" w:rsidP="006614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FE0">
      <w:rPr>
        <w:rStyle w:val="slostrany"/>
        <w:noProof/>
      </w:rPr>
      <w:t>12</w:t>
    </w:r>
    <w:r>
      <w:rPr>
        <w:rStyle w:val="slostrany"/>
      </w:rPr>
      <w:fldChar w:fldCharType="end"/>
    </w:r>
  </w:p>
  <w:p w:rsidR="003D4E5F" w:rsidRDefault="003D4E5F" w:rsidP="00661478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882" w:rsidRDefault="00827882">
      <w:r>
        <w:separator/>
      </w:r>
    </w:p>
  </w:footnote>
  <w:footnote w:type="continuationSeparator" w:id="0">
    <w:p w:rsidR="00827882" w:rsidRDefault="008278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53E4051"/>
    <w:multiLevelType w:val="multilevel"/>
    <w:tmpl w:val="CF8A57E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FF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7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5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1"/>
  </w:num>
  <w:num w:numId="16">
    <w:abstractNumId w:val="22"/>
  </w:num>
  <w:num w:numId="17">
    <w:abstractNumId w:val="23"/>
  </w:num>
  <w:num w:numId="18">
    <w:abstractNumId w:val="18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0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9D9"/>
    <w:rsid w:val="00071FBA"/>
    <w:rsid w:val="00131070"/>
    <w:rsid w:val="001826AB"/>
    <w:rsid w:val="002E00D0"/>
    <w:rsid w:val="002E2FE0"/>
    <w:rsid w:val="003444F0"/>
    <w:rsid w:val="003D4E5F"/>
    <w:rsid w:val="005D6D05"/>
    <w:rsid w:val="00661478"/>
    <w:rsid w:val="0066657E"/>
    <w:rsid w:val="00750E4B"/>
    <w:rsid w:val="00792B8B"/>
    <w:rsid w:val="00827882"/>
    <w:rsid w:val="00E15CA2"/>
    <w:rsid w:val="00E719D9"/>
    <w:rsid w:val="00EE71F8"/>
    <w:rsid w:val="00FB6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663E8F-700D-4A26-B4E5-E664CC2CB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19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19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19D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19D9"/>
  </w:style>
  <w:style w:type="table" w:styleId="Mriekatabuky">
    <w:name w:val="Table Grid"/>
    <w:basedOn w:val="Normlnatabuka"/>
    <w:rsid w:val="00E719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719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19D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E719D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E719D9"/>
    <w:rPr>
      <w:b/>
      <w:bCs/>
    </w:rPr>
  </w:style>
  <w:style w:type="character" w:styleId="Zvraznenie">
    <w:name w:val="Emphasis"/>
    <w:uiPriority w:val="20"/>
    <w:qFormat/>
    <w:rsid w:val="00E719D9"/>
    <w:rPr>
      <w:i/>
      <w:iCs/>
    </w:rPr>
  </w:style>
  <w:style w:type="paragraph" w:styleId="Textbubliny">
    <w:name w:val="Balloon Text"/>
    <w:basedOn w:val="Normlny"/>
    <w:link w:val="TextbublinyChar"/>
    <w:rsid w:val="00E719D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19D9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rsid w:val="00E719D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vik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http://www.buyflags.eu/sites/default/files/flags-image/city-flags-slovakia/janovik24592326.jp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2599</Words>
  <Characters>14818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JUREKOVÁ Helena</cp:lastModifiedBy>
  <cp:revision>10</cp:revision>
  <cp:lastPrinted>2022-10-07T09:31:00Z</cp:lastPrinted>
  <dcterms:created xsi:type="dcterms:W3CDTF">2022-05-05T09:15:00Z</dcterms:created>
  <dcterms:modified xsi:type="dcterms:W3CDTF">2022-10-07T09:31:00Z</dcterms:modified>
</cp:coreProperties>
</file>