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horzAnchor="margin" w:tblpXSpec="right" w:tblpY="-146"/>
        <w:tblW w:w="2604" w:type="pct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"/>
        <w:gridCol w:w="257"/>
        <w:gridCol w:w="234"/>
        <w:gridCol w:w="234"/>
        <w:gridCol w:w="234"/>
        <w:gridCol w:w="234"/>
        <w:gridCol w:w="234"/>
        <w:gridCol w:w="234"/>
        <w:gridCol w:w="233"/>
        <w:gridCol w:w="233"/>
        <w:gridCol w:w="234"/>
        <w:gridCol w:w="233"/>
        <w:gridCol w:w="233"/>
        <w:gridCol w:w="233"/>
        <w:gridCol w:w="266"/>
        <w:gridCol w:w="233"/>
        <w:gridCol w:w="233"/>
        <w:gridCol w:w="233"/>
        <w:gridCol w:w="233"/>
        <w:gridCol w:w="233"/>
      </w:tblGrid>
      <w:tr w:rsidR="00311609" w:rsidRPr="009910C8" w14:paraId="25BB0B9B" w14:textId="77777777" w:rsidTr="00311609">
        <w:trPr>
          <w:trHeight w:val="52"/>
        </w:trPr>
        <w:tc>
          <w:tcPr>
            <w:tcW w:w="497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5BBDA144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4E095A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06D918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19B5B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0105F6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1F2A0D8D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B56A71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65551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475" w:type="dxa"/>
            <w:gridSpan w:val="2"/>
            <w:tcBorders>
              <w:left w:val="nil"/>
              <w:bottom w:val="nil"/>
              <w:right w:val="nil"/>
            </w:tcBorders>
            <w:noWrap/>
          </w:tcPr>
          <w:p w14:paraId="02322E5B" w14:textId="77777777" w:rsidR="00311609" w:rsidRPr="009910C8" w:rsidRDefault="00311609" w:rsidP="009910C8">
            <w:pPr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</w:pPr>
            <w:r w:rsidRPr="009910C8">
              <w:rPr>
                <w:rFonts w:ascii="Times New Roman" w:hAnsi="Times New Roman" w:cs="Times New Roman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A290CD5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3DE34E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2EA14802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71" w:type="dxa"/>
            <w:tcBorders>
              <w:left w:val="nil"/>
              <w:bottom w:val="nil"/>
              <w:right w:val="nil"/>
            </w:tcBorders>
            <w:noWrap/>
          </w:tcPr>
          <w:p w14:paraId="7C543B61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4677037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5ECC65DC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626C9843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7B1A3F64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left w:val="nil"/>
              <w:bottom w:val="nil"/>
              <w:right w:val="nil"/>
            </w:tcBorders>
            <w:noWrap/>
          </w:tcPr>
          <w:p w14:paraId="38FEE59A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311609" w:rsidRPr="009910C8" w14:paraId="6B659173" w14:textId="77777777" w:rsidTr="00311609">
        <w:trPr>
          <w:trHeight w:hRule="exact" w:val="257"/>
        </w:trPr>
        <w:tc>
          <w:tcPr>
            <w:tcW w:w="2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13B8F7CD" w14:textId="67CD3C7F" w:rsidR="006657C0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6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A0739AE" w14:textId="7C2CAF83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23CA99E" w14:textId="5B877DAB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C43F156" w14:textId="5510F172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8E290A" w14:textId="01825D1A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79C93255" w14:textId="34E00E08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69CCE95" w14:textId="668D35A2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38ADEC97" w14:textId="4EAF1378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035A3B1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14:paraId="379AB4B5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513502E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0F7D90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F4E36CB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4698BB46" w14:textId="3D520CAC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2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6C5548BD" w14:textId="5D5FEDE5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1ED47279" w14:textId="747A4EEF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57385084" w14:textId="28F7B120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2675B983" w14:textId="21E5622D" w:rsidR="00311609" w:rsidRPr="009910C8" w:rsidRDefault="00725D8E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14:paraId="0D5A9D1A" w14:textId="77777777" w:rsidR="00311609" w:rsidRPr="009910C8" w:rsidRDefault="001534E6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237" w:type="dxa"/>
            <w:tcBorders>
              <w:top w:val="nil"/>
              <w:left w:val="nil"/>
              <w:bottom w:val="nil"/>
              <w:right w:val="nil"/>
            </w:tcBorders>
            <w:noWrap/>
          </w:tcPr>
          <w:p w14:paraId="68499EFF" w14:textId="77777777" w:rsidR="00311609" w:rsidRPr="009910C8" w:rsidRDefault="00311609" w:rsidP="009910C8">
            <w:pPr>
              <w:rPr>
                <w:rFonts w:ascii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14:paraId="3289C970" w14:textId="77777777" w:rsidR="00C858A1" w:rsidRDefault="00C858A1">
      <w:r w:rsidRPr="009910C8">
        <w:rPr>
          <w:rFonts w:ascii="Times New Roman" w:hAnsi="Times New Roman" w:cs="Times New Roman"/>
          <w:sz w:val="18"/>
          <w:szCs w:val="18"/>
        </w:rPr>
        <w:t>Poznámky</w:t>
      </w:r>
      <w:r>
        <w:t xml:space="preserve"> </w:t>
      </w:r>
      <w:proofErr w:type="spellStart"/>
      <w:r>
        <w:t>Úč</w:t>
      </w:r>
      <w:proofErr w:type="spellEnd"/>
      <w:r>
        <w:t xml:space="preserve"> MÚJ 3 - 01</w:t>
      </w:r>
    </w:p>
    <w:p w14:paraId="6B018D73" w14:textId="77777777" w:rsidR="00C858A1" w:rsidRPr="00C858A1" w:rsidRDefault="00C858A1" w:rsidP="00C858A1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14:paraId="359C64B9" w14:textId="77777777" w:rsidR="00C858A1" w:rsidRDefault="00C858A1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4BD0CF12" w14:textId="77777777" w:rsidR="009910C8" w:rsidRDefault="009910C8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</w:p>
    <w:p w14:paraId="24A4B26B" w14:textId="77777777" w:rsidR="0033236F" w:rsidRPr="004F0E04" w:rsidRDefault="004F0E04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Poznámky</w:t>
      </w:r>
      <w:r w:rsidR="00F16902" w:rsidRPr="004F0E04">
        <w:rPr>
          <w:rFonts w:ascii="Times New Roman" w:hAnsi="Times New Roman" w:cs="Times New Roman"/>
          <w:b/>
          <w:i/>
          <w:sz w:val="24"/>
          <w:szCs w:val="24"/>
        </w:rPr>
        <w:t xml:space="preserve"> účtovnej </w:t>
      </w:r>
      <w:r>
        <w:rPr>
          <w:rFonts w:ascii="Times New Roman" w:hAnsi="Times New Roman" w:cs="Times New Roman"/>
          <w:b/>
          <w:i/>
          <w:sz w:val="24"/>
          <w:szCs w:val="24"/>
        </w:rPr>
        <w:t>závierky</w:t>
      </w:r>
    </w:p>
    <w:p w14:paraId="5D5D7448" w14:textId="2655FD81" w:rsidR="00F16902" w:rsidRPr="004F0E04" w:rsidRDefault="001534E6" w:rsidP="004F0E04">
      <w:pPr>
        <w:spacing w:after="0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>
        <w:rPr>
          <w:rFonts w:ascii="Times New Roman" w:hAnsi="Times New Roman" w:cs="Times New Roman"/>
          <w:b/>
          <w:i/>
          <w:sz w:val="24"/>
          <w:szCs w:val="24"/>
        </w:rPr>
        <w:t>Zostavenej ku dňu 31.12.20</w:t>
      </w:r>
      <w:r w:rsidR="00E12EF8">
        <w:rPr>
          <w:rFonts w:ascii="Times New Roman" w:hAnsi="Times New Roman" w:cs="Times New Roman"/>
          <w:b/>
          <w:i/>
          <w:sz w:val="24"/>
          <w:szCs w:val="24"/>
        </w:rPr>
        <w:t>2</w:t>
      </w:r>
      <w:r w:rsidR="00D673A6">
        <w:rPr>
          <w:rFonts w:ascii="Times New Roman" w:hAnsi="Times New Roman" w:cs="Times New Roman"/>
          <w:b/>
          <w:i/>
          <w:sz w:val="24"/>
          <w:szCs w:val="24"/>
        </w:rPr>
        <w:t>1</w:t>
      </w:r>
    </w:p>
    <w:p w14:paraId="6542DDF3" w14:textId="77777777" w:rsidR="00F16902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51498D6A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0DC3090E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>Základné informácie o účtovnej jednotke</w:t>
      </w:r>
    </w:p>
    <w:p w14:paraId="0E3F26FF" w14:textId="77777777" w:rsidR="009910C8" w:rsidRPr="009910C8" w:rsidRDefault="009910C8" w:rsidP="009910C8">
      <w:pPr>
        <w:pStyle w:val="Odsekzoznamu"/>
        <w:spacing w:after="0"/>
        <w:rPr>
          <w:rFonts w:ascii="Times New Roman" w:hAnsi="Times New Roman" w:cs="Times New Roman"/>
          <w:b/>
          <w:i/>
          <w:sz w:val="24"/>
          <w:szCs w:val="24"/>
        </w:rPr>
      </w:pPr>
    </w:p>
    <w:p w14:paraId="27C7AE00" w14:textId="3E74D327" w:rsidR="00F16902" w:rsidRPr="004F0E04" w:rsidRDefault="00F16902" w:rsidP="009910C8">
      <w:p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Obchodné meno účtovnej jednotky: </w:t>
      </w:r>
      <w:r w:rsidR="00725D8E">
        <w:rPr>
          <w:rFonts w:ascii="Times New Roman" w:hAnsi="Times New Roman" w:cs="Times New Roman"/>
          <w:b/>
          <w:sz w:val="24"/>
          <w:szCs w:val="24"/>
        </w:rPr>
        <w:t>Soupa s.r.o.</w:t>
      </w:r>
    </w:p>
    <w:p w14:paraId="326AF3AB" w14:textId="47B082AD" w:rsidR="001534E6" w:rsidRPr="001534E6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Opis hospodárskej činnosti účtovnej jednotky: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725D8E">
        <w:rPr>
          <w:rFonts w:ascii="Times New Roman" w:hAnsi="Times New Roman" w:cs="Times New Roman"/>
          <w:b/>
          <w:sz w:val="24"/>
          <w:szCs w:val="24"/>
        </w:rPr>
        <w:t>Jedálne</w:t>
      </w:r>
    </w:p>
    <w:p w14:paraId="4C12AD67" w14:textId="0BE16E0B" w:rsidR="002210CB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>Priemerný počet zamestnancov počas účtovného obdobia:</w:t>
      </w:r>
      <w:r w:rsidR="00311609">
        <w:rPr>
          <w:rFonts w:ascii="Times New Roman" w:hAnsi="Times New Roman" w:cs="Times New Roman"/>
          <w:sz w:val="24"/>
          <w:szCs w:val="24"/>
        </w:rPr>
        <w:t xml:space="preserve"> </w:t>
      </w:r>
      <w:r w:rsidR="00BB18E3">
        <w:rPr>
          <w:rFonts w:ascii="Times New Roman" w:hAnsi="Times New Roman" w:cs="Times New Roman"/>
          <w:b/>
          <w:sz w:val="24"/>
          <w:szCs w:val="24"/>
        </w:rPr>
        <w:t>20</w:t>
      </w:r>
    </w:p>
    <w:p w14:paraId="039330CC" w14:textId="77777777" w:rsidR="00F16902" w:rsidRPr="00460CB5" w:rsidRDefault="00F16902" w:rsidP="009910C8">
      <w:pPr>
        <w:spacing w:after="0" w:line="360" w:lineRule="auto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Právny dôvod na zostavenie účtovnej závierky: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riadna </w:t>
      </w:r>
    </w:p>
    <w:p w14:paraId="40C3B68F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2F3F6B7C" w14:textId="77777777" w:rsidR="00F16902" w:rsidRDefault="00F16902" w:rsidP="004F0E04">
      <w:pPr>
        <w:pStyle w:val="Odsekzoznamu"/>
        <w:numPr>
          <w:ilvl w:val="0"/>
          <w:numId w:val="1"/>
        </w:numPr>
        <w:spacing w:after="0"/>
        <w:rPr>
          <w:rFonts w:ascii="Times New Roman" w:hAnsi="Times New Roman" w:cs="Times New Roman"/>
          <w:b/>
          <w:i/>
          <w:sz w:val="24"/>
          <w:szCs w:val="24"/>
        </w:rPr>
      </w:pPr>
      <w:r w:rsidRPr="009910C8">
        <w:rPr>
          <w:rFonts w:ascii="Times New Roman" w:hAnsi="Times New Roman" w:cs="Times New Roman"/>
          <w:b/>
          <w:i/>
          <w:sz w:val="24"/>
          <w:szCs w:val="24"/>
        </w:rPr>
        <w:t xml:space="preserve">Informácie o účtovných zásadách a účtovných metódach </w:t>
      </w:r>
    </w:p>
    <w:p w14:paraId="2F0B3E3A" w14:textId="77777777" w:rsidR="009910C8" w:rsidRPr="009910C8" w:rsidRDefault="009910C8" w:rsidP="009910C8">
      <w:pPr>
        <w:spacing w:after="0"/>
        <w:ind w:left="360"/>
        <w:rPr>
          <w:rFonts w:ascii="Times New Roman" w:hAnsi="Times New Roman" w:cs="Times New Roman"/>
          <w:b/>
          <w:i/>
          <w:sz w:val="24"/>
          <w:szCs w:val="24"/>
        </w:rPr>
      </w:pPr>
    </w:p>
    <w:p w14:paraId="5D5F0A2A" w14:textId="77777777" w:rsidR="00F16902" w:rsidRPr="00460CB5" w:rsidRDefault="00F16902" w:rsidP="004F0E04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Účtovná jednotka bude nepretržite pokračovať vo svojej činnosti: </w:t>
      </w:r>
      <w:r w:rsidR="00460CB5">
        <w:rPr>
          <w:rFonts w:ascii="Times New Roman" w:hAnsi="Times New Roman" w:cs="Times New Roman"/>
          <w:sz w:val="24"/>
          <w:szCs w:val="24"/>
        </w:rPr>
        <w:t xml:space="preserve">  </w:t>
      </w:r>
      <w:r w:rsidRPr="00460CB5">
        <w:rPr>
          <w:rFonts w:ascii="Times New Roman" w:hAnsi="Times New Roman" w:cs="Times New Roman"/>
          <w:b/>
          <w:sz w:val="24"/>
          <w:szCs w:val="24"/>
        </w:rPr>
        <w:t xml:space="preserve">Áno </w:t>
      </w:r>
    </w:p>
    <w:p w14:paraId="2215D7F5" w14:textId="77777777" w:rsidR="009910C8" w:rsidRPr="004F0E04" w:rsidRDefault="009910C8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p w14:paraId="3B0A9EA8" w14:textId="77777777" w:rsidR="00F16902" w:rsidRPr="004F0E04" w:rsidRDefault="00F16902" w:rsidP="009910C8">
      <w:pPr>
        <w:spacing w:before="240" w:after="0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oceňovania jednotlivých zložiek majetku a záväzkov: </w:t>
      </w:r>
    </w:p>
    <w:p w14:paraId="217565E7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before="240"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Peňažné prostriedky a ceniny, pohľadávky pri ich vzniku, záväzky pri ich vzniku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menovitou hodnotou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2FD324B6" w14:textId="77777777" w:rsidR="00F16902" w:rsidRPr="004F0E04" w:rsidRDefault="00F16902" w:rsidP="009910C8">
      <w:pPr>
        <w:pStyle w:val="Odsekzoznamu"/>
        <w:numPr>
          <w:ilvl w:val="0"/>
          <w:numId w:val="2"/>
        </w:numPr>
        <w:spacing w:after="0" w:line="360" w:lineRule="auto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Pohľadávky pri odplatnom nadobudnutí, pohľadávky nadobudnuté vkladom do základného imania a záväzky pri ich prevzatí oceňoval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>.</w:t>
      </w:r>
    </w:p>
    <w:p w14:paraId="52343322" w14:textId="77777777" w:rsidR="00F16902" w:rsidRPr="004F0E04" w:rsidRDefault="00F16902" w:rsidP="009910C8">
      <w:pPr>
        <w:numPr>
          <w:ilvl w:val="0"/>
          <w:numId w:val="2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Dlhodobý hmotný majetok nakupovaný oceňoval podnik </w:t>
      </w:r>
      <w:r w:rsidRPr="009910C8">
        <w:rPr>
          <w:rFonts w:ascii="Times New Roman" w:hAnsi="Times New Roman" w:cs="Times New Roman"/>
          <w:b/>
          <w:sz w:val="24"/>
          <w:szCs w:val="24"/>
        </w:rPr>
        <w:t>obstarávacou cenou</w:t>
      </w:r>
      <w:r w:rsidRPr="004F0E04">
        <w:rPr>
          <w:rFonts w:ascii="Times New Roman" w:hAnsi="Times New Roman" w:cs="Times New Roman"/>
          <w:sz w:val="24"/>
          <w:szCs w:val="24"/>
        </w:rPr>
        <w:t xml:space="preserve"> v zložení:</w:t>
      </w:r>
    </w:p>
    <w:p w14:paraId="379A7119" w14:textId="77777777" w:rsidR="00F16902" w:rsidRDefault="004F0E04" w:rsidP="009910C8">
      <w:pPr>
        <w:spacing w:after="0" w:line="360" w:lineRule="auto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  <w:r w:rsidRPr="004F0E04">
        <w:rPr>
          <w:rFonts w:ascii="Times New Roman" w:hAnsi="Times New Roman" w:cs="Times New Roman"/>
          <w:i/>
          <w:sz w:val="24"/>
          <w:szCs w:val="24"/>
        </w:rPr>
        <w:t xml:space="preserve">Obstarávacia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cena, vrátane nákladov súvisiacich s obstaraním v</w:t>
      </w:r>
      <w:r w:rsidRPr="004F0E04">
        <w:rPr>
          <w:rFonts w:ascii="Times New Roman" w:hAnsi="Times New Roman" w:cs="Times New Roman"/>
          <w:i/>
          <w:sz w:val="24"/>
          <w:szCs w:val="24"/>
        </w:rPr>
        <w:t> 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zložení</w:t>
      </w:r>
      <w:r w:rsidRPr="004F0E04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="00F16902" w:rsidRPr="004F0E04">
        <w:rPr>
          <w:rFonts w:ascii="Times New Roman" w:hAnsi="Times New Roman" w:cs="Times New Roman"/>
          <w:i/>
          <w:sz w:val="24"/>
          <w:szCs w:val="24"/>
        </w:rPr>
        <w:t>dopravné, provízie, poistné, clo, ostatné VON</w:t>
      </w:r>
    </w:p>
    <w:p w14:paraId="3AF1AC71" w14:textId="77777777" w:rsidR="009910C8" w:rsidRPr="004F0E04" w:rsidRDefault="009910C8" w:rsidP="004F0E04">
      <w:pPr>
        <w:spacing w:after="0"/>
        <w:ind w:left="708"/>
        <w:jc w:val="both"/>
        <w:rPr>
          <w:rFonts w:ascii="Times New Roman" w:hAnsi="Times New Roman" w:cs="Times New Roman"/>
          <w:i/>
          <w:sz w:val="24"/>
          <w:szCs w:val="24"/>
        </w:rPr>
      </w:pPr>
    </w:p>
    <w:p w14:paraId="64713527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 xml:space="preserve">Spôsob zostavenia odpisového plánu dlhodobého majetku: </w:t>
      </w:r>
    </w:p>
    <w:p w14:paraId="66110BA8" w14:textId="77777777" w:rsidR="004F0E04" w:rsidRPr="004F0E04" w:rsidRDefault="004F0E04" w:rsidP="006657C0">
      <w:pPr>
        <w:spacing w:before="240"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F0E04">
        <w:rPr>
          <w:rFonts w:ascii="Times New Roman" w:hAnsi="Times New Roman" w:cs="Times New Roman"/>
          <w:sz w:val="24"/>
          <w:szCs w:val="24"/>
        </w:rPr>
        <w:tab/>
        <w:t xml:space="preserve">Odpisový plán účtovných odpisov hmotného majetku podnikateľ zostavil interným predpisom, tak že za základ vzal metódy používané pri vyčísľovaní daňových odpisov. </w:t>
      </w:r>
      <w:r w:rsidRPr="009910C8">
        <w:rPr>
          <w:rFonts w:ascii="Times New Roman" w:hAnsi="Times New Roman" w:cs="Times New Roman"/>
          <w:b/>
          <w:sz w:val="24"/>
          <w:szCs w:val="24"/>
        </w:rPr>
        <w:t>Odpisové sadzby pre účtovné a daňové odpisy podnikateľa sa rovnajú</w:t>
      </w:r>
      <w:r w:rsidRPr="004F0E04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6F91ADA" w14:textId="77777777" w:rsidR="00F16902" w:rsidRPr="004F0E04" w:rsidRDefault="00F16902" w:rsidP="004F0E04">
      <w:pPr>
        <w:pStyle w:val="Odsekzoznamu"/>
        <w:spacing w:after="0"/>
        <w:rPr>
          <w:rFonts w:ascii="Times New Roman" w:hAnsi="Times New Roman" w:cs="Times New Roman"/>
          <w:sz w:val="24"/>
          <w:szCs w:val="24"/>
        </w:rPr>
      </w:pPr>
    </w:p>
    <w:p w14:paraId="0D87E97A" w14:textId="77777777" w:rsidR="00F16902" w:rsidRPr="004F0E04" w:rsidRDefault="00F16902" w:rsidP="004F0E04">
      <w:pPr>
        <w:spacing w:after="0"/>
        <w:rPr>
          <w:rFonts w:ascii="Times New Roman" w:hAnsi="Times New Roman" w:cs="Times New Roman"/>
          <w:sz w:val="24"/>
          <w:szCs w:val="24"/>
        </w:rPr>
      </w:pPr>
    </w:p>
    <w:sectPr w:rsidR="00F16902" w:rsidRPr="004F0E04" w:rsidSect="00C61D75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2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40524D" w14:textId="77777777" w:rsidR="0089358D" w:rsidRDefault="0089358D" w:rsidP="004F0E04">
      <w:pPr>
        <w:spacing w:after="0" w:line="240" w:lineRule="auto"/>
      </w:pPr>
      <w:r>
        <w:separator/>
      </w:r>
    </w:p>
  </w:endnote>
  <w:endnote w:type="continuationSeparator" w:id="0">
    <w:p w14:paraId="3EB92DC6" w14:textId="77777777" w:rsidR="0089358D" w:rsidRDefault="0089358D" w:rsidP="004F0E0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6D4A34" w14:textId="77777777" w:rsidR="00C61D75" w:rsidRDefault="00C61D7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770DC" w14:textId="77777777" w:rsidR="00C61D75" w:rsidRDefault="00C61D7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974745" w14:textId="77777777" w:rsidR="00C61D75" w:rsidRDefault="00C61D7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59FEF74" w14:textId="77777777" w:rsidR="0089358D" w:rsidRDefault="0089358D" w:rsidP="004F0E04">
      <w:pPr>
        <w:spacing w:after="0" w:line="240" w:lineRule="auto"/>
      </w:pPr>
      <w:r>
        <w:separator/>
      </w:r>
    </w:p>
  </w:footnote>
  <w:footnote w:type="continuationSeparator" w:id="0">
    <w:p w14:paraId="4E82E10C" w14:textId="77777777" w:rsidR="0089358D" w:rsidRDefault="0089358D" w:rsidP="004F0E0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227659" w14:textId="77777777" w:rsidR="00C61D75" w:rsidRDefault="00C61D7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78A8F2C" w14:textId="77777777" w:rsidR="004F0E04" w:rsidRDefault="004F0E04" w:rsidP="00C61D75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77B39C" w14:textId="77777777" w:rsidR="00C61D75" w:rsidRDefault="00C61D7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775B5E"/>
    <w:multiLevelType w:val="hybridMultilevel"/>
    <w:tmpl w:val="3782F67C"/>
    <w:lvl w:ilvl="0" w:tplc="23DE7A38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24E16"/>
    <w:multiLevelType w:val="hybridMultilevel"/>
    <w:tmpl w:val="4F88984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 w16cid:durableId="1106003853">
    <w:abstractNumId w:val="1"/>
  </w:num>
  <w:num w:numId="2" w16cid:durableId="2109306186">
    <w:abstractNumId w:val="0"/>
  </w:num>
  <w:num w:numId="3" w16cid:durableId="139415909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16902"/>
    <w:rsid w:val="001534E6"/>
    <w:rsid w:val="001A4F7D"/>
    <w:rsid w:val="002210CB"/>
    <w:rsid w:val="002C7A89"/>
    <w:rsid w:val="00311609"/>
    <w:rsid w:val="00331203"/>
    <w:rsid w:val="0033236F"/>
    <w:rsid w:val="00397514"/>
    <w:rsid w:val="00460CB5"/>
    <w:rsid w:val="004A69D6"/>
    <w:rsid w:val="004F0E04"/>
    <w:rsid w:val="00502F5F"/>
    <w:rsid w:val="006657C0"/>
    <w:rsid w:val="006A2964"/>
    <w:rsid w:val="006D1D07"/>
    <w:rsid w:val="00725D8E"/>
    <w:rsid w:val="0078143D"/>
    <w:rsid w:val="008079A9"/>
    <w:rsid w:val="0089358D"/>
    <w:rsid w:val="00945BC5"/>
    <w:rsid w:val="009910C8"/>
    <w:rsid w:val="00B411B8"/>
    <w:rsid w:val="00B96687"/>
    <w:rsid w:val="00BB18E3"/>
    <w:rsid w:val="00C553CF"/>
    <w:rsid w:val="00C61D75"/>
    <w:rsid w:val="00C858A1"/>
    <w:rsid w:val="00D4592E"/>
    <w:rsid w:val="00D673A6"/>
    <w:rsid w:val="00E12EF8"/>
    <w:rsid w:val="00E32914"/>
    <w:rsid w:val="00E8025B"/>
    <w:rsid w:val="00E911AC"/>
    <w:rsid w:val="00ED754E"/>
    <w:rsid w:val="00F169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F0B7AE1"/>
  <w15:docId w15:val="{C5A8C561-8159-4A88-AA46-E8BEB76609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33236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16902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4F0E04"/>
  </w:style>
  <w:style w:type="paragraph" w:styleId="Pta">
    <w:name w:val="footer"/>
    <w:basedOn w:val="Normlny"/>
    <w:link w:val="PtaChar"/>
    <w:uiPriority w:val="99"/>
    <w:semiHidden/>
    <w:unhideWhenUsed/>
    <w:rsid w:val="004F0E0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4F0E04"/>
  </w:style>
  <w:style w:type="table" w:styleId="Mriekatabuky">
    <w:name w:val="Table Grid"/>
    <w:basedOn w:val="Normlnatabuka"/>
    <w:uiPriority w:val="59"/>
    <w:rsid w:val="004F0E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199</Words>
  <Characters>1136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1333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barbora.lukacovska@outlook.sk</dc:creator>
  <cp:lastModifiedBy>Barbora Lukačovská</cp:lastModifiedBy>
  <cp:revision>9</cp:revision>
  <cp:lastPrinted>2019-06-27T17:08:00Z</cp:lastPrinted>
  <dcterms:created xsi:type="dcterms:W3CDTF">2017-06-28T22:14:00Z</dcterms:created>
  <dcterms:modified xsi:type="dcterms:W3CDTF">2022-11-29T00:24:00Z</dcterms:modified>
</cp:coreProperties>
</file>