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20C2" w:rsidRDefault="003E2C06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IČO47321202                            DIČ 2023840445</w:t>
      </w:r>
    </w:p>
    <w:p w:rsidR="003E2C06" w:rsidRDefault="003E2C06"/>
    <w:p w:rsidR="003E2C06" w:rsidRDefault="003E2C06"/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POZNÁMKY k účtovnej závierke </w:t>
      </w:r>
      <w:proofErr w:type="spellStart"/>
      <w:r w:rsidRPr="003A0ABF">
        <w:rPr>
          <w:sz w:val="28"/>
          <w:szCs w:val="28"/>
        </w:rPr>
        <w:t>mikro</w:t>
      </w:r>
      <w:proofErr w:type="spellEnd"/>
      <w:r w:rsidRPr="003A0ABF">
        <w:rPr>
          <w:sz w:val="28"/>
          <w:szCs w:val="28"/>
        </w:rPr>
        <w:t xml:space="preserve"> </w:t>
      </w:r>
      <w:r w:rsidR="009D2BE1">
        <w:rPr>
          <w:sz w:val="28"/>
          <w:szCs w:val="28"/>
        </w:rPr>
        <w:t>účtovnej jednotky k 31. 12. 2021</w:t>
      </w:r>
    </w:p>
    <w:p w:rsidR="003A0ABF" w:rsidRPr="003A0ABF" w:rsidRDefault="003A0ABF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Článok I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Všeobecné údaje:</w:t>
      </w:r>
    </w:p>
    <w:p w:rsidR="003E2C06" w:rsidRPr="003A0ABF" w:rsidRDefault="003E2C06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proofErr w:type="spellStart"/>
      <w:r w:rsidRPr="003A0ABF">
        <w:rPr>
          <w:sz w:val="28"/>
          <w:szCs w:val="28"/>
        </w:rPr>
        <w:t>Agriforest</w:t>
      </w:r>
      <w:proofErr w:type="spellEnd"/>
      <w:r w:rsidRPr="003A0ABF">
        <w:rPr>
          <w:sz w:val="28"/>
          <w:szCs w:val="28"/>
        </w:rPr>
        <w:t xml:space="preserve"> plus </w:t>
      </w:r>
      <w:proofErr w:type="spellStart"/>
      <w:r w:rsidRPr="003A0ABF">
        <w:rPr>
          <w:sz w:val="28"/>
          <w:szCs w:val="28"/>
        </w:rPr>
        <w:t>s.r.o</w:t>
      </w:r>
      <w:proofErr w:type="spellEnd"/>
      <w:r w:rsidRPr="003A0ABF">
        <w:rPr>
          <w:sz w:val="28"/>
          <w:szCs w:val="28"/>
        </w:rPr>
        <w:t>.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Nová Vieska 126</w:t>
      </w:r>
    </w:p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943 42 Nová Vieska</w:t>
      </w:r>
    </w:p>
    <w:p w:rsidR="003A0ABF" w:rsidRPr="003A0ABF" w:rsidRDefault="003A0ABF">
      <w:pPr>
        <w:rPr>
          <w:sz w:val="28"/>
          <w:szCs w:val="28"/>
        </w:rPr>
      </w:pPr>
    </w:p>
    <w:p w:rsidR="003E2C06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IČO 47321202</w:t>
      </w:r>
    </w:p>
    <w:p w:rsidR="003A0ABF" w:rsidRPr="003A0ABF" w:rsidRDefault="003A0ABF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DIČ 2023840445</w:t>
      </w:r>
    </w:p>
    <w:p w:rsidR="003E2C06" w:rsidRPr="003A0ABF" w:rsidRDefault="003E2C06">
      <w:pPr>
        <w:rPr>
          <w:sz w:val="28"/>
          <w:szCs w:val="28"/>
        </w:rPr>
      </w:pP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Článok  II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Informácie o prijatých postupoch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1, Účtovná závierka bola zostavená za predpokladu </w:t>
      </w:r>
      <w:proofErr w:type="spellStart"/>
      <w:r w:rsidRPr="003A0ABF">
        <w:rPr>
          <w:sz w:val="28"/>
          <w:szCs w:val="28"/>
        </w:rPr>
        <w:t>nepretžitého</w:t>
      </w:r>
      <w:proofErr w:type="spellEnd"/>
      <w:r w:rsidRPr="003A0ABF">
        <w:rPr>
          <w:sz w:val="28"/>
          <w:szCs w:val="28"/>
        </w:rPr>
        <w:t xml:space="preserve"> trvania spoločnosti.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>2, Spôsob oceňovania jednotlivých zložiek majetku a záväzkov</w:t>
      </w:r>
    </w:p>
    <w:p w:rsidR="003E2C06" w:rsidRPr="003A0ABF" w:rsidRDefault="003E2C06">
      <w:pPr>
        <w:rPr>
          <w:sz w:val="28"/>
          <w:szCs w:val="28"/>
        </w:rPr>
      </w:pPr>
      <w:r w:rsidRPr="003A0ABF">
        <w:rPr>
          <w:sz w:val="28"/>
          <w:szCs w:val="28"/>
        </w:rPr>
        <w:t xml:space="preserve">     Účtovná jednotka oceňovala nakúpený dlhodobý hmotný majetok cenou obstarania</w:t>
      </w: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Oceňovanie pohľadávok</w:t>
      </w:r>
    </w:p>
    <w:p w:rsid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Pohľadávky sa pri ich vzniku oceňovali nominálnou hodnotou</w:t>
      </w: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lastRenderedPageBreak/>
        <w:t>Oceňovanie krátkodobého finančného majetku</w:t>
      </w: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Krátkodobý finančný majetok sa oceňoval nominálnou hodnotou</w:t>
      </w:r>
    </w:p>
    <w:p w:rsidR="003A0ABF" w:rsidRPr="003A0ABF" w:rsidRDefault="003A0ABF">
      <w:pPr>
        <w:rPr>
          <w:sz w:val="28"/>
          <w:szCs w:val="28"/>
        </w:rPr>
      </w:pPr>
    </w:p>
    <w:p w:rsidR="003A0ABF" w:rsidRP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Oceňovanie záväzkov</w:t>
      </w:r>
    </w:p>
    <w:p w:rsidR="003A0ABF" w:rsidRDefault="003A0ABF">
      <w:pPr>
        <w:rPr>
          <w:sz w:val="28"/>
          <w:szCs w:val="28"/>
        </w:rPr>
      </w:pPr>
      <w:r w:rsidRPr="003A0ABF">
        <w:rPr>
          <w:sz w:val="28"/>
          <w:szCs w:val="28"/>
        </w:rPr>
        <w:t>Záväzky sa pri ich vzniku oceňovali nominálnou hodnotou</w:t>
      </w:r>
    </w:p>
    <w:p w:rsidR="003A0ABF" w:rsidRDefault="003A0ABF">
      <w:pPr>
        <w:rPr>
          <w:sz w:val="28"/>
          <w:szCs w:val="28"/>
        </w:rPr>
      </w:pPr>
    </w:p>
    <w:p w:rsidR="003A0ABF" w:rsidRDefault="003A0ABF">
      <w:pPr>
        <w:rPr>
          <w:sz w:val="28"/>
          <w:szCs w:val="28"/>
        </w:rPr>
      </w:pPr>
      <w:r>
        <w:rPr>
          <w:sz w:val="28"/>
          <w:szCs w:val="28"/>
        </w:rPr>
        <w:t>Spôsob zostavenia o</w:t>
      </w:r>
      <w:r w:rsidR="00026B13">
        <w:rPr>
          <w:sz w:val="28"/>
          <w:szCs w:val="28"/>
        </w:rPr>
        <w:t>d</w:t>
      </w:r>
      <w:r>
        <w:rPr>
          <w:sz w:val="28"/>
          <w:szCs w:val="28"/>
        </w:rPr>
        <w:t>pisového plánu pre dlhodobý majetok</w:t>
      </w:r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Samostatné hnuteľné veci a súbory hn</w:t>
      </w:r>
      <w:r w:rsidR="009F139B">
        <w:rPr>
          <w:sz w:val="28"/>
          <w:szCs w:val="28"/>
        </w:rPr>
        <w:t>uteľných vecí 6 rokov rovnomerne</w:t>
      </w:r>
    </w:p>
    <w:p w:rsidR="00026B13" w:rsidRDefault="00026B13">
      <w:pPr>
        <w:rPr>
          <w:sz w:val="28"/>
          <w:szCs w:val="28"/>
        </w:rPr>
      </w:pP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>Informácie o položkách nákladov a výnosov</w:t>
      </w:r>
    </w:p>
    <w:p w:rsidR="00026B13" w:rsidRDefault="00026B13">
      <w:pPr>
        <w:rPr>
          <w:sz w:val="28"/>
          <w:szCs w:val="28"/>
        </w:rPr>
      </w:pPr>
    </w:p>
    <w:p w:rsidR="00026B13" w:rsidRDefault="009D2BE1">
      <w:pPr>
        <w:rPr>
          <w:sz w:val="28"/>
          <w:szCs w:val="28"/>
        </w:rPr>
      </w:pPr>
      <w:r>
        <w:rPr>
          <w:sz w:val="28"/>
          <w:szCs w:val="28"/>
        </w:rPr>
        <w:t>Náklady:  662</w:t>
      </w:r>
      <w:r w:rsidR="009F139B">
        <w:rPr>
          <w:sz w:val="28"/>
          <w:szCs w:val="28"/>
        </w:rPr>
        <w:t>,-€</w:t>
      </w:r>
    </w:p>
    <w:p w:rsidR="00026B13" w:rsidRDefault="00026B13">
      <w:pPr>
        <w:rPr>
          <w:sz w:val="28"/>
          <w:szCs w:val="28"/>
        </w:rPr>
      </w:pPr>
      <w:r>
        <w:rPr>
          <w:sz w:val="28"/>
          <w:szCs w:val="28"/>
        </w:rPr>
        <w:t xml:space="preserve">Výnosy a tržby: </w:t>
      </w:r>
      <w:r w:rsidR="009D2BE1">
        <w:rPr>
          <w:sz w:val="28"/>
          <w:szCs w:val="28"/>
        </w:rPr>
        <w:t>3444</w:t>
      </w:r>
      <w:bookmarkStart w:id="0" w:name="_GoBack"/>
      <w:bookmarkEnd w:id="0"/>
      <w:r w:rsidR="009F139B">
        <w:rPr>
          <w:sz w:val="28"/>
          <w:szCs w:val="28"/>
        </w:rPr>
        <w:t>.-</w:t>
      </w:r>
      <w:r>
        <w:rPr>
          <w:sz w:val="28"/>
          <w:szCs w:val="28"/>
        </w:rPr>
        <w:t>€</w:t>
      </w:r>
    </w:p>
    <w:p w:rsidR="00026B13" w:rsidRPr="003A0ABF" w:rsidRDefault="009F139B">
      <w:pPr>
        <w:rPr>
          <w:sz w:val="28"/>
          <w:szCs w:val="28"/>
        </w:rPr>
      </w:pPr>
      <w:r>
        <w:rPr>
          <w:sz w:val="28"/>
          <w:szCs w:val="28"/>
        </w:rPr>
        <w:t>Dotácia  0</w:t>
      </w:r>
    </w:p>
    <w:p w:rsidR="003A0ABF" w:rsidRDefault="003A0ABF"/>
    <w:p w:rsidR="003A0ABF" w:rsidRDefault="003A0ABF"/>
    <w:p w:rsidR="003A0ABF" w:rsidRDefault="003A0ABF"/>
    <w:p w:rsidR="003A0ABF" w:rsidRDefault="003A0ABF"/>
    <w:sectPr w:rsidR="003A0A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C06"/>
    <w:rsid w:val="00026B13"/>
    <w:rsid w:val="000B20C2"/>
    <w:rsid w:val="003A0ABF"/>
    <w:rsid w:val="003E2C06"/>
    <w:rsid w:val="009D2BE1"/>
    <w:rsid w:val="009F1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E0203D-2828-4B6F-9BA5-D1A303C73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6B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6B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cp:lastPrinted>2020-10-29T03:55:00Z</cp:lastPrinted>
  <dcterms:created xsi:type="dcterms:W3CDTF">2021-08-24T11:49:00Z</dcterms:created>
  <dcterms:modified xsi:type="dcterms:W3CDTF">2022-11-28T11:53:00Z</dcterms:modified>
</cp:coreProperties>
</file>