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022F6" w:rsidRDefault="00D022F6" w:rsidP="00D022F6">
      <w:pPr>
        <w:jc w:val="center"/>
        <w:rPr>
          <w:b/>
          <w:sz w:val="36"/>
        </w:rPr>
      </w:pPr>
      <w:r>
        <w:rPr>
          <w:b/>
          <w:sz w:val="36"/>
        </w:rPr>
        <w:t xml:space="preserve">Poznámky k 31.12.2021 </w:t>
      </w:r>
    </w:p>
    <w:p w:rsidR="00D022F6" w:rsidRDefault="00D022F6" w:rsidP="00D022F6">
      <w:pPr>
        <w:rPr>
          <w:b/>
          <w:sz w:val="24"/>
          <w:szCs w:val="24"/>
          <w:u w:val="single"/>
        </w:rPr>
      </w:pPr>
    </w:p>
    <w:p w:rsidR="00D022F6" w:rsidRDefault="00D022F6" w:rsidP="00D022F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D022F6" w:rsidRDefault="00D022F6" w:rsidP="00D022F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D022F6" w:rsidRDefault="00D022F6" w:rsidP="00D022F6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D022F6" w:rsidRDefault="00D022F6" w:rsidP="00D022F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D022F6" w:rsidTr="00D022F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D022F6" w:rsidTr="00D022F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Obec </w:t>
            </w:r>
            <w:proofErr w:type="spellStart"/>
            <w:r>
              <w:rPr>
                <w:sz w:val="24"/>
                <w:szCs w:val="24"/>
                <w:lang w:eastAsia="en-US"/>
              </w:rPr>
              <w:t>Belá-Dulice</w:t>
            </w:r>
            <w:proofErr w:type="spellEnd"/>
          </w:p>
        </w:tc>
      </w:tr>
      <w:tr w:rsidR="00D022F6" w:rsidTr="00D022F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proofErr w:type="spellStart"/>
            <w:r>
              <w:rPr>
                <w:sz w:val="24"/>
                <w:szCs w:val="24"/>
                <w:lang w:eastAsia="en-US"/>
              </w:rPr>
              <w:t>Belá-Dulice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 č.86</w:t>
            </w:r>
          </w:p>
        </w:tc>
      </w:tr>
      <w:tr w:rsidR="00D022F6" w:rsidTr="00D022F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D022F6" w:rsidTr="00D022F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color w:val="000000"/>
                <w:sz w:val="24"/>
                <w:szCs w:val="24"/>
                <w:lang w:eastAsia="en-US"/>
              </w:rPr>
            </w:pPr>
            <w:proofErr w:type="spellStart"/>
            <w:r>
              <w:rPr>
                <w:color w:val="000000"/>
                <w:sz w:val="24"/>
                <w:szCs w:val="24"/>
                <w:lang w:eastAsia="en-US"/>
              </w:rPr>
              <w:t>ObecObec</w:t>
            </w:r>
            <w:proofErr w:type="spellEnd"/>
            <w:r>
              <w:rPr>
                <w:color w:val="000000"/>
                <w:sz w:val="24"/>
                <w:szCs w:val="24"/>
                <w:lang w:eastAsia="en-US"/>
              </w:rPr>
              <w:t xml:space="preserve"> bola založená v roku 1990 zákonom č.369/1990 Zb. o obecnom zriadení.</w:t>
            </w:r>
          </w:p>
          <w:p w:rsidR="00D022F6" w:rsidRDefault="00D022F6">
            <w:pPr>
              <w:spacing w:line="276" w:lineRule="auto"/>
              <w:rPr>
                <w:color w:val="FF0000"/>
                <w:sz w:val="24"/>
                <w:szCs w:val="24"/>
                <w:lang w:eastAsia="en-US"/>
              </w:rPr>
            </w:pPr>
            <w:r>
              <w:rPr>
                <w:color w:val="000000"/>
                <w:sz w:val="24"/>
                <w:szCs w:val="24"/>
                <w:lang w:eastAsia="en-US"/>
              </w:rPr>
              <w:t>ROPO  -1.1.1991</w:t>
            </w:r>
            <w:r>
              <w:rPr>
                <w:color w:val="FF0000"/>
                <w:sz w:val="24"/>
                <w:szCs w:val="24"/>
                <w:lang w:eastAsia="en-US"/>
              </w:rPr>
              <w:t xml:space="preserve">   </w:t>
            </w:r>
          </w:p>
        </w:tc>
      </w:tr>
      <w:tr w:rsidR="00D022F6" w:rsidTr="00D022F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color w:val="000000"/>
                <w:sz w:val="24"/>
                <w:szCs w:val="24"/>
                <w:lang w:eastAsia="en-US"/>
              </w:rPr>
            </w:pPr>
            <w:r>
              <w:rPr>
                <w:color w:val="000000"/>
                <w:sz w:val="24"/>
                <w:szCs w:val="24"/>
                <w:lang w:eastAsia="en-US"/>
              </w:rPr>
              <w:t>Obec - zo zákona č.369/1990 Zb.</w:t>
            </w:r>
          </w:p>
          <w:p w:rsidR="00D022F6" w:rsidRDefault="00D022F6">
            <w:pPr>
              <w:spacing w:line="276" w:lineRule="auto"/>
              <w:rPr>
                <w:color w:val="FF0000"/>
                <w:sz w:val="24"/>
                <w:szCs w:val="24"/>
                <w:lang w:eastAsia="en-US"/>
              </w:rPr>
            </w:pPr>
            <w:r>
              <w:rPr>
                <w:color w:val="000000"/>
                <w:sz w:val="24"/>
                <w:szCs w:val="24"/>
                <w:lang w:eastAsia="en-US"/>
              </w:rPr>
              <w:t>ROPO - rozhodnutím zriaďovateľa v súlade so zákonom o rozpočtových pravidlách verejnej správy</w:t>
            </w:r>
            <w:r>
              <w:rPr>
                <w:color w:val="FF0000"/>
                <w:sz w:val="24"/>
                <w:szCs w:val="24"/>
                <w:lang w:eastAsia="en-US"/>
              </w:rPr>
              <w:t xml:space="preserve"> </w:t>
            </w:r>
          </w:p>
        </w:tc>
      </w:tr>
      <w:tr w:rsidR="00D022F6" w:rsidTr="00D022F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D022F6" w:rsidTr="00D022F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D022F6" w:rsidTr="00D022F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  </w:t>
            </w:r>
            <w:r>
              <w:rPr>
                <w:sz w:val="24"/>
                <w:szCs w:val="24"/>
                <w:lang w:eastAsia="en-US"/>
              </w:rPr>
              <w:t>riadna</w:t>
            </w:r>
          </w:p>
          <w:p w:rsidR="00D022F6" w:rsidRDefault="00D022F6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D022F6" w:rsidTr="00D022F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t xml:space="preserve">   áno</w:t>
            </w:r>
          </w:p>
        </w:tc>
      </w:tr>
      <w:tr w:rsidR="00D022F6" w:rsidTr="00D022F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d) 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</w:p>
        </w:tc>
      </w:tr>
    </w:tbl>
    <w:p w:rsidR="00D022F6" w:rsidRDefault="00D022F6" w:rsidP="00D022F6">
      <w:pPr>
        <w:jc w:val="center"/>
        <w:rPr>
          <w:b/>
          <w:sz w:val="24"/>
          <w:szCs w:val="24"/>
        </w:rPr>
      </w:pPr>
    </w:p>
    <w:p w:rsidR="00D022F6" w:rsidRDefault="00D022F6" w:rsidP="00D022F6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D022F6" w:rsidRDefault="00D022F6" w:rsidP="00D022F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D022F6" w:rsidTr="00D022F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b/>
                <w:color w:val="0D0D0D"/>
                <w:sz w:val="24"/>
                <w:szCs w:val="24"/>
                <w:shd w:val="clear" w:color="auto" w:fill="FFFFFF"/>
                <w:lang w:eastAsia="en-US"/>
              </w:rPr>
            </w:pPr>
            <w:r>
              <w:rPr>
                <w:b/>
                <w:color w:val="0D0D0D"/>
                <w:sz w:val="24"/>
                <w:szCs w:val="24"/>
                <w:lang w:eastAsia="en-US"/>
              </w:rPr>
              <w:t xml:space="preserve">Obec - podľa zákona č.369/1990 Zb. je základnou úlohou obce </w:t>
            </w:r>
            <w:r>
              <w:rPr>
                <w:b/>
                <w:color w:val="0D0D0D"/>
                <w:sz w:val="24"/>
                <w:szCs w:val="24"/>
                <w:shd w:val="clear" w:color="auto" w:fill="FFFFFF"/>
                <w:lang w:eastAsia="en-US"/>
              </w:rPr>
              <w:t>pri výkone samosprávy je starostlivosť o všestranný rozvoj jej územia a o potreby jej obyvateľov</w:t>
            </w:r>
          </w:p>
          <w:p w:rsidR="00D022F6" w:rsidRDefault="00D022F6">
            <w:pPr>
              <w:spacing w:line="276" w:lineRule="auto"/>
              <w:rPr>
                <w:color w:val="FF0000"/>
                <w:sz w:val="24"/>
                <w:szCs w:val="24"/>
                <w:lang w:eastAsia="en-US"/>
              </w:rPr>
            </w:pPr>
            <w:r>
              <w:rPr>
                <w:b/>
                <w:color w:val="0D0D0D"/>
                <w:sz w:val="24"/>
                <w:szCs w:val="24"/>
                <w:shd w:val="clear" w:color="auto" w:fill="FFFFFF"/>
                <w:lang w:eastAsia="en-US"/>
              </w:rPr>
              <w:t>ROPO - uvedú predmet činnosti podľa zriaďovacej listiny</w:t>
            </w:r>
          </w:p>
        </w:tc>
      </w:tr>
    </w:tbl>
    <w:p w:rsidR="00D022F6" w:rsidRDefault="00D022F6" w:rsidP="00D022F6">
      <w:pPr>
        <w:rPr>
          <w:b/>
          <w:sz w:val="24"/>
          <w:szCs w:val="24"/>
        </w:rPr>
      </w:pPr>
    </w:p>
    <w:p w:rsidR="00D022F6" w:rsidRDefault="00D022F6" w:rsidP="00D022F6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D022F6" w:rsidRDefault="00D022F6" w:rsidP="00D022F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D022F6" w:rsidTr="00D022F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D022F6" w:rsidRDefault="00D022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b/>
                <w:sz w:val="24"/>
                <w:szCs w:val="24"/>
                <w:lang w:eastAsia="en-US"/>
              </w:rPr>
            </w:pPr>
            <w:proofErr w:type="spellStart"/>
            <w:r>
              <w:rPr>
                <w:b/>
                <w:sz w:val="24"/>
                <w:szCs w:val="24"/>
                <w:lang w:eastAsia="en-US"/>
              </w:rPr>
              <w:t>Ing.Igor</w:t>
            </w:r>
            <w:proofErr w:type="spellEnd"/>
            <w:r>
              <w:rPr>
                <w:b/>
                <w:sz w:val="24"/>
                <w:szCs w:val="24"/>
                <w:lang w:eastAsia="en-US"/>
              </w:rPr>
              <w:t xml:space="preserve"> </w:t>
            </w:r>
            <w:proofErr w:type="spellStart"/>
            <w:r>
              <w:rPr>
                <w:b/>
                <w:sz w:val="24"/>
                <w:szCs w:val="24"/>
                <w:lang w:eastAsia="en-US"/>
              </w:rPr>
              <w:t>Kapusta-starosta</w:t>
            </w:r>
            <w:proofErr w:type="spellEnd"/>
          </w:p>
        </w:tc>
      </w:tr>
      <w:tr w:rsidR="00D022F6" w:rsidTr="00D022F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D022F6" w:rsidRDefault="00D022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proofErr w:type="spellStart"/>
            <w:r>
              <w:rPr>
                <w:sz w:val="24"/>
                <w:szCs w:val="24"/>
                <w:lang w:eastAsia="en-US"/>
              </w:rPr>
              <w:t>Bc.Janka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 </w:t>
            </w:r>
            <w:proofErr w:type="spellStart"/>
            <w:r>
              <w:rPr>
                <w:sz w:val="24"/>
                <w:szCs w:val="24"/>
                <w:lang w:eastAsia="en-US"/>
              </w:rPr>
              <w:t>Kováčiková</w:t>
            </w:r>
            <w:proofErr w:type="spellEnd"/>
          </w:p>
        </w:tc>
      </w:tr>
      <w:tr w:rsidR="00D022F6" w:rsidTr="00D022F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17,64</w:t>
            </w:r>
          </w:p>
        </w:tc>
      </w:tr>
      <w:tr w:rsidR="00D022F6" w:rsidTr="00D022F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zamestnancov ku dňu, ku ktorému sa zostavuje účtovná závierka účtovnej jednotky </w:t>
            </w:r>
            <w:r>
              <w:rPr>
                <w:sz w:val="24"/>
                <w:szCs w:val="24"/>
                <w:lang w:eastAsia="en-US"/>
              </w:rPr>
              <w:lastRenderedPageBreak/>
              <w:t xml:space="preserve">z toho:  </w:t>
            </w:r>
          </w:p>
          <w:p w:rsidR="00D022F6" w:rsidRDefault="00D022F6" w:rsidP="00D022F6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  <w:p w:rsidR="00D022F6" w:rsidRDefault="00D022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19</w:t>
            </w:r>
          </w:p>
          <w:p w:rsidR="00D022F6" w:rsidRDefault="00D022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lastRenderedPageBreak/>
              <w:t>3</w:t>
            </w:r>
          </w:p>
        </w:tc>
      </w:tr>
      <w:tr w:rsidR="00D022F6" w:rsidTr="00D022F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rPr>
                <w:b/>
                <w:color w:val="000000"/>
                <w:sz w:val="24"/>
                <w:szCs w:val="24"/>
                <w:lang w:eastAsia="en-US"/>
              </w:rPr>
            </w:pPr>
            <w:r>
              <w:rPr>
                <w:b/>
                <w:color w:val="000000"/>
                <w:sz w:val="24"/>
                <w:szCs w:val="24"/>
                <w:lang w:eastAsia="en-US"/>
              </w:rPr>
              <w:lastRenderedPageBreak/>
              <w:t xml:space="preserve">Informácie o organizáciách zriadených a založených účtovnou jednotkou: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b/>
                <w:sz w:val="24"/>
                <w:szCs w:val="24"/>
                <w:lang w:eastAsia="en-US"/>
              </w:rPr>
            </w:pPr>
          </w:p>
        </w:tc>
      </w:tr>
      <w:tr w:rsidR="00D022F6" w:rsidTr="00D022F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 w:rsidP="00D022F6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rozpočtové organizácie zriadené účtovnou jednotkou </w:t>
            </w:r>
            <w:r>
              <w:rPr>
                <w:color w:val="000000"/>
                <w:sz w:val="24"/>
                <w:szCs w:val="24"/>
                <w:lang w:eastAsia="en-US"/>
              </w:rPr>
              <w:t>(názov, sídlo, IČO - 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Základná škola </w:t>
            </w:r>
            <w:proofErr w:type="spellStart"/>
            <w:r>
              <w:rPr>
                <w:sz w:val="24"/>
                <w:szCs w:val="24"/>
                <w:lang w:eastAsia="en-US"/>
              </w:rPr>
              <w:t>Belá-Dulice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 00316563</w:t>
            </w:r>
          </w:p>
        </w:tc>
      </w:tr>
      <w:tr w:rsidR="00D022F6" w:rsidTr="00D022F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 w:rsidP="00D022F6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príspevkové  organizácie zriadené účtovnou jednotkou </w:t>
            </w:r>
            <w:r>
              <w:rPr>
                <w:color w:val="000000"/>
                <w:sz w:val="24"/>
                <w:szCs w:val="24"/>
                <w:lang w:eastAsia="en-US"/>
              </w:rPr>
              <w:t>(názov, sídlo, IČO - 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D022F6" w:rsidTr="00D022F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 w:rsidP="00D022F6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neziskové organizácie založené/zriadené  účtovnou jednotkou </w:t>
            </w:r>
            <w:r>
              <w:rPr>
                <w:color w:val="000000"/>
                <w:sz w:val="24"/>
                <w:szCs w:val="24"/>
                <w:lang w:eastAsia="en-US"/>
              </w:rPr>
              <w:t>(názov, sídlo, IČO -</w:t>
            </w:r>
            <w:r>
              <w:rPr>
                <w:color w:val="FF0000"/>
                <w:sz w:val="24"/>
                <w:szCs w:val="24"/>
                <w:lang w:eastAsia="en-US"/>
              </w:rPr>
              <w:t xml:space="preserve"> </w:t>
            </w:r>
            <w:r>
              <w:rPr>
                <w:color w:val="000000"/>
                <w:sz w:val="24"/>
                <w:szCs w:val="24"/>
                <w:lang w:eastAsia="en-US"/>
              </w:rPr>
              <w:t>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D022F6" w:rsidTr="00D022F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 w:rsidP="00D022F6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právnické osoby založené účtovnou jednotkou </w:t>
            </w:r>
            <w:r>
              <w:rPr>
                <w:color w:val="000000"/>
                <w:sz w:val="24"/>
                <w:szCs w:val="24"/>
                <w:lang w:eastAsia="en-US"/>
              </w:rPr>
              <w:t>(názov, sídlo, IČO - 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D022F6" w:rsidTr="00D022F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 w:rsidP="00D022F6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cenné papiere a podiely v obchodných spoločnostiach </w:t>
            </w:r>
            <w:r>
              <w:rPr>
                <w:color w:val="000000"/>
                <w:sz w:val="24"/>
                <w:szCs w:val="24"/>
                <w:lang w:eastAsia="en-US"/>
              </w:rPr>
              <w:t>(názov, sídlo, IČO - 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</w:tbl>
    <w:p w:rsidR="00D022F6" w:rsidRDefault="00D022F6" w:rsidP="00D022F6">
      <w:pPr>
        <w:jc w:val="center"/>
        <w:rPr>
          <w:b/>
          <w:sz w:val="24"/>
          <w:szCs w:val="24"/>
        </w:rPr>
      </w:pPr>
    </w:p>
    <w:p w:rsidR="00D022F6" w:rsidRDefault="00D022F6" w:rsidP="00D022F6">
      <w:pPr>
        <w:rPr>
          <w:b/>
          <w:sz w:val="24"/>
          <w:szCs w:val="24"/>
        </w:rPr>
      </w:pPr>
    </w:p>
    <w:p w:rsidR="00D022F6" w:rsidRDefault="00D022F6" w:rsidP="00D022F6">
      <w:pPr>
        <w:rPr>
          <w:b/>
          <w:sz w:val="24"/>
          <w:szCs w:val="24"/>
        </w:rPr>
      </w:pPr>
    </w:p>
    <w:p w:rsidR="00D022F6" w:rsidRDefault="00D022F6" w:rsidP="00D022F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D022F6" w:rsidRDefault="00D022F6" w:rsidP="00D022F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D022F6" w:rsidRDefault="00D022F6" w:rsidP="00D022F6">
      <w:pPr>
        <w:rPr>
          <w:sz w:val="24"/>
          <w:szCs w:val="24"/>
        </w:rPr>
      </w:pPr>
    </w:p>
    <w:p w:rsidR="00D022F6" w:rsidRDefault="00D022F6" w:rsidP="00D022F6">
      <w:pPr>
        <w:numPr>
          <w:ilvl w:val="0"/>
          <w:numId w:val="3"/>
        </w:numPr>
        <w:tabs>
          <w:tab w:val="num" w:pos="284"/>
        </w:tabs>
        <w:spacing w:line="360" w:lineRule="auto"/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áno            </w:t>
      </w:r>
    </w:p>
    <w:p w:rsidR="00D022F6" w:rsidRDefault="00D022F6" w:rsidP="00D022F6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D022F6" w:rsidRDefault="00D022F6" w:rsidP="00D022F6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   nie</w:t>
      </w:r>
    </w:p>
    <w:p w:rsidR="00D022F6" w:rsidRDefault="00D022F6" w:rsidP="00D022F6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D022F6" w:rsidRDefault="00D022F6" w:rsidP="00D022F6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D022F6" w:rsidTr="00D022F6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</w:p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</w:p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</w:p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Peňažné vyjadrenie </w:t>
            </w:r>
          </w:p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</w:p>
        </w:tc>
      </w:tr>
      <w:tr w:rsidR="00D022F6" w:rsidTr="00D022F6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Napr. Zmena odpisovania z daňových odpisov na účtovné odpisy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Napr. Prehodnotenie odpisového plánu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D022F6" w:rsidRDefault="00D022F6" w:rsidP="00D022F6">
      <w:pPr>
        <w:ind w:left="284"/>
        <w:jc w:val="both"/>
        <w:rPr>
          <w:b/>
          <w:sz w:val="24"/>
          <w:szCs w:val="24"/>
        </w:rPr>
      </w:pPr>
    </w:p>
    <w:p w:rsidR="00D022F6" w:rsidRDefault="00D022F6" w:rsidP="00D022F6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Spôsob ocenenia jednotlivých položiek majetku a záväzkov </w:t>
      </w:r>
    </w:p>
    <w:p w:rsidR="00D022F6" w:rsidRDefault="00D022F6" w:rsidP="00D022F6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D022F6" w:rsidTr="00D022F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Spôsob oceňovania</w:t>
            </w:r>
          </w:p>
        </w:tc>
      </w:tr>
      <w:tr w:rsidR="00D022F6" w:rsidTr="00D022F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 w:rsidP="00D022F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D022F6" w:rsidTr="00D022F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 w:rsidP="00D022F6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</w:t>
            </w:r>
            <w:r>
              <w:rPr>
                <w:sz w:val="24"/>
                <w:lang w:eastAsia="en-US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vlastnými nákladmi </w:t>
            </w:r>
          </w:p>
        </w:tc>
      </w:tr>
      <w:tr w:rsidR="00D022F6" w:rsidTr="00D022F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 w:rsidP="00D022F6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D022F6" w:rsidTr="00D022F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 w:rsidP="00D022F6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D022F6" w:rsidTr="00D022F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 w:rsidP="00D022F6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lastRenderedPageBreak/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reálnou hodnotou</w:t>
            </w:r>
          </w:p>
        </w:tc>
      </w:tr>
      <w:tr w:rsidR="00D022F6" w:rsidTr="00D022F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 w:rsidP="00D022F6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D022F6" w:rsidTr="00D022F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 w:rsidP="00D022F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zásoby </w:t>
            </w:r>
            <w:r>
              <w:rPr>
                <w:sz w:val="24"/>
                <w:szCs w:val="24"/>
                <w:lang w:eastAsia="en-US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D022F6" w:rsidTr="00D022F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 w:rsidP="00D022F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D022F6" w:rsidTr="00D022F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 w:rsidP="00D022F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reálnou hodnotou</w:t>
            </w:r>
          </w:p>
        </w:tc>
      </w:tr>
      <w:tr w:rsidR="00D022F6" w:rsidTr="00D022F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 w:rsidP="00D022F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D022F6" w:rsidTr="00D022F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 w:rsidP="00D022F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D022F6" w:rsidTr="00D022F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 w:rsidP="00D022F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pStyle w:val="Zkladntext"/>
              <w:spacing w:line="276" w:lineRule="auto"/>
              <w:ind w:left="1"/>
              <w:jc w:val="left"/>
              <w:rPr>
                <w:sz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D022F6" w:rsidTr="00D022F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 w:rsidP="00D022F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záväzky, vrátane dlhopisov, pôžičiek a úverov </w:t>
            </w:r>
          </w:p>
          <w:p w:rsidR="00D022F6" w:rsidRDefault="00D022F6">
            <w:pPr>
              <w:spacing w:line="276" w:lineRule="auto"/>
              <w:ind w:left="284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rezervy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pStyle w:val="Zkladntext"/>
              <w:spacing w:line="276" w:lineRule="auto"/>
              <w:ind w:left="1"/>
              <w:jc w:val="left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  <w:p w:rsidR="00D022F6" w:rsidRDefault="00D022F6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oceňujú sa v očakávanej výške záväzku</w:t>
            </w:r>
          </w:p>
        </w:tc>
      </w:tr>
      <w:tr w:rsidR="00D022F6" w:rsidTr="00D022F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 w:rsidP="00D022F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D022F6" w:rsidTr="00D022F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 w:rsidP="00D022F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reálnou hodnotou</w:t>
            </w:r>
          </w:p>
        </w:tc>
      </w:tr>
      <w:tr w:rsidR="00D022F6" w:rsidTr="00D022F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 w:rsidP="00D022F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majetok a záväzky zabezpečené derivátmi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reálnou hodnotou</w:t>
            </w:r>
          </w:p>
        </w:tc>
      </w:tr>
    </w:tbl>
    <w:p w:rsidR="00D022F6" w:rsidRDefault="00D022F6" w:rsidP="00D022F6">
      <w:pPr>
        <w:ind w:left="284"/>
        <w:jc w:val="both"/>
        <w:rPr>
          <w:rFonts w:cs="Tahoma"/>
          <w:bCs/>
          <w:sz w:val="22"/>
          <w:szCs w:val="22"/>
        </w:rPr>
      </w:pPr>
    </w:p>
    <w:p w:rsidR="00D022F6" w:rsidRDefault="00D022F6" w:rsidP="00D022F6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D022F6" w:rsidRDefault="00D022F6" w:rsidP="00D022F6">
      <w:pPr>
        <w:jc w:val="both"/>
        <w:rPr>
          <w:color w:val="FF0000"/>
          <w:sz w:val="24"/>
          <w:szCs w:val="24"/>
        </w:rPr>
      </w:pPr>
    </w:p>
    <w:p w:rsidR="00D022F6" w:rsidRDefault="00D022F6" w:rsidP="00D022F6">
      <w:pPr>
        <w:jc w:val="both"/>
        <w:rPr>
          <w:color w:val="000000"/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 xml:space="preserve">sa vychádza z predpokladanej doby jeho užívania a predpokladaného priebehu jeho opotrebenia. </w:t>
      </w:r>
      <w:r>
        <w:rPr>
          <w:color w:val="000000"/>
          <w:sz w:val="24"/>
          <w:szCs w:val="24"/>
        </w:rPr>
        <w:t>Odpisovať sa začína</w:t>
      </w:r>
      <w:r>
        <w:rPr>
          <w:b/>
          <w:bCs/>
          <w:color w:val="000000"/>
          <w:sz w:val="24"/>
          <w:szCs w:val="24"/>
        </w:rPr>
        <w:t xml:space="preserve"> </w:t>
      </w:r>
      <w:r>
        <w:rPr>
          <w:bCs/>
          <w:color w:val="000000"/>
          <w:sz w:val="24"/>
          <w:szCs w:val="24"/>
        </w:rPr>
        <w:t xml:space="preserve">prvým dňom </w:t>
      </w:r>
      <w:r>
        <w:rPr>
          <w:color w:val="000000"/>
          <w:sz w:val="24"/>
          <w:szCs w:val="24"/>
        </w:rPr>
        <w:t xml:space="preserve"> mesiaca, v ktorom bol dlhodobý majetok uvedený do používania.</w:t>
      </w:r>
    </w:p>
    <w:p w:rsidR="00D022F6" w:rsidRDefault="00D022F6" w:rsidP="00D022F6">
      <w:pPr>
        <w:jc w:val="both"/>
        <w:rPr>
          <w:color w:val="000000"/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</w:t>
      </w:r>
      <w:r>
        <w:rPr>
          <w:color w:val="000000"/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:rsidR="00D022F6" w:rsidRDefault="00D022F6" w:rsidP="00D022F6">
      <w:pPr>
        <w:jc w:val="both"/>
        <w:rPr>
          <w:color w:val="FF0000"/>
          <w:sz w:val="24"/>
          <w:szCs w:val="24"/>
        </w:rPr>
      </w:pPr>
    </w:p>
    <w:p w:rsidR="00D022F6" w:rsidRDefault="00D022F6" w:rsidP="00D022F6">
      <w:pPr>
        <w:pStyle w:val="Zkladntext"/>
        <w:ind w:left="0"/>
        <w:rPr>
          <w:color w:val="000000"/>
          <w:sz w:val="24"/>
          <w:szCs w:val="24"/>
        </w:rPr>
      </w:pPr>
      <w:r>
        <w:rPr>
          <w:sz w:val="24"/>
          <w:szCs w:val="24"/>
        </w:rPr>
        <w:t xml:space="preserve"> Predpokladaná doba užívania a odpisové sadzby sú stanovené </w:t>
      </w:r>
      <w:r>
        <w:rPr>
          <w:color w:val="000000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D022F6" w:rsidTr="00D022F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Predpokladaná doba </w:t>
            </w:r>
          </w:p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Ročná odpisová sadzba</w:t>
            </w:r>
          </w:p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%</w:t>
            </w:r>
          </w:p>
        </w:tc>
      </w:tr>
      <w:tr w:rsidR="00D022F6" w:rsidTr="00D022F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1/4</w:t>
            </w:r>
          </w:p>
        </w:tc>
      </w:tr>
      <w:tr w:rsidR="00D022F6" w:rsidTr="00D022F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1/6</w:t>
            </w:r>
          </w:p>
        </w:tc>
      </w:tr>
      <w:tr w:rsidR="00D022F6" w:rsidTr="00D022F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2/3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1/12</w:t>
            </w:r>
          </w:p>
        </w:tc>
      </w:tr>
      <w:tr w:rsidR="00D022F6" w:rsidTr="00D022F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1/20</w:t>
            </w:r>
          </w:p>
        </w:tc>
      </w:tr>
      <w:tr w:rsidR="00D022F6" w:rsidTr="00D022F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5/6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1/60</w:t>
            </w:r>
          </w:p>
        </w:tc>
      </w:tr>
      <w:tr w:rsidR="00D022F6" w:rsidTr="00D022F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</w:tbl>
    <w:p w:rsidR="00D022F6" w:rsidRDefault="00D022F6" w:rsidP="00D022F6">
      <w:pPr>
        <w:jc w:val="both"/>
        <w:rPr>
          <w:sz w:val="24"/>
        </w:rPr>
      </w:pPr>
    </w:p>
    <w:p w:rsidR="00D022F6" w:rsidRDefault="00D022F6" w:rsidP="00D022F6">
      <w:pPr>
        <w:jc w:val="both"/>
        <w:rPr>
          <w:sz w:val="24"/>
        </w:rPr>
      </w:pPr>
      <w:r>
        <w:rPr>
          <w:sz w:val="24"/>
        </w:rPr>
        <w:lastRenderedPageBreak/>
        <w:t>Drobný nehmotný majetok od .......500....... Eur do .......2400.......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>účtovnej jednotky nie je dlhodobým nehmotným majetkom sa účtuje pri obstaraní do nákladov na účet 518 - Ostatné služby.</w:t>
      </w:r>
    </w:p>
    <w:p w:rsidR="00D022F6" w:rsidRDefault="00D022F6" w:rsidP="00D022F6">
      <w:pPr>
        <w:jc w:val="both"/>
        <w:rPr>
          <w:sz w:val="24"/>
        </w:rPr>
      </w:pPr>
      <w:r>
        <w:rPr>
          <w:sz w:val="24"/>
        </w:rPr>
        <w:t>Drobný hmotný majetok od ......350........ Eur do .....1700........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 xml:space="preserve">účtovnej jednotky nie je dlhodobým hmotným majetkom sa účtuje ako zásoby. </w:t>
      </w:r>
    </w:p>
    <w:p w:rsidR="00D022F6" w:rsidRDefault="00D022F6" w:rsidP="00D022F6">
      <w:pPr>
        <w:jc w:val="both"/>
        <w:rPr>
          <w:sz w:val="24"/>
        </w:rPr>
      </w:pPr>
      <w:r>
        <w:rPr>
          <w:sz w:val="24"/>
        </w:rPr>
        <w:t>Investičný majetok  nad 1700 Eur</w:t>
      </w:r>
    </w:p>
    <w:p w:rsidR="00D022F6" w:rsidRDefault="00D022F6" w:rsidP="00D022F6">
      <w:pPr>
        <w:jc w:val="both"/>
        <w:rPr>
          <w:sz w:val="24"/>
        </w:rPr>
      </w:pPr>
    </w:p>
    <w:p w:rsidR="00D022F6" w:rsidRDefault="00D022F6" w:rsidP="00D022F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časť.....................................................................................................................................................</w:t>
      </w:r>
    </w:p>
    <w:p w:rsidR="00D022F6" w:rsidRDefault="00D022F6" w:rsidP="00D022F6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D022F6" w:rsidRDefault="00D022F6" w:rsidP="00D022F6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D022F6" w:rsidRDefault="00D022F6" w:rsidP="00D022F6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D022F6" w:rsidRDefault="00D022F6" w:rsidP="00D022F6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D022F6" w:rsidRDefault="00D022F6" w:rsidP="00D022F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D022F6" w:rsidRDefault="00D022F6" w:rsidP="00D022F6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opravné položky k:</w:t>
      </w:r>
    </w:p>
    <w:p w:rsidR="00D022F6" w:rsidRDefault="00D022F6" w:rsidP="00D022F6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            </w:t>
      </w:r>
      <w:r w:rsidR="00B215A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215A4">
        <w:rPr>
          <w:rFonts w:cs="Tahoma"/>
          <w:b/>
          <w:bCs/>
          <w:sz w:val="22"/>
          <w:szCs w:val="22"/>
        </w:rPr>
      </w:r>
      <w:r w:rsidR="00B215A4">
        <w:rPr>
          <w:rFonts w:cs="Tahoma"/>
          <w:b/>
          <w:bCs/>
          <w:sz w:val="22"/>
          <w:szCs w:val="22"/>
        </w:rPr>
        <w:fldChar w:fldCharType="separate"/>
      </w:r>
      <w:r w:rsidR="00B215A4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D022F6" w:rsidRDefault="00D022F6" w:rsidP="00D022F6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  <w:t xml:space="preserve">                        </w:t>
      </w:r>
      <w:r w:rsidR="00B215A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215A4">
        <w:rPr>
          <w:rFonts w:cs="Tahoma"/>
          <w:b/>
          <w:bCs/>
          <w:sz w:val="22"/>
          <w:szCs w:val="22"/>
        </w:rPr>
      </w:r>
      <w:r w:rsidR="00B215A4">
        <w:rPr>
          <w:rFonts w:cs="Tahoma"/>
          <w:b/>
          <w:bCs/>
          <w:sz w:val="22"/>
          <w:szCs w:val="22"/>
        </w:rPr>
        <w:fldChar w:fldCharType="separate"/>
      </w:r>
      <w:r w:rsidR="00B215A4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D022F6" w:rsidRDefault="00D022F6" w:rsidP="00D022F6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t xml:space="preserve">           </w:t>
      </w:r>
      <w:r w:rsidR="00B215A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215A4">
        <w:rPr>
          <w:rFonts w:cs="Tahoma"/>
          <w:b/>
          <w:bCs/>
          <w:sz w:val="22"/>
          <w:szCs w:val="22"/>
        </w:rPr>
      </w:r>
      <w:r w:rsidR="00B215A4">
        <w:rPr>
          <w:rFonts w:cs="Tahoma"/>
          <w:b/>
          <w:bCs/>
          <w:sz w:val="22"/>
          <w:szCs w:val="22"/>
        </w:rPr>
        <w:fldChar w:fldCharType="separate"/>
      </w:r>
      <w:r w:rsidR="00B215A4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D022F6" w:rsidRDefault="00D022F6" w:rsidP="00D022F6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dlhodobému finančnému majetku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           </w:t>
      </w:r>
      <w:r w:rsidR="00B215A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215A4">
        <w:rPr>
          <w:rFonts w:cs="Tahoma"/>
          <w:b/>
          <w:bCs/>
          <w:sz w:val="22"/>
          <w:szCs w:val="22"/>
        </w:rPr>
      </w:r>
      <w:r w:rsidR="00B215A4">
        <w:rPr>
          <w:rFonts w:cs="Tahoma"/>
          <w:b/>
          <w:bCs/>
          <w:sz w:val="22"/>
          <w:szCs w:val="22"/>
        </w:rPr>
        <w:fldChar w:fldCharType="separate"/>
      </w:r>
      <w:r w:rsidR="00B215A4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D022F6" w:rsidRDefault="00D022F6" w:rsidP="00D022F6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           </w:t>
      </w:r>
      <w:r w:rsidR="00B215A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215A4">
        <w:rPr>
          <w:rFonts w:cs="Tahoma"/>
          <w:b/>
          <w:bCs/>
          <w:sz w:val="22"/>
          <w:szCs w:val="22"/>
        </w:rPr>
      </w:r>
      <w:r w:rsidR="00B215A4">
        <w:rPr>
          <w:rFonts w:cs="Tahoma"/>
          <w:b/>
          <w:bCs/>
          <w:sz w:val="22"/>
          <w:szCs w:val="22"/>
        </w:rPr>
        <w:fldChar w:fldCharType="separate"/>
      </w:r>
      <w:r w:rsidR="00B215A4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D022F6" w:rsidRDefault="00D022F6" w:rsidP="00D022F6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           </w:t>
      </w:r>
      <w:r w:rsidR="00B215A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215A4">
        <w:rPr>
          <w:rFonts w:cs="Tahoma"/>
          <w:b/>
          <w:bCs/>
          <w:sz w:val="22"/>
          <w:szCs w:val="22"/>
        </w:rPr>
      </w:r>
      <w:r w:rsidR="00B215A4">
        <w:rPr>
          <w:rFonts w:cs="Tahoma"/>
          <w:b/>
          <w:bCs/>
          <w:sz w:val="22"/>
          <w:szCs w:val="22"/>
        </w:rPr>
        <w:fldChar w:fldCharType="separate"/>
      </w:r>
      <w:r w:rsidR="00B215A4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D022F6" w:rsidRDefault="00D022F6" w:rsidP="00D022F6">
      <w:pPr>
        <w:pStyle w:val="Zkladntext"/>
        <w:ind w:left="0"/>
        <w:rPr>
          <w:color w:val="00000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293"/>
        <w:gridCol w:w="7887"/>
      </w:tblGrid>
      <w:tr w:rsidR="00D022F6" w:rsidTr="00D022F6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both"/>
              <w:rPr>
                <w:sz w:val="24"/>
                <w:szCs w:val="24"/>
                <w:lang w:eastAsia="en-US"/>
              </w:rPr>
            </w:pP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najviac do výšky        % menovitej hodnoty pohľadávky bez príslušenstva </w:t>
            </w:r>
          </w:p>
        </w:tc>
      </w:tr>
      <w:tr w:rsidR="00D022F6" w:rsidTr="00D022F6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both"/>
              <w:rPr>
                <w:sz w:val="24"/>
                <w:szCs w:val="24"/>
                <w:lang w:eastAsia="en-US"/>
              </w:rPr>
            </w:pP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najviac do výšky        % menovitej hodnoty pohľadávky bez príslušenstva</w:t>
            </w:r>
          </w:p>
        </w:tc>
      </w:tr>
      <w:tr w:rsidR="00D022F6" w:rsidTr="00D022F6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both"/>
              <w:rPr>
                <w:sz w:val="24"/>
                <w:szCs w:val="24"/>
                <w:lang w:eastAsia="en-US"/>
              </w:rPr>
            </w:pP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najviac do výšky        % menovitej hodnoty pohľadávky bez príslušenstva</w:t>
            </w:r>
          </w:p>
        </w:tc>
      </w:tr>
    </w:tbl>
    <w:p w:rsidR="00D022F6" w:rsidRDefault="00D022F6" w:rsidP="00D022F6">
      <w:pPr>
        <w:pStyle w:val="Zkladntext"/>
        <w:ind w:left="0"/>
        <w:rPr>
          <w:sz w:val="24"/>
          <w:szCs w:val="24"/>
          <w:u w:val="single"/>
        </w:rPr>
      </w:pPr>
    </w:p>
    <w:p w:rsidR="00D022F6" w:rsidRDefault="00D022F6" w:rsidP="00D022F6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>
        <w:rPr>
          <w:color w:val="000000"/>
          <w:sz w:val="24"/>
          <w:szCs w:val="24"/>
        </w:rPr>
        <w:t>Z.z</w:t>
      </w:r>
      <w:proofErr w:type="spellEnd"/>
      <w:r>
        <w:rPr>
          <w:color w:val="000000"/>
          <w:sz w:val="24"/>
          <w:szCs w:val="24"/>
        </w:rPr>
        <w:t>. o dani z príjmov v </w:t>
      </w:r>
      <w:proofErr w:type="spellStart"/>
      <w:r>
        <w:rPr>
          <w:color w:val="000000"/>
          <w:sz w:val="24"/>
          <w:szCs w:val="24"/>
        </w:rPr>
        <w:t>z.n.p</w:t>
      </w:r>
      <w:proofErr w:type="spellEnd"/>
      <w:r>
        <w:rPr>
          <w:color w:val="000000"/>
          <w:sz w:val="24"/>
          <w:szCs w:val="24"/>
        </w:rPr>
        <w:t xml:space="preserve">.. </w:t>
      </w:r>
    </w:p>
    <w:p w:rsidR="00D022F6" w:rsidRDefault="00D022F6" w:rsidP="00D022F6">
      <w:pPr>
        <w:pStyle w:val="Zkladntext"/>
        <w:ind w:left="0"/>
        <w:rPr>
          <w:sz w:val="24"/>
          <w:szCs w:val="24"/>
          <w:u w:val="single"/>
        </w:rPr>
      </w:pPr>
    </w:p>
    <w:p w:rsidR="00D022F6" w:rsidRDefault="00D022F6" w:rsidP="00D022F6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D022F6" w:rsidRDefault="00D022F6" w:rsidP="00D022F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D022F6" w:rsidRDefault="00D022F6" w:rsidP="00D022F6">
      <w:pPr>
        <w:jc w:val="both"/>
        <w:rPr>
          <w:b/>
          <w:sz w:val="24"/>
          <w:szCs w:val="24"/>
        </w:rPr>
      </w:pPr>
    </w:p>
    <w:p w:rsidR="00D022F6" w:rsidRDefault="00D022F6" w:rsidP="00D022F6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D022F6" w:rsidRDefault="00D022F6" w:rsidP="00D022F6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D022F6" w:rsidRDefault="00D022F6" w:rsidP="00D022F6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D022F6" w:rsidRDefault="00D022F6" w:rsidP="00D022F6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D022F6" w:rsidRDefault="00D022F6" w:rsidP="00D022F6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D022F6" w:rsidRDefault="00D022F6" w:rsidP="00D022F6">
      <w:pPr>
        <w:jc w:val="both"/>
        <w:rPr>
          <w:b/>
          <w:sz w:val="24"/>
          <w:szCs w:val="24"/>
        </w:rPr>
      </w:pPr>
    </w:p>
    <w:p w:rsidR="00D022F6" w:rsidRDefault="00D022F6" w:rsidP="00D022F6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D022F6" w:rsidRDefault="00D022F6" w:rsidP="00D022F6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D022F6" w:rsidRDefault="00D022F6" w:rsidP="00D022F6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D022F6" w:rsidRDefault="00D022F6" w:rsidP="00D022F6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D022F6" w:rsidRDefault="00D022F6" w:rsidP="00D022F6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D022F6" w:rsidRDefault="00D022F6" w:rsidP="00D022F6">
      <w:pPr>
        <w:jc w:val="both"/>
        <w:rPr>
          <w:b/>
          <w:sz w:val="24"/>
          <w:szCs w:val="24"/>
        </w:rPr>
      </w:pPr>
    </w:p>
    <w:p w:rsidR="00D022F6" w:rsidRDefault="00D022F6" w:rsidP="00D022F6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D022F6" w:rsidRDefault="00D022F6" w:rsidP="00D022F6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D022F6" w:rsidRDefault="00D022F6" w:rsidP="00D022F6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D022F6" w:rsidRDefault="00D022F6" w:rsidP="00D022F6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D022F6" w:rsidRDefault="00D022F6" w:rsidP="00D022F6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D022F6" w:rsidRDefault="00D022F6" w:rsidP="00D022F6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D022F6" w:rsidRDefault="00D022F6" w:rsidP="00D022F6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D022F6" w:rsidRDefault="00D022F6" w:rsidP="00D022F6">
      <w:pPr>
        <w:jc w:val="center"/>
        <w:rPr>
          <w:b/>
          <w:sz w:val="24"/>
          <w:szCs w:val="24"/>
        </w:rPr>
      </w:pPr>
    </w:p>
    <w:p w:rsidR="00D022F6" w:rsidRDefault="00D022F6" w:rsidP="00D022F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D022F6" w:rsidRDefault="00D022F6" w:rsidP="00D022F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D022F6" w:rsidRDefault="00D022F6" w:rsidP="00D022F6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D022F6" w:rsidRDefault="00D022F6" w:rsidP="00D022F6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D022F6" w:rsidRDefault="00D022F6" w:rsidP="00D022F6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D022F6" w:rsidRDefault="00D022F6" w:rsidP="00D022F6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D022F6" w:rsidRDefault="00D022F6" w:rsidP="00D022F6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  </w:t>
      </w:r>
      <w:r>
        <w:rPr>
          <w:b w:val="0"/>
          <w:color w:val="FF0000"/>
          <w:sz w:val="24"/>
          <w:szCs w:val="24"/>
        </w:rPr>
        <w:t xml:space="preserve">   </w:t>
      </w:r>
    </w:p>
    <w:p w:rsidR="00D022F6" w:rsidRDefault="00D022F6" w:rsidP="00D022F6">
      <w:pPr>
        <w:pStyle w:val="Pismenka"/>
        <w:tabs>
          <w:tab w:val="clear" w:pos="426"/>
          <w:tab w:val="left" w:pos="708"/>
        </w:tabs>
        <w:ind w:left="0" w:firstLine="0"/>
        <w:jc w:val="center"/>
        <w:rPr>
          <w:b w:val="0"/>
          <w:color w:val="0D0D0D"/>
          <w:sz w:val="24"/>
          <w:szCs w:val="24"/>
        </w:rPr>
      </w:pPr>
      <w:r>
        <w:rPr>
          <w:b w:val="0"/>
          <w:color w:val="0D0D0D"/>
          <w:sz w:val="24"/>
          <w:szCs w:val="24"/>
        </w:rPr>
        <w:t>Obec: V tabuľke č.1 je vykázaný prírastok na účte</w:t>
      </w:r>
    </w:p>
    <w:p w:rsidR="00D022F6" w:rsidRDefault="00D022F6" w:rsidP="00D022F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color w:val="0D0D0D"/>
          <w:sz w:val="24"/>
          <w:szCs w:val="24"/>
        </w:rPr>
      </w:pPr>
      <w:r>
        <w:rPr>
          <w:b w:val="0"/>
          <w:color w:val="0D0D0D"/>
          <w:sz w:val="24"/>
          <w:szCs w:val="24"/>
        </w:rPr>
        <w:t xml:space="preserve"> </w:t>
      </w:r>
      <w:r>
        <w:rPr>
          <w:color w:val="0D0D0D"/>
          <w:sz w:val="24"/>
          <w:szCs w:val="24"/>
        </w:rPr>
        <w:t>021</w:t>
      </w:r>
      <w:r w:rsidR="009477F1">
        <w:rPr>
          <w:color w:val="0D0D0D"/>
          <w:sz w:val="24"/>
          <w:szCs w:val="24"/>
        </w:rPr>
        <w:t xml:space="preserve">   </w:t>
      </w:r>
      <w:r>
        <w:rPr>
          <w:color w:val="0D0D0D"/>
          <w:sz w:val="24"/>
          <w:szCs w:val="24"/>
        </w:rPr>
        <w:t xml:space="preserve"> </w:t>
      </w:r>
      <w:r w:rsidR="009477F1">
        <w:rPr>
          <w:color w:val="0D0D0D"/>
          <w:sz w:val="24"/>
          <w:szCs w:val="24"/>
        </w:rPr>
        <w:t>9 748 ,24 Plot cintorín</w:t>
      </w:r>
    </w:p>
    <w:p w:rsidR="00D022F6" w:rsidRDefault="00D022F6" w:rsidP="00D022F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color w:val="0D0D0D"/>
          <w:sz w:val="24"/>
          <w:szCs w:val="24"/>
        </w:rPr>
      </w:pPr>
      <w:r>
        <w:rPr>
          <w:color w:val="0D0D0D"/>
          <w:sz w:val="24"/>
          <w:szCs w:val="24"/>
        </w:rPr>
        <w:t xml:space="preserve"> 021  </w:t>
      </w:r>
      <w:r w:rsidR="009477F1">
        <w:rPr>
          <w:color w:val="0D0D0D"/>
          <w:sz w:val="24"/>
          <w:szCs w:val="24"/>
        </w:rPr>
        <w:t xml:space="preserve">  5 249,16 Verejná studňa</w:t>
      </w:r>
    </w:p>
    <w:p w:rsidR="009477F1" w:rsidRDefault="009477F1" w:rsidP="00D022F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color w:val="0D0D0D"/>
          <w:sz w:val="24"/>
          <w:szCs w:val="24"/>
        </w:rPr>
      </w:pPr>
      <w:r>
        <w:rPr>
          <w:color w:val="0D0D0D"/>
          <w:sz w:val="24"/>
          <w:szCs w:val="24"/>
        </w:rPr>
        <w:t>021     9 397,94 Pri Prameni</w:t>
      </w:r>
    </w:p>
    <w:p w:rsidR="00D022F6" w:rsidRDefault="00D022F6" w:rsidP="00D022F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color w:val="0D0D0D"/>
          <w:sz w:val="24"/>
          <w:szCs w:val="24"/>
        </w:rPr>
      </w:pPr>
    </w:p>
    <w:p w:rsidR="00D022F6" w:rsidRDefault="00D022F6" w:rsidP="00D022F6">
      <w:pPr>
        <w:pStyle w:val="Pismenka"/>
        <w:tabs>
          <w:tab w:val="clear" w:pos="426"/>
          <w:tab w:val="left" w:pos="708"/>
        </w:tabs>
        <w:ind w:left="0" w:firstLine="0"/>
        <w:jc w:val="center"/>
        <w:rPr>
          <w:b w:val="0"/>
          <w:sz w:val="24"/>
          <w:szCs w:val="24"/>
        </w:rPr>
      </w:pPr>
      <w:r>
        <w:rPr>
          <w:color w:val="0D0D0D"/>
          <w:sz w:val="24"/>
          <w:szCs w:val="24"/>
        </w:rPr>
        <w:t xml:space="preserve">          </w:t>
      </w:r>
    </w:p>
    <w:p w:rsidR="00D022F6" w:rsidRDefault="00D022F6" w:rsidP="00D022F6">
      <w:pPr>
        <w:pStyle w:val="Pismenka"/>
        <w:tabs>
          <w:tab w:val="clear" w:pos="426"/>
          <w:tab w:val="left" w:pos="708"/>
        </w:tabs>
        <w:ind w:left="0" w:firstLine="0"/>
        <w:jc w:val="center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>.</w:t>
      </w:r>
    </w:p>
    <w:p w:rsidR="00D022F6" w:rsidRDefault="00D022F6" w:rsidP="00D022F6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D022F6" w:rsidRDefault="00D022F6" w:rsidP="00D022F6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p w:rsidR="00D022F6" w:rsidRDefault="00D022F6" w:rsidP="00D022F6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94"/>
        <w:gridCol w:w="3138"/>
        <w:gridCol w:w="2748"/>
      </w:tblGrid>
      <w:tr w:rsidR="00D022F6" w:rsidTr="00D022F6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poisteného majetku 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poistenia</w:t>
            </w:r>
          </w:p>
        </w:tc>
      </w:tr>
      <w:tr w:rsidR="00D022F6" w:rsidTr="00D022F6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Dlhodobý majetok obce</w:t>
            </w:r>
          </w:p>
          <w:p w:rsidR="00D022F6" w:rsidRDefault="00D022F6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Budova </w:t>
            </w:r>
            <w:proofErr w:type="spellStart"/>
            <w:r>
              <w:rPr>
                <w:color w:val="000000"/>
                <w:lang w:eastAsia="en-US"/>
              </w:rPr>
              <w:t>Ocu,Dom</w:t>
            </w:r>
            <w:proofErr w:type="spellEnd"/>
            <w:r>
              <w:rPr>
                <w:color w:val="000000"/>
                <w:lang w:eastAsia="en-US"/>
              </w:rPr>
              <w:t xml:space="preserve"> </w:t>
            </w:r>
            <w:proofErr w:type="spellStart"/>
            <w:r>
              <w:rPr>
                <w:color w:val="000000"/>
                <w:lang w:eastAsia="en-US"/>
              </w:rPr>
              <w:t>smútku,ˇMŠ,ŠJ,budovy</w:t>
            </w:r>
            <w:proofErr w:type="spellEnd"/>
            <w:r>
              <w:rPr>
                <w:color w:val="000000"/>
                <w:lang w:eastAsia="en-US"/>
              </w:rPr>
              <w:t xml:space="preserve"> na </w:t>
            </w:r>
            <w:proofErr w:type="spellStart"/>
            <w:r>
              <w:rPr>
                <w:color w:val="000000"/>
                <w:lang w:eastAsia="en-US"/>
              </w:rPr>
              <w:t>ihrisku+všetky</w:t>
            </w:r>
            <w:proofErr w:type="spellEnd"/>
            <w:r>
              <w:rPr>
                <w:color w:val="000000"/>
                <w:lang w:eastAsia="en-US"/>
              </w:rPr>
              <w:t xml:space="preserve"> budovy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color w:val="000000"/>
                <w:lang w:eastAsia="en-US"/>
              </w:rPr>
            </w:pPr>
            <w:proofErr w:type="spellStart"/>
            <w:r>
              <w:rPr>
                <w:color w:val="000000"/>
                <w:lang w:eastAsia="en-US"/>
              </w:rPr>
              <w:t>Kooperatíva</w:t>
            </w:r>
            <w:proofErr w:type="spellEnd"/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3 273,73</w:t>
            </w:r>
          </w:p>
        </w:tc>
      </w:tr>
      <w:tr w:rsidR="00D022F6" w:rsidTr="00D022F6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color w:val="000000"/>
                <w:lang w:eastAsia="en-US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color w:val="000000"/>
                <w:lang w:eastAsia="en-US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</w:p>
        </w:tc>
      </w:tr>
      <w:tr w:rsidR="00D022F6" w:rsidTr="00D022F6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Motorové vozidlá </w:t>
            </w:r>
            <w:proofErr w:type="spellStart"/>
            <w:r>
              <w:rPr>
                <w:color w:val="000000"/>
                <w:lang w:eastAsia="en-US"/>
              </w:rPr>
              <w:t>obce-Avia,Modrý</w:t>
            </w:r>
            <w:proofErr w:type="spellEnd"/>
            <w:r>
              <w:rPr>
                <w:color w:val="000000"/>
                <w:lang w:eastAsia="en-US"/>
              </w:rPr>
              <w:t xml:space="preserve"> </w:t>
            </w:r>
            <w:proofErr w:type="spellStart"/>
            <w:r>
              <w:rPr>
                <w:color w:val="000000"/>
                <w:lang w:eastAsia="en-US"/>
              </w:rPr>
              <w:t>traktor,vlečka,Berlingo</w:t>
            </w:r>
            <w:proofErr w:type="spellEnd"/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color w:val="000000"/>
                <w:lang w:eastAsia="en-US"/>
              </w:rPr>
            </w:pPr>
            <w:proofErr w:type="spellStart"/>
            <w:r>
              <w:rPr>
                <w:color w:val="000000"/>
                <w:lang w:eastAsia="en-US"/>
              </w:rPr>
              <w:t>Kooperatíva</w:t>
            </w:r>
            <w:proofErr w:type="spellEnd"/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348,00</w:t>
            </w:r>
          </w:p>
        </w:tc>
      </w:tr>
      <w:tr w:rsidR="00D022F6" w:rsidTr="00D022F6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Štiepkovač</w:t>
            </w:r>
            <w:proofErr w:type="spellEnd"/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25,05</w:t>
            </w:r>
          </w:p>
        </w:tc>
      </w:tr>
      <w:tr w:rsidR="00D022F6" w:rsidTr="00D022F6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D022F6" w:rsidRDefault="00D022F6" w:rsidP="00D022F6">
      <w:pPr>
        <w:ind w:left="426"/>
        <w:jc w:val="both"/>
        <w:rPr>
          <w:sz w:val="24"/>
          <w:szCs w:val="24"/>
        </w:rPr>
      </w:pPr>
    </w:p>
    <w:p w:rsidR="00D022F6" w:rsidRDefault="00D022F6" w:rsidP="00D022F6">
      <w:pPr>
        <w:ind w:left="426"/>
        <w:jc w:val="both"/>
        <w:rPr>
          <w:sz w:val="24"/>
          <w:szCs w:val="24"/>
        </w:rPr>
      </w:pPr>
    </w:p>
    <w:p w:rsidR="00D022F6" w:rsidRDefault="00D022F6" w:rsidP="00D022F6">
      <w:pPr>
        <w:ind w:left="426"/>
        <w:jc w:val="both"/>
        <w:rPr>
          <w:sz w:val="24"/>
          <w:szCs w:val="24"/>
        </w:rPr>
      </w:pPr>
    </w:p>
    <w:p w:rsidR="00D022F6" w:rsidRDefault="00D022F6" w:rsidP="00D022F6">
      <w:pPr>
        <w:ind w:left="426"/>
        <w:jc w:val="both"/>
        <w:rPr>
          <w:sz w:val="24"/>
          <w:szCs w:val="24"/>
        </w:rPr>
      </w:pPr>
    </w:p>
    <w:p w:rsidR="00D022F6" w:rsidRDefault="00D022F6" w:rsidP="00D022F6">
      <w:pPr>
        <w:ind w:left="426"/>
        <w:jc w:val="both"/>
        <w:rPr>
          <w:sz w:val="24"/>
          <w:szCs w:val="24"/>
        </w:rPr>
      </w:pPr>
    </w:p>
    <w:p w:rsidR="00D022F6" w:rsidRDefault="00D022F6" w:rsidP="00D022F6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D022F6" w:rsidRDefault="00D022F6" w:rsidP="00D022F6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2"/>
        <w:gridCol w:w="2551"/>
        <w:gridCol w:w="1843"/>
        <w:gridCol w:w="3260"/>
      </w:tblGrid>
      <w:tr w:rsidR="00D022F6" w:rsidTr="00D022F6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Predmet záložného práva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Účel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Záložné právo v prospech</w:t>
            </w:r>
          </w:p>
        </w:tc>
      </w:tr>
      <w:tr w:rsidR="00D022F6" w:rsidTr="00D022F6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D022F6" w:rsidRDefault="00D022F6" w:rsidP="00D022F6">
      <w:pPr>
        <w:jc w:val="both"/>
        <w:rPr>
          <w:color w:val="FF0000"/>
          <w:sz w:val="24"/>
          <w:szCs w:val="24"/>
        </w:rPr>
      </w:pPr>
    </w:p>
    <w:p w:rsidR="00D022F6" w:rsidRDefault="00D022F6" w:rsidP="00D022F6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D022F6" w:rsidTr="00D022F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Majetok, </w:t>
            </w:r>
          </w:p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>ku ktorému</w:t>
            </w:r>
            <w:r>
              <w:rPr>
                <w:b/>
                <w:lang w:eastAsia="en-US"/>
              </w:rPr>
              <w:t xml:space="preserve"> má</w:t>
            </w:r>
            <w:r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D022F6" w:rsidTr="00D022F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292 201,40</w:t>
            </w:r>
          </w:p>
        </w:tc>
      </w:tr>
      <w:tr w:rsidR="00D022F6" w:rsidTr="00D022F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 w:rsidP="00885D6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1 0</w:t>
            </w:r>
            <w:r w:rsidR="00885D6C">
              <w:rPr>
                <w:lang w:eastAsia="en-US"/>
              </w:rPr>
              <w:t>67 971,54</w:t>
            </w:r>
          </w:p>
        </w:tc>
      </w:tr>
      <w:tr w:rsidR="00D022F6" w:rsidTr="00D022F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Samostatné hnuteľné veci</w:t>
            </w:r>
          </w:p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228 422,34</w:t>
            </w:r>
          </w:p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232 436,20</w:t>
            </w:r>
          </w:p>
        </w:tc>
      </w:tr>
      <w:tr w:rsidR="00D022F6" w:rsidTr="00D022F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46 991,19</w:t>
            </w:r>
          </w:p>
        </w:tc>
      </w:tr>
      <w:tr w:rsidR="00D022F6" w:rsidTr="00D022F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Majetok v správe účtovnej jednotky 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D022F6" w:rsidRDefault="00D022F6" w:rsidP="00D022F6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D022F6" w:rsidRDefault="00D022F6" w:rsidP="00D022F6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 hodnota majetku</w:t>
      </w:r>
      <w:r>
        <w:rPr>
          <w:b w:val="0"/>
          <w:sz w:val="24"/>
          <w:szCs w:val="24"/>
        </w:rPr>
        <w:t>, ku ktorému účtovná jednotka</w:t>
      </w:r>
      <w:r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D022F6" w:rsidTr="00D022F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  </w:t>
            </w:r>
            <w:r>
              <w:rPr>
                <w:b/>
                <w:lang w:eastAsia="en-US"/>
              </w:rPr>
              <w:t xml:space="preserve">Majetok, </w:t>
            </w:r>
          </w:p>
          <w:p w:rsidR="00D022F6" w:rsidRDefault="00D022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ku ktorému </w:t>
            </w:r>
            <w:r>
              <w:rPr>
                <w:b/>
                <w:lang w:eastAsia="en-US"/>
              </w:rPr>
              <w:t>nemá</w:t>
            </w:r>
            <w:r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D022F6" w:rsidTr="00D022F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Majetok, ktorý využíva účtovná jednotka na základe zmluvy</w:t>
            </w:r>
          </w:p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o výpožičke</w:t>
            </w:r>
          </w:p>
          <w:p w:rsidR="00D022F6" w:rsidRDefault="00D022F6" w:rsidP="00D022F6">
            <w:pPr>
              <w:numPr>
                <w:ilvl w:val="0"/>
                <w:numId w:val="2"/>
              </w:numPr>
              <w:spacing w:line="276" w:lineRule="auto"/>
              <w:ind w:left="459" w:hanging="141"/>
              <w:rPr>
                <w:color w:val="FF0000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  <w:p w:rsidR="00D022F6" w:rsidRDefault="00D022F6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</w:tr>
      <w:tr w:rsidR="00D022F6" w:rsidTr="00D022F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Majetok, ktorý využíva účtovná jednotka na základe zmluvy</w:t>
            </w:r>
          </w:p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o finančnom prenájme</w:t>
            </w:r>
          </w:p>
          <w:p w:rsidR="00D022F6" w:rsidRDefault="00D022F6" w:rsidP="00D022F6">
            <w:pPr>
              <w:numPr>
                <w:ilvl w:val="0"/>
                <w:numId w:val="2"/>
              </w:numPr>
              <w:spacing w:line="276" w:lineRule="auto"/>
              <w:ind w:left="459" w:hanging="141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  <w:p w:rsidR="00D022F6" w:rsidRDefault="00D022F6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</w:tr>
      <w:tr w:rsidR="00D022F6" w:rsidTr="00D022F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D022F6" w:rsidRDefault="00D022F6" w:rsidP="00D022F6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D022F6" w:rsidRDefault="00D022F6" w:rsidP="00D022F6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 zrušenia opravných položiek </w:t>
      </w:r>
      <w:r>
        <w:rPr>
          <w:b w:val="0"/>
          <w:sz w:val="24"/>
          <w:szCs w:val="24"/>
        </w:rPr>
        <w:t>k dlhodobému nehmotnému majetku a dlhodobému hmotnému majetku.</w:t>
      </w:r>
    </w:p>
    <w:p w:rsidR="00D022F6" w:rsidRDefault="00D022F6" w:rsidP="00D022F6">
      <w:pPr>
        <w:jc w:val="both"/>
        <w:rPr>
          <w:color w:val="FF0000"/>
          <w:sz w:val="24"/>
          <w:szCs w:val="24"/>
        </w:rPr>
      </w:pPr>
    </w:p>
    <w:tbl>
      <w:tblPr>
        <w:tblW w:w="103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70"/>
        <w:gridCol w:w="1135"/>
        <w:gridCol w:w="851"/>
        <w:gridCol w:w="850"/>
        <w:gridCol w:w="851"/>
        <w:gridCol w:w="1135"/>
        <w:gridCol w:w="3228"/>
      </w:tblGrid>
      <w:tr w:rsidR="00D022F6" w:rsidTr="00D022F6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Druh DM, ku ktorému bola tvorená opravná položka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Zostatok </w:t>
            </w:r>
          </w:p>
          <w:p w:rsidR="00D022F6" w:rsidRDefault="00D022F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OP k 31.12.20197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Zvýšenie </w:t>
            </w:r>
          </w:p>
          <w:p w:rsidR="00D022F6" w:rsidRDefault="00D022F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OP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Zníženie </w:t>
            </w:r>
          </w:p>
          <w:p w:rsidR="00D022F6" w:rsidRDefault="00D022F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OP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Zrušenie</w:t>
            </w:r>
          </w:p>
          <w:p w:rsidR="00D022F6" w:rsidRDefault="00D022F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OP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Zostatok </w:t>
            </w:r>
          </w:p>
          <w:p w:rsidR="00D022F6" w:rsidRDefault="00D022F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OP</w:t>
            </w:r>
          </w:p>
          <w:p w:rsidR="00D022F6" w:rsidRDefault="00D022F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k 31.12.2020</w:t>
            </w: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Dôvod zvýšenie, zníženia a zrušenia OP</w:t>
            </w:r>
          </w:p>
        </w:tc>
      </w:tr>
      <w:tr w:rsidR="00D022F6" w:rsidTr="00D022F6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color w:val="FF0000"/>
                <w:lang w:eastAsia="en-US"/>
              </w:rPr>
            </w:pPr>
          </w:p>
        </w:tc>
      </w:tr>
      <w:tr w:rsidR="00D022F6" w:rsidTr="00D022F6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color w:val="FF0000"/>
                <w:lang w:eastAsia="en-US"/>
              </w:rPr>
            </w:pPr>
          </w:p>
        </w:tc>
      </w:tr>
      <w:tr w:rsidR="00D022F6" w:rsidTr="00D022F6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color w:val="FF0000"/>
                <w:lang w:eastAsia="en-US"/>
              </w:rPr>
            </w:pPr>
            <w:r>
              <w:rPr>
                <w:color w:val="FF0000"/>
                <w:lang w:eastAsia="en-US"/>
              </w:rPr>
              <w:t xml:space="preserve"> </w:t>
            </w:r>
          </w:p>
        </w:tc>
      </w:tr>
      <w:tr w:rsidR="00D022F6" w:rsidTr="00D022F6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</w:tr>
    </w:tbl>
    <w:p w:rsidR="00D022F6" w:rsidRDefault="00D022F6" w:rsidP="00D022F6">
      <w:pPr>
        <w:ind w:left="284"/>
        <w:jc w:val="both"/>
        <w:rPr>
          <w:b/>
          <w:sz w:val="24"/>
          <w:szCs w:val="24"/>
        </w:rPr>
      </w:pPr>
    </w:p>
    <w:p w:rsidR="00D022F6" w:rsidRDefault="00D022F6" w:rsidP="00D022F6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D022F6" w:rsidRDefault="00D022F6" w:rsidP="00D022F6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:rsidR="00D022F6" w:rsidRDefault="00D022F6" w:rsidP="00D022F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  </w:t>
      </w:r>
    </w:p>
    <w:p w:rsidR="00D022F6" w:rsidRDefault="00D022F6" w:rsidP="00D022F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022F6" w:rsidRDefault="00D022F6" w:rsidP="00D022F6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 zrušenia </w:t>
      </w:r>
      <w:r>
        <w:rPr>
          <w:b w:val="0"/>
          <w:sz w:val="24"/>
          <w:szCs w:val="24"/>
        </w:rPr>
        <w:t xml:space="preserve">opravných položiek k dlhodobému finančnému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D022F6" w:rsidTr="00D022F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DFM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Dôvod zvýšenie, zníženia a zrušenia OP</w:t>
            </w:r>
          </w:p>
        </w:tc>
      </w:tr>
      <w:tr w:rsidR="00D022F6" w:rsidTr="00D022F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both"/>
              <w:rPr>
                <w:lang w:eastAsia="en-US"/>
              </w:rPr>
            </w:pPr>
          </w:p>
        </w:tc>
      </w:tr>
      <w:tr w:rsidR="00D022F6" w:rsidTr="00D022F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both"/>
              <w:rPr>
                <w:lang w:eastAsia="en-US"/>
              </w:rPr>
            </w:pPr>
          </w:p>
        </w:tc>
      </w:tr>
      <w:tr w:rsidR="00D022F6" w:rsidTr="00D022F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both"/>
              <w:rPr>
                <w:lang w:eastAsia="en-US"/>
              </w:rPr>
            </w:pPr>
          </w:p>
        </w:tc>
      </w:tr>
      <w:tr w:rsidR="00D022F6" w:rsidTr="00D022F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both"/>
              <w:rPr>
                <w:lang w:eastAsia="en-US"/>
              </w:rPr>
            </w:pPr>
          </w:p>
        </w:tc>
      </w:tr>
    </w:tbl>
    <w:p w:rsidR="00D022F6" w:rsidRDefault="00D022F6" w:rsidP="00D022F6">
      <w:pPr>
        <w:jc w:val="both"/>
        <w:rPr>
          <w:b/>
          <w:sz w:val="24"/>
          <w:szCs w:val="24"/>
        </w:rPr>
      </w:pPr>
    </w:p>
    <w:p w:rsidR="00D022F6" w:rsidRDefault="00D022F6" w:rsidP="00D022F6">
      <w:pPr>
        <w:jc w:val="both"/>
        <w:rPr>
          <w:color w:val="FF0000"/>
          <w:sz w:val="24"/>
          <w:szCs w:val="24"/>
        </w:rPr>
      </w:pPr>
    </w:p>
    <w:p w:rsidR="00D022F6" w:rsidRDefault="00D022F6" w:rsidP="00D022F6">
      <w:pPr>
        <w:jc w:val="both"/>
        <w:rPr>
          <w:color w:val="FF0000"/>
          <w:sz w:val="24"/>
          <w:szCs w:val="24"/>
        </w:rPr>
      </w:pPr>
    </w:p>
    <w:p w:rsidR="00D022F6" w:rsidRDefault="00D022F6" w:rsidP="00D022F6">
      <w:pPr>
        <w:jc w:val="both"/>
        <w:rPr>
          <w:color w:val="FF0000"/>
          <w:sz w:val="24"/>
          <w:szCs w:val="24"/>
        </w:rPr>
      </w:pPr>
    </w:p>
    <w:p w:rsidR="00D022F6" w:rsidRDefault="00D022F6" w:rsidP="00D022F6">
      <w:pPr>
        <w:jc w:val="both"/>
        <w:rPr>
          <w:color w:val="FF0000"/>
          <w:sz w:val="24"/>
          <w:szCs w:val="24"/>
        </w:rPr>
      </w:pPr>
    </w:p>
    <w:p w:rsidR="00D022F6" w:rsidRDefault="00D022F6" w:rsidP="00D022F6">
      <w:pPr>
        <w:jc w:val="both"/>
        <w:rPr>
          <w:color w:val="FF0000"/>
          <w:sz w:val="24"/>
          <w:szCs w:val="24"/>
        </w:rPr>
      </w:pPr>
    </w:p>
    <w:p w:rsidR="00D022F6" w:rsidRDefault="00D022F6" w:rsidP="00D022F6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D022F6" w:rsidRDefault="00D022F6" w:rsidP="00D022F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843"/>
        <w:gridCol w:w="710"/>
        <w:gridCol w:w="1133"/>
        <w:gridCol w:w="993"/>
        <w:gridCol w:w="989"/>
        <w:gridCol w:w="1133"/>
        <w:gridCol w:w="1133"/>
        <w:gridCol w:w="1133"/>
        <w:gridCol w:w="1133"/>
      </w:tblGrid>
      <w:tr w:rsidR="00D022F6" w:rsidTr="00D022F6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360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b/>
                <w:lang w:eastAsia="en-US"/>
              </w:rPr>
              <w:t xml:space="preserve"> </w:t>
            </w:r>
            <w:r>
              <w:rPr>
                <w:sz w:val="18"/>
                <w:szCs w:val="18"/>
                <w:lang w:eastAsia="en-US"/>
              </w:rPr>
              <w:t>Názov spoločnosti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Právna forma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022F6" w:rsidRDefault="00D022F6">
            <w:pPr>
              <w:spacing w:line="27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 xml:space="preserve">Základné imanie (ZI) spoločnosti v peňažných jednotkách </w:t>
            </w:r>
          </w:p>
          <w:p w:rsidR="00D022F6" w:rsidRDefault="00D022F6">
            <w:pPr>
              <w:spacing w:line="276" w:lineRule="auto"/>
              <w:jc w:val="center"/>
              <w:rPr>
                <w:sz w:val="18"/>
                <w:szCs w:val="18"/>
                <w:lang w:eastAsia="en-US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Podiel ÚJ na základnom imaní (ZI) spoločnosti v %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 xml:space="preserve">Podiel </w:t>
            </w:r>
          </w:p>
          <w:p w:rsidR="00D022F6" w:rsidRDefault="00D022F6">
            <w:pPr>
              <w:spacing w:line="27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ÚJ na hlasovacích právach</w:t>
            </w:r>
          </w:p>
          <w:p w:rsidR="00D022F6" w:rsidRDefault="00D022F6">
            <w:pPr>
              <w:spacing w:line="27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v %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 xml:space="preserve">Hodnota vlastného imania spoločnosti v eurách </w:t>
            </w:r>
          </w:p>
          <w:p w:rsidR="00D022F6" w:rsidRDefault="00D022F6">
            <w:pPr>
              <w:spacing w:line="27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k 31.12.</w:t>
            </w:r>
          </w:p>
          <w:p w:rsidR="00D022F6" w:rsidRDefault="00D022F6">
            <w:pPr>
              <w:spacing w:line="27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2020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Hodnota vlastného imania</w:t>
            </w:r>
          </w:p>
          <w:p w:rsidR="00D022F6" w:rsidRDefault="00D022F6">
            <w:pPr>
              <w:spacing w:line="27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 xml:space="preserve">spoločnosti </w:t>
            </w:r>
          </w:p>
          <w:p w:rsidR="00D022F6" w:rsidRDefault="00D022F6">
            <w:pPr>
              <w:spacing w:line="27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 xml:space="preserve">v eurách </w:t>
            </w:r>
          </w:p>
          <w:p w:rsidR="00D022F6" w:rsidRDefault="00D022F6">
            <w:pPr>
              <w:spacing w:line="27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k 31.12.</w:t>
            </w:r>
          </w:p>
          <w:p w:rsidR="00D022F6" w:rsidRDefault="00D022F6">
            <w:pPr>
              <w:spacing w:line="27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2019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Účtovná hodnota vykázaná v súvahe ÚJ</w:t>
            </w:r>
          </w:p>
          <w:p w:rsidR="00D022F6" w:rsidRDefault="00D022F6">
            <w:pPr>
              <w:spacing w:line="27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k 31.12.</w:t>
            </w:r>
          </w:p>
          <w:p w:rsidR="00D022F6" w:rsidRDefault="00D022F6">
            <w:pPr>
              <w:spacing w:line="27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2020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Účtovná hodnota vykázaná v súvahe ÚJ</w:t>
            </w:r>
          </w:p>
          <w:p w:rsidR="00D022F6" w:rsidRDefault="00D022F6">
            <w:pPr>
              <w:spacing w:line="27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k 31.12.</w:t>
            </w:r>
          </w:p>
          <w:p w:rsidR="00D022F6" w:rsidRDefault="00D022F6">
            <w:pPr>
              <w:spacing w:line="27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2019</w:t>
            </w:r>
          </w:p>
        </w:tc>
      </w:tr>
      <w:tr w:rsidR="00D022F6" w:rsidTr="00D022F6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</w:tr>
      <w:tr w:rsidR="00D022F6" w:rsidTr="00D022F6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</w:tr>
      <w:tr w:rsidR="00D022F6" w:rsidTr="00D022F6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</w:tr>
      <w:tr w:rsidR="00D022F6" w:rsidTr="00D022F6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</w:tr>
      <w:tr w:rsidR="00D022F6" w:rsidTr="00D022F6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</w:tr>
    </w:tbl>
    <w:p w:rsidR="00D022F6" w:rsidRDefault="00D022F6" w:rsidP="00D022F6">
      <w:pPr>
        <w:ind w:left="284"/>
        <w:jc w:val="both"/>
        <w:rPr>
          <w:b/>
          <w:sz w:val="24"/>
          <w:szCs w:val="24"/>
        </w:rPr>
      </w:pPr>
    </w:p>
    <w:p w:rsidR="00D022F6" w:rsidRDefault="00D022F6" w:rsidP="00D022F6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D022F6" w:rsidRDefault="00D022F6" w:rsidP="00D022F6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dlhové cenné papiere držané do splatnosti a realizovateľné cenné papiere (riadky 027 až 028 súvahy): 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39"/>
        <w:gridCol w:w="900"/>
        <w:gridCol w:w="1079"/>
        <w:gridCol w:w="1259"/>
        <w:gridCol w:w="1079"/>
        <w:gridCol w:w="1799"/>
        <w:gridCol w:w="1745"/>
      </w:tblGrid>
      <w:tr w:rsidR="00D022F6" w:rsidTr="00D022F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Názov emitenta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Druh cenného papiera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Mena</w:t>
            </w:r>
          </w:p>
          <w:p w:rsidR="00D022F6" w:rsidRDefault="00D022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cenného papiera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Výnos 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Dátum splatnosti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Účtovná hodnota vykázaná v súvahe účtovnej jednotky </w:t>
            </w:r>
          </w:p>
          <w:p w:rsidR="00D022F6" w:rsidRDefault="00D022F6" w:rsidP="00885D6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 202</w:t>
            </w:r>
            <w:r w:rsidR="00885D6C">
              <w:rPr>
                <w:lang w:eastAsia="en-US"/>
              </w:rPr>
              <w:t>1</w:t>
            </w: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Účtovná hodnota vykázaná v súvahe účtovnej jednotky </w:t>
            </w:r>
          </w:p>
          <w:p w:rsidR="00D022F6" w:rsidRDefault="00D022F6" w:rsidP="00885D6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 20</w:t>
            </w:r>
            <w:r w:rsidR="00885D6C">
              <w:rPr>
                <w:lang w:eastAsia="en-US"/>
              </w:rPr>
              <w:t>20</w:t>
            </w:r>
          </w:p>
        </w:tc>
      </w:tr>
      <w:tr w:rsidR="00D022F6" w:rsidTr="00D022F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Turvod</w:t>
            </w:r>
            <w:proofErr w:type="spellEnd"/>
            <w:r>
              <w:rPr>
                <w:lang w:eastAsia="en-US"/>
              </w:rPr>
              <w:t xml:space="preserve"> </w:t>
            </w:r>
            <w:proofErr w:type="spellStart"/>
            <w:r>
              <w:rPr>
                <w:lang w:eastAsia="en-US"/>
              </w:rPr>
              <w:t>a.s.Martin</w:t>
            </w:r>
            <w:proofErr w:type="spellEnd"/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Akcia kmeňová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Eur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213 270,93</w:t>
            </w: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213 270,93</w:t>
            </w:r>
          </w:p>
        </w:tc>
      </w:tr>
      <w:tr w:rsidR="00D022F6" w:rsidTr="00D022F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</w:tr>
      <w:tr w:rsidR="00D022F6" w:rsidTr="00D022F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</w:tr>
      <w:tr w:rsidR="00D022F6" w:rsidTr="00D022F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</w:tr>
      <w:tr w:rsidR="00D022F6" w:rsidTr="00D022F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b/>
                <w:lang w:eastAsia="en-US"/>
              </w:rPr>
            </w:pPr>
          </w:p>
        </w:tc>
      </w:tr>
    </w:tbl>
    <w:p w:rsidR="00D022F6" w:rsidRDefault="00D022F6" w:rsidP="00D022F6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D022F6" w:rsidRDefault="00D022F6" w:rsidP="00D022F6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39"/>
        <w:gridCol w:w="900"/>
        <w:gridCol w:w="1079"/>
        <w:gridCol w:w="1259"/>
        <w:gridCol w:w="1619"/>
        <w:gridCol w:w="1619"/>
        <w:gridCol w:w="1385"/>
      </w:tblGrid>
      <w:tr w:rsidR="00D022F6" w:rsidTr="00D022F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Názov dlžníka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Výnos </w:t>
            </w:r>
          </w:p>
          <w:p w:rsidR="00D022F6" w:rsidRDefault="00D022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Mena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Dátum splatnosti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Účtovná hodnota vykázaná v súvahe účtovnej jednotky </w:t>
            </w:r>
          </w:p>
          <w:p w:rsidR="00D022F6" w:rsidRDefault="00D022F6" w:rsidP="00885D6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 202</w:t>
            </w:r>
            <w:r w:rsidR="00885D6C">
              <w:rPr>
                <w:lang w:eastAsia="en-US"/>
              </w:rPr>
              <w:t>1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Účtovná hodnota vykázaná v súvahe účtovnej jednotky </w:t>
            </w:r>
          </w:p>
          <w:p w:rsidR="00D022F6" w:rsidRDefault="00D022F6" w:rsidP="00885D6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 20</w:t>
            </w:r>
            <w:r w:rsidR="00885D6C">
              <w:rPr>
                <w:lang w:eastAsia="en-US"/>
              </w:rPr>
              <w:t>20</w:t>
            </w:r>
          </w:p>
        </w:tc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Popis zabezpečenia pôžičky</w:t>
            </w:r>
          </w:p>
        </w:tc>
      </w:tr>
      <w:tr w:rsidR="00D022F6" w:rsidTr="00D022F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</w:tr>
      <w:tr w:rsidR="00D022F6" w:rsidTr="00D022F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</w:tr>
      <w:tr w:rsidR="00D022F6" w:rsidTr="00D022F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b/>
                <w:lang w:eastAsia="en-US"/>
              </w:rPr>
            </w:pPr>
          </w:p>
        </w:tc>
      </w:tr>
    </w:tbl>
    <w:p w:rsidR="00D022F6" w:rsidRDefault="00D022F6" w:rsidP="00D022F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022F6" w:rsidRDefault="00D022F6" w:rsidP="00D022F6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826"/>
        <w:gridCol w:w="3116"/>
        <w:gridCol w:w="3258"/>
      </w:tblGrid>
      <w:tr w:rsidR="00D022F6" w:rsidTr="00D022F6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Významné položky ostatného DFM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 w:rsidP="00885D6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Hodnota k 31.12.202</w:t>
            </w:r>
            <w:r w:rsidR="00885D6C">
              <w:rPr>
                <w:lang w:eastAsia="en-US"/>
              </w:rPr>
              <w:t>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 w:rsidP="00885D6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Hodnota 31.12.20</w:t>
            </w:r>
            <w:r w:rsidR="00885D6C">
              <w:rPr>
                <w:lang w:eastAsia="en-US"/>
              </w:rPr>
              <w:t>20</w:t>
            </w:r>
          </w:p>
        </w:tc>
      </w:tr>
      <w:tr w:rsidR="00D022F6" w:rsidTr="00D022F6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</w:tr>
      <w:tr w:rsidR="00D022F6" w:rsidTr="00D022F6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</w:tr>
      <w:tr w:rsidR="00D022F6" w:rsidTr="00D022F6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</w:tr>
    </w:tbl>
    <w:p w:rsidR="00D022F6" w:rsidRDefault="00D022F6" w:rsidP="00D022F6">
      <w:pPr>
        <w:ind w:left="2520" w:hanging="2520"/>
        <w:rPr>
          <w:b/>
          <w:sz w:val="24"/>
          <w:szCs w:val="24"/>
        </w:rPr>
      </w:pPr>
    </w:p>
    <w:p w:rsidR="00D022F6" w:rsidRDefault="00D022F6" w:rsidP="00D022F6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D022F6" w:rsidRDefault="00D022F6" w:rsidP="00D022F6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D022F6" w:rsidRDefault="00D022F6" w:rsidP="00D022F6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vývoj </w:t>
      </w:r>
      <w:r>
        <w:rPr>
          <w:sz w:val="24"/>
          <w:szCs w:val="24"/>
        </w:rPr>
        <w:t>opravnej položky</w:t>
      </w:r>
      <w:r>
        <w:rPr>
          <w:b w:val="0"/>
          <w:sz w:val="24"/>
          <w:szCs w:val="24"/>
        </w:rPr>
        <w:t xml:space="preserve"> k zásobám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- tabuľka č.2</w:t>
      </w:r>
    </w:p>
    <w:p w:rsidR="00D022F6" w:rsidRDefault="00D022F6" w:rsidP="00D022F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č.2  .............................................................................................................................</w:t>
      </w:r>
    </w:p>
    <w:p w:rsidR="00D022F6" w:rsidRDefault="00D022F6" w:rsidP="00D022F6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D022F6" w:rsidRDefault="00D022F6" w:rsidP="00D022F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D022F6" w:rsidRDefault="00D022F6" w:rsidP="00D022F6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D022F6" w:rsidTr="00D022F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Konkrétny druh zásob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Dôvod tvorby, zníženia a zrušenia OP</w:t>
            </w:r>
          </w:p>
        </w:tc>
      </w:tr>
      <w:tr w:rsidR="00D022F6" w:rsidTr="00D022F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both"/>
              <w:rPr>
                <w:lang w:eastAsia="en-US"/>
              </w:rPr>
            </w:pPr>
          </w:p>
        </w:tc>
      </w:tr>
      <w:tr w:rsidR="00D022F6" w:rsidTr="00D022F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both"/>
              <w:rPr>
                <w:lang w:eastAsia="en-US"/>
              </w:rPr>
            </w:pPr>
          </w:p>
        </w:tc>
      </w:tr>
      <w:tr w:rsidR="00D022F6" w:rsidTr="00D022F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both"/>
              <w:rPr>
                <w:lang w:eastAsia="en-US"/>
              </w:rPr>
            </w:pPr>
          </w:p>
        </w:tc>
      </w:tr>
      <w:tr w:rsidR="00D022F6" w:rsidTr="00D022F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both"/>
              <w:rPr>
                <w:lang w:eastAsia="en-US"/>
              </w:rPr>
            </w:pPr>
          </w:p>
        </w:tc>
      </w:tr>
    </w:tbl>
    <w:p w:rsidR="00D022F6" w:rsidRDefault="00D022F6" w:rsidP="00D022F6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D022F6" w:rsidRDefault="00D022F6" w:rsidP="00D022F6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zásoby, na ktoré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D022F6" w:rsidTr="00D022F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Druh zásob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zásob</w:t>
            </w:r>
          </w:p>
        </w:tc>
      </w:tr>
      <w:tr w:rsidR="00D022F6" w:rsidTr="00D022F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Záložné  právo k zásobám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</w:tr>
      <w:tr w:rsidR="00D022F6" w:rsidTr="00D022F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</w:tr>
      <w:tr w:rsidR="00D022F6" w:rsidTr="00D022F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Obmedzené právo nakladať so zásobami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</w:tr>
      <w:tr w:rsidR="00D022F6" w:rsidTr="00D022F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</w:tr>
    </w:tbl>
    <w:p w:rsidR="00D022F6" w:rsidRDefault="00D022F6" w:rsidP="00D022F6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D022F6" w:rsidRDefault="00D022F6" w:rsidP="00D022F6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spôsob a výška </w:t>
      </w:r>
      <w:r>
        <w:rPr>
          <w:sz w:val="24"/>
          <w:szCs w:val="24"/>
        </w:rPr>
        <w:t>poistenia zásob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D022F6" w:rsidTr="00D022F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zásob </w:t>
            </w: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poistenia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poistenia</w:t>
            </w:r>
          </w:p>
        </w:tc>
      </w:tr>
      <w:tr w:rsidR="00D022F6" w:rsidTr="00D022F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</w:tr>
      <w:tr w:rsidR="00D022F6" w:rsidTr="00D022F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</w:tr>
      <w:tr w:rsidR="00D022F6" w:rsidTr="00D022F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</w:tr>
    </w:tbl>
    <w:p w:rsidR="00D022F6" w:rsidRDefault="00D022F6" w:rsidP="00D022F6">
      <w:pPr>
        <w:ind w:left="284"/>
        <w:rPr>
          <w:b/>
          <w:sz w:val="24"/>
          <w:szCs w:val="24"/>
        </w:rPr>
      </w:pPr>
    </w:p>
    <w:p w:rsidR="00D022F6" w:rsidRDefault="00D022F6" w:rsidP="00D022F6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D022F6" w:rsidRDefault="00D022F6" w:rsidP="00D022F6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993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695"/>
        <w:gridCol w:w="851"/>
        <w:gridCol w:w="1560"/>
        <w:gridCol w:w="1561"/>
        <w:gridCol w:w="3263"/>
      </w:tblGrid>
      <w:tr w:rsidR="00D022F6" w:rsidTr="00D022F6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Pohľadávky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Riadok súvahy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Hodnota </w:t>
            </w:r>
          </w:p>
          <w:p w:rsidR="00D022F6" w:rsidRDefault="00D022F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pohľadávok brutto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Hodnota </w:t>
            </w:r>
          </w:p>
          <w:p w:rsidR="00D022F6" w:rsidRDefault="00D022F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pohľadávok netto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D022F6" w:rsidTr="00D022F6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both"/>
              <w:rPr>
                <w:lang w:eastAsia="en-US"/>
              </w:rPr>
            </w:pPr>
          </w:p>
        </w:tc>
      </w:tr>
      <w:tr w:rsidR="00D022F6" w:rsidTr="00D022F6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both"/>
              <w:rPr>
                <w:lang w:eastAsia="en-US"/>
              </w:rPr>
            </w:pPr>
          </w:p>
        </w:tc>
      </w:tr>
      <w:tr w:rsidR="00D022F6" w:rsidTr="00D022F6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both"/>
              <w:rPr>
                <w:lang w:eastAsia="en-US"/>
              </w:rPr>
            </w:pPr>
          </w:p>
        </w:tc>
      </w:tr>
      <w:tr w:rsidR="00D022F6" w:rsidTr="00D022F6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both"/>
              <w:rPr>
                <w:lang w:eastAsia="en-US"/>
              </w:rPr>
            </w:pPr>
          </w:p>
        </w:tc>
      </w:tr>
      <w:tr w:rsidR="00D022F6" w:rsidTr="00D022F6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both"/>
              <w:rPr>
                <w:b/>
                <w:lang w:eastAsia="en-US"/>
              </w:rPr>
            </w:pPr>
          </w:p>
        </w:tc>
      </w:tr>
    </w:tbl>
    <w:p w:rsidR="00D022F6" w:rsidRDefault="00D022F6" w:rsidP="00D022F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022F6" w:rsidRDefault="00D022F6" w:rsidP="00D022F6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D022F6" w:rsidRDefault="00D022F6" w:rsidP="00D022F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č.3  .............................................................................................................................</w:t>
      </w:r>
    </w:p>
    <w:p w:rsidR="00D022F6" w:rsidRDefault="00D022F6" w:rsidP="00D022F6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D022F6" w:rsidRDefault="00D022F6" w:rsidP="00D022F6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pohľadávkam </w:t>
      </w:r>
    </w:p>
    <w:tbl>
      <w:tblPr>
        <w:tblW w:w="103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70"/>
        <w:gridCol w:w="1135"/>
        <w:gridCol w:w="851"/>
        <w:gridCol w:w="850"/>
        <w:gridCol w:w="851"/>
        <w:gridCol w:w="1135"/>
        <w:gridCol w:w="3228"/>
      </w:tblGrid>
      <w:tr w:rsidR="00D022F6" w:rsidTr="00D022F6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Pohľadávky, ku ktorým bola tvorená opravná položka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Zostatok </w:t>
            </w:r>
          </w:p>
          <w:p w:rsidR="00D022F6" w:rsidRDefault="00D022F6" w:rsidP="00885D6C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OP k 31.12.20</w:t>
            </w:r>
            <w:r w:rsidR="00885D6C">
              <w:rPr>
                <w:b/>
                <w:sz w:val="16"/>
                <w:szCs w:val="16"/>
                <w:lang w:eastAsia="en-US"/>
              </w:rPr>
              <w:t>20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Zvýšenie </w:t>
            </w:r>
          </w:p>
          <w:p w:rsidR="00D022F6" w:rsidRDefault="00D022F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OP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Zníženie </w:t>
            </w:r>
          </w:p>
          <w:p w:rsidR="00D022F6" w:rsidRDefault="00D022F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OP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Zrušenie</w:t>
            </w:r>
          </w:p>
          <w:p w:rsidR="00D022F6" w:rsidRDefault="00D022F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OP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Zostatok </w:t>
            </w:r>
          </w:p>
          <w:p w:rsidR="00D022F6" w:rsidRDefault="00D022F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OP</w:t>
            </w:r>
          </w:p>
          <w:p w:rsidR="00D022F6" w:rsidRDefault="00D022F6" w:rsidP="00885D6C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k 31.12.202</w:t>
            </w:r>
            <w:r w:rsidR="00885D6C">
              <w:rPr>
                <w:b/>
                <w:sz w:val="16"/>
                <w:szCs w:val="16"/>
                <w:lang w:eastAsia="en-US"/>
              </w:rPr>
              <w:t>1</w:t>
            </w: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Dôvod zvýšenie, zníženia a zrušenia OP</w:t>
            </w:r>
          </w:p>
        </w:tc>
      </w:tr>
      <w:tr w:rsidR="00D022F6" w:rsidTr="00D022F6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color w:val="FF0000"/>
                <w:lang w:eastAsia="en-US"/>
              </w:rPr>
            </w:pPr>
          </w:p>
        </w:tc>
      </w:tr>
      <w:tr w:rsidR="00D022F6" w:rsidTr="00D022F6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color w:val="FF0000"/>
                <w:lang w:eastAsia="en-US"/>
              </w:rPr>
            </w:pPr>
          </w:p>
        </w:tc>
      </w:tr>
      <w:tr w:rsidR="00D022F6" w:rsidTr="00D022F6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color w:val="FF0000"/>
                <w:lang w:eastAsia="en-US"/>
              </w:rPr>
            </w:pPr>
          </w:p>
        </w:tc>
      </w:tr>
      <w:tr w:rsidR="00D022F6" w:rsidTr="00D022F6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color w:val="FF0000"/>
                <w:lang w:eastAsia="en-US"/>
              </w:rPr>
            </w:pPr>
          </w:p>
        </w:tc>
      </w:tr>
    </w:tbl>
    <w:p w:rsidR="00D022F6" w:rsidRDefault="00D022F6" w:rsidP="00D022F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022F6" w:rsidRDefault="00D022F6" w:rsidP="00D022F6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D022F6" w:rsidRDefault="00D022F6" w:rsidP="00D022F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č.4 .............................................................................................................................</w:t>
      </w:r>
    </w:p>
    <w:p w:rsidR="00D022F6" w:rsidRDefault="00D022F6" w:rsidP="00D022F6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D022F6" w:rsidRDefault="00D022F6" w:rsidP="00D022F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D022F6" w:rsidRDefault="00D022F6" w:rsidP="00D022F6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396"/>
        <w:gridCol w:w="1417"/>
        <w:gridCol w:w="1418"/>
        <w:gridCol w:w="2834"/>
      </w:tblGrid>
      <w:tr w:rsidR="00D022F6" w:rsidTr="00D022F6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Pohľadávky     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 w:rsidP="00885D6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31.12.202</w:t>
            </w:r>
            <w:r w:rsidR="00885D6C">
              <w:rPr>
                <w:b/>
                <w:lang w:eastAsia="en-US"/>
              </w:rPr>
              <w:t>1</w:t>
            </w:r>
            <w:r>
              <w:rPr>
                <w:b/>
                <w:lang w:eastAsia="en-US"/>
              </w:rPr>
              <w:t xml:space="preserve">  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 w:rsidP="00885D6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</w:t>
            </w:r>
            <w:r w:rsidR="00885D6C">
              <w:rPr>
                <w:b/>
                <w:lang w:eastAsia="en-US"/>
              </w:rPr>
              <w:t>20</w:t>
            </w:r>
            <w:r>
              <w:rPr>
                <w:b/>
                <w:lang w:eastAsia="en-US"/>
              </w:rPr>
              <w:t xml:space="preserve">   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Z toho pohľadávky po lehote splatnosti </w:t>
            </w:r>
          </w:p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suma, popis </w:t>
            </w:r>
          </w:p>
        </w:tc>
      </w:tr>
      <w:tr w:rsidR="00D022F6" w:rsidTr="00D022F6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Dlhodobé pohľadávky z toho: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</w:tr>
      <w:tr w:rsidR="00D022F6" w:rsidTr="00D022F6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214" w:hanging="142"/>
              <w:rPr>
                <w:color w:val="FF0000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</w:tr>
      <w:tr w:rsidR="00D022F6" w:rsidTr="00D022F6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ind w:left="678"/>
              <w:rPr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Krátkodobé pohľadávky z toho: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214" w:hanging="142"/>
              <w:rPr>
                <w:lang w:eastAsia="en-US"/>
              </w:rPr>
            </w:pPr>
            <w:r>
              <w:rPr>
                <w:lang w:eastAsia="en-US"/>
              </w:rPr>
              <w:t>pohľadávky na dani z nehnuteľnosti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5B3D9A" w:rsidP="005B3D9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1680,98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124,63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 w:rsidP="00B03DD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 </w:t>
            </w:r>
            <w:r w:rsidR="005B3D9A">
              <w:rPr>
                <w:lang w:eastAsia="en-US"/>
              </w:rPr>
              <w:t xml:space="preserve">   2</w:t>
            </w:r>
            <w:r>
              <w:rPr>
                <w:lang w:eastAsia="en-US"/>
              </w:rPr>
              <w:t>017-</w:t>
            </w:r>
            <w:r w:rsidR="00B03DD3">
              <w:rPr>
                <w:lang w:eastAsia="en-US"/>
              </w:rPr>
              <w:t>21</w:t>
            </w:r>
          </w:p>
        </w:tc>
      </w:tr>
      <w:tr w:rsidR="00D022F6" w:rsidTr="00D022F6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214" w:hanging="142"/>
              <w:rPr>
                <w:lang w:eastAsia="en-US"/>
              </w:rPr>
            </w:pPr>
            <w:r>
              <w:rPr>
                <w:lang w:eastAsia="en-US"/>
              </w:rPr>
              <w:t>pohľadávky za KO a DSO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B03DD3" w:rsidP="00B03DD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2 329,59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B03DD3" w:rsidP="00B03DD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2329,59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B03DD3" w:rsidP="00B03DD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2 329,59</w:t>
            </w:r>
            <w:r w:rsidR="00D022F6">
              <w:rPr>
                <w:lang w:eastAsia="en-US"/>
              </w:rPr>
              <w:t xml:space="preserve">  2008-</w:t>
            </w:r>
            <w:r>
              <w:rPr>
                <w:lang w:eastAsia="en-US"/>
              </w:rPr>
              <w:t>21</w:t>
            </w:r>
            <w:r w:rsidR="00D022F6">
              <w:rPr>
                <w:lang w:eastAsia="en-US"/>
              </w:rPr>
              <w:t xml:space="preserve">    </w:t>
            </w:r>
          </w:p>
        </w:tc>
      </w:tr>
      <w:tr w:rsidR="00D022F6" w:rsidTr="00D022F6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214" w:hanging="142"/>
              <w:rPr>
                <w:lang w:eastAsia="en-US"/>
              </w:rPr>
            </w:pPr>
            <w:r>
              <w:rPr>
                <w:lang w:eastAsia="en-US"/>
              </w:rPr>
              <w:t xml:space="preserve">pohľadávky za nájom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8 667,21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8618,50 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2 574,77 Štípala</w:t>
            </w:r>
          </w:p>
        </w:tc>
      </w:tr>
      <w:tr w:rsidR="00D022F6" w:rsidTr="00D022F6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214" w:hanging="142"/>
              <w:rPr>
                <w:lang w:eastAsia="en-US"/>
              </w:rPr>
            </w:pPr>
            <w:r>
              <w:rPr>
                <w:lang w:eastAsia="en-US"/>
              </w:rPr>
              <w:t xml:space="preserve">pohľadávky za poplatok za rozvoj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214" w:hanging="142"/>
              <w:rPr>
                <w:color w:val="FF0000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D022F6" w:rsidRDefault="00D022F6" w:rsidP="00D022F6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D022F6" w:rsidRDefault="00D022F6" w:rsidP="00D022F6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D022F6" w:rsidRDefault="00D022F6" w:rsidP="00D022F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č.4  .............................................................................................................................</w:t>
      </w:r>
    </w:p>
    <w:p w:rsidR="00D022F6" w:rsidRDefault="00D022F6" w:rsidP="00D022F6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D022F6" w:rsidRDefault="00D022F6" w:rsidP="00D022F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230"/>
        <w:gridCol w:w="1417"/>
        <w:gridCol w:w="1418"/>
      </w:tblGrid>
      <w:tr w:rsidR="00D022F6" w:rsidTr="00D022F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Pohľadávky 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Zostatok k 31.12.2020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Zostatok k 31.12.2019   </w:t>
            </w:r>
          </w:p>
        </w:tc>
      </w:tr>
      <w:tr w:rsidR="00D022F6" w:rsidTr="00D022F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Pohľadávky z toho: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 w:rsidP="00D022F6">
            <w:pPr>
              <w:numPr>
                <w:ilvl w:val="0"/>
                <w:numId w:val="13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lang w:eastAsia="en-US"/>
              </w:rPr>
              <w:t>so zostatkovou dobou splatnosti do 1 roka z toho: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214" w:hanging="142"/>
              <w:rPr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214" w:hanging="142"/>
              <w:rPr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 w:rsidP="00D022F6">
            <w:pPr>
              <w:numPr>
                <w:ilvl w:val="0"/>
                <w:numId w:val="13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lang w:eastAsia="en-US"/>
              </w:rPr>
              <w:t>so zostatkovou dobou splatnosti od 1 roka do 5 rokov z toho: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214" w:hanging="142"/>
              <w:rPr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214" w:hanging="142"/>
              <w:rPr>
                <w:color w:val="FF0000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 w:rsidP="00D022F6">
            <w:pPr>
              <w:numPr>
                <w:ilvl w:val="0"/>
                <w:numId w:val="13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lang w:eastAsia="en-US"/>
              </w:rPr>
              <w:t xml:space="preserve">so zostatkovou dobou splatnosti nad 5 rokov z toho: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2 574,77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2 574,77</w:t>
            </w:r>
          </w:p>
        </w:tc>
      </w:tr>
      <w:tr w:rsidR="00D022F6" w:rsidTr="00D022F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214" w:hanging="142"/>
              <w:rPr>
                <w:color w:val="FF0000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Chata </w:t>
            </w:r>
            <w:proofErr w:type="spellStart"/>
            <w:r>
              <w:rPr>
                <w:lang w:eastAsia="en-US"/>
              </w:rPr>
              <w:t>Lysec</w:t>
            </w:r>
            <w:proofErr w:type="spellEnd"/>
            <w:r>
              <w:rPr>
                <w:lang w:eastAsia="en-US"/>
              </w:rPr>
              <w:t xml:space="preserve"> štípala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D022F6" w:rsidRDefault="00D022F6" w:rsidP="00D022F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022F6" w:rsidRDefault="00D022F6" w:rsidP="00D022F6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103"/>
        <w:gridCol w:w="2835"/>
        <w:gridCol w:w="2322"/>
      </w:tblGrid>
      <w:tr w:rsidR="00D022F6" w:rsidTr="00D022F6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 predmetu záložného práva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predmetu</w:t>
            </w:r>
          </w:p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Hodnota pohľadávky </w:t>
            </w:r>
          </w:p>
        </w:tc>
      </w:tr>
      <w:tr w:rsidR="00D022F6" w:rsidTr="00D022F6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Pohľadávky kryté záložným právom alebo inou formou zabezpečenia (uviesť inú formu zabezpečenia)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</w:tr>
    </w:tbl>
    <w:p w:rsidR="00D022F6" w:rsidRDefault="00D022F6" w:rsidP="00D022F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022F6" w:rsidRDefault="00D022F6" w:rsidP="00D022F6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na ktoré sa zriadilo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pohľadávok, pri ktorých má účtovná jednotka </w:t>
      </w:r>
      <w:r>
        <w:rPr>
          <w:sz w:val="24"/>
          <w:szCs w:val="24"/>
        </w:rPr>
        <w:t>obmedzené právo s nimi nakladať</w:t>
      </w:r>
      <w:r>
        <w:rPr>
          <w:b w:val="0"/>
          <w:sz w:val="24"/>
          <w:szCs w:val="24"/>
        </w:rPr>
        <w:t xml:space="preserve">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217"/>
        <w:gridCol w:w="4983"/>
      </w:tblGrid>
      <w:tr w:rsidR="00D022F6" w:rsidTr="00D022F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pohľadávok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Hodnota pohľadávok </w:t>
            </w:r>
          </w:p>
        </w:tc>
      </w:tr>
      <w:tr w:rsidR="00D022F6" w:rsidTr="00D022F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Hodnota pohľadávok, na ktoré sa zriadilo záložné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</w:tr>
      <w:tr w:rsidR="00D022F6" w:rsidTr="00D022F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Hodnota pohľadávok pri ktorých je obmedzené </w:t>
            </w:r>
          </w:p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právo s nimi nakladať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</w:tr>
    </w:tbl>
    <w:p w:rsidR="00D022F6" w:rsidRDefault="00D022F6" w:rsidP="00D022F6">
      <w:pPr>
        <w:ind w:left="284"/>
        <w:rPr>
          <w:b/>
          <w:sz w:val="24"/>
          <w:szCs w:val="24"/>
        </w:rPr>
      </w:pPr>
    </w:p>
    <w:p w:rsidR="00D022F6" w:rsidRDefault="00D022F6" w:rsidP="00D022F6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D022F6" w:rsidRDefault="00D022F6" w:rsidP="00D022F6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962"/>
        <w:gridCol w:w="2694"/>
        <w:gridCol w:w="2694"/>
      </w:tblGrid>
      <w:tr w:rsidR="00D022F6" w:rsidTr="00D022F6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Krátkodobý 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31.12.2020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 w:rsidP="00E10C3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</w:t>
            </w:r>
            <w:r w:rsidR="00E10C35">
              <w:rPr>
                <w:b/>
                <w:lang w:eastAsia="en-US"/>
              </w:rPr>
              <w:t>21</w:t>
            </w:r>
          </w:p>
        </w:tc>
      </w:tr>
      <w:tr w:rsidR="00D022F6" w:rsidTr="00D022F6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Pokladnica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 w:rsidP="00E10C3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</w:t>
            </w:r>
            <w:r w:rsidR="00E10C35">
              <w:rPr>
                <w:lang w:eastAsia="en-US"/>
              </w:rPr>
              <w:t>820,28</w:t>
            </w:r>
          </w:p>
        </w:tc>
      </w:tr>
      <w:tr w:rsidR="00D022F6" w:rsidTr="00D022F6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Ceniny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 w:rsidP="00912BD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</w:t>
            </w:r>
            <w:r w:rsidR="00912BDE">
              <w:rPr>
                <w:lang w:eastAsia="en-US"/>
              </w:rPr>
              <w:t>820,28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688,00</w:t>
            </w:r>
          </w:p>
        </w:tc>
      </w:tr>
      <w:tr w:rsidR="00D022F6" w:rsidTr="00D022F6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Bankové účty VUB </w:t>
            </w:r>
            <w:proofErr w:type="spellStart"/>
            <w:r>
              <w:rPr>
                <w:lang w:eastAsia="en-US"/>
              </w:rPr>
              <w:t>Flexi</w:t>
            </w:r>
            <w:proofErr w:type="spellEnd"/>
            <w:r>
              <w:rPr>
                <w:lang w:eastAsia="en-US"/>
              </w:rPr>
              <w:t xml:space="preserve"> účet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912BDE" w:rsidP="00912BD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78 799,83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49 025,21</w:t>
            </w:r>
          </w:p>
        </w:tc>
      </w:tr>
      <w:tr w:rsidR="00D022F6" w:rsidTr="00D022F6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Bankové účty VUB  Sociálny fond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 w:rsidP="00912BD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2</w:t>
            </w:r>
            <w:r w:rsidR="00912BDE">
              <w:rPr>
                <w:lang w:eastAsia="en-US"/>
              </w:rPr>
              <w:t> </w:t>
            </w:r>
            <w:r>
              <w:rPr>
                <w:lang w:eastAsia="en-US"/>
              </w:rPr>
              <w:t>5</w:t>
            </w:r>
            <w:r w:rsidR="00912BDE">
              <w:rPr>
                <w:lang w:eastAsia="en-US"/>
              </w:rPr>
              <w:t>44,45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952,88</w:t>
            </w:r>
          </w:p>
        </w:tc>
      </w:tr>
      <w:tr w:rsidR="00D022F6" w:rsidTr="00D022F6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Bankové účty VUB  Terminovaný účet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 w:rsidP="00912BD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4</w:t>
            </w:r>
            <w:r w:rsidR="00912BDE">
              <w:rPr>
                <w:lang w:eastAsia="en-US"/>
              </w:rPr>
              <w:t>7 312,90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46 460,71</w:t>
            </w:r>
          </w:p>
        </w:tc>
      </w:tr>
      <w:tr w:rsidR="00D022F6" w:rsidTr="00D022F6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Bankové účty VUB  Školská jedáleň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 w:rsidP="00912BD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</w:t>
            </w:r>
            <w:r w:rsidR="00912BDE">
              <w:rPr>
                <w:lang w:eastAsia="en-US"/>
              </w:rPr>
              <w:t>12 186,77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952,88</w:t>
            </w:r>
          </w:p>
        </w:tc>
      </w:tr>
      <w:tr w:rsidR="00D022F6" w:rsidTr="00D022F6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Bankové účty VUB  Dotačný účet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28,00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28,00</w:t>
            </w:r>
          </w:p>
        </w:tc>
      </w:tr>
    </w:tbl>
    <w:p w:rsidR="00D022F6" w:rsidRDefault="00D022F6" w:rsidP="00D022F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022F6" w:rsidRDefault="00D022F6" w:rsidP="00D022F6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na ktorý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krátkodobý finančný majetok, pri ktorom má účtovná jednotka </w:t>
      </w:r>
      <w:r>
        <w:rPr>
          <w:sz w:val="24"/>
          <w:szCs w:val="24"/>
        </w:rPr>
        <w:t>obmedzené právo s ním nakladať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D022F6" w:rsidTr="00D022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</w:t>
            </w:r>
          </w:p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krátkodobého finančného majetku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Hodnota </w:t>
            </w:r>
          </w:p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krátkodobého finančného majetku </w:t>
            </w:r>
          </w:p>
        </w:tc>
      </w:tr>
      <w:tr w:rsidR="00D022F6" w:rsidTr="00D022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Krátkodobý finančný majetok, na ktorý bolo zriadené záložné právo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</w:tr>
      <w:tr w:rsidR="00D022F6" w:rsidTr="00D022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Krátkodobý finančný majetok, pri ktorom je obmedzené právo s nám </w:t>
            </w:r>
            <w:r>
              <w:rPr>
                <w:lang w:eastAsia="en-US"/>
              </w:rPr>
              <w:lastRenderedPageBreak/>
              <w:t xml:space="preserve">nakladať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</w:tr>
    </w:tbl>
    <w:p w:rsidR="00D022F6" w:rsidRDefault="00D022F6" w:rsidP="00D022F6">
      <w:pPr>
        <w:ind w:left="360"/>
        <w:jc w:val="both"/>
        <w:rPr>
          <w:b/>
          <w:sz w:val="24"/>
          <w:szCs w:val="24"/>
        </w:rPr>
      </w:pPr>
    </w:p>
    <w:p w:rsidR="00D022F6" w:rsidRDefault="00D022F6" w:rsidP="00D022F6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098 a 104 súvahy):  </w:t>
      </w:r>
    </w:p>
    <w:p w:rsidR="00D022F6" w:rsidRDefault="00D022F6" w:rsidP="00D022F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Popis a hodnota poskytnutých návratných finančných výpomoci podľa jednotlivých druhov výpomocí v členení na </w:t>
      </w:r>
      <w:r>
        <w:rPr>
          <w:b/>
          <w:sz w:val="24"/>
          <w:szCs w:val="24"/>
        </w:rPr>
        <w:t>dlhodobé</w:t>
      </w:r>
      <w:r>
        <w:rPr>
          <w:sz w:val="24"/>
          <w:szCs w:val="24"/>
        </w:rPr>
        <w:t xml:space="preserve"> návratné výpomoci a </w:t>
      </w:r>
      <w:r>
        <w:rPr>
          <w:b/>
          <w:sz w:val="24"/>
          <w:szCs w:val="24"/>
        </w:rPr>
        <w:t>krátkodobé</w:t>
      </w:r>
      <w:r>
        <w:rPr>
          <w:sz w:val="24"/>
          <w:szCs w:val="24"/>
        </w:rPr>
        <w:t xml:space="preserve"> návratné finančné výpomoci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697"/>
        <w:gridCol w:w="900"/>
        <w:gridCol w:w="900"/>
        <w:gridCol w:w="1439"/>
        <w:gridCol w:w="2139"/>
        <w:gridCol w:w="2125"/>
      </w:tblGrid>
      <w:tr w:rsidR="00D022F6" w:rsidTr="00D022F6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 dlžníka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Výnos </w:t>
            </w:r>
          </w:p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%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Mena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Dátum </w:t>
            </w:r>
          </w:p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splatnosti</w:t>
            </w: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návratnej finančnej výpomoci</w:t>
            </w:r>
          </w:p>
          <w:p w:rsidR="00D022F6" w:rsidRDefault="00D022F6" w:rsidP="000C7DC7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 31.12.202</w:t>
            </w:r>
            <w:r w:rsidR="000C7DC7">
              <w:rPr>
                <w:b/>
                <w:lang w:eastAsia="en-US"/>
              </w:rPr>
              <w:t>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návratnej finančnej výpomoci</w:t>
            </w:r>
          </w:p>
          <w:p w:rsidR="00D022F6" w:rsidRDefault="00D022F6" w:rsidP="000C7DC7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 31.12.20</w:t>
            </w:r>
            <w:r w:rsidR="000C7DC7">
              <w:rPr>
                <w:b/>
                <w:lang w:eastAsia="en-US"/>
              </w:rPr>
              <w:t>20</w:t>
            </w:r>
          </w:p>
        </w:tc>
      </w:tr>
      <w:tr w:rsidR="00D022F6" w:rsidTr="00D022F6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</w:tr>
      <w:tr w:rsidR="00D022F6" w:rsidTr="00D022F6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</w:tr>
      <w:tr w:rsidR="00D022F6" w:rsidTr="00D022F6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b/>
                <w:lang w:eastAsia="en-US"/>
              </w:rPr>
            </w:pPr>
          </w:p>
        </w:tc>
      </w:tr>
    </w:tbl>
    <w:p w:rsidR="00D022F6" w:rsidRDefault="00D022F6" w:rsidP="00D022F6">
      <w:pPr>
        <w:ind w:left="284"/>
        <w:rPr>
          <w:b/>
          <w:sz w:val="24"/>
          <w:szCs w:val="24"/>
        </w:rPr>
      </w:pPr>
    </w:p>
    <w:p w:rsidR="00D022F6" w:rsidRDefault="00D022F6" w:rsidP="00D022F6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022F6" w:rsidRDefault="00D022F6" w:rsidP="00D022F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666"/>
        <w:gridCol w:w="2409"/>
        <w:gridCol w:w="2125"/>
      </w:tblGrid>
      <w:tr w:rsidR="00D022F6" w:rsidTr="00D022F6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 jednotlivých významných položiek časového rozlíšenia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 w:rsidP="000C7DC7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31.12.202</w:t>
            </w:r>
            <w:r w:rsidR="000C7DC7">
              <w:rPr>
                <w:b/>
                <w:lang w:eastAsia="en-US"/>
              </w:rPr>
              <w:t>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 w:rsidP="000C7DC7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</w:t>
            </w:r>
            <w:r w:rsidR="000C7DC7">
              <w:rPr>
                <w:b/>
                <w:lang w:eastAsia="en-US"/>
              </w:rPr>
              <w:t>20</w:t>
            </w:r>
          </w:p>
        </w:tc>
      </w:tr>
      <w:tr w:rsidR="00D022F6" w:rsidTr="00D022F6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Náklady budúcich období  spolu z 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</w:tr>
      <w:tr w:rsidR="00D022F6" w:rsidTr="00D022F6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214" w:hanging="142"/>
              <w:rPr>
                <w:color w:val="FF0000"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</w:tr>
      <w:tr w:rsidR="00D022F6" w:rsidTr="00D022F6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214" w:hanging="142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</w:tr>
      <w:tr w:rsidR="00D022F6" w:rsidTr="00D022F6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214" w:hanging="142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</w:tr>
      <w:tr w:rsidR="00D022F6" w:rsidTr="00D022F6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</w:tr>
      <w:tr w:rsidR="00D022F6" w:rsidTr="00D022F6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214" w:hanging="142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</w:tr>
      <w:tr w:rsidR="00D022F6" w:rsidTr="00D022F6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214" w:hanging="142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b/>
                <w:lang w:eastAsia="en-US"/>
              </w:rPr>
            </w:pPr>
          </w:p>
        </w:tc>
      </w:tr>
    </w:tbl>
    <w:p w:rsidR="00D022F6" w:rsidRDefault="00D022F6" w:rsidP="00D022F6">
      <w:pPr>
        <w:jc w:val="center"/>
        <w:rPr>
          <w:b/>
          <w:sz w:val="24"/>
          <w:szCs w:val="24"/>
        </w:rPr>
      </w:pPr>
    </w:p>
    <w:p w:rsidR="00D022F6" w:rsidRDefault="00D022F6" w:rsidP="00D022F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D022F6" w:rsidRDefault="00D022F6" w:rsidP="00D022F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D022F6" w:rsidRDefault="00D022F6" w:rsidP="00D022F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022F6" w:rsidRDefault="00D022F6" w:rsidP="00D022F6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p w:rsidR="00D022F6" w:rsidRDefault="00D022F6" w:rsidP="00D022F6">
      <w:pPr>
        <w:rPr>
          <w:sz w:val="24"/>
          <w:szCs w:val="24"/>
        </w:rPr>
      </w:pPr>
    </w:p>
    <w:tbl>
      <w:tblPr>
        <w:tblW w:w="103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70"/>
        <w:gridCol w:w="1135"/>
        <w:gridCol w:w="851"/>
        <w:gridCol w:w="850"/>
        <w:gridCol w:w="851"/>
        <w:gridCol w:w="1135"/>
        <w:gridCol w:w="3228"/>
      </w:tblGrid>
      <w:tr w:rsidR="00D022F6" w:rsidTr="00D022F6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Názov položky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Zostatok </w:t>
            </w:r>
          </w:p>
          <w:p w:rsidR="00D022F6" w:rsidRDefault="00D022F6" w:rsidP="000C7DC7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k 31.12.20</w:t>
            </w:r>
            <w:r w:rsidR="000C7DC7">
              <w:rPr>
                <w:b/>
                <w:sz w:val="16"/>
                <w:szCs w:val="16"/>
                <w:lang w:eastAsia="en-US"/>
              </w:rPr>
              <w:t>20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022F6" w:rsidRDefault="00D022F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Zvýšenie </w:t>
            </w:r>
          </w:p>
          <w:p w:rsidR="00D022F6" w:rsidRDefault="00D022F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022F6" w:rsidRDefault="00D022F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Zníženie </w:t>
            </w:r>
          </w:p>
          <w:p w:rsidR="00D022F6" w:rsidRDefault="00D022F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Presun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Zostatok </w:t>
            </w:r>
          </w:p>
          <w:p w:rsidR="00D022F6" w:rsidRDefault="00D022F6" w:rsidP="000C7DC7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k 31.12.202</w:t>
            </w:r>
            <w:r w:rsidR="000C7DC7">
              <w:rPr>
                <w:b/>
                <w:sz w:val="16"/>
                <w:szCs w:val="16"/>
                <w:lang w:eastAsia="en-US"/>
              </w:rPr>
              <w:t>1</w:t>
            </w: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Opis jednotlivých položiek a opis zmien jednotlivých položiek vlastného imania, najmä zmeny oceňovacích rozdielov, </w:t>
            </w:r>
          </w:p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opravy významných chýb minulých rokov</w:t>
            </w:r>
          </w:p>
        </w:tc>
      </w:tr>
      <w:tr w:rsidR="00D022F6" w:rsidTr="00D022F6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color w:val="FF0000"/>
                <w:lang w:eastAsia="en-US"/>
              </w:rPr>
            </w:pPr>
          </w:p>
        </w:tc>
      </w:tr>
      <w:tr w:rsidR="00D022F6" w:rsidTr="00D022F6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color w:val="FF0000"/>
                <w:lang w:eastAsia="en-US"/>
              </w:rPr>
            </w:pPr>
          </w:p>
        </w:tc>
      </w:tr>
      <w:tr w:rsidR="00D022F6" w:rsidTr="00D022F6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color w:val="FF0000"/>
                <w:lang w:eastAsia="en-US"/>
              </w:rPr>
            </w:pPr>
          </w:p>
        </w:tc>
      </w:tr>
      <w:tr w:rsidR="00D022F6" w:rsidTr="00D022F6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color w:val="FF0000"/>
                <w:lang w:eastAsia="en-US"/>
              </w:rPr>
            </w:pPr>
          </w:p>
        </w:tc>
      </w:tr>
    </w:tbl>
    <w:p w:rsidR="00D022F6" w:rsidRDefault="00D022F6" w:rsidP="00D022F6">
      <w:pPr>
        <w:rPr>
          <w:sz w:val="24"/>
          <w:szCs w:val="24"/>
        </w:rPr>
      </w:pPr>
    </w:p>
    <w:p w:rsidR="00D022F6" w:rsidRDefault="00D022F6" w:rsidP="00D022F6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D022F6" w:rsidRDefault="00D022F6" w:rsidP="00D022F6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č.6-7 </w:t>
      </w:r>
    </w:p>
    <w:p w:rsidR="00D022F6" w:rsidRDefault="00D022F6" w:rsidP="00D022F6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226"/>
        <w:gridCol w:w="2974"/>
      </w:tblGrid>
      <w:tr w:rsidR="00D022F6" w:rsidTr="00D022F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 položky / Suma</w:t>
            </w:r>
            <w:r>
              <w:rPr>
                <w:b/>
                <w:color w:val="FF0000"/>
                <w:lang w:eastAsia="en-US"/>
              </w:rPr>
              <w:t xml:space="preserve"> </w:t>
            </w:r>
            <w:r>
              <w:rPr>
                <w:b/>
                <w:lang w:eastAsia="en-US"/>
              </w:rPr>
              <w:t xml:space="preserve">         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Predpokladaný rok použitia </w:t>
            </w:r>
          </w:p>
        </w:tc>
      </w:tr>
      <w:tr w:rsidR="00D022F6" w:rsidTr="00D022F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</w:tr>
      <w:tr w:rsidR="00D022F6" w:rsidTr="00D022F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color w:val="0D0D0D"/>
                <w:lang w:eastAsia="en-US"/>
              </w:rPr>
            </w:pPr>
            <w:r>
              <w:rPr>
                <w:color w:val="0D0D0D"/>
                <w:lang w:eastAsia="en-US"/>
              </w:rPr>
              <w:t xml:space="preserve">Rezerva na overenie účtovnej závierky audítorom v sume ...1 600... € 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 w:rsidP="000C7DC7">
            <w:pPr>
              <w:spacing w:line="276" w:lineRule="auto"/>
              <w:jc w:val="right"/>
              <w:rPr>
                <w:color w:val="0D0D0D"/>
                <w:lang w:eastAsia="en-US"/>
              </w:rPr>
            </w:pPr>
            <w:r>
              <w:rPr>
                <w:color w:val="0D0D0D"/>
                <w:lang w:eastAsia="en-US"/>
              </w:rPr>
              <w:t>202</w:t>
            </w:r>
            <w:r w:rsidR="000C7DC7">
              <w:rPr>
                <w:color w:val="0D0D0D"/>
                <w:lang w:eastAsia="en-US"/>
              </w:rPr>
              <w:t>1</w:t>
            </w:r>
          </w:p>
        </w:tc>
      </w:tr>
      <w:tr w:rsidR="00D022F6" w:rsidTr="00D022F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D022F6" w:rsidRDefault="00D022F6" w:rsidP="00D022F6">
      <w:pPr>
        <w:ind w:left="284"/>
        <w:rPr>
          <w:b/>
          <w:sz w:val="24"/>
          <w:szCs w:val="24"/>
        </w:rPr>
      </w:pPr>
    </w:p>
    <w:p w:rsidR="00D022F6" w:rsidRDefault="00D022F6" w:rsidP="00D022F6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D022F6" w:rsidRDefault="00D022F6" w:rsidP="00D022F6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140 a 151 súvahy) - tabuľka č.8</w:t>
      </w:r>
    </w:p>
    <w:p w:rsidR="00D022F6" w:rsidRDefault="00D022F6" w:rsidP="00D022F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č.8  - </w:t>
      </w:r>
    </w:p>
    <w:p w:rsidR="00D022F6" w:rsidRDefault="00D022F6" w:rsidP="00D022F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226"/>
        <w:gridCol w:w="1558"/>
        <w:gridCol w:w="1416"/>
      </w:tblGrid>
      <w:tr w:rsidR="00D022F6" w:rsidTr="00D022F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 xml:space="preserve">Záväzky        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 w:rsidP="000C7DC7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</w:t>
            </w:r>
            <w:r w:rsidR="000C7DC7">
              <w:rPr>
                <w:b/>
                <w:lang w:eastAsia="en-US"/>
              </w:rPr>
              <w:t>21</w:t>
            </w:r>
            <w:r>
              <w:rPr>
                <w:b/>
                <w:lang w:eastAsia="en-US"/>
              </w:rPr>
              <w:t xml:space="preserve">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Zostatok k 31.12.2020   </w:t>
            </w:r>
          </w:p>
        </w:tc>
      </w:tr>
      <w:tr w:rsidR="00D022F6" w:rsidTr="00D022F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Dlhodobé záväzky z toho: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</w:tr>
      <w:tr w:rsidR="00D022F6" w:rsidTr="00D022F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záväzky zo sociálneho fondu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0C7DC7" w:rsidP="000C7DC7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  <w:r>
              <w:rPr>
                <w:color w:val="FF0000"/>
                <w:lang w:eastAsia="en-US"/>
              </w:rPr>
              <w:t>2 544,45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  <w:r>
              <w:rPr>
                <w:color w:val="FF0000"/>
                <w:lang w:eastAsia="en-US"/>
              </w:rPr>
              <w:t>2 575,22</w:t>
            </w:r>
          </w:p>
        </w:tc>
      </w:tr>
      <w:tr w:rsidR="00D022F6" w:rsidTr="00D022F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záväzky z poskytnutého úveru zo ŠFRB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záväzky z investičného dodávateľského úveru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záväzky z neinvestičného dodávateľského úveru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záväzky z finančnej zábezpeky na nájomné v bytovkách zo ŠFRB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ind w:left="678"/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Krátkodobé záväzky z toho: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záväzky voči dodávateľom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0C7DC7" w:rsidP="000C7DC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18 358,46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14 577,04</w:t>
            </w:r>
          </w:p>
        </w:tc>
      </w:tr>
      <w:tr w:rsidR="00D022F6" w:rsidTr="00D022F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záväzky voči zamestnancom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 w:rsidP="000C7DC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</w:t>
            </w:r>
            <w:r w:rsidR="000C7DC7">
              <w:rPr>
                <w:lang w:eastAsia="en-US"/>
              </w:rPr>
              <w:t> 291,84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18 324,16</w:t>
            </w:r>
          </w:p>
        </w:tc>
      </w:tr>
      <w:tr w:rsidR="00D022F6" w:rsidTr="00D022F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 xml:space="preserve">záväzky voči poisťovniam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0C7DC7" w:rsidP="00F909A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9</w:t>
            </w:r>
            <w:r w:rsidR="00F909A8">
              <w:rPr>
                <w:lang w:eastAsia="en-US"/>
              </w:rPr>
              <w:t> </w:t>
            </w:r>
            <w:r>
              <w:rPr>
                <w:lang w:eastAsia="en-US"/>
              </w:rPr>
              <w:t>89</w:t>
            </w:r>
            <w:r w:rsidR="00F909A8">
              <w:rPr>
                <w:lang w:eastAsia="en-US"/>
              </w:rPr>
              <w:t>6,45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11 632,64</w:t>
            </w:r>
          </w:p>
        </w:tc>
      </w:tr>
      <w:tr w:rsidR="00D022F6" w:rsidTr="00D022F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záväzky voči daňovému úradu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 w:rsidP="00F909A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</w:t>
            </w:r>
            <w:r w:rsidR="00F909A8">
              <w:rPr>
                <w:lang w:eastAsia="en-US"/>
              </w:rPr>
              <w:t> </w:t>
            </w:r>
            <w:r>
              <w:rPr>
                <w:lang w:eastAsia="en-US"/>
              </w:rPr>
              <w:t>5</w:t>
            </w:r>
            <w:r w:rsidR="00F909A8">
              <w:rPr>
                <w:lang w:eastAsia="en-US"/>
              </w:rPr>
              <w:t>11,16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3 159,50</w:t>
            </w:r>
          </w:p>
        </w:tc>
      </w:tr>
      <w:tr w:rsidR="00D022F6" w:rsidTr="00D022F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záväzky voči štátnemu rozpočtu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 xml:space="preserve">záväzky z finančnej zábezpeky na verejné obstarávanie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ostatné záväzky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ind w:left="318"/>
              <w:rPr>
                <w:color w:val="FF0000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D022F6" w:rsidRDefault="00D022F6" w:rsidP="00D022F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022F6" w:rsidRDefault="00D022F6" w:rsidP="00D022F6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140 a 151 súvahy) - tabuľka č.8</w:t>
      </w:r>
    </w:p>
    <w:p w:rsidR="00D022F6" w:rsidRDefault="00D022F6" w:rsidP="00D022F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D022F6" w:rsidRDefault="00D022F6" w:rsidP="00D022F6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D022F6" w:rsidRDefault="00D022F6" w:rsidP="00D022F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D022F6" w:rsidRDefault="00D022F6" w:rsidP="00D022F6">
      <w:pPr>
        <w:rPr>
          <w:b/>
          <w:sz w:val="24"/>
          <w:szCs w:val="24"/>
        </w:rPr>
      </w:pPr>
    </w:p>
    <w:p w:rsidR="00D022F6" w:rsidRDefault="00D022F6" w:rsidP="00D022F6">
      <w:pPr>
        <w:rPr>
          <w:b/>
          <w:sz w:val="24"/>
          <w:szCs w:val="24"/>
        </w:rPr>
      </w:pP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232"/>
        <w:gridCol w:w="1559"/>
        <w:gridCol w:w="1559"/>
      </w:tblGrid>
      <w:tr w:rsidR="00D022F6" w:rsidTr="00D022F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Záväzky        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 w:rsidP="00F909A8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</w:t>
            </w:r>
            <w:r w:rsidR="00F909A8">
              <w:rPr>
                <w:b/>
                <w:lang w:eastAsia="en-US"/>
              </w:rPr>
              <w:t>21</w:t>
            </w:r>
            <w:r>
              <w:rPr>
                <w:b/>
                <w:lang w:eastAsia="en-US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Zostatok k 31.12.2020   </w:t>
            </w:r>
          </w:p>
        </w:tc>
      </w:tr>
      <w:tr w:rsidR="00D022F6" w:rsidTr="00D022F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Záväzky z toho: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</w:p>
        </w:tc>
      </w:tr>
      <w:tr w:rsidR="00D022F6" w:rsidTr="00D022F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 w:rsidP="00D022F6">
            <w:pPr>
              <w:numPr>
                <w:ilvl w:val="0"/>
                <w:numId w:val="17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lang w:eastAsia="en-US"/>
              </w:rPr>
              <w:t>so zostatkovou dobou splatnosti  do 1 roka  z toho: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47 693,3</w:t>
            </w:r>
          </w:p>
        </w:tc>
      </w:tr>
      <w:tr w:rsidR="00D022F6" w:rsidTr="00D022F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214" w:hanging="142"/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</w:tr>
      <w:tr w:rsidR="00D022F6" w:rsidTr="00D022F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214" w:hanging="142"/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 w:rsidP="00D022F6">
            <w:pPr>
              <w:numPr>
                <w:ilvl w:val="0"/>
                <w:numId w:val="17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lang w:eastAsia="en-US"/>
              </w:rPr>
              <w:t>so zostatkovou dobou splatnosti  od 1 roka do 5 rokov z toho: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214" w:hanging="142"/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214" w:hanging="142"/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 w:rsidP="00D022F6">
            <w:pPr>
              <w:numPr>
                <w:ilvl w:val="0"/>
                <w:numId w:val="17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lang w:eastAsia="en-US"/>
              </w:rPr>
              <w:t>so zostatkovou dobou splatnosti  nad 5 rokov z toho: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2575,22</w:t>
            </w:r>
          </w:p>
        </w:tc>
      </w:tr>
      <w:tr w:rsidR="00D022F6" w:rsidTr="00D022F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214" w:hanging="142"/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D022F6" w:rsidRDefault="00D022F6" w:rsidP="00D022F6">
      <w:pPr>
        <w:rPr>
          <w:b/>
          <w:sz w:val="24"/>
          <w:szCs w:val="24"/>
        </w:rPr>
      </w:pPr>
    </w:p>
    <w:p w:rsidR="00D022F6" w:rsidRDefault="00D022F6" w:rsidP="00D022F6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119"/>
        <w:gridCol w:w="1701"/>
        <w:gridCol w:w="1984"/>
        <w:gridCol w:w="3261"/>
      </w:tblGrid>
      <w:tr w:rsidR="00D022F6" w:rsidTr="00D022F6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 w:rsidP="00F909A8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záväzku k 31.12.20</w:t>
            </w:r>
            <w:r w:rsidR="00F909A8">
              <w:rPr>
                <w:b/>
                <w:lang w:eastAsia="en-US"/>
              </w:rPr>
              <w:t>21</w:t>
            </w:r>
            <w:r>
              <w:rPr>
                <w:b/>
                <w:lang w:eastAsia="en-US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 w:rsidP="00F909A8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záväzku k 31.12.20</w:t>
            </w:r>
            <w:r w:rsidR="00F909A8">
              <w:rPr>
                <w:b/>
                <w:lang w:eastAsia="en-US"/>
              </w:rPr>
              <w:t>20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D022F6" w:rsidTr="00D022F6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color w:val="FF0000"/>
                <w:lang w:eastAsia="en-US"/>
              </w:rPr>
            </w:pPr>
          </w:p>
        </w:tc>
      </w:tr>
      <w:tr w:rsidR="00D022F6" w:rsidTr="00D022F6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color w:val="FF0000"/>
                <w:lang w:eastAsia="en-US"/>
              </w:rPr>
            </w:pPr>
          </w:p>
        </w:tc>
      </w:tr>
      <w:tr w:rsidR="00D022F6" w:rsidTr="00D022F6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color w:val="FF0000"/>
                <w:lang w:eastAsia="en-US"/>
              </w:rPr>
            </w:pPr>
          </w:p>
        </w:tc>
      </w:tr>
      <w:tr w:rsidR="00D022F6" w:rsidTr="00D022F6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</w:tr>
    </w:tbl>
    <w:p w:rsidR="00D022F6" w:rsidRDefault="00D022F6" w:rsidP="00D022F6">
      <w:pPr>
        <w:rPr>
          <w:b/>
          <w:sz w:val="24"/>
          <w:szCs w:val="24"/>
        </w:rPr>
      </w:pPr>
    </w:p>
    <w:p w:rsidR="00D022F6" w:rsidRDefault="00D022F6" w:rsidP="00D022F6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D022F6" w:rsidRDefault="00D022F6" w:rsidP="00D022F6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 - tabuľka č.9</w:t>
      </w:r>
    </w:p>
    <w:p w:rsidR="00D022F6" w:rsidRDefault="00D022F6" w:rsidP="00D022F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Textová časť k tabuľke č.9 </w:t>
      </w:r>
    </w:p>
    <w:p w:rsidR="00D022F6" w:rsidRDefault="00D022F6" w:rsidP="00D022F6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D022F6" w:rsidRDefault="00D022F6" w:rsidP="00D022F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D022F6" w:rsidRDefault="00D022F6" w:rsidP="00D022F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022F6" w:rsidRDefault="00D022F6" w:rsidP="00D022F6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501"/>
        <w:gridCol w:w="5849"/>
      </w:tblGrid>
      <w:tr w:rsidR="00D022F6" w:rsidTr="00D022F6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bankového úveru </w:t>
            </w:r>
          </w:p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podľa splatnosti /krátkodobý, dlhodobý/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Opis zabezpečenia dlhodobého bankového úveru </w:t>
            </w:r>
          </w:p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alebo krátkodobého bankového úveru</w:t>
            </w:r>
          </w:p>
        </w:tc>
      </w:tr>
      <w:tr w:rsidR="00D022F6" w:rsidTr="00D022F6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both"/>
              <w:rPr>
                <w:lang w:eastAsia="en-US"/>
              </w:rPr>
            </w:pPr>
          </w:p>
        </w:tc>
      </w:tr>
      <w:tr w:rsidR="00D022F6" w:rsidTr="00D022F6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both"/>
              <w:rPr>
                <w:lang w:eastAsia="en-US"/>
              </w:rPr>
            </w:pPr>
          </w:p>
        </w:tc>
      </w:tr>
      <w:tr w:rsidR="00D022F6" w:rsidTr="00D022F6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both"/>
              <w:rPr>
                <w:lang w:eastAsia="en-US"/>
              </w:rPr>
            </w:pPr>
          </w:p>
        </w:tc>
      </w:tr>
    </w:tbl>
    <w:p w:rsidR="00D022F6" w:rsidRDefault="00D022F6" w:rsidP="00D022F6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:rsidR="00D022F6" w:rsidRDefault="00D022F6" w:rsidP="00D022F6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dlhodobé emitované dlhopisy a krátkodobé emitované dlhopisy </w:t>
      </w:r>
      <w:r>
        <w:rPr>
          <w:b w:val="0"/>
          <w:sz w:val="24"/>
          <w:szCs w:val="24"/>
        </w:rPr>
        <w:t>(riadky 150 a 176 súvahy)</w:t>
      </w:r>
    </w:p>
    <w:tbl>
      <w:tblPr>
        <w:tblW w:w="1042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241"/>
        <w:gridCol w:w="1864"/>
        <w:gridCol w:w="1017"/>
        <w:gridCol w:w="1401"/>
        <w:gridCol w:w="1481"/>
        <w:gridCol w:w="1421"/>
      </w:tblGrid>
      <w:tr w:rsidR="00D022F6" w:rsidTr="00D022F6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Druh cenného papiera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Mena, v ktorej sú</w:t>
            </w:r>
          </w:p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cenné papiere vydané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Úroková sadzba </w:t>
            </w:r>
          </w:p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%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Dátum splatnosti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Stav</w:t>
            </w:r>
          </w:p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 31.12.2019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Stav</w:t>
            </w:r>
          </w:p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 31.12.2018</w:t>
            </w:r>
          </w:p>
        </w:tc>
      </w:tr>
      <w:tr w:rsidR="00D022F6" w:rsidTr="00D022F6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</w:tr>
      <w:tr w:rsidR="00D022F6" w:rsidTr="00D022F6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</w:tr>
      <w:tr w:rsidR="00D022F6" w:rsidTr="00D022F6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</w:tr>
    </w:tbl>
    <w:p w:rsidR="00D022F6" w:rsidRDefault="00D022F6" w:rsidP="00D022F6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D022F6" w:rsidRDefault="00D022F6" w:rsidP="00D022F6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119"/>
        <w:gridCol w:w="2127"/>
        <w:gridCol w:w="1135"/>
        <w:gridCol w:w="1135"/>
        <w:gridCol w:w="1419"/>
        <w:gridCol w:w="1490"/>
      </w:tblGrid>
      <w:tr w:rsidR="00D022F6" w:rsidTr="00D022F6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Poskytovateľ </w:t>
            </w:r>
          </w:p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návratnej výpomoci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Druh prijatej návratnej výpomoci</w:t>
            </w:r>
          </w:p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/krátkodobá, dlhodobá/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Účel </w:t>
            </w:r>
          </w:p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použitia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Dátum splatnosti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prijatej návratnej výpomoci</w:t>
            </w:r>
          </w:p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 31.12.2019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prijatej návratnej výpomoci</w:t>
            </w:r>
          </w:p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 31.12.2018</w:t>
            </w:r>
          </w:p>
        </w:tc>
      </w:tr>
      <w:tr w:rsidR="00D022F6" w:rsidTr="00D022F6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</w:tr>
      <w:tr w:rsidR="00D022F6" w:rsidTr="00D022F6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</w:tr>
      <w:tr w:rsidR="00D022F6" w:rsidTr="00D022F6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</w:tr>
    </w:tbl>
    <w:p w:rsidR="00D022F6" w:rsidRDefault="00D022F6" w:rsidP="00D022F6">
      <w:pPr>
        <w:ind w:left="284"/>
        <w:rPr>
          <w:b/>
          <w:sz w:val="24"/>
          <w:szCs w:val="24"/>
        </w:rPr>
      </w:pPr>
    </w:p>
    <w:p w:rsidR="00D022F6" w:rsidRDefault="00D022F6" w:rsidP="00D022F6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022F6" w:rsidRDefault="00D022F6" w:rsidP="00D022F6">
      <w:pPr>
        <w:pStyle w:val="Pismenka"/>
        <w:numPr>
          <w:ilvl w:val="0"/>
          <w:numId w:val="19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1"/>
        <w:gridCol w:w="2409"/>
        <w:gridCol w:w="2410"/>
      </w:tblGrid>
      <w:tr w:rsidR="00D022F6" w:rsidTr="00D022F6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 významnej položky časového rozlíšenia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31.12.2019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31.12.2020</w:t>
            </w:r>
          </w:p>
        </w:tc>
      </w:tr>
      <w:tr w:rsidR="00D022F6" w:rsidTr="00D022F6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Výdavky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b/>
                <w:lang w:eastAsia="en-US"/>
              </w:rPr>
            </w:pPr>
          </w:p>
        </w:tc>
      </w:tr>
      <w:tr w:rsidR="00D022F6" w:rsidTr="00D022F6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214" w:hanging="142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</w:tr>
      <w:tr w:rsidR="00D022F6" w:rsidTr="00D022F6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214" w:hanging="142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</w:tr>
      <w:tr w:rsidR="00D022F6" w:rsidTr="00D022F6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Výnosy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b/>
                <w:lang w:eastAsia="en-US"/>
              </w:rPr>
            </w:pPr>
          </w:p>
        </w:tc>
      </w:tr>
      <w:tr w:rsidR="00D022F6" w:rsidTr="00D022F6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214" w:hanging="142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</w:tr>
      <w:tr w:rsidR="00D022F6" w:rsidTr="00D022F6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214" w:hanging="142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</w:tr>
      <w:tr w:rsidR="00D022F6" w:rsidTr="00D022F6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214" w:hanging="142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</w:tr>
    </w:tbl>
    <w:p w:rsidR="00D022F6" w:rsidRDefault="00D022F6" w:rsidP="00D022F6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D022F6" w:rsidRDefault="00D022F6" w:rsidP="00D022F6">
      <w:pPr>
        <w:pStyle w:val="Pismenka"/>
        <w:numPr>
          <w:ilvl w:val="0"/>
          <w:numId w:val="19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0"/>
        <w:gridCol w:w="2410"/>
        <w:gridCol w:w="2410"/>
      </w:tblGrid>
      <w:tr w:rsidR="00D022F6" w:rsidTr="00D022F6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Kapitálový transfer na: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 w:rsidP="00EB5CE8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Stav k 31.12.20</w:t>
            </w:r>
            <w:r w:rsidR="00EB5CE8">
              <w:rPr>
                <w:b/>
                <w:lang w:eastAsia="en-US"/>
              </w:rPr>
              <w:t>21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Stav k 31.12.2020</w:t>
            </w:r>
          </w:p>
        </w:tc>
      </w:tr>
      <w:tr w:rsidR="00D022F6" w:rsidTr="00D022F6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214" w:hanging="142"/>
              <w:rPr>
                <w:color w:val="FF0000"/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</w:tr>
      <w:tr w:rsidR="00D022F6" w:rsidTr="00D022F6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214" w:hanging="142"/>
              <w:rPr>
                <w:color w:val="FF0000"/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</w:tr>
      <w:tr w:rsidR="00D022F6" w:rsidTr="00D022F6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214" w:hanging="142"/>
              <w:rPr>
                <w:color w:val="FF0000"/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</w:tr>
      <w:tr w:rsidR="00D022F6" w:rsidTr="00D022F6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....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</w:tr>
      <w:tr w:rsidR="00D022F6" w:rsidTr="00D022F6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</w:tr>
    </w:tbl>
    <w:p w:rsidR="00D022F6" w:rsidRDefault="00D022F6" w:rsidP="00D022F6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D022F6" w:rsidRDefault="00D022F6" w:rsidP="00D022F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D022F6" w:rsidRDefault="00D022F6" w:rsidP="00D022F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D022F6" w:rsidRDefault="00D022F6" w:rsidP="00D022F6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D022F6" w:rsidRDefault="00D022F6" w:rsidP="00D022F6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8"/>
        <w:gridCol w:w="2268"/>
        <w:gridCol w:w="1984"/>
      </w:tblGrid>
      <w:tr w:rsidR="00D022F6" w:rsidTr="00D022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31.12.2020</w:t>
            </w:r>
          </w:p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 w:rsidP="0041360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</w:t>
            </w:r>
            <w:r w:rsidR="0041360E">
              <w:rPr>
                <w:b/>
                <w:lang w:eastAsia="en-US"/>
              </w:rPr>
              <w:t>21</w:t>
            </w:r>
          </w:p>
        </w:tc>
      </w:tr>
      <w:tr w:rsidR="00D022F6" w:rsidTr="00D022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 w:rsidP="00D022F6">
            <w:pPr>
              <w:numPr>
                <w:ilvl w:val="0"/>
                <w:numId w:val="21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tržby za vlastné výkony  a tovar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602 - Tržby z predaja služieb z toho:</w:t>
            </w:r>
          </w:p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školné</w:t>
            </w:r>
          </w:p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strava</w:t>
            </w:r>
          </w:p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kopírovacie služby</w:t>
            </w:r>
          </w:p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 xml:space="preserve">vyhlasovanie rozhlasom </w:t>
            </w:r>
          </w:p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30399,63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 w:rsidP="0041360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37</w:t>
            </w:r>
            <w:r w:rsidR="0041360E">
              <w:rPr>
                <w:lang w:eastAsia="en-US"/>
              </w:rPr>
              <w:t> 792,39</w:t>
            </w:r>
          </w:p>
        </w:tc>
      </w:tr>
      <w:tr w:rsidR="00D022F6" w:rsidTr="00D022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604 - Tržby za tovar z toho:</w:t>
            </w:r>
          </w:p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607 - Výnosy z nehnuteľnosti na predaj z toho:</w:t>
            </w:r>
          </w:p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 w:rsidP="00D022F6">
            <w:pPr>
              <w:numPr>
                <w:ilvl w:val="0"/>
                <w:numId w:val="21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zmena stavu vnútroorganizačných zásob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 w:rsidP="00D022F6">
            <w:pPr>
              <w:numPr>
                <w:ilvl w:val="0"/>
                <w:numId w:val="21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aktivácia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622 - Aktivácia vnútroorganizačných služieb z toho:</w:t>
            </w:r>
          </w:p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624 - Aktivácia DHM z toho:</w:t>
            </w:r>
          </w:p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 w:rsidP="00D022F6">
            <w:pPr>
              <w:numPr>
                <w:ilvl w:val="0"/>
                <w:numId w:val="21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daňové a colné výnosy a výnosy z poplatkov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632 - Daňové výnosy samosprávy z toho:</w:t>
            </w:r>
          </w:p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podielové dane</w:t>
            </w:r>
          </w:p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 xml:space="preserve">daň z nehnuteľností </w:t>
            </w:r>
          </w:p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daň za psa</w:t>
            </w:r>
          </w:p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508 428,76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41360E" w:rsidP="0041360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498 819,27</w:t>
            </w:r>
          </w:p>
        </w:tc>
      </w:tr>
      <w:tr w:rsidR="00D022F6" w:rsidTr="00D022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633 - Výnosy z poplatkov z toho:</w:t>
            </w:r>
          </w:p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 xml:space="preserve">správne poplatky </w:t>
            </w:r>
          </w:p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KO a DSO</w:t>
            </w:r>
          </w:p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11 689,56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41360E" w:rsidP="0041360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56 064,27</w:t>
            </w:r>
          </w:p>
        </w:tc>
      </w:tr>
      <w:tr w:rsidR="00D022F6" w:rsidTr="00D022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 w:rsidP="00D022F6">
            <w:pPr>
              <w:numPr>
                <w:ilvl w:val="0"/>
                <w:numId w:val="21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finančné </w:t>
            </w:r>
            <w:proofErr w:type="spellStart"/>
            <w:r>
              <w:rPr>
                <w:b/>
                <w:lang w:eastAsia="en-US"/>
              </w:rPr>
              <w:t>výnosya</w:t>
            </w:r>
            <w:proofErr w:type="spellEnd"/>
            <w:r>
              <w:rPr>
                <w:b/>
                <w:lang w:eastAsia="en-US"/>
              </w:rPr>
              <w:t xml:space="preserve">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641 - Tržby z predaja DHM :</w:t>
            </w:r>
          </w:p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 xml:space="preserve">648-ostatné výnosy z prevádzkovej činnosti </w:t>
            </w:r>
          </w:p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653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487,00</w:t>
            </w:r>
          </w:p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48 912,47</w:t>
            </w:r>
          </w:p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1 440,00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41360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1 890,00</w:t>
            </w:r>
          </w:p>
          <w:p w:rsidR="0041360E" w:rsidRDefault="0041360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487,00</w:t>
            </w:r>
          </w:p>
        </w:tc>
      </w:tr>
      <w:tr w:rsidR="0041360E" w:rsidTr="00D022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360E" w:rsidRDefault="0041360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360E" w:rsidRDefault="0041360E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360E" w:rsidRDefault="0041360E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662 - Úroky z toho:</w:t>
            </w:r>
          </w:p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4,20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41360E" w:rsidP="0041360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78,82</w:t>
            </w:r>
          </w:p>
        </w:tc>
      </w:tr>
      <w:tr w:rsidR="00D022F6" w:rsidTr="00D022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668 - Ostatné finančné výnosy z toho:</w:t>
            </w:r>
          </w:p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 w:rsidP="00D022F6">
            <w:pPr>
              <w:numPr>
                <w:ilvl w:val="0"/>
                <w:numId w:val="21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mimoriadne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672 - Náhrady škôd z toho:</w:t>
            </w:r>
          </w:p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 w:rsidP="00D022F6">
            <w:pPr>
              <w:numPr>
                <w:ilvl w:val="0"/>
                <w:numId w:val="21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691 - Výnosy z bežných transferov z rozpočtu obce, VÚC z toho:</w:t>
            </w:r>
          </w:p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bežný transfer na školský klub</w:t>
            </w:r>
          </w:p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na školskú jedáleň </w:t>
            </w:r>
          </w:p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692 - Výnosy z kapitálových transferov z rozpočtu obce, VÚC z toho:</w:t>
            </w:r>
          </w:p>
          <w:p w:rsidR="00D022F6" w:rsidRDefault="00D022F6" w:rsidP="00D022F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693 - Výnosy samosprávy z bežných transferov zo ŠR z toho:</w:t>
            </w:r>
          </w:p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na </w:t>
            </w:r>
          </w:p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43 891,13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41360E" w:rsidP="0041360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41 417,39</w:t>
            </w:r>
          </w:p>
        </w:tc>
      </w:tr>
      <w:tr w:rsidR="00D022F6" w:rsidTr="00D022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694 - Výnosy samosprávy z kapitálových transferov zo ŠR z toho:</w:t>
            </w:r>
          </w:p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zo ŠR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13912,00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41360E" w:rsidP="0041360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11 745,00</w:t>
            </w:r>
          </w:p>
        </w:tc>
      </w:tr>
      <w:tr w:rsidR="00D022F6" w:rsidTr="00D022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695 - Výnosy samosprávy z bežných transferov od EÚ z toho:</w:t>
            </w:r>
          </w:p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696 - Výnosy samosprávy z kapitálových transferov od EÚ z toho:</w:t>
            </w:r>
          </w:p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od EÚ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697 - Výnosy samosprávy z bežných transferov od ostatných subjektov mimo verejnej správy z toho:</w:t>
            </w:r>
          </w:p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1 000,00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41360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3 000,00</w:t>
            </w:r>
          </w:p>
        </w:tc>
      </w:tr>
      <w:tr w:rsidR="00D022F6" w:rsidTr="00D022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698 - Výnosy samosprávy z kapitálových transferov od ostatných subjektov mimo verejnej správy z toho:</w:t>
            </w:r>
          </w:p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od ostatných subjektov mimo verejnej správy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699 - Výnosy samosprávy  z odvodu rozpočtových príjmov z toho:</w:t>
            </w:r>
          </w:p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zinkasované príjmy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rFonts w:eastAsiaTheme="minorHAnsi"/>
                <w:sz w:val="22"/>
                <w:szCs w:val="22"/>
                <w:lang w:eastAsia="en-US"/>
              </w:rPr>
            </w:pPr>
          </w:p>
        </w:tc>
      </w:tr>
      <w:tr w:rsidR="00D022F6" w:rsidTr="00D022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 w:rsidP="00D022F6">
            <w:pPr>
              <w:numPr>
                <w:ilvl w:val="0"/>
                <w:numId w:val="21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641 - Tržby z predaja DNM a DHM z toho:</w:t>
            </w:r>
          </w:p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642 - Tržby z predaja materiálu z toho: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644 - Zmluvné pokuty, penále a úroky z omeškania z toho: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645 - Ostatné pokuty, penále a úroky z omeškania z toho: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646 - Výnosy z odpísaných pohľadávok z toho:</w:t>
            </w:r>
          </w:p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648 - Ostatné výnosy z toho:</w:t>
            </w:r>
          </w:p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 w:rsidP="00D022F6">
            <w:pPr>
              <w:numPr>
                <w:ilvl w:val="0"/>
                <w:numId w:val="21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653 - Zúčtovanie ostatných rezerv z prevádzkovej činnosti z toho:</w:t>
            </w:r>
          </w:p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658 - Zúčtovanie ostatných opravných položiek z prevádzkovej činnosti</w:t>
            </w:r>
          </w:p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 toho:</w:t>
            </w:r>
          </w:p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D022F6" w:rsidRDefault="00D022F6" w:rsidP="00D022F6">
      <w:pPr>
        <w:ind w:left="284"/>
        <w:rPr>
          <w:b/>
          <w:sz w:val="24"/>
          <w:szCs w:val="24"/>
        </w:rPr>
      </w:pPr>
    </w:p>
    <w:p w:rsidR="00D022F6" w:rsidRDefault="00D022F6" w:rsidP="00D022F6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Celková výška výnosov k 31.12.202</w:t>
      </w:r>
      <w:r w:rsidR="0041360E">
        <w:rPr>
          <w:sz w:val="24"/>
          <w:szCs w:val="24"/>
        </w:rPr>
        <w:t>1</w:t>
      </w:r>
      <w:r>
        <w:rPr>
          <w:sz w:val="24"/>
          <w:szCs w:val="24"/>
        </w:rPr>
        <w:t xml:space="preserve"> bola vykázaná vo výške 66</w:t>
      </w:r>
      <w:r w:rsidR="0041360E">
        <w:rPr>
          <w:sz w:val="24"/>
          <w:szCs w:val="24"/>
        </w:rPr>
        <w:t>4 408,69</w:t>
      </w:r>
      <w:r>
        <w:rPr>
          <w:sz w:val="24"/>
          <w:szCs w:val="24"/>
        </w:rPr>
        <w:t xml:space="preserve">... €. </w:t>
      </w:r>
    </w:p>
    <w:p w:rsidR="00D022F6" w:rsidRDefault="00D022F6" w:rsidP="00D022F6">
      <w:pPr>
        <w:ind w:left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Najväčší podiel na výnosoch tvorili výnosy: </w:t>
      </w:r>
    </w:p>
    <w:p w:rsidR="00D022F6" w:rsidRDefault="00D022F6" w:rsidP="00D022F6">
      <w:pPr>
        <w:numPr>
          <w:ilvl w:val="0"/>
          <w:numId w:val="12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podielové dane vo výške  ......450 000,13....... €</w:t>
      </w:r>
    </w:p>
    <w:p w:rsidR="00D022F6" w:rsidRDefault="00D022F6" w:rsidP="00D022F6">
      <w:pPr>
        <w:numPr>
          <w:ilvl w:val="0"/>
          <w:numId w:val="12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daň z nehnuteľnosti vo výške  25 903poplatok za komunálny odpad a drobný stavebný odpad vo výške .33 602,00 €</w:t>
      </w:r>
    </w:p>
    <w:p w:rsidR="00D022F6" w:rsidRDefault="00D022F6" w:rsidP="00D022F6">
      <w:pPr>
        <w:numPr>
          <w:ilvl w:val="0"/>
          <w:numId w:val="12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poplatok za rozvoj vo výške  ......................... €</w:t>
      </w:r>
    </w:p>
    <w:p w:rsidR="00D022F6" w:rsidRDefault="00D022F6" w:rsidP="00D022F6">
      <w:pPr>
        <w:numPr>
          <w:ilvl w:val="0"/>
          <w:numId w:val="12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výnosy z bežných transferov zo ŠR, subjektov verejnej správy vo výške .......</w:t>
      </w:r>
      <w:r w:rsidR="00D82113">
        <w:rPr>
          <w:color w:val="000000"/>
          <w:sz w:val="24"/>
          <w:szCs w:val="24"/>
        </w:rPr>
        <w:t>41417,39</w:t>
      </w:r>
      <w:r>
        <w:rPr>
          <w:color w:val="000000"/>
          <w:sz w:val="24"/>
          <w:szCs w:val="24"/>
        </w:rPr>
        <w:t>.......... € (účet 693)</w:t>
      </w:r>
    </w:p>
    <w:p w:rsidR="00D022F6" w:rsidRDefault="00D022F6" w:rsidP="00D022F6">
      <w:pPr>
        <w:numPr>
          <w:ilvl w:val="0"/>
          <w:numId w:val="12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výnosy z kapitálových transferov zo ŠR, subjektov verejnej správy o výške ... 1</w:t>
      </w:r>
      <w:r w:rsidR="00D82113">
        <w:rPr>
          <w:color w:val="000000"/>
          <w:sz w:val="24"/>
          <w:szCs w:val="24"/>
        </w:rPr>
        <w:t>1 745,48</w:t>
      </w:r>
      <w:r>
        <w:rPr>
          <w:color w:val="000000"/>
          <w:sz w:val="24"/>
          <w:szCs w:val="24"/>
        </w:rPr>
        <w:t>.... € (účet 694)</w:t>
      </w:r>
    </w:p>
    <w:p w:rsidR="00D022F6" w:rsidRDefault="00D022F6" w:rsidP="00D022F6">
      <w:pPr>
        <w:numPr>
          <w:ilvl w:val="0"/>
          <w:numId w:val="12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výnosy z bežných transferov od zriaďovateľa vo výške ....................... € (účet 691)</w:t>
      </w:r>
    </w:p>
    <w:p w:rsidR="00D022F6" w:rsidRDefault="00D022F6" w:rsidP="00D022F6">
      <w:pPr>
        <w:ind w:left="284"/>
        <w:rPr>
          <w:b/>
          <w:sz w:val="24"/>
          <w:szCs w:val="24"/>
        </w:rPr>
      </w:pPr>
    </w:p>
    <w:p w:rsidR="00D022F6" w:rsidRDefault="00D022F6" w:rsidP="00D022F6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1063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7"/>
        <w:gridCol w:w="2269"/>
        <w:gridCol w:w="2269"/>
      </w:tblGrid>
      <w:tr w:rsidR="00D022F6" w:rsidTr="00D022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 w:rsidP="00D8211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</w:t>
            </w:r>
            <w:r w:rsidR="00D82113">
              <w:rPr>
                <w:b/>
                <w:lang w:eastAsia="en-US"/>
              </w:rPr>
              <w:t>21</w:t>
            </w:r>
          </w:p>
        </w:tc>
      </w:tr>
      <w:tr w:rsidR="00D022F6" w:rsidTr="00D022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 w:rsidP="00D022F6">
            <w:pPr>
              <w:numPr>
                <w:ilvl w:val="0"/>
                <w:numId w:val="22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spotrebované nákupy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501 - Spotreba materiálu z toho:</w:t>
            </w:r>
          </w:p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93325,58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8211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112777,15</w:t>
            </w:r>
          </w:p>
        </w:tc>
      </w:tr>
      <w:tr w:rsidR="00D022F6" w:rsidTr="00D022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502 - Spotreba energie z toho:</w:t>
            </w:r>
          </w:p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elektrická energia</w:t>
            </w:r>
          </w:p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voda</w:t>
            </w:r>
          </w:p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plyn</w:t>
            </w:r>
          </w:p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18 682,45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8211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11396,52</w:t>
            </w:r>
          </w:p>
        </w:tc>
      </w:tr>
      <w:tr w:rsidR="00D022F6" w:rsidTr="00D022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507 - Predaná nehnuteľnosť z toho:</w:t>
            </w:r>
          </w:p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 w:rsidP="00D022F6">
            <w:pPr>
              <w:numPr>
                <w:ilvl w:val="0"/>
                <w:numId w:val="22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služby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511 - Opravy a udržiavanie z toho:</w:t>
            </w:r>
          </w:p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 xml:space="preserve">oprava </w:t>
            </w:r>
            <w:proofErr w:type="spellStart"/>
            <w:r>
              <w:rPr>
                <w:lang w:eastAsia="en-US"/>
              </w:rPr>
              <w:t>xxx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3274,13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8211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173,56</w:t>
            </w:r>
            <w:r w:rsidR="00D022F6">
              <w:rPr>
                <w:lang w:eastAsia="en-US"/>
              </w:rPr>
              <w:t>1</w:t>
            </w:r>
          </w:p>
        </w:tc>
      </w:tr>
      <w:tr w:rsidR="00D022F6" w:rsidTr="00D022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512 – Cestovné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141,23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8211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55,64</w:t>
            </w:r>
          </w:p>
        </w:tc>
      </w:tr>
      <w:tr w:rsidR="00D022F6" w:rsidTr="00D022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513 - Náklady na reprezentáciu  z toho:</w:t>
            </w:r>
          </w:p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178,16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8211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157,11</w:t>
            </w:r>
          </w:p>
        </w:tc>
      </w:tr>
      <w:tr w:rsidR="00D022F6" w:rsidTr="00D022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518 - Ostatné služby z toho:</w:t>
            </w:r>
          </w:p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     69 310,97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8211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115671,74</w:t>
            </w:r>
          </w:p>
        </w:tc>
      </w:tr>
      <w:tr w:rsidR="00D022F6" w:rsidTr="00D022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 w:rsidP="00D022F6">
            <w:pPr>
              <w:numPr>
                <w:ilvl w:val="0"/>
                <w:numId w:val="22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238355,09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8211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254178,69</w:t>
            </w:r>
          </w:p>
        </w:tc>
      </w:tr>
      <w:tr w:rsidR="00D022F6" w:rsidTr="00D022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78 142,43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82113" w:rsidP="00D8211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87081,87</w:t>
            </w:r>
          </w:p>
        </w:tc>
      </w:tr>
      <w:tr w:rsidR="00D022F6" w:rsidTr="00D022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527 - Zákonné sociálne náklady </w:t>
            </w:r>
          </w:p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528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3 820,20</w:t>
            </w:r>
          </w:p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701,14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2113" w:rsidRDefault="00D8211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1581,40</w:t>
            </w:r>
          </w:p>
          <w:p w:rsidR="00D022F6" w:rsidRDefault="00D8211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16757,540</w:t>
            </w:r>
          </w:p>
        </w:tc>
      </w:tr>
      <w:tr w:rsidR="00D022F6" w:rsidTr="00D022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 w:rsidP="00D022F6">
            <w:pPr>
              <w:numPr>
                <w:ilvl w:val="0"/>
                <w:numId w:val="22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dane a poplatky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532 - Daň z nehnuteľností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 w:rsidP="00D022F6">
            <w:pPr>
              <w:pStyle w:val="Odsekzoznamu"/>
              <w:numPr>
                <w:ilvl w:val="0"/>
                <w:numId w:val="23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- Ostatné dane a poplatky z toho:</w:t>
            </w:r>
          </w:p>
          <w:p w:rsidR="00D022F6" w:rsidRDefault="00D022F6">
            <w:pPr>
              <w:spacing w:line="276" w:lineRule="auto"/>
              <w:ind w:left="360"/>
              <w:rPr>
                <w:lang w:eastAsia="en-US"/>
              </w:rPr>
            </w:pPr>
            <w:r>
              <w:rPr>
                <w:lang w:eastAsia="en-US"/>
              </w:rPr>
              <w:t>548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8622,24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 w:rsidP="00D022F6">
            <w:pPr>
              <w:numPr>
                <w:ilvl w:val="0"/>
                <w:numId w:val="22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551 - Odpisy  DNM a DHM z toho:</w:t>
            </w:r>
          </w:p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odpisy z vlastných zdrojov</w:t>
            </w:r>
          </w:p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32 998,76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  <w:p w:rsidR="00D022F6" w:rsidRDefault="00D8211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26911,92</w:t>
            </w:r>
          </w:p>
        </w:tc>
      </w:tr>
      <w:tr w:rsidR="00D022F6" w:rsidTr="00D022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553 - Tvorba ostatných rezerv z toho:</w:t>
            </w:r>
          </w:p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1600</w:t>
            </w:r>
          </w:p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558 - Tvorba ostatných opravných položiek z toho:</w:t>
            </w:r>
          </w:p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k daňovým pohľadávkam</w:t>
            </w:r>
          </w:p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 w:rsidP="00D022F6">
            <w:pPr>
              <w:numPr>
                <w:ilvl w:val="0"/>
                <w:numId w:val="22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561 - Predané CP a podiely z toho:</w:t>
            </w:r>
          </w:p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562 - Úroky z toho:</w:t>
            </w:r>
          </w:p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568 - Ostatné finančné náklady z toho:</w:t>
            </w:r>
          </w:p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1 563,52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8211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2 037,44</w:t>
            </w:r>
          </w:p>
        </w:tc>
      </w:tr>
      <w:tr w:rsidR="00D022F6" w:rsidTr="00D022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 w:rsidP="00D022F6">
            <w:pPr>
              <w:numPr>
                <w:ilvl w:val="0"/>
                <w:numId w:val="22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mimoriadne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572 - Škody z toho:</w:t>
            </w:r>
          </w:p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 w:rsidP="00D022F6">
            <w:pPr>
              <w:numPr>
                <w:ilvl w:val="0"/>
                <w:numId w:val="22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584 - Náklady na transfery z rozpočtu obce, VÚC do RO, PO zriadených obcou alebo VÚC z toho:</w:t>
            </w:r>
          </w:p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</w:t>
            </w:r>
            <w:proofErr w:type="spellStart"/>
            <w:r>
              <w:rPr>
                <w:lang w:eastAsia="en-US"/>
              </w:rPr>
              <w:t>xxx</w:t>
            </w:r>
            <w:proofErr w:type="spellEnd"/>
          </w:p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22930,50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8211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29813,84</w:t>
            </w:r>
          </w:p>
        </w:tc>
      </w:tr>
      <w:tr w:rsidR="00D022F6" w:rsidTr="00D022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585 - Náklady na transfery z rozpočtu obce, VÚC ostatným subjektov verejnej správy z toho:</w:t>
            </w:r>
          </w:p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</w:t>
            </w:r>
            <w:proofErr w:type="spellStart"/>
            <w:r>
              <w:rPr>
                <w:lang w:eastAsia="en-US"/>
              </w:rPr>
              <w:t>xxx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586 - Náklady na transfery z rozpočtu obce, VÚC subjektov mimo verejnej správy z toho:</w:t>
            </w:r>
          </w:p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</w:t>
            </w:r>
            <w:proofErr w:type="spellStart"/>
            <w:r>
              <w:rPr>
                <w:lang w:eastAsia="en-US"/>
              </w:rPr>
              <w:t>xxx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587 - Náklady na ostatné transfery z toho:</w:t>
            </w:r>
          </w:p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b/>
                <w:lang w:eastAsia="en-US"/>
              </w:rPr>
            </w:pPr>
            <w:r>
              <w:rPr>
                <w:lang w:eastAsia="en-US"/>
              </w:rPr>
              <w:t xml:space="preserve">bežný transfer </w:t>
            </w:r>
            <w:proofErr w:type="spellStart"/>
            <w:r>
              <w:rPr>
                <w:lang w:eastAsia="en-US"/>
              </w:rPr>
              <w:t>xxx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588 - Náklady z odvodu príjmov z toho:</w:t>
            </w:r>
          </w:p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589 - Náklady z budúceho odvodu príjmov z toho:</w:t>
            </w:r>
          </w:p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 w:rsidP="00D022F6">
            <w:pPr>
              <w:numPr>
                <w:ilvl w:val="0"/>
                <w:numId w:val="22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541 - ZC predaného DNM a DHM z toho:</w:t>
            </w:r>
          </w:p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542 - Predaný materiál z toho:</w:t>
            </w:r>
          </w:p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544 - Zmluvné pokuty, penále a úroky z omeškania z toho:</w:t>
            </w:r>
          </w:p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545 - Ostatné pokuty, penále a úroky z omeškania z toho:</w:t>
            </w:r>
          </w:p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546 - Odpis pohľadávky z toho:</w:t>
            </w:r>
          </w:p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548 - Ostatné náklady na prevádzkovú činnosť z toho:</w:t>
            </w:r>
          </w:p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549 - Manká a škody z toho:</w:t>
            </w:r>
          </w:p>
          <w:p w:rsidR="00D022F6" w:rsidRDefault="00D022F6" w:rsidP="00D022F6">
            <w:pPr>
              <w:numPr>
                <w:ilvl w:val="0"/>
                <w:numId w:val="12"/>
              </w:numPr>
              <w:spacing w:line="276" w:lineRule="auto"/>
              <w:ind w:left="318" w:hanging="142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 w:rsidP="00D022F6">
            <w:pPr>
              <w:numPr>
                <w:ilvl w:val="0"/>
                <w:numId w:val="22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dane z príjmov</w:t>
            </w:r>
          </w:p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D022F6" w:rsidRDefault="00D022F6" w:rsidP="00D022F6">
      <w:pPr>
        <w:ind w:left="284"/>
        <w:rPr>
          <w:b/>
          <w:sz w:val="24"/>
          <w:szCs w:val="24"/>
        </w:rPr>
      </w:pPr>
    </w:p>
    <w:p w:rsidR="00D022F6" w:rsidRDefault="00D022F6" w:rsidP="00D022F6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Celková výška nákladov k 31.12.2020 bola vykázaná vo výške .....573637,40..... </w:t>
      </w:r>
      <w:proofErr w:type="spellStart"/>
      <w:r>
        <w:rPr>
          <w:sz w:val="24"/>
          <w:szCs w:val="24"/>
        </w:rPr>
        <w:t>€,obený</w:t>
      </w:r>
      <w:proofErr w:type="spellEnd"/>
      <w:r>
        <w:rPr>
          <w:sz w:val="24"/>
          <w:szCs w:val="24"/>
        </w:rPr>
        <w:t xml:space="preserve"> ......................................</w:t>
      </w:r>
    </w:p>
    <w:p w:rsidR="00D022F6" w:rsidRDefault="00D022F6" w:rsidP="00D022F6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Najväčší podiel na nákladoch tvorili náklady: </w:t>
      </w:r>
    </w:p>
    <w:p w:rsidR="00D022F6" w:rsidRDefault="00D022F6" w:rsidP="00D022F6">
      <w:pPr>
        <w:numPr>
          <w:ilvl w:val="0"/>
          <w:numId w:val="12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>
        <w:rPr>
          <w:sz w:val="24"/>
          <w:szCs w:val="24"/>
        </w:rPr>
        <w:t>mzdové náklady vo výške  .......2</w:t>
      </w:r>
      <w:r w:rsidR="00D82113">
        <w:rPr>
          <w:sz w:val="24"/>
          <w:szCs w:val="24"/>
        </w:rPr>
        <w:t>54 178,69</w:t>
      </w:r>
      <w:r>
        <w:rPr>
          <w:sz w:val="24"/>
          <w:szCs w:val="24"/>
        </w:rPr>
        <w:t>........ €</w:t>
      </w:r>
    </w:p>
    <w:p w:rsidR="00D022F6" w:rsidRDefault="00D022F6" w:rsidP="00D022F6">
      <w:pPr>
        <w:numPr>
          <w:ilvl w:val="0"/>
          <w:numId w:val="12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>
        <w:rPr>
          <w:sz w:val="24"/>
          <w:szCs w:val="24"/>
        </w:rPr>
        <w:t>sociálne náklady vo výške .......</w:t>
      </w:r>
      <w:r w:rsidR="00D82113">
        <w:rPr>
          <w:sz w:val="24"/>
          <w:szCs w:val="24"/>
        </w:rPr>
        <w:t>105 420,81</w:t>
      </w:r>
      <w:r>
        <w:rPr>
          <w:sz w:val="24"/>
          <w:szCs w:val="24"/>
        </w:rPr>
        <w:t>...... €</w:t>
      </w:r>
    </w:p>
    <w:p w:rsidR="00D022F6" w:rsidRDefault="00D022F6" w:rsidP="00D022F6">
      <w:pPr>
        <w:numPr>
          <w:ilvl w:val="0"/>
          <w:numId w:val="12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>
        <w:rPr>
          <w:sz w:val="24"/>
          <w:szCs w:val="24"/>
        </w:rPr>
        <w:t>služby za  vo výške ...</w:t>
      </w:r>
      <w:r w:rsidR="007C687E">
        <w:rPr>
          <w:sz w:val="24"/>
          <w:szCs w:val="24"/>
        </w:rPr>
        <w:t>115 671,74</w:t>
      </w:r>
      <w:r>
        <w:rPr>
          <w:sz w:val="24"/>
          <w:szCs w:val="24"/>
        </w:rPr>
        <w:t xml:space="preserve">........... €  </w:t>
      </w:r>
    </w:p>
    <w:p w:rsidR="00D022F6" w:rsidRDefault="00D022F6" w:rsidP="00D022F6">
      <w:pPr>
        <w:numPr>
          <w:ilvl w:val="0"/>
          <w:numId w:val="12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>
        <w:rPr>
          <w:sz w:val="24"/>
          <w:szCs w:val="24"/>
        </w:rPr>
        <w:t>odpisy vo výške .....</w:t>
      </w:r>
      <w:r w:rsidR="007C687E">
        <w:rPr>
          <w:sz w:val="24"/>
          <w:szCs w:val="24"/>
        </w:rPr>
        <w:t>26 911,92</w:t>
      </w:r>
      <w:r>
        <w:rPr>
          <w:sz w:val="24"/>
          <w:szCs w:val="24"/>
        </w:rPr>
        <w:t>........ €</w:t>
      </w:r>
    </w:p>
    <w:p w:rsidR="00D022F6" w:rsidRDefault="00D022F6" w:rsidP="00D022F6">
      <w:pPr>
        <w:numPr>
          <w:ilvl w:val="0"/>
          <w:numId w:val="12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>
        <w:rPr>
          <w:sz w:val="24"/>
          <w:szCs w:val="24"/>
        </w:rPr>
        <w:t>tvorba rezerv na audit má byť 1600.......... €</w:t>
      </w:r>
    </w:p>
    <w:p w:rsidR="00D022F6" w:rsidRDefault="00D022F6" w:rsidP="00D022F6">
      <w:pPr>
        <w:numPr>
          <w:ilvl w:val="0"/>
          <w:numId w:val="12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>
        <w:rPr>
          <w:sz w:val="24"/>
          <w:szCs w:val="24"/>
        </w:rPr>
        <w:t>náklady na transfery RO/PO vo výške  ...2</w:t>
      </w:r>
      <w:r w:rsidR="007C687E">
        <w:rPr>
          <w:sz w:val="24"/>
          <w:szCs w:val="24"/>
        </w:rPr>
        <w:t xml:space="preserve">9 </w:t>
      </w:r>
      <w:r>
        <w:rPr>
          <w:sz w:val="24"/>
          <w:szCs w:val="24"/>
        </w:rPr>
        <w:t xml:space="preserve"> </w:t>
      </w:r>
      <w:r w:rsidR="007C687E">
        <w:rPr>
          <w:sz w:val="24"/>
          <w:szCs w:val="24"/>
        </w:rPr>
        <w:t>813,84</w:t>
      </w:r>
      <w:r>
        <w:rPr>
          <w:sz w:val="24"/>
          <w:szCs w:val="24"/>
        </w:rPr>
        <w:t>................ € (účet 584)</w:t>
      </w:r>
    </w:p>
    <w:p w:rsidR="00D022F6" w:rsidRDefault="00D022F6" w:rsidP="00D022F6">
      <w:pPr>
        <w:numPr>
          <w:ilvl w:val="0"/>
          <w:numId w:val="12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>
        <w:rPr>
          <w:sz w:val="24"/>
          <w:szCs w:val="24"/>
        </w:rPr>
        <w:t>náklady na transfery subjektom mimo verejnej správy vo výške  ................... € (účet 586)</w:t>
      </w:r>
    </w:p>
    <w:p w:rsidR="00D022F6" w:rsidRDefault="00D022F6" w:rsidP="00D022F6">
      <w:pPr>
        <w:numPr>
          <w:ilvl w:val="0"/>
          <w:numId w:val="12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>
        <w:rPr>
          <w:sz w:val="24"/>
          <w:szCs w:val="24"/>
        </w:rPr>
        <w:t>náklady z odvodu príjmov RO vo výške  ......................... € (...................................</w:t>
      </w:r>
    </w:p>
    <w:p w:rsidR="00D022F6" w:rsidRDefault="00D022F6" w:rsidP="00D022F6">
      <w:pPr>
        <w:ind w:left="284"/>
        <w:rPr>
          <w:b/>
          <w:sz w:val="24"/>
          <w:szCs w:val="24"/>
        </w:rPr>
      </w:pPr>
    </w:p>
    <w:p w:rsidR="00D022F6" w:rsidRDefault="00D022F6" w:rsidP="00D022F6">
      <w:pPr>
        <w:ind w:left="284"/>
        <w:rPr>
          <w:b/>
          <w:sz w:val="24"/>
          <w:szCs w:val="24"/>
        </w:rPr>
      </w:pPr>
    </w:p>
    <w:p w:rsidR="00D022F6" w:rsidRDefault="00D022F6" w:rsidP="00D022F6">
      <w:pPr>
        <w:ind w:left="284"/>
        <w:rPr>
          <w:b/>
          <w:sz w:val="24"/>
          <w:szCs w:val="24"/>
        </w:rPr>
      </w:pPr>
    </w:p>
    <w:p w:rsidR="00D022F6" w:rsidRDefault="00D022F6" w:rsidP="00D022F6">
      <w:pPr>
        <w:ind w:left="284"/>
        <w:rPr>
          <w:b/>
          <w:sz w:val="24"/>
          <w:szCs w:val="24"/>
        </w:rPr>
      </w:pPr>
    </w:p>
    <w:p w:rsidR="00D022F6" w:rsidRDefault="00D022F6" w:rsidP="00D022F6">
      <w:pPr>
        <w:ind w:left="284"/>
        <w:rPr>
          <w:b/>
          <w:sz w:val="24"/>
          <w:szCs w:val="24"/>
        </w:rPr>
      </w:pPr>
    </w:p>
    <w:p w:rsidR="00D022F6" w:rsidRDefault="00D022F6" w:rsidP="00D022F6">
      <w:pPr>
        <w:ind w:left="284"/>
        <w:rPr>
          <w:b/>
          <w:sz w:val="24"/>
          <w:szCs w:val="24"/>
        </w:rPr>
      </w:pPr>
    </w:p>
    <w:p w:rsidR="00D022F6" w:rsidRDefault="00D022F6" w:rsidP="00D022F6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Náklady voči audítorovi alebo audítorskej spoločnosti - platí len pre subjekty verejného záujmu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D022F6" w:rsidTr="00D022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>Osobitné náklady podľa § 18 ods.6 zákona o účtovníctve v </w:t>
            </w:r>
            <w:proofErr w:type="spellStart"/>
            <w:r>
              <w:rPr>
                <w:b/>
                <w:lang w:eastAsia="en-US"/>
              </w:rPr>
              <w:t>z.n.p</w:t>
            </w:r>
            <w:proofErr w:type="spellEnd"/>
            <w:r>
              <w:rPr>
                <w:b/>
                <w:lang w:eastAsia="en-US"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b/>
                <w:lang w:eastAsia="en-US"/>
              </w:rPr>
              <w:t>Suma k 31.12.2018</w:t>
            </w:r>
          </w:p>
        </w:tc>
      </w:tr>
      <w:tr w:rsidR="00D022F6" w:rsidTr="00D022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</w:tr>
      <w:tr w:rsidR="00D022F6" w:rsidTr="00D022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 w:rsidP="00D022F6">
            <w:pPr>
              <w:numPr>
                <w:ilvl w:val="0"/>
                <w:numId w:val="24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lang w:eastAsia="en-US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1 600€</w:t>
            </w:r>
          </w:p>
        </w:tc>
      </w:tr>
      <w:tr w:rsidR="00D022F6" w:rsidTr="00D022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 w:rsidP="00D022F6">
            <w:pPr>
              <w:numPr>
                <w:ilvl w:val="0"/>
                <w:numId w:val="24"/>
              </w:numPr>
              <w:spacing w:line="276" w:lineRule="auto"/>
              <w:ind w:left="356" w:hanging="284"/>
              <w:rPr>
                <w:lang w:eastAsia="en-US"/>
              </w:rPr>
            </w:pPr>
            <w:proofErr w:type="spellStart"/>
            <w:r>
              <w:rPr>
                <w:rFonts w:ascii="ms sans serif" w:hAnsi="ms sans serif"/>
                <w:lang w:eastAsia="en-US"/>
              </w:rPr>
              <w:t>uisťovacie</w:t>
            </w:r>
            <w:proofErr w:type="spellEnd"/>
            <w:r>
              <w:rPr>
                <w:rFonts w:ascii="ms sans serif" w:hAnsi="ms sans serif"/>
                <w:lang w:eastAsia="en-US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</w:tr>
      <w:tr w:rsidR="00D022F6" w:rsidTr="00D022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 w:rsidP="00D022F6">
            <w:pPr>
              <w:numPr>
                <w:ilvl w:val="0"/>
                <w:numId w:val="24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lang w:eastAsia="en-US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</w:tr>
      <w:tr w:rsidR="00D022F6" w:rsidTr="00D022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 w:rsidP="00D022F6">
            <w:pPr>
              <w:numPr>
                <w:ilvl w:val="0"/>
                <w:numId w:val="24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lang w:eastAsia="en-US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</w:tr>
    </w:tbl>
    <w:p w:rsidR="00D022F6" w:rsidRDefault="00D022F6" w:rsidP="00D022F6">
      <w:pPr>
        <w:jc w:val="center"/>
        <w:rPr>
          <w:b/>
          <w:sz w:val="24"/>
          <w:szCs w:val="24"/>
        </w:rPr>
      </w:pP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19"/>
        <w:gridCol w:w="4677"/>
        <w:gridCol w:w="880"/>
        <w:gridCol w:w="1999"/>
        <w:gridCol w:w="1925"/>
      </w:tblGrid>
      <w:tr w:rsidR="00D022F6" w:rsidTr="00D022F6">
        <w:trPr>
          <w:trHeight w:val="463"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022F6" w:rsidRDefault="00D022F6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022F6" w:rsidRDefault="00D022F6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022F6" w:rsidRDefault="00D022F6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022F6" w:rsidRDefault="00D022F6">
            <w:pPr>
              <w:spacing w:line="276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022F6" w:rsidRDefault="00D022F6">
            <w:pPr>
              <w:spacing w:line="276" w:lineRule="auto"/>
              <w:jc w:val="right"/>
              <w:rPr>
                <w:b/>
                <w:lang w:eastAsia="en-US"/>
              </w:rPr>
            </w:pPr>
          </w:p>
        </w:tc>
      </w:tr>
      <w:tr w:rsidR="00D022F6" w:rsidTr="00D022F6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022F6" w:rsidTr="00D022F6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022F6" w:rsidRDefault="00D022F6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022F6" w:rsidRDefault="00D022F6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022F6" w:rsidRDefault="00D022F6">
            <w:pPr>
              <w:spacing w:line="276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022F6" w:rsidRDefault="00D022F6">
            <w:pPr>
              <w:spacing w:line="276" w:lineRule="auto"/>
              <w:jc w:val="right"/>
              <w:rPr>
                <w:b/>
                <w:lang w:eastAsia="en-US"/>
              </w:rPr>
            </w:pPr>
          </w:p>
        </w:tc>
      </w:tr>
    </w:tbl>
    <w:p w:rsidR="00D022F6" w:rsidRDefault="00D022F6" w:rsidP="00D022F6">
      <w:pPr>
        <w:jc w:val="center"/>
        <w:rPr>
          <w:b/>
        </w:rPr>
      </w:pPr>
    </w:p>
    <w:p w:rsidR="00D022F6" w:rsidRDefault="00D022F6" w:rsidP="00D022F6">
      <w:pPr>
        <w:jc w:val="center"/>
        <w:rPr>
          <w:b/>
          <w:sz w:val="24"/>
          <w:szCs w:val="24"/>
        </w:rPr>
      </w:pPr>
    </w:p>
    <w:p w:rsidR="00D022F6" w:rsidRDefault="00D022F6" w:rsidP="00D022F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D022F6" w:rsidRDefault="00D022F6" w:rsidP="00D022F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D022F6" w:rsidRDefault="00D022F6" w:rsidP="00D022F6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D022F6" w:rsidRDefault="00D022F6" w:rsidP="00D022F6">
      <w:pPr>
        <w:numPr>
          <w:ilvl w:val="0"/>
          <w:numId w:val="2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D022F6" w:rsidRDefault="00D022F6" w:rsidP="00D022F6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aktív</w:t>
      </w:r>
      <w:r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:rsidR="00D022F6" w:rsidRDefault="00D022F6" w:rsidP="00D022F6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85"/>
        <w:gridCol w:w="992"/>
        <w:gridCol w:w="1984"/>
        <w:gridCol w:w="1701"/>
        <w:gridCol w:w="3403"/>
      </w:tblGrid>
      <w:tr w:rsidR="00D022F6" w:rsidTr="00D022F6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022F6" w:rsidRDefault="00D022F6">
            <w:pPr>
              <w:spacing w:line="276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>
              <w:rPr>
                <w:b/>
                <w:sz w:val="18"/>
                <w:szCs w:val="18"/>
                <w:lang w:eastAsia="en-US"/>
              </w:rPr>
              <w:t xml:space="preserve">Názov poskytovateľa </w:t>
            </w:r>
          </w:p>
          <w:p w:rsidR="00D022F6" w:rsidRDefault="00D022F6">
            <w:pPr>
              <w:spacing w:line="276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>
              <w:rPr>
                <w:b/>
                <w:sz w:val="18"/>
                <w:szCs w:val="18"/>
                <w:lang w:eastAsia="en-US"/>
              </w:rPr>
              <w:t>nenávratného finančného príspevku</w:t>
            </w:r>
          </w:p>
          <w:p w:rsidR="00D022F6" w:rsidRDefault="00D022F6">
            <w:pPr>
              <w:spacing w:line="276" w:lineRule="auto"/>
              <w:rPr>
                <w:b/>
                <w:sz w:val="18"/>
                <w:szCs w:val="18"/>
                <w:lang w:eastAsia="en-US"/>
              </w:rPr>
            </w:pPr>
          </w:p>
          <w:p w:rsidR="00D022F6" w:rsidRDefault="00D022F6">
            <w:pPr>
              <w:spacing w:line="276" w:lineRule="auto"/>
              <w:jc w:val="center"/>
              <w:rPr>
                <w:b/>
                <w:sz w:val="18"/>
                <w:szCs w:val="18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>
              <w:rPr>
                <w:b/>
                <w:sz w:val="18"/>
                <w:szCs w:val="18"/>
                <w:lang w:eastAsia="en-US"/>
              </w:rPr>
              <w:t>Číslo zmluvy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022F6" w:rsidRDefault="00D022F6">
            <w:pPr>
              <w:spacing w:line="276" w:lineRule="auto"/>
              <w:jc w:val="center"/>
              <w:rPr>
                <w:b/>
                <w:sz w:val="18"/>
                <w:szCs w:val="18"/>
                <w:lang w:eastAsia="en-US"/>
              </w:rPr>
            </w:pPr>
          </w:p>
          <w:p w:rsidR="00D022F6" w:rsidRDefault="00D022F6">
            <w:pPr>
              <w:spacing w:line="276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>
              <w:rPr>
                <w:b/>
                <w:sz w:val="18"/>
                <w:szCs w:val="18"/>
                <w:lang w:eastAsia="en-US"/>
              </w:rPr>
              <w:t>Predmet zmluvy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022F6" w:rsidRDefault="00D022F6">
            <w:pPr>
              <w:spacing w:line="276" w:lineRule="auto"/>
              <w:jc w:val="center"/>
              <w:rPr>
                <w:b/>
                <w:sz w:val="18"/>
                <w:szCs w:val="18"/>
                <w:lang w:eastAsia="en-US"/>
              </w:rPr>
            </w:pPr>
          </w:p>
          <w:p w:rsidR="00D022F6" w:rsidRDefault="00D022F6">
            <w:pPr>
              <w:spacing w:line="276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>
              <w:rPr>
                <w:b/>
                <w:sz w:val="18"/>
                <w:szCs w:val="18"/>
                <w:lang w:eastAsia="en-US"/>
              </w:rPr>
              <w:t>Hodnota zmluvy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 w:rsidP="007C687E">
            <w:pPr>
              <w:spacing w:line="276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>
              <w:rPr>
                <w:b/>
                <w:sz w:val="18"/>
                <w:szCs w:val="18"/>
                <w:lang w:eastAsia="en-US"/>
              </w:rPr>
              <w:t xml:space="preserve">Hodnota </w:t>
            </w:r>
            <w:proofErr w:type="spellStart"/>
            <w:r>
              <w:rPr>
                <w:b/>
                <w:sz w:val="18"/>
                <w:szCs w:val="18"/>
                <w:lang w:eastAsia="en-US"/>
              </w:rPr>
              <w:t>prefinancovaných</w:t>
            </w:r>
            <w:proofErr w:type="spellEnd"/>
            <w:r>
              <w:rPr>
                <w:b/>
                <w:sz w:val="18"/>
                <w:szCs w:val="18"/>
                <w:lang w:eastAsia="en-US"/>
              </w:rPr>
              <w:t xml:space="preserve"> nákladov z vlastných prostriedkov alebo z úverových zdrojov neuhradených/nerefundovaných  poskytovateľom NFP k 31.12.20</w:t>
            </w:r>
            <w:r w:rsidR="007C687E">
              <w:rPr>
                <w:b/>
                <w:sz w:val="18"/>
                <w:szCs w:val="18"/>
                <w:lang w:eastAsia="en-US"/>
              </w:rPr>
              <w:t>21</w:t>
            </w:r>
          </w:p>
        </w:tc>
      </w:tr>
      <w:tr w:rsidR="00D022F6" w:rsidTr="00D022F6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sz w:val="18"/>
                <w:szCs w:val="18"/>
                <w:lang w:eastAsia="en-US"/>
              </w:rPr>
            </w:pPr>
          </w:p>
        </w:tc>
      </w:tr>
      <w:tr w:rsidR="00D022F6" w:rsidTr="00D022F6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sz w:val="18"/>
                <w:szCs w:val="18"/>
                <w:lang w:eastAsia="en-US"/>
              </w:rPr>
            </w:pPr>
          </w:p>
        </w:tc>
      </w:tr>
      <w:tr w:rsidR="00D022F6" w:rsidTr="00D022F6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sz w:val="18"/>
                <w:szCs w:val="18"/>
                <w:lang w:eastAsia="en-US"/>
              </w:rPr>
            </w:pPr>
          </w:p>
        </w:tc>
      </w:tr>
    </w:tbl>
    <w:p w:rsidR="00D022F6" w:rsidRDefault="00D022F6" w:rsidP="00D022F6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:rsidR="00D022F6" w:rsidRDefault="00D022F6" w:rsidP="00D022F6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lastRenderedPageBreak/>
        <w:t>opis a hodnota iných pasív</w:t>
      </w:r>
      <w:r>
        <w:rPr>
          <w:b w:val="0"/>
          <w:sz w:val="24"/>
          <w:szCs w:val="24"/>
        </w:rPr>
        <w:t>, vyplývajúcich zo súdnych rozhodnutí, z poskytnutých záruk, zo všeobecne záväzných právnych predpisov, z ručenia podľa jednotlivých druhov ručenia, takýmito inými pasívami sú:</w:t>
      </w:r>
    </w:p>
    <w:p w:rsidR="00D022F6" w:rsidRDefault="00D022F6" w:rsidP="00D022F6">
      <w:pPr>
        <w:pStyle w:val="Pismenka"/>
        <w:numPr>
          <w:ilvl w:val="0"/>
          <w:numId w:val="27"/>
        </w:numPr>
        <w:tabs>
          <w:tab w:val="left" w:pos="708"/>
        </w:tabs>
        <w:rPr>
          <w:b w:val="0"/>
          <w:sz w:val="24"/>
          <w:szCs w:val="24"/>
        </w:rPr>
      </w:pPr>
      <w:r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D022F6" w:rsidRDefault="00D022F6" w:rsidP="00D022F6">
      <w:pPr>
        <w:pStyle w:val="Pismenka"/>
        <w:numPr>
          <w:ilvl w:val="0"/>
          <w:numId w:val="27"/>
        </w:numPr>
        <w:tabs>
          <w:tab w:val="left" w:pos="708"/>
        </w:tabs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>
        <w:rPr>
          <w:b w:val="0"/>
          <w:sz w:val="24"/>
          <w:szCs w:val="24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D022F6" w:rsidRDefault="00D022F6" w:rsidP="00D022F6">
      <w:pPr>
        <w:pStyle w:val="Pismenka"/>
        <w:tabs>
          <w:tab w:val="clear" w:pos="426"/>
          <w:tab w:val="left" w:pos="708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>- tabuľka č.10.</w:t>
      </w:r>
    </w:p>
    <w:p w:rsidR="00D022F6" w:rsidRDefault="00D022F6" w:rsidP="00D022F6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č.10 </w:t>
      </w:r>
    </w:p>
    <w:p w:rsidR="00D022F6" w:rsidRDefault="00D022F6" w:rsidP="00D022F6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D022F6" w:rsidRDefault="00D022F6" w:rsidP="00D022F6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- tabuľka č.11</w:t>
      </w:r>
    </w:p>
    <w:p w:rsidR="00D022F6" w:rsidRDefault="00D022F6" w:rsidP="00D022F6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č.11 </w:t>
      </w:r>
    </w:p>
    <w:p w:rsidR="00D022F6" w:rsidRDefault="00D022F6" w:rsidP="00D022F6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D022F6" w:rsidRDefault="00D022F6" w:rsidP="00D022F6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D022F6" w:rsidRDefault="00D022F6" w:rsidP="00D022F6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informácia, či sú </w:t>
      </w:r>
      <w:r>
        <w:rPr>
          <w:sz w:val="24"/>
          <w:szCs w:val="24"/>
        </w:rPr>
        <w:t>iné aktíva a iné pasíva 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D022F6" w:rsidRDefault="00D022F6" w:rsidP="00D022F6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10"/>
        <w:gridCol w:w="4536"/>
        <w:gridCol w:w="3119"/>
      </w:tblGrid>
      <w:tr w:rsidR="00D022F6" w:rsidTr="00D022F6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Informácia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Vykázané voči ÚJ súhrnného celku</w:t>
            </w:r>
          </w:p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Áno/Nie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celkom</w:t>
            </w:r>
          </w:p>
        </w:tc>
      </w:tr>
      <w:tr w:rsidR="00D022F6" w:rsidTr="00D022F6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Iné aktíva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</w:tr>
      <w:tr w:rsidR="00D022F6" w:rsidTr="00D022F6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Iné pasíva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</w:tr>
    </w:tbl>
    <w:p w:rsidR="00D022F6" w:rsidRDefault="00D022F6" w:rsidP="00D022F6">
      <w:pPr>
        <w:rPr>
          <w:b/>
          <w:sz w:val="24"/>
          <w:szCs w:val="24"/>
        </w:rPr>
      </w:pPr>
    </w:p>
    <w:p w:rsidR="00D022F6" w:rsidRDefault="00D022F6" w:rsidP="00D022F6">
      <w:pPr>
        <w:numPr>
          <w:ilvl w:val="0"/>
          <w:numId w:val="2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>
        <w:rPr>
          <w:sz w:val="24"/>
          <w:szCs w:val="24"/>
        </w:rPr>
        <w:t>tabuľka č.10</w:t>
      </w:r>
    </w:p>
    <w:p w:rsidR="00D022F6" w:rsidRDefault="00D022F6" w:rsidP="00D022F6">
      <w:pPr>
        <w:rPr>
          <w:sz w:val="24"/>
          <w:szCs w:val="24"/>
        </w:rPr>
      </w:pPr>
      <w:r>
        <w:rPr>
          <w:sz w:val="24"/>
          <w:szCs w:val="24"/>
        </w:rPr>
        <w:t xml:space="preserve">Významné položky ostatných finančných povinností, ktoré sa nevykazujú v účtovných výkazoch. </w:t>
      </w:r>
    </w:p>
    <w:p w:rsidR="00D022F6" w:rsidRDefault="00D022F6" w:rsidP="00D022F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č.10 ............................................................................................................................</w:t>
      </w:r>
    </w:p>
    <w:p w:rsidR="00D022F6" w:rsidRDefault="00D022F6" w:rsidP="00D022F6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D022F6" w:rsidRDefault="00D022F6" w:rsidP="00D022F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D022F6" w:rsidRDefault="00D022F6" w:rsidP="00D022F6">
      <w:pPr>
        <w:jc w:val="center"/>
        <w:rPr>
          <w:b/>
          <w:sz w:val="24"/>
          <w:szCs w:val="24"/>
        </w:rPr>
      </w:pPr>
    </w:p>
    <w:p w:rsidR="00D022F6" w:rsidRDefault="00D022F6" w:rsidP="00D022F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D022F6" w:rsidRDefault="00D022F6" w:rsidP="00D022F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:rsidR="00D022F6" w:rsidRDefault="00D022F6" w:rsidP="00D022F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:rsidR="00D022F6" w:rsidRDefault="00D022F6" w:rsidP="00D022F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D022F6" w:rsidRDefault="00D022F6" w:rsidP="00D022F6">
      <w:pPr>
        <w:numPr>
          <w:ilvl w:val="0"/>
          <w:numId w:val="2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účtovnej jednotky a spriaznených osôb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128"/>
        <w:gridCol w:w="1701"/>
        <w:gridCol w:w="1984"/>
        <w:gridCol w:w="2268"/>
        <w:gridCol w:w="1984"/>
      </w:tblGrid>
      <w:tr w:rsidR="00D022F6" w:rsidTr="00D022F6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</w:tr>
      <w:tr w:rsidR="00D022F6" w:rsidTr="00D022F6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</w:tr>
      <w:tr w:rsidR="00D022F6" w:rsidTr="00D022F6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</w:tr>
      <w:tr w:rsidR="00D022F6" w:rsidTr="00D022F6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</w:tr>
      <w:tr w:rsidR="00D022F6" w:rsidTr="00D022F6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</w:tr>
      <w:tr w:rsidR="00D022F6" w:rsidTr="00D022F6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</w:tr>
      <w:tr w:rsidR="00D022F6" w:rsidTr="00D022F6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</w:tr>
      <w:tr w:rsidR="00D022F6" w:rsidTr="00D022F6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strike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strike/>
                <w:sz w:val="18"/>
                <w:szCs w:val="18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strike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strike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strike/>
                <w:lang w:eastAsia="en-US"/>
              </w:rPr>
            </w:pPr>
          </w:p>
        </w:tc>
      </w:tr>
      <w:tr w:rsidR="00D022F6" w:rsidTr="00D022F6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strike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strike/>
                <w:sz w:val="18"/>
                <w:szCs w:val="18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strike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strike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strike/>
                <w:lang w:eastAsia="en-US"/>
              </w:rPr>
            </w:pPr>
          </w:p>
        </w:tc>
      </w:tr>
      <w:tr w:rsidR="00D022F6" w:rsidTr="00D022F6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</w:tr>
    </w:tbl>
    <w:p w:rsidR="00D022F6" w:rsidRDefault="00D022F6" w:rsidP="00D022F6">
      <w:pPr>
        <w:ind w:left="284"/>
        <w:jc w:val="both"/>
        <w:rPr>
          <w:sz w:val="24"/>
          <w:szCs w:val="24"/>
        </w:rPr>
      </w:pPr>
    </w:p>
    <w:p w:rsidR="00D022F6" w:rsidRDefault="00D022F6" w:rsidP="00D022F6">
      <w:pPr>
        <w:numPr>
          <w:ilvl w:val="0"/>
          <w:numId w:val="29"/>
        </w:numPr>
        <w:ind w:left="284" w:hanging="284"/>
        <w:rPr>
          <w:b/>
          <w:sz w:val="24"/>
          <w:szCs w:val="24"/>
        </w:rPr>
      </w:pPr>
      <w:r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85"/>
        <w:gridCol w:w="2945"/>
        <w:gridCol w:w="3435"/>
      </w:tblGrid>
      <w:tr w:rsidR="00D022F6" w:rsidTr="00D022F6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022F6" w:rsidRDefault="00D022F6">
            <w:pPr>
              <w:spacing w:line="276" w:lineRule="auto"/>
              <w:jc w:val="center"/>
              <w:rPr>
                <w:b/>
                <w:lang w:eastAsia="en-US"/>
              </w:rPr>
            </w:pPr>
          </w:p>
        </w:tc>
      </w:tr>
      <w:tr w:rsidR="00D022F6" w:rsidTr="00D022F6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</w:tr>
      <w:tr w:rsidR="00D022F6" w:rsidTr="00D022F6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</w:tr>
      <w:tr w:rsidR="00D022F6" w:rsidTr="00D022F6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2F6" w:rsidRDefault="00D022F6">
            <w:pPr>
              <w:spacing w:line="276" w:lineRule="auto"/>
              <w:rPr>
                <w:lang w:eastAsia="en-US"/>
              </w:rPr>
            </w:pPr>
          </w:p>
        </w:tc>
      </w:tr>
    </w:tbl>
    <w:p w:rsidR="00D022F6" w:rsidRDefault="00D022F6" w:rsidP="00D022F6">
      <w:pPr>
        <w:jc w:val="center"/>
        <w:rPr>
          <w:b/>
          <w:sz w:val="24"/>
          <w:szCs w:val="24"/>
        </w:rPr>
      </w:pPr>
    </w:p>
    <w:p w:rsidR="00D022F6" w:rsidRDefault="00D022F6" w:rsidP="00D022F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D022F6" w:rsidRDefault="00D022F6" w:rsidP="00D022F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D022F6" w:rsidRDefault="00D022F6" w:rsidP="00D022F6">
      <w:pPr>
        <w:jc w:val="center"/>
        <w:rPr>
          <w:b/>
          <w:sz w:val="24"/>
          <w:szCs w:val="24"/>
        </w:rPr>
      </w:pPr>
    </w:p>
    <w:p w:rsidR="00D022F6" w:rsidRDefault="00D022F6" w:rsidP="00D022F6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D022F6" w:rsidRDefault="00D022F6" w:rsidP="00D022F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D022F6" w:rsidRDefault="00D022F6" w:rsidP="00D022F6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obce bol schválený obecným zastupiteľstvom dňa ..</w:t>
      </w:r>
      <w:r w:rsidR="00C82D5C">
        <w:rPr>
          <w:sz w:val="24"/>
          <w:szCs w:val="24"/>
        </w:rPr>
        <w:t>14.12.</w:t>
      </w:r>
      <w:r>
        <w:rPr>
          <w:sz w:val="24"/>
          <w:szCs w:val="24"/>
        </w:rPr>
        <w:t>20</w:t>
      </w:r>
      <w:r w:rsidR="00C82D5C">
        <w:rPr>
          <w:sz w:val="24"/>
          <w:szCs w:val="24"/>
        </w:rPr>
        <w:t>20</w:t>
      </w:r>
      <w:r>
        <w:rPr>
          <w:sz w:val="24"/>
          <w:szCs w:val="24"/>
        </w:rPr>
        <w:t xml:space="preserve">  uznesením č....164/2019........</w:t>
      </w:r>
    </w:p>
    <w:p w:rsidR="00D022F6" w:rsidRDefault="00D022F6" w:rsidP="00D022F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D022F6" w:rsidRDefault="00D022F6" w:rsidP="00D022F6">
      <w:pPr>
        <w:numPr>
          <w:ilvl w:val="0"/>
          <w:numId w:val="30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prvá  zmena  schválená dňa ....14.12.2020 .... uznesením č. 1</w:t>
      </w:r>
      <w:r w:rsidR="00C82D5C">
        <w:rPr>
          <w:sz w:val="24"/>
          <w:szCs w:val="24"/>
        </w:rPr>
        <w:t>23</w:t>
      </w:r>
      <w:r>
        <w:rPr>
          <w:sz w:val="24"/>
          <w:szCs w:val="24"/>
        </w:rPr>
        <w:t>/2020.</w:t>
      </w:r>
    </w:p>
    <w:p w:rsidR="00D022F6" w:rsidRDefault="00D022F6" w:rsidP="00D022F6">
      <w:pPr>
        <w:numPr>
          <w:ilvl w:val="0"/>
          <w:numId w:val="30"/>
        </w:numPr>
        <w:jc w:val="both"/>
        <w:rPr>
          <w:sz w:val="24"/>
          <w:szCs w:val="24"/>
        </w:rPr>
      </w:pPr>
    </w:p>
    <w:p w:rsidR="00D022F6" w:rsidRDefault="00D022F6" w:rsidP="00D022F6">
      <w:pPr>
        <w:numPr>
          <w:ilvl w:val="0"/>
          <w:numId w:val="30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</w:t>
      </w:r>
    </w:p>
    <w:p w:rsidR="00D022F6" w:rsidRDefault="00D022F6" w:rsidP="00D022F6">
      <w:pPr>
        <w:numPr>
          <w:ilvl w:val="0"/>
          <w:numId w:val="30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</w:t>
      </w:r>
    </w:p>
    <w:p w:rsidR="00D022F6" w:rsidRDefault="00D022F6" w:rsidP="00D022F6">
      <w:pPr>
        <w:jc w:val="center"/>
        <w:rPr>
          <w:b/>
          <w:sz w:val="24"/>
          <w:szCs w:val="24"/>
        </w:rPr>
      </w:pPr>
    </w:p>
    <w:p w:rsidR="00D022F6" w:rsidRDefault="00D022F6" w:rsidP="00D022F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D022F6" w:rsidRDefault="00D022F6" w:rsidP="00D022F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D022F6" w:rsidRDefault="00D022F6" w:rsidP="00D022F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D022F6" w:rsidRDefault="00D022F6" w:rsidP="00D022F6">
      <w:pPr>
        <w:jc w:val="center"/>
        <w:rPr>
          <w:b/>
          <w:sz w:val="28"/>
        </w:rPr>
      </w:pPr>
    </w:p>
    <w:p w:rsidR="00D022F6" w:rsidRDefault="00D022F6" w:rsidP="00D022F6">
      <w:pPr>
        <w:jc w:val="both"/>
        <w:rPr>
          <w:sz w:val="24"/>
          <w:szCs w:val="24"/>
        </w:rPr>
      </w:pPr>
      <w:r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022F6" w:rsidRDefault="00D022F6" w:rsidP="00D022F6">
      <w:pPr>
        <w:pStyle w:val="Pismenka"/>
        <w:numPr>
          <w:ilvl w:val="0"/>
          <w:numId w:val="3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022F6" w:rsidRDefault="00D022F6" w:rsidP="00D022F6">
      <w:pPr>
        <w:pStyle w:val="Pismenka"/>
        <w:numPr>
          <w:ilvl w:val="0"/>
          <w:numId w:val="3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dôvody pre zmenu výšky rezerv a opravných položiek,</w:t>
      </w:r>
    </w:p>
    <w:p w:rsidR="00D022F6" w:rsidRDefault="00D022F6" w:rsidP="00D022F6">
      <w:pPr>
        <w:pStyle w:val="Pismenka"/>
        <w:numPr>
          <w:ilvl w:val="0"/>
          <w:numId w:val="3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zmeny významných položiek dlhodobého finančného majetku,</w:t>
      </w:r>
    </w:p>
    <w:p w:rsidR="00D022F6" w:rsidRDefault="00D022F6" w:rsidP="00D022F6">
      <w:pPr>
        <w:pStyle w:val="Pismenka"/>
        <w:numPr>
          <w:ilvl w:val="0"/>
          <w:numId w:val="3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vydané dlhopisy a iné cenné papiere,</w:t>
      </w:r>
    </w:p>
    <w:p w:rsidR="00D022F6" w:rsidRDefault="00D022F6" w:rsidP="00D022F6">
      <w:pPr>
        <w:pStyle w:val="Pismenka"/>
        <w:numPr>
          <w:ilvl w:val="0"/>
          <w:numId w:val="3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zmena právnej formy účtovnej jednotky,</w:t>
      </w:r>
    </w:p>
    <w:p w:rsidR="00D022F6" w:rsidRDefault="00D022F6" w:rsidP="00D022F6">
      <w:pPr>
        <w:pStyle w:val="Pismenka"/>
        <w:numPr>
          <w:ilvl w:val="0"/>
          <w:numId w:val="3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mimoriadne udalosti, ak majú vplyv na hospodárenie účtovnej jednotky, napríklad živelné pohromy,</w:t>
      </w:r>
    </w:p>
    <w:p w:rsidR="00D022F6" w:rsidRDefault="00D022F6" w:rsidP="00D022F6">
      <w:pPr>
        <w:pStyle w:val="Pismenka"/>
        <w:numPr>
          <w:ilvl w:val="0"/>
          <w:numId w:val="3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iné mimoriadne skutočnosti</w:t>
      </w:r>
    </w:p>
    <w:p w:rsidR="00D022F6" w:rsidRDefault="00D022F6" w:rsidP="00D022F6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D022F6" w:rsidRDefault="00D022F6" w:rsidP="00D022F6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skutočností:</w:t>
      </w:r>
    </w:p>
    <w:p w:rsidR="00D022F6" w:rsidRDefault="00D022F6" w:rsidP="00D022F6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022F6" w:rsidRDefault="00D022F6" w:rsidP="00D022F6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022F6" w:rsidRDefault="00D022F6" w:rsidP="00D022F6">
      <w:pPr>
        <w:jc w:val="both"/>
        <w:rPr>
          <w:color w:val="FF0000"/>
          <w:sz w:val="24"/>
          <w:szCs w:val="24"/>
        </w:rPr>
      </w:pPr>
    </w:p>
    <w:p w:rsidR="00D022F6" w:rsidRDefault="00D022F6" w:rsidP="00D022F6">
      <w:pPr>
        <w:jc w:val="center"/>
        <w:rPr>
          <w:b/>
          <w:sz w:val="28"/>
        </w:rPr>
      </w:pPr>
    </w:p>
    <w:p w:rsidR="00D022F6" w:rsidRDefault="00D022F6" w:rsidP="00D022F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 w:rsidR="00C82D5C">
        <w:rPr>
          <w:iCs/>
          <w:sz w:val="24"/>
          <w:szCs w:val="24"/>
        </w:rPr>
        <w:t>1</w:t>
      </w:r>
      <w:r>
        <w:rPr>
          <w:sz w:val="24"/>
          <w:szCs w:val="24"/>
        </w:rPr>
        <w:t xml:space="preserve"> nenastali také udalosti, ktoré by si vyžadovali zverejnenie alebo vykázanie v účtovnej závierke za rok 202</w:t>
      </w:r>
      <w:r w:rsidR="00C82D5C">
        <w:rPr>
          <w:sz w:val="24"/>
          <w:szCs w:val="24"/>
        </w:rPr>
        <w:t>1</w:t>
      </w:r>
    </w:p>
    <w:p w:rsidR="00D022F6" w:rsidRDefault="00D022F6" w:rsidP="00D022F6">
      <w:pPr>
        <w:spacing w:line="360" w:lineRule="auto"/>
        <w:rPr>
          <w:b/>
          <w:sz w:val="24"/>
          <w:szCs w:val="24"/>
          <w:u w:val="single"/>
        </w:rPr>
      </w:pPr>
    </w:p>
    <w:p w:rsidR="00D022F6" w:rsidRDefault="00D022F6" w:rsidP="00D022F6"/>
    <w:p w:rsidR="00885D6C" w:rsidRDefault="00885D6C"/>
    <w:sectPr w:rsidR="00885D6C" w:rsidSect="00F13B7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C0570" w:rsidRDefault="004C0570" w:rsidP="00294634">
      <w:r>
        <w:separator/>
      </w:r>
    </w:p>
  </w:endnote>
  <w:endnote w:type="continuationSeparator" w:id="0">
    <w:p w:rsidR="004C0570" w:rsidRDefault="004C0570" w:rsidP="0029463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82113" w:rsidRDefault="00D82113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26266626"/>
      <w:docPartObj>
        <w:docPartGallery w:val="Page Numbers (Bottom of Page)"/>
        <w:docPartUnique/>
      </w:docPartObj>
    </w:sdtPr>
    <w:sdtContent>
      <w:p w:rsidR="00D82113" w:rsidRDefault="00B215A4">
        <w:pPr>
          <w:pStyle w:val="Pta"/>
        </w:pPr>
        <w:fldSimple w:instr=" PAGE   \* MERGEFORMAT ">
          <w:r w:rsidR="00C82D5C">
            <w:rPr>
              <w:noProof/>
            </w:rPr>
            <w:t>21</w:t>
          </w:r>
        </w:fldSimple>
      </w:p>
    </w:sdtContent>
  </w:sdt>
  <w:p w:rsidR="00D82113" w:rsidRDefault="00D82113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82113" w:rsidRDefault="00D8211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C0570" w:rsidRDefault="004C0570" w:rsidP="00294634">
      <w:r>
        <w:separator/>
      </w:r>
    </w:p>
  </w:footnote>
  <w:footnote w:type="continuationSeparator" w:id="0">
    <w:p w:rsidR="004C0570" w:rsidRDefault="004C0570" w:rsidP="0029463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82113" w:rsidRDefault="00D8211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968752352"/>
      <w:placeholder>
        <w:docPart w:val="C7B310D9683E499E9AB45A45D6957D8E"/>
      </w:placeholder>
      <w:temporary/>
      <w:showingPlcHdr/>
    </w:sdtPr>
    <w:sdtContent>
      <w:p w:rsidR="00D82113" w:rsidRDefault="00D82113">
        <w:pPr>
          <w:pStyle w:val="Hlavika"/>
        </w:pPr>
        <w:r>
          <w:t>[Zadajte text]</w:t>
        </w:r>
      </w:p>
    </w:sdtContent>
  </w:sdt>
  <w:p w:rsidR="00D82113" w:rsidRDefault="00D82113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82113" w:rsidRDefault="00D8211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58A1655F"/>
    <w:multiLevelType w:val="hybridMultilevel"/>
    <w:tmpl w:val="C4DA7660"/>
    <w:lvl w:ilvl="0" w:tplc="C66A88DC">
      <w:start w:val="538"/>
      <w:numFmt w:val="decimal"/>
      <w:lvlText w:val="%1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3"/>
    <w:lvlOverride w:ilvl="0">
      <w:startOverride w:val="53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3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022F6"/>
    <w:rsid w:val="000648B0"/>
    <w:rsid w:val="000C7DC7"/>
    <w:rsid w:val="00224EAE"/>
    <w:rsid w:val="002265E2"/>
    <w:rsid w:val="00294634"/>
    <w:rsid w:val="002D29BF"/>
    <w:rsid w:val="0041360E"/>
    <w:rsid w:val="004C0570"/>
    <w:rsid w:val="004C63AB"/>
    <w:rsid w:val="005B3D9A"/>
    <w:rsid w:val="006D0E1D"/>
    <w:rsid w:val="006D34B2"/>
    <w:rsid w:val="006E27DA"/>
    <w:rsid w:val="007C687E"/>
    <w:rsid w:val="00855D5A"/>
    <w:rsid w:val="00885D6C"/>
    <w:rsid w:val="00910251"/>
    <w:rsid w:val="00912BDE"/>
    <w:rsid w:val="009477F1"/>
    <w:rsid w:val="00AA5714"/>
    <w:rsid w:val="00B03DD3"/>
    <w:rsid w:val="00B215A4"/>
    <w:rsid w:val="00B32730"/>
    <w:rsid w:val="00B4383A"/>
    <w:rsid w:val="00BF5F6B"/>
    <w:rsid w:val="00C82D5C"/>
    <w:rsid w:val="00C96062"/>
    <w:rsid w:val="00CA0522"/>
    <w:rsid w:val="00D022F6"/>
    <w:rsid w:val="00D104B1"/>
    <w:rsid w:val="00D82113"/>
    <w:rsid w:val="00E10C35"/>
    <w:rsid w:val="00E274B6"/>
    <w:rsid w:val="00EB5CE8"/>
    <w:rsid w:val="00F13B70"/>
    <w:rsid w:val="00F45CC3"/>
    <w:rsid w:val="00F84720"/>
    <w:rsid w:val="00F909A8"/>
    <w:rsid w:val="00FF5A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22F6"/>
    <w:pPr>
      <w:spacing w:after="0" w:line="240" w:lineRule="auto"/>
    </w:pPr>
    <w:rPr>
      <w:rFonts w:eastAsia="Times New Roman"/>
      <w:sz w:val="20"/>
      <w:szCs w:val="20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FF5AF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FF5AFF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FF5AFF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FF5AF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FF5AF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rsid w:val="00FF5AF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Bezriadkovania">
    <w:name w:val="No Spacing"/>
    <w:uiPriority w:val="1"/>
    <w:qFormat/>
    <w:rsid w:val="00FF5AFF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unhideWhenUsed/>
    <w:rsid w:val="00D022F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D022F6"/>
    <w:rPr>
      <w:rFonts w:eastAsia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D022F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022F6"/>
    <w:rPr>
      <w:rFonts w:eastAsia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unhideWhenUsed/>
    <w:rsid w:val="00D022F6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D022F6"/>
    <w:rPr>
      <w:rFonts w:eastAsia="Times New Roman"/>
      <w:sz w:val="18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D022F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D022F6"/>
    <w:rPr>
      <w:rFonts w:ascii="Tahoma" w:eastAsia="Times New Roman" w:hAnsi="Tahoma" w:cs="Tahoma"/>
      <w:sz w:val="16"/>
      <w:szCs w:val="16"/>
      <w:lang w:eastAsia="sk-SK"/>
    </w:rPr>
  </w:style>
  <w:style w:type="paragraph" w:styleId="Odsekzoznamu">
    <w:name w:val="List Paragraph"/>
    <w:basedOn w:val="Normlny"/>
    <w:uiPriority w:val="34"/>
    <w:qFormat/>
    <w:rsid w:val="00D022F6"/>
    <w:pPr>
      <w:ind w:left="720"/>
      <w:contextualSpacing/>
    </w:pPr>
  </w:style>
  <w:style w:type="paragraph" w:customStyle="1" w:styleId="Zkladntext1">
    <w:name w:val="Základní text1"/>
    <w:rsid w:val="00D022F6"/>
    <w:pPr>
      <w:spacing w:before="144" w:after="144" w:line="240" w:lineRule="auto"/>
      <w:ind w:firstLine="709"/>
      <w:jc w:val="both"/>
    </w:pPr>
    <w:rPr>
      <w:rFonts w:eastAsia="Times New Roman"/>
      <w:color w:val="000000"/>
      <w:sz w:val="24"/>
      <w:szCs w:val="24"/>
      <w:lang w:eastAsia="sk-SK"/>
    </w:rPr>
  </w:style>
  <w:style w:type="paragraph" w:customStyle="1" w:styleId="Pismenka">
    <w:name w:val="Pismenka"/>
    <w:basedOn w:val="Zkladntext"/>
    <w:rsid w:val="00D022F6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D022F6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D022F6"/>
    <w:pPr>
      <w:ind w:right="-79"/>
      <w:jc w:val="both"/>
    </w:pPr>
    <w:rPr>
      <w:sz w:val="24"/>
      <w:szCs w:val="24"/>
    </w:rPr>
  </w:style>
  <w:style w:type="table" w:styleId="Mriekatabuky">
    <w:name w:val="Table Grid"/>
    <w:basedOn w:val="Normlnatabuka"/>
    <w:rsid w:val="00D022F6"/>
    <w:pPr>
      <w:spacing w:after="0" w:line="240" w:lineRule="auto"/>
    </w:pPr>
    <w:rPr>
      <w:rFonts w:eastAsia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39727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C7B310D9683E499E9AB45A45D6957D8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7CD9353-E079-4B0A-A92C-9F6945F3041D}"/>
      </w:docPartPr>
      <w:docPartBody>
        <w:p w:rsidR="001B369D" w:rsidRDefault="009C5A73" w:rsidP="009C5A73">
          <w:pPr>
            <w:pStyle w:val="C7B310D9683E499E9AB45A45D6957D8E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9C5A73"/>
    <w:rsid w:val="000F3AA6"/>
    <w:rsid w:val="001B369D"/>
    <w:rsid w:val="001F054A"/>
    <w:rsid w:val="00303C06"/>
    <w:rsid w:val="003D00AF"/>
    <w:rsid w:val="006B7586"/>
    <w:rsid w:val="00711D2E"/>
    <w:rsid w:val="009C5A73"/>
    <w:rsid w:val="00FD791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B369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C7B310D9683E499E9AB45A45D6957D8E">
    <w:name w:val="C7B310D9683E499E9AB45A45D6957D8E"/>
    <w:rsid w:val="009C5A73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uxusný">
      <a:majorFont>
        <a:latin typeface="Trebuchet MS"/>
        <a:ea typeface=""/>
        <a:cs typeface=""/>
        <a:font script="Jpan" typeface="HG丸ｺﾞｼｯｸM-PRO"/>
        <a:font script="Hang" typeface="HY그래픽M"/>
        <a:font script="Hans" typeface="黑体"/>
        <a:font script="Hant" typeface="微軟正黑體"/>
        <a:font script="Arab" typeface="Tahoma"/>
        <a:font script="Hebr" typeface="Gisha"/>
        <a:font script="Thai" typeface="Iris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</a:majorFont>
      <a:minorFont>
        <a:latin typeface="Trebuchet MS"/>
        <a:ea typeface=""/>
        <a:cs typeface=""/>
        <a:font script="Jpan" typeface="HG丸ｺﾞｼｯｸM-PRO"/>
        <a:font script="Hang" typeface="HY그래픽M"/>
        <a:font script="Hans" typeface="华文新魏"/>
        <a:font script="Hant" typeface="微軟正黑體"/>
        <a:font script="Arab" typeface="Tahoma"/>
        <a:font script="Hebr" typeface="Gisha"/>
        <a:font script="Thai" typeface="Iris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1</Pages>
  <Words>5300</Words>
  <Characters>30212</Characters>
  <Application>Microsoft Office Word</Application>
  <DocSecurity>0</DocSecurity>
  <Lines>251</Lines>
  <Paragraphs>70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35442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OU-Bela-Dulice</dc:creator>
  <cp:lastModifiedBy>OU-Bela-Dulice</cp:lastModifiedBy>
  <cp:revision>18</cp:revision>
  <dcterms:created xsi:type="dcterms:W3CDTF">2022-03-17T07:27:00Z</dcterms:created>
  <dcterms:modified xsi:type="dcterms:W3CDTF">2022-03-22T07:41:00Z</dcterms:modified>
</cp:coreProperties>
</file>