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C01" w:rsidRPr="006107F4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Informácie o účtovnej jednotke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 xml:space="preserve">Obchodné meno: 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Bemi1 s.r.o.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>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Sídlo: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Hlavná 244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Kazimír 076 13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 xml:space="preserve"> 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IČO: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47 809 973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>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Deň zápisu: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08.07.2014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 xml:space="preserve"> 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Právna forma: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Spoločnosť s ručením obmedzeným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>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6107F4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Informácie o konsolidovanom celku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</w:p>
    <w:p w:rsidR="006107F4" w:rsidRPr="006107F4" w:rsidRDefault="006107F4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6107F4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Priemerný prepočítaný počet zamestnancov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  <w:b/>
        </w:rPr>
      </w:pP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Priemerný pre</w:t>
      </w:r>
      <w:r w:rsidR="009D0402">
        <w:rPr>
          <w:rFonts w:ascii="Courier" w:hAnsi="Courier"/>
        </w:rPr>
        <w:t>počítaný počet zamestnancov: 3</w:t>
      </w:r>
    </w:p>
    <w:p w:rsidR="006107F4" w:rsidRPr="006107F4" w:rsidRDefault="006107F4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6107F4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Informácie o prijatých postupoch</w:t>
      </w:r>
    </w:p>
    <w:p w:rsidR="006107F4" w:rsidRPr="006107F4" w:rsidRDefault="006107F4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</w:p>
    <w:p w:rsidR="00B6572B" w:rsidRPr="006107F4" w:rsidRDefault="00B6572B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Účtovná závierka bola zostavená za predpokladu nepretržitého trvania činnosti spoločnosti.</w:t>
      </w:r>
    </w:p>
    <w:p w:rsidR="00B6572B" w:rsidRPr="006107F4" w:rsidRDefault="00B6572B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Účtovné metódy a všeobecné účtovné zásady boli účtovnou jednotkou konzistentne aplikované v rámci platného zákona o účtovníctve.</w:t>
      </w:r>
    </w:p>
    <w:p w:rsidR="00B6572B" w:rsidRPr="006107F4" w:rsidRDefault="00B6572B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Spôsob oceňovania jednotlivých položiek majetku a záväzkov, a to: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dlhodobého nehmotného majetku, dlhodobého hmotného majetku a dlhodobého finančného majetku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zásob obstaraných kúpou, zásob vytvorených vlastnou činnosťou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pohľadávok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krátkodobého finančného majetku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záväzkov vrátane rezerv, dlhopisov, pôžičiek a úverov</w:t>
      </w:r>
    </w:p>
    <w:p w:rsidR="00B6572B" w:rsidRPr="006107F4" w:rsidRDefault="006107F4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m</w:t>
      </w:r>
      <w:r w:rsidR="00B6572B" w:rsidRPr="006107F4">
        <w:rPr>
          <w:rFonts w:ascii="Courier" w:hAnsi="Courier"/>
        </w:rPr>
        <w:t>enovitou hodnotou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  <w:b/>
        </w:rPr>
      </w:pPr>
    </w:p>
    <w:p w:rsidR="00B6572B" w:rsidRPr="006107F4" w:rsidRDefault="006107F4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I</w:t>
      </w:r>
      <w:r w:rsidR="00B6572B" w:rsidRPr="006107F4">
        <w:rPr>
          <w:rFonts w:ascii="Courier" w:hAnsi="Courier"/>
          <w:b/>
        </w:rPr>
        <w:t>nformácie, ktoré vysvetľujú a dopĺňajú súvahu a výkaz ziskov a</w:t>
      </w:r>
      <w:r w:rsidRPr="006107F4">
        <w:rPr>
          <w:rFonts w:ascii="Courier" w:hAnsi="Courier"/>
          <w:b/>
        </w:rPr>
        <w:t> </w:t>
      </w:r>
      <w:r w:rsidR="00B6572B" w:rsidRPr="006107F4">
        <w:rPr>
          <w:rFonts w:ascii="Courier" w:hAnsi="Courier"/>
          <w:b/>
        </w:rPr>
        <w:t>strát</w:t>
      </w:r>
    </w:p>
    <w:p w:rsidR="006107F4" w:rsidRPr="006107F4" w:rsidRDefault="006107F4" w:rsidP="006107F4">
      <w:pPr>
        <w:pStyle w:val="Odsekzoznamu"/>
        <w:spacing w:after="0" w:line="240" w:lineRule="auto"/>
        <w:rPr>
          <w:rFonts w:ascii="Courier" w:hAnsi="Courier"/>
          <w:b/>
        </w:rPr>
      </w:pPr>
    </w:p>
    <w:p w:rsidR="00B6572B" w:rsidRPr="006107F4" w:rsidRDefault="00B6572B" w:rsidP="006107F4">
      <w:pPr>
        <w:spacing w:after="0" w:line="240" w:lineRule="auto"/>
        <w:ind w:left="708"/>
        <w:jc w:val="both"/>
        <w:rPr>
          <w:rFonts w:ascii="Courier" w:hAnsi="Courier"/>
        </w:rPr>
      </w:pPr>
      <w:r w:rsidRPr="006107F4">
        <w:rPr>
          <w:rFonts w:ascii="Courier" w:hAnsi="Courier"/>
        </w:rPr>
        <w:t>Položky nákladov alebo výnosov, ktoré majú výnimočný rozsah alebo výskyt, napríklad výnosy z predaja podniku alebo časti podniku v roku 20</w:t>
      </w:r>
      <w:r w:rsidR="009D0402">
        <w:rPr>
          <w:rFonts w:ascii="Courier" w:hAnsi="Courier"/>
        </w:rPr>
        <w:t>21</w:t>
      </w:r>
      <w:r w:rsidRPr="006107F4">
        <w:rPr>
          <w:rFonts w:ascii="Courier" w:hAnsi="Courier"/>
        </w:rPr>
        <w:t xml:space="preserve"> neboli.</w:t>
      </w:r>
    </w:p>
    <w:sectPr w:rsidR="00B6572B" w:rsidRPr="006107F4" w:rsidSect="00411C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0531"/>
    <w:multiLevelType w:val="hybridMultilevel"/>
    <w:tmpl w:val="FCCA7B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7111DF"/>
    <w:multiLevelType w:val="hybridMultilevel"/>
    <w:tmpl w:val="77D47DB6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572B"/>
    <w:rsid w:val="00411C01"/>
    <w:rsid w:val="006107F4"/>
    <w:rsid w:val="009D0402"/>
    <w:rsid w:val="00B6572B"/>
    <w:rsid w:val="00BB5A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1C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572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2022-12-11T16:58:00Z</dcterms:created>
  <dcterms:modified xsi:type="dcterms:W3CDTF">2022-12-11T16:58:00Z</dcterms:modified>
</cp:coreProperties>
</file>