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BC2C8" w14:textId="00933415" w:rsidR="00EB5B4A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 w:rsidRPr="000065E5">
        <w:rPr>
          <w:rFonts w:ascii="Times New Roman" w:hAnsi="Times New Roman" w:cs="Times New Roman"/>
          <w:b/>
          <w:sz w:val="32"/>
        </w:rPr>
        <w:t xml:space="preserve">POZNÁMKY </w:t>
      </w:r>
      <w:r>
        <w:rPr>
          <w:rFonts w:ascii="Times New Roman" w:hAnsi="Times New Roman" w:cs="Times New Roman"/>
          <w:b/>
          <w:sz w:val="32"/>
        </w:rPr>
        <w:t>K</w:t>
      </w:r>
      <w:r w:rsidR="0083396A">
        <w:rPr>
          <w:rFonts w:ascii="Times New Roman" w:hAnsi="Times New Roman" w:cs="Times New Roman"/>
          <w:b/>
          <w:sz w:val="32"/>
        </w:rPr>
        <w:t> 31.12.202</w:t>
      </w:r>
      <w:r w:rsidR="00A7194A">
        <w:rPr>
          <w:rFonts w:ascii="Times New Roman" w:hAnsi="Times New Roman" w:cs="Times New Roman"/>
          <w:b/>
          <w:sz w:val="32"/>
        </w:rPr>
        <w:t>1</w:t>
      </w:r>
    </w:p>
    <w:p w14:paraId="372C624D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ako súčasť konsolidovanej účtovnej závierky</w:t>
      </w:r>
    </w:p>
    <w:p w14:paraId="3CC3F02D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účtovnej jednotky verejnej správy</w:t>
      </w:r>
    </w:p>
    <w:p w14:paraId="43E1BDC6" w14:textId="77777777" w:rsidR="000065E5" w:rsidRDefault="000065E5" w:rsidP="000065E5">
      <w:pPr>
        <w:jc w:val="center"/>
        <w:rPr>
          <w:rFonts w:ascii="Times New Roman" w:hAnsi="Times New Roman" w:cs="Times New Roman"/>
          <w:b/>
          <w:i/>
          <w:sz w:val="32"/>
        </w:rPr>
      </w:pPr>
    </w:p>
    <w:p w14:paraId="463A1D16" w14:textId="77777777" w:rsidR="000065E5" w:rsidRDefault="000065E5" w:rsidP="000065E5">
      <w:pPr>
        <w:jc w:val="center"/>
        <w:rPr>
          <w:rFonts w:ascii="Times New Roman" w:hAnsi="Times New Roman" w:cs="Times New Roman"/>
          <w:b/>
          <w:i/>
          <w:sz w:val="32"/>
        </w:rPr>
      </w:pPr>
      <w:r>
        <w:rPr>
          <w:rFonts w:ascii="Times New Roman" w:hAnsi="Times New Roman" w:cs="Times New Roman"/>
          <w:b/>
          <w:i/>
          <w:sz w:val="32"/>
        </w:rPr>
        <w:t>Obec Jur nad Hronom</w:t>
      </w:r>
    </w:p>
    <w:p w14:paraId="3E7AABC2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IČO: 00307114</w:t>
      </w:r>
    </w:p>
    <w:p w14:paraId="031C185B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</w:p>
    <w:p w14:paraId="67DF1D98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Čl.I</w:t>
      </w:r>
    </w:p>
    <w:p w14:paraId="757F3572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Všeobecné údaje</w:t>
      </w:r>
    </w:p>
    <w:p w14:paraId="2C325678" w14:textId="77777777" w:rsidR="000065E5" w:rsidRDefault="000065E5" w:rsidP="000065E5">
      <w:pPr>
        <w:rPr>
          <w:rFonts w:ascii="Times New Roman" w:hAnsi="Times New Roman" w:cs="Times New Roman"/>
          <w:b/>
          <w:sz w:val="32"/>
        </w:rPr>
      </w:pPr>
    </w:p>
    <w:p w14:paraId="222BFD68" w14:textId="77777777" w:rsidR="000065E5" w:rsidRPr="000065E5" w:rsidRDefault="000065E5" w:rsidP="000065E5">
      <w:pPr>
        <w:rPr>
          <w:rFonts w:ascii="Times New Roman" w:hAnsi="Times New Roman" w:cs="Times New Roman"/>
          <w:b/>
          <w:sz w:val="28"/>
        </w:rPr>
      </w:pPr>
      <w:r w:rsidRPr="000065E5">
        <w:rPr>
          <w:rFonts w:ascii="Times New Roman" w:hAnsi="Times New Roman" w:cs="Times New Roman"/>
          <w:b/>
          <w:sz w:val="28"/>
        </w:rPr>
        <w:t>Identifikačné údaje o konsolidujúcej účtovnej jednotke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0065E5" w14:paraId="04C170AE" w14:textId="77777777" w:rsidTr="000065E5">
        <w:tc>
          <w:tcPr>
            <w:tcW w:w="4606" w:type="dxa"/>
          </w:tcPr>
          <w:p w14:paraId="0CA54105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3ABC262C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0065E5">
              <w:rPr>
                <w:rFonts w:ascii="Times New Roman" w:hAnsi="Times New Roman" w:cs="Times New Roman"/>
                <w:b/>
                <w:sz w:val="24"/>
              </w:rPr>
              <w:t>Názov konsolidujúcej účtovnej jednotky</w:t>
            </w:r>
          </w:p>
          <w:p w14:paraId="5F113927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606" w:type="dxa"/>
          </w:tcPr>
          <w:p w14:paraId="32CA7ED6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1D70A046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Obec Jur nad Hronom</w:t>
            </w:r>
          </w:p>
        </w:tc>
      </w:tr>
      <w:tr w:rsidR="000065E5" w14:paraId="77599042" w14:textId="77777777" w:rsidTr="000065E5">
        <w:tc>
          <w:tcPr>
            <w:tcW w:w="4606" w:type="dxa"/>
          </w:tcPr>
          <w:p w14:paraId="0C0C6F1F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540FBCAC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Sídlo konsolidujúcej účtovnej jednotky</w:t>
            </w:r>
          </w:p>
          <w:p w14:paraId="7AC5E61A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606" w:type="dxa"/>
          </w:tcPr>
          <w:p w14:paraId="15196890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0ACD0C32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935 57 Jur nad Hronom 278</w:t>
            </w:r>
          </w:p>
        </w:tc>
      </w:tr>
      <w:tr w:rsidR="000065E5" w14:paraId="7207FBC3" w14:textId="77777777" w:rsidTr="000065E5">
        <w:tc>
          <w:tcPr>
            <w:tcW w:w="4606" w:type="dxa"/>
          </w:tcPr>
          <w:p w14:paraId="420039B9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Dátum založenia, vzniku konsolidujúcej účtovnej jednotky</w:t>
            </w:r>
          </w:p>
          <w:p w14:paraId="1DB350E4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606" w:type="dxa"/>
          </w:tcPr>
          <w:p w14:paraId="0332F6C6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5531C965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1.1.1991</w:t>
            </w:r>
          </w:p>
        </w:tc>
      </w:tr>
    </w:tbl>
    <w:p w14:paraId="3752510A" w14:textId="77777777" w:rsidR="000065E5" w:rsidRDefault="000065E5" w:rsidP="000065E5">
      <w:pPr>
        <w:rPr>
          <w:rFonts w:ascii="Times New Roman" w:hAnsi="Times New Roman" w:cs="Times New Roman"/>
          <w:b/>
          <w:sz w:val="32"/>
        </w:rPr>
      </w:pPr>
    </w:p>
    <w:p w14:paraId="6BFBC75E" w14:textId="77777777" w:rsidR="000065E5" w:rsidRPr="000065E5" w:rsidRDefault="000065E5" w:rsidP="000065E5">
      <w:pPr>
        <w:rPr>
          <w:rFonts w:ascii="Times New Roman" w:hAnsi="Times New Roman" w:cs="Times New Roman"/>
          <w:b/>
          <w:sz w:val="28"/>
        </w:rPr>
      </w:pPr>
      <w:r w:rsidRPr="000065E5">
        <w:rPr>
          <w:rFonts w:ascii="Times New Roman" w:hAnsi="Times New Roman" w:cs="Times New Roman"/>
          <w:b/>
          <w:sz w:val="28"/>
        </w:rPr>
        <w:t>Identifikačné údaje o konsolidovaných účtovných jednotkách – rozpočtových organizáciách v zriaďovateľskej pôsobnosti konsolidujúcej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0065E5" w14:paraId="23C36AA8" w14:textId="77777777" w:rsidTr="000065E5">
        <w:tc>
          <w:tcPr>
            <w:tcW w:w="4606" w:type="dxa"/>
          </w:tcPr>
          <w:p w14:paraId="351C6014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32"/>
              </w:rPr>
            </w:pPr>
          </w:p>
          <w:p w14:paraId="1C9EADB8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Názov konsolidovanej účtovnej jednotky</w:t>
            </w:r>
          </w:p>
          <w:p w14:paraId="0E7B2624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606" w:type="dxa"/>
          </w:tcPr>
          <w:p w14:paraId="2572F2B2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45D5524F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Základná škola s materskou školou Jur nad Hronom 284</w:t>
            </w:r>
          </w:p>
        </w:tc>
      </w:tr>
      <w:tr w:rsidR="000065E5" w14:paraId="666E56AB" w14:textId="77777777" w:rsidTr="000065E5">
        <w:tc>
          <w:tcPr>
            <w:tcW w:w="4606" w:type="dxa"/>
          </w:tcPr>
          <w:p w14:paraId="1ADF6D39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086DF469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0065E5">
              <w:rPr>
                <w:rFonts w:ascii="Times New Roman" w:hAnsi="Times New Roman" w:cs="Times New Roman"/>
                <w:b/>
                <w:sz w:val="24"/>
              </w:rPr>
              <w:t>Sídlo konsolidovanej účtovnej jednotky</w:t>
            </w:r>
          </w:p>
        </w:tc>
        <w:tc>
          <w:tcPr>
            <w:tcW w:w="4606" w:type="dxa"/>
          </w:tcPr>
          <w:p w14:paraId="7D46054E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</w:p>
          <w:p w14:paraId="02468524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 w:rsidRPr="000065E5">
              <w:rPr>
                <w:rFonts w:ascii="Times New Roman" w:hAnsi="Times New Roman" w:cs="Times New Roman"/>
                <w:i/>
                <w:sz w:val="24"/>
              </w:rPr>
              <w:t>935 57 Jur nad Hronom 284</w:t>
            </w:r>
          </w:p>
        </w:tc>
      </w:tr>
      <w:tr w:rsidR="000065E5" w14:paraId="2DCD9913" w14:textId="77777777" w:rsidTr="000065E5">
        <w:tc>
          <w:tcPr>
            <w:tcW w:w="4606" w:type="dxa"/>
          </w:tcPr>
          <w:p w14:paraId="31FFDEDA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Dátum založenia konsolidovanej účtovnej jednotky</w:t>
            </w:r>
          </w:p>
        </w:tc>
        <w:tc>
          <w:tcPr>
            <w:tcW w:w="4606" w:type="dxa"/>
          </w:tcPr>
          <w:p w14:paraId="40151DEC" w14:textId="77777777" w:rsid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</w:p>
          <w:p w14:paraId="0529C094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1.9.1993</w:t>
            </w:r>
          </w:p>
        </w:tc>
      </w:tr>
    </w:tbl>
    <w:p w14:paraId="4376474B" w14:textId="77777777" w:rsidR="000065E5" w:rsidRDefault="000065E5" w:rsidP="000065E5">
      <w:pPr>
        <w:rPr>
          <w:rFonts w:ascii="Times New Roman" w:hAnsi="Times New Roman" w:cs="Times New Roman"/>
          <w:b/>
          <w:sz w:val="32"/>
        </w:rPr>
      </w:pPr>
    </w:p>
    <w:p w14:paraId="2B99D679" w14:textId="77777777" w:rsidR="000065E5" w:rsidRPr="000065E5" w:rsidRDefault="000065E5" w:rsidP="000065E5">
      <w:pPr>
        <w:rPr>
          <w:rFonts w:ascii="Times New Roman" w:hAnsi="Times New Roman" w:cs="Times New Roman"/>
          <w:b/>
          <w:sz w:val="28"/>
        </w:rPr>
      </w:pPr>
      <w:r w:rsidRPr="000065E5">
        <w:rPr>
          <w:rFonts w:ascii="Times New Roman" w:hAnsi="Times New Roman" w:cs="Times New Roman"/>
          <w:b/>
          <w:sz w:val="28"/>
        </w:rPr>
        <w:lastRenderedPageBreak/>
        <w:t>Informácia o zamestnancoch konsolidovaného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7"/>
        <w:gridCol w:w="4515"/>
      </w:tblGrid>
      <w:tr w:rsidR="000065E5" w14:paraId="49BD469A" w14:textId="77777777" w:rsidTr="000065E5">
        <w:tc>
          <w:tcPr>
            <w:tcW w:w="4606" w:type="dxa"/>
          </w:tcPr>
          <w:p w14:paraId="47C5ABB6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Priemerný počet zamestnancov konsolidovaného celku počas účtovného obdobia</w:t>
            </w:r>
          </w:p>
        </w:tc>
        <w:tc>
          <w:tcPr>
            <w:tcW w:w="4606" w:type="dxa"/>
          </w:tcPr>
          <w:p w14:paraId="05593119" w14:textId="77777777" w:rsidR="000065E5" w:rsidRPr="00CA43E4" w:rsidRDefault="00757A0E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 w:rsidRPr="00CA43E4">
              <w:rPr>
                <w:rFonts w:ascii="Times New Roman" w:hAnsi="Times New Roman" w:cs="Times New Roman"/>
                <w:i/>
                <w:sz w:val="24"/>
              </w:rPr>
              <w:t>35</w:t>
            </w:r>
          </w:p>
        </w:tc>
      </w:tr>
      <w:tr w:rsidR="000065E5" w14:paraId="08D9B001" w14:textId="77777777" w:rsidTr="000065E5">
        <w:tc>
          <w:tcPr>
            <w:tcW w:w="4606" w:type="dxa"/>
          </w:tcPr>
          <w:p w14:paraId="7D4A5676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Z toho :</w:t>
            </w:r>
          </w:p>
          <w:p w14:paraId="27E3E8E0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Počet vedúcich zamestnancov</w:t>
            </w:r>
          </w:p>
        </w:tc>
        <w:tc>
          <w:tcPr>
            <w:tcW w:w="4606" w:type="dxa"/>
          </w:tcPr>
          <w:p w14:paraId="6D69A487" w14:textId="77777777" w:rsidR="000065E5" w:rsidRPr="000065E5" w:rsidRDefault="00885CAB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2</w:t>
            </w:r>
          </w:p>
        </w:tc>
      </w:tr>
    </w:tbl>
    <w:p w14:paraId="2241CBA4" w14:textId="77777777" w:rsidR="000065E5" w:rsidRDefault="000065E5" w:rsidP="000065E5">
      <w:pPr>
        <w:rPr>
          <w:rFonts w:ascii="Times New Roman" w:hAnsi="Times New Roman" w:cs="Times New Roman"/>
          <w:b/>
          <w:sz w:val="32"/>
        </w:rPr>
      </w:pPr>
    </w:p>
    <w:p w14:paraId="512E0BAC" w14:textId="77777777" w:rsidR="000065E5" w:rsidRPr="000065E5" w:rsidRDefault="000065E5" w:rsidP="000065E5">
      <w:pPr>
        <w:rPr>
          <w:rFonts w:ascii="Times New Roman" w:hAnsi="Times New Roman" w:cs="Times New Roman"/>
          <w:b/>
          <w:sz w:val="28"/>
        </w:rPr>
      </w:pPr>
      <w:r w:rsidRPr="000065E5">
        <w:rPr>
          <w:rFonts w:ascii="Times New Roman" w:hAnsi="Times New Roman" w:cs="Times New Roman"/>
          <w:b/>
          <w:sz w:val="28"/>
        </w:rPr>
        <w:t>Informácie o výsledku hospodárenia z dôvodu predaja majetku medzi účtovnými jednotkami konsolidovaného celku</w:t>
      </w:r>
    </w:p>
    <w:p w14:paraId="6E82AF0E" w14:textId="77777777" w:rsidR="000065E5" w:rsidRDefault="000065E5" w:rsidP="00D85F10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Medzi účtovnými jednotkami konsolidovaného celku neboli uskutočnené transakcie z dôvodu predaja majetku.</w:t>
      </w:r>
    </w:p>
    <w:p w14:paraId="2682A9AB" w14:textId="77777777" w:rsidR="000065E5" w:rsidRDefault="000065E5" w:rsidP="000065E5">
      <w:pPr>
        <w:rPr>
          <w:rFonts w:ascii="Times New Roman" w:hAnsi="Times New Roman" w:cs="Times New Roman"/>
          <w:b/>
          <w:sz w:val="28"/>
        </w:rPr>
      </w:pPr>
    </w:p>
    <w:p w14:paraId="7DB3C914" w14:textId="77777777" w:rsidR="000065E5" w:rsidRDefault="000065E5" w:rsidP="000065E5">
      <w:p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Informácie o metódach oceňovania použitých pri ocenení jednotlivých položiek konsolidovanej účtovnej závierky Obce Jur nad Hronom</w:t>
      </w:r>
    </w:p>
    <w:p w14:paraId="7535FACD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Pri ocenení majetku a záväzkov sa uplatňuje zásada opatrnosti. Za základ sa berú všetky riziká, straty a zníženia hodnoty, ktoré sa týkajú majetku a záväzkov a sú známe ku dňu zostavenia účtovnej závierky.</w:t>
      </w:r>
    </w:p>
    <w:p w14:paraId="32E3721A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hmotný a nehmotný majetok nakupovaný sa oceňuje obstarávacou cenou, ktorá zahrňuje cenu obstarania a náklady súvisiace s obstaraním (clo, prepravu, montáž, poistné.).</w:t>
      </w:r>
    </w:p>
    <w:p w14:paraId="5A9D0B03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Súčasťou obstarávacej ceny dlhodobého nehmotného a hmotného majetku nie sú úroky z úverov, ani kurzové rozdiely.</w:t>
      </w:r>
    </w:p>
    <w:p w14:paraId="55BC5B70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majetok vytvorený vlastnou činnosťou sa oceňuje vlastnými nákladmi, ktoré predstavujú všetky priame náklady vynaložené na výrobu alebo inú činnosť a všetky nepriame náklady vzťahujúce sa na výrobu alebo inú činnosť.</w:t>
      </w:r>
    </w:p>
    <w:p w14:paraId="360CC05D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majetok nadobudnutý darovaním sa oceňuje reprodukčnou obstarávacou cenou, teda cenou, za ktorú by sa majetok obstaral v čase, keď sa o ňom účtuje.</w:t>
      </w:r>
    </w:p>
    <w:p w14:paraId="223C801C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majetok nadobudnutý prevodom správy sa oceňuje cenou, v ktorej sa doteraz viedol v účtovníctve.</w:t>
      </w:r>
    </w:p>
    <w:p w14:paraId="060B813A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finančný majetok sa oceňuje obstarávacou cenou.</w:t>
      </w:r>
    </w:p>
    <w:p w14:paraId="02693364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Deriváty sa pri nadobudnutí oceňujú cenou obstarania a ku dňu, ku ktorému sa zostavuje účtovná závierka, reálnou hodnotou.</w:t>
      </w:r>
    </w:p>
    <w:p w14:paraId="18E521FA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Majetok a záväzky zabezpečené derivátmi sa oceňujú reálnou hodnotou.</w:t>
      </w:r>
    </w:p>
    <w:p w14:paraId="29553277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Nakupované zásoby sa oceňujú obstarávacou cenou, ktorou je cena obstarania vrátane nákladov súvisiacich s obstaraním, ako napr. prepravné, provízia, poistné a zľavy.</w:t>
      </w:r>
    </w:p>
    <w:p w14:paraId="447DC404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Zásoby vytvorené vlastnou činnosťou sa oceňujú vlastnými nákladmi, t.j. priamymi nákladmi vynaloženými na tvorbu zásob, ako aj časťou nepriamych nákladov, ktoré sa k tvorbe zásob vťahujú.</w:t>
      </w:r>
    </w:p>
    <w:p w14:paraId="27D59D8E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Pohľadávky sa oceňujú v menovitej hodnote.</w:t>
      </w:r>
    </w:p>
    <w:p w14:paraId="490A0ABB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Cenné papiere a podiely sa oceňujú obstarávacími cenami, vrátane nákladov súvisiacich s obstaraním.</w:t>
      </w:r>
    </w:p>
    <w:p w14:paraId="214A7FFA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Pohľadávky sa pri ich vzniku oceňujú menovitou hodnotou.</w:t>
      </w:r>
    </w:p>
    <w:p w14:paraId="421C5DB5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Peňažné prostriedky a ceniny sa oceňujú ich menovitou hodnotou.</w:t>
      </w:r>
    </w:p>
    <w:p w14:paraId="5543B1F5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Záväzky sa pri ich vzniku oceňujú menovitou hodnotou.</w:t>
      </w:r>
    </w:p>
    <w:p w14:paraId="210EEF9A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Záväzky sa pri ich prevzatí oceňujú obstarávacou cenou. Ak sa pri inventarizácii zistí, že suma záväzkov je iná ako ich výška v účtovníctve, uvedú sa záväzky v účtovníctve a v účtovnej závierke v tomto zistenom ocenení.</w:t>
      </w:r>
    </w:p>
    <w:p w14:paraId="550ABA7D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17A13B8F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1F7690E0" w14:textId="77777777" w:rsidR="00AF1340" w:rsidRDefault="00AF1340" w:rsidP="00AF1340">
      <w:pPr>
        <w:pStyle w:val="Odsekzoznamu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Čl. II</w:t>
      </w:r>
    </w:p>
    <w:p w14:paraId="22A0B67F" w14:textId="77777777" w:rsidR="00AF1340" w:rsidRDefault="00AF1340" w:rsidP="00AF1340">
      <w:pPr>
        <w:pStyle w:val="Odsekzoznamu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Informácie o metódach a postupoch konsolidácie</w:t>
      </w:r>
    </w:p>
    <w:p w14:paraId="0A85E6CE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4DF416F2" w14:textId="77777777" w:rsidR="00AF1340" w:rsidRDefault="00AF1340" w:rsidP="00D85F10">
      <w:pPr>
        <w:pStyle w:val="Odsekzoznamu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Konsolidovaná účtovná závierka Obce Jur nad Hronom bola zostavená v súlade so zákonom č. 431/2002 Z.z. o účtovníctve v zmení neskorších predpisov, v súlade s Opatrením MF SR zo dňa 17.decembra 2008 č.MF/27526/2008-31,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28211EE7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19AB475B" w14:textId="77777777" w:rsidR="00AF1340" w:rsidRDefault="00AF1340" w:rsidP="00AF1340">
      <w:pPr>
        <w:pStyle w:val="Odsekzoznamu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Zahrnutie konsolidovaných účtovných jednotiek do konsolidovanej účtovnej závierky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50"/>
        <w:gridCol w:w="2088"/>
        <w:gridCol w:w="2088"/>
        <w:gridCol w:w="2016"/>
      </w:tblGrid>
      <w:tr w:rsidR="00AF1340" w14:paraId="664AF473" w14:textId="77777777" w:rsidTr="00AF1340">
        <w:tc>
          <w:tcPr>
            <w:tcW w:w="2303" w:type="dxa"/>
          </w:tcPr>
          <w:p w14:paraId="5ADD33D1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Názov, resp. obchodné meno konsolidovanej účtovnej jednotky</w:t>
            </w:r>
          </w:p>
        </w:tc>
        <w:tc>
          <w:tcPr>
            <w:tcW w:w="2303" w:type="dxa"/>
          </w:tcPr>
          <w:p w14:paraId="7319B6E2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Metóda úplnej konsolidácie</w:t>
            </w:r>
          </w:p>
        </w:tc>
        <w:tc>
          <w:tcPr>
            <w:tcW w:w="2303" w:type="dxa"/>
          </w:tcPr>
          <w:p w14:paraId="3C89F3C3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Metóda podielovej konsolidácie</w:t>
            </w:r>
          </w:p>
        </w:tc>
        <w:tc>
          <w:tcPr>
            <w:tcW w:w="2303" w:type="dxa"/>
          </w:tcPr>
          <w:p w14:paraId="13595CD4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Metóda vlastného imania</w:t>
            </w:r>
          </w:p>
        </w:tc>
      </w:tr>
      <w:tr w:rsidR="00AF1340" w:rsidRPr="00AF1340" w14:paraId="1937B0BA" w14:textId="77777777" w:rsidTr="00AF1340">
        <w:tc>
          <w:tcPr>
            <w:tcW w:w="2303" w:type="dxa"/>
          </w:tcPr>
          <w:p w14:paraId="6490CBE6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Základná škola s materskou školou Jur nad Hronom 284</w:t>
            </w:r>
          </w:p>
        </w:tc>
        <w:tc>
          <w:tcPr>
            <w:tcW w:w="2303" w:type="dxa"/>
          </w:tcPr>
          <w:p w14:paraId="21EB1484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áno</w:t>
            </w:r>
          </w:p>
        </w:tc>
        <w:tc>
          <w:tcPr>
            <w:tcW w:w="2303" w:type="dxa"/>
          </w:tcPr>
          <w:p w14:paraId="527EDD40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303" w:type="dxa"/>
          </w:tcPr>
          <w:p w14:paraId="67FABD29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08839974" w14:textId="77777777" w:rsidR="00AF1340" w:rsidRDefault="00AF1340" w:rsidP="00AF1340">
      <w:pPr>
        <w:pStyle w:val="Odsekzoznamu"/>
        <w:rPr>
          <w:rFonts w:ascii="Times New Roman" w:hAnsi="Times New Roman" w:cs="Times New Roman"/>
          <w:b/>
          <w:sz w:val="28"/>
        </w:rPr>
      </w:pPr>
    </w:p>
    <w:p w14:paraId="3BA2AE5D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Metóda úplnej konsolidácie bola použitá pri dcérskej účtovnej jednotke.</w:t>
      </w:r>
    </w:p>
    <w:p w14:paraId="6B07FA9A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2C25D777" w14:textId="77777777" w:rsidR="00AF1340" w:rsidRDefault="00AF1340" w:rsidP="00AF1340">
      <w:pPr>
        <w:pStyle w:val="Odsekzoznamu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Čl. III</w:t>
      </w:r>
    </w:p>
    <w:p w14:paraId="42C7AAE6" w14:textId="77777777" w:rsidR="00AF1340" w:rsidRDefault="00AF1340" w:rsidP="00AF1340">
      <w:pPr>
        <w:pStyle w:val="Odsekzoznamu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Informácie o údajoch aktív a pasív</w:t>
      </w:r>
    </w:p>
    <w:p w14:paraId="00F41C04" w14:textId="77777777" w:rsidR="00AF1340" w:rsidRDefault="00AF1340" w:rsidP="00AF1340">
      <w:pPr>
        <w:pStyle w:val="Odsekzoznamu"/>
        <w:rPr>
          <w:rFonts w:ascii="Times New Roman" w:hAnsi="Times New Roman" w:cs="Times New Roman"/>
          <w:b/>
          <w:sz w:val="32"/>
        </w:rPr>
      </w:pPr>
    </w:p>
    <w:p w14:paraId="2FE36C7E" w14:textId="77777777" w:rsidR="00AF1340" w:rsidRPr="00D85F10" w:rsidRDefault="00AF1340" w:rsidP="00D85F10">
      <w:pPr>
        <w:rPr>
          <w:rFonts w:ascii="Times New Roman" w:hAnsi="Times New Roman" w:cs="Times New Roman"/>
          <w:b/>
          <w:sz w:val="24"/>
        </w:rPr>
      </w:pPr>
      <w:r w:rsidRPr="00D85F10">
        <w:rPr>
          <w:rFonts w:ascii="Times New Roman" w:hAnsi="Times New Roman" w:cs="Times New Roman"/>
          <w:b/>
          <w:sz w:val="24"/>
        </w:rPr>
        <w:t>Popis údajov vyplnených v prehľade pohybov dlhodobého nehmotného a dlhodobého hmotného majetku</w:t>
      </w:r>
    </w:p>
    <w:p w14:paraId="42C5E99A" w14:textId="4B5F7C5B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Bezprostredne predchádzajúce účtovné obdobie sa rozumie k 31.12.20</w:t>
      </w:r>
      <w:r w:rsidR="00A7194A">
        <w:rPr>
          <w:rFonts w:ascii="Times New Roman" w:hAnsi="Times New Roman" w:cs="Times New Roman"/>
          <w:sz w:val="24"/>
        </w:rPr>
        <w:t>20</w:t>
      </w:r>
    </w:p>
    <w:p w14:paraId="3D9F9765" w14:textId="10732B7C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Bežné účtovné</w:t>
      </w:r>
      <w:r w:rsidR="0083396A">
        <w:rPr>
          <w:rFonts w:ascii="Times New Roman" w:hAnsi="Times New Roman" w:cs="Times New Roman"/>
          <w:sz w:val="24"/>
        </w:rPr>
        <w:t xml:space="preserve"> obdobie sa vykazuje k 31.12.202</w:t>
      </w:r>
      <w:r w:rsidR="00A7194A">
        <w:rPr>
          <w:rFonts w:ascii="Times New Roman" w:hAnsi="Times New Roman" w:cs="Times New Roman"/>
          <w:sz w:val="24"/>
        </w:rPr>
        <w:t>1</w:t>
      </w:r>
    </w:p>
    <w:p w14:paraId="2E7FC2C7" w14:textId="77777777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Prírastok je prvotné vykázanie obstarania dlhodobého nehmotného a dlhodobého hmotného majetku akoukoľvek formou, zvýšenie aktív (napr. kúpa, darovanie)</w:t>
      </w:r>
    </w:p>
    <w:p w14:paraId="766011E6" w14:textId="77777777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Úbytok je vykázanie zníženia aktív (napr. predaj, darovanie)</w:t>
      </w:r>
    </w:p>
    <w:p w14:paraId="5E9B9AF1" w14:textId="77777777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Presun je vykázanie zmeny hodnoty niektorej položky bez zmeny celkovej hodnoty aktív</w:t>
      </w:r>
    </w:p>
    <w:p w14:paraId="1293E918" w14:textId="77777777" w:rsidR="00D85F10" w:rsidRDefault="00D85F10" w:rsidP="00D85F10">
      <w:pPr>
        <w:ind w:left="360"/>
        <w:rPr>
          <w:rFonts w:ascii="Times New Roman" w:hAnsi="Times New Roman" w:cs="Times New Roman"/>
          <w:sz w:val="24"/>
        </w:rPr>
      </w:pPr>
    </w:p>
    <w:p w14:paraId="4F61F384" w14:textId="77777777" w:rsidR="00D85F10" w:rsidRDefault="00D85F10" w:rsidP="00D85F1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Popis významných informácií o aktívach a pasívach</w:t>
      </w:r>
    </w:p>
    <w:p w14:paraId="7BC7F8D3" w14:textId="77777777" w:rsidR="00D85F10" w:rsidRDefault="00D85F10" w:rsidP="00D85F10">
      <w:pPr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Konsolidovaný celok Obce Jur nad Hronom zahŕňa okrem obecného úradu aj jednu rozpočtovú organizáciu, jej identifikačné údaje sa nachádzajú v priloženom prehľade.</w:t>
      </w:r>
    </w:p>
    <w:p w14:paraId="41A1A9BE" w14:textId="77777777" w:rsidR="00D85F10" w:rsidRDefault="00D85F10" w:rsidP="00D85F10">
      <w:pPr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Prehľad o pohybe dlhodobého majetku sa nachádza v priloženom tabuľkovom formulári a vysvetľuje položky súvahy – aktív.</w:t>
      </w:r>
    </w:p>
    <w:p w14:paraId="71F9B7DC" w14:textId="77777777" w:rsidR="00AF1340" w:rsidRPr="00D85F10" w:rsidRDefault="00D85F10" w:rsidP="00D85F10">
      <w:pPr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rámci dlhodobého finančného majetku vykazuje konsolidovaný celok akcie Západoslovenskej vodárenskej spoločnosti.</w:t>
      </w:r>
      <w:r w:rsidR="00AF1340" w:rsidRPr="00D85F10">
        <w:rPr>
          <w:rFonts w:ascii="Times New Roman" w:hAnsi="Times New Roman" w:cs="Times New Roman"/>
          <w:sz w:val="24"/>
        </w:rPr>
        <w:t xml:space="preserve"> </w:t>
      </w:r>
    </w:p>
    <w:p w14:paraId="140F6AF6" w14:textId="77777777" w:rsidR="00AF1340" w:rsidRPr="00AF1340" w:rsidRDefault="00AF1340" w:rsidP="00D85F10">
      <w:pPr>
        <w:pStyle w:val="Odsekzoznamu"/>
        <w:jc w:val="both"/>
        <w:rPr>
          <w:rFonts w:ascii="Times New Roman" w:hAnsi="Times New Roman" w:cs="Times New Roman"/>
          <w:b/>
          <w:sz w:val="32"/>
        </w:rPr>
      </w:pPr>
    </w:p>
    <w:sectPr w:rsidR="00AF1340" w:rsidRPr="00AF1340" w:rsidSect="00EB5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6C7DB6"/>
    <w:multiLevelType w:val="hybridMultilevel"/>
    <w:tmpl w:val="A06A88DA"/>
    <w:lvl w:ilvl="0" w:tplc="E78A51A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40742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65E5"/>
    <w:rsid w:val="00002B79"/>
    <w:rsid w:val="00002C6B"/>
    <w:rsid w:val="000055A9"/>
    <w:rsid w:val="000065E5"/>
    <w:rsid w:val="00006F1F"/>
    <w:rsid w:val="0000772B"/>
    <w:rsid w:val="00007B4A"/>
    <w:rsid w:val="00007FB3"/>
    <w:rsid w:val="000139F5"/>
    <w:rsid w:val="00014563"/>
    <w:rsid w:val="00015BC4"/>
    <w:rsid w:val="00021486"/>
    <w:rsid w:val="00024EDC"/>
    <w:rsid w:val="0002527E"/>
    <w:rsid w:val="00025445"/>
    <w:rsid w:val="000313DD"/>
    <w:rsid w:val="0003564E"/>
    <w:rsid w:val="0004487B"/>
    <w:rsid w:val="00044D24"/>
    <w:rsid w:val="00046BF7"/>
    <w:rsid w:val="00047303"/>
    <w:rsid w:val="00047964"/>
    <w:rsid w:val="00047DD5"/>
    <w:rsid w:val="00050059"/>
    <w:rsid w:val="000514A7"/>
    <w:rsid w:val="00052B00"/>
    <w:rsid w:val="00055BC9"/>
    <w:rsid w:val="000602B7"/>
    <w:rsid w:val="000609AD"/>
    <w:rsid w:val="00065769"/>
    <w:rsid w:val="000659CE"/>
    <w:rsid w:val="00065A66"/>
    <w:rsid w:val="0006637B"/>
    <w:rsid w:val="00066468"/>
    <w:rsid w:val="00072957"/>
    <w:rsid w:val="00073DA1"/>
    <w:rsid w:val="00077F6D"/>
    <w:rsid w:val="000817B3"/>
    <w:rsid w:val="00082190"/>
    <w:rsid w:val="00083DB4"/>
    <w:rsid w:val="000873D8"/>
    <w:rsid w:val="00090222"/>
    <w:rsid w:val="00090765"/>
    <w:rsid w:val="000908EE"/>
    <w:rsid w:val="00092196"/>
    <w:rsid w:val="000929CC"/>
    <w:rsid w:val="00094B1A"/>
    <w:rsid w:val="0009553A"/>
    <w:rsid w:val="00096050"/>
    <w:rsid w:val="000A0241"/>
    <w:rsid w:val="000A075F"/>
    <w:rsid w:val="000A28CD"/>
    <w:rsid w:val="000A31FD"/>
    <w:rsid w:val="000A5D3A"/>
    <w:rsid w:val="000A625F"/>
    <w:rsid w:val="000A73CD"/>
    <w:rsid w:val="000A7F38"/>
    <w:rsid w:val="000B1680"/>
    <w:rsid w:val="000B1B44"/>
    <w:rsid w:val="000B3CFD"/>
    <w:rsid w:val="000B494E"/>
    <w:rsid w:val="000B63CD"/>
    <w:rsid w:val="000B67BC"/>
    <w:rsid w:val="000B6BF4"/>
    <w:rsid w:val="000B717E"/>
    <w:rsid w:val="000C4737"/>
    <w:rsid w:val="000D070A"/>
    <w:rsid w:val="000D1147"/>
    <w:rsid w:val="000D52FD"/>
    <w:rsid w:val="000D5C94"/>
    <w:rsid w:val="000D6EC1"/>
    <w:rsid w:val="000E0A63"/>
    <w:rsid w:val="000E1D51"/>
    <w:rsid w:val="000E21DB"/>
    <w:rsid w:val="000E378F"/>
    <w:rsid w:val="000E4F95"/>
    <w:rsid w:val="000E70EA"/>
    <w:rsid w:val="000E7190"/>
    <w:rsid w:val="000F12F5"/>
    <w:rsid w:val="000F3F50"/>
    <w:rsid w:val="000F4474"/>
    <w:rsid w:val="000F5749"/>
    <w:rsid w:val="000F7570"/>
    <w:rsid w:val="0010163F"/>
    <w:rsid w:val="001016CA"/>
    <w:rsid w:val="001024C7"/>
    <w:rsid w:val="001028BC"/>
    <w:rsid w:val="00103393"/>
    <w:rsid w:val="001041C6"/>
    <w:rsid w:val="00106716"/>
    <w:rsid w:val="00107FE4"/>
    <w:rsid w:val="0011027B"/>
    <w:rsid w:val="001105FD"/>
    <w:rsid w:val="00111FEC"/>
    <w:rsid w:val="00113469"/>
    <w:rsid w:val="00115D32"/>
    <w:rsid w:val="0012040F"/>
    <w:rsid w:val="001218F1"/>
    <w:rsid w:val="00121A5B"/>
    <w:rsid w:val="00125896"/>
    <w:rsid w:val="00125C33"/>
    <w:rsid w:val="00127D77"/>
    <w:rsid w:val="001309D9"/>
    <w:rsid w:val="00132170"/>
    <w:rsid w:val="00132666"/>
    <w:rsid w:val="00133A54"/>
    <w:rsid w:val="001365B3"/>
    <w:rsid w:val="0014069C"/>
    <w:rsid w:val="00143947"/>
    <w:rsid w:val="0014560A"/>
    <w:rsid w:val="00153AEA"/>
    <w:rsid w:val="001543F1"/>
    <w:rsid w:val="00156B26"/>
    <w:rsid w:val="001570C3"/>
    <w:rsid w:val="0017005D"/>
    <w:rsid w:val="001700FD"/>
    <w:rsid w:val="00170870"/>
    <w:rsid w:val="0017197A"/>
    <w:rsid w:val="001719B5"/>
    <w:rsid w:val="00172846"/>
    <w:rsid w:val="001754B4"/>
    <w:rsid w:val="00177178"/>
    <w:rsid w:val="00181363"/>
    <w:rsid w:val="00181D2E"/>
    <w:rsid w:val="00182F63"/>
    <w:rsid w:val="00183131"/>
    <w:rsid w:val="001861F6"/>
    <w:rsid w:val="00192E6D"/>
    <w:rsid w:val="00195EC7"/>
    <w:rsid w:val="00196644"/>
    <w:rsid w:val="00196EC1"/>
    <w:rsid w:val="001A20B6"/>
    <w:rsid w:val="001A3CBD"/>
    <w:rsid w:val="001A5449"/>
    <w:rsid w:val="001A614B"/>
    <w:rsid w:val="001A69CA"/>
    <w:rsid w:val="001A717A"/>
    <w:rsid w:val="001A7835"/>
    <w:rsid w:val="001B021A"/>
    <w:rsid w:val="001B0E13"/>
    <w:rsid w:val="001B3F73"/>
    <w:rsid w:val="001B443B"/>
    <w:rsid w:val="001C062A"/>
    <w:rsid w:val="001C1E15"/>
    <w:rsid w:val="001C3A8E"/>
    <w:rsid w:val="001C3E8C"/>
    <w:rsid w:val="001C6701"/>
    <w:rsid w:val="001D119D"/>
    <w:rsid w:val="001D317B"/>
    <w:rsid w:val="001D45C1"/>
    <w:rsid w:val="001D5537"/>
    <w:rsid w:val="001D678C"/>
    <w:rsid w:val="001E0A03"/>
    <w:rsid w:val="001E137E"/>
    <w:rsid w:val="001E2A16"/>
    <w:rsid w:val="001E54AC"/>
    <w:rsid w:val="001E7172"/>
    <w:rsid w:val="001E7D8D"/>
    <w:rsid w:val="001F08AF"/>
    <w:rsid w:val="001F503D"/>
    <w:rsid w:val="001F570E"/>
    <w:rsid w:val="001F69E9"/>
    <w:rsid w:val="00200C8B"/>
    <w:rsid w:val="002011D6"/>
    <w:rsid w:val="00202D7B"/>
    <w:rsid w:val="00206EA6"/>
    <w:rsid w:val="00210104"/>
    <w:rsid w:val="00210187"/>
    <w:rsid w:val="002121B5"/>
    <w:rsid w:val="00214388"/>
    <w:rsid w:val="00214FEA"/>
    <w:rsid w:val="00216A2C"/>
    <w:rsid w:val="00220CA2"/>
    <w:rsid w:val="00221C74"/>
    <w:rsid w:val="002231F3"/>
    <w:rsid w:val="00223E78"/>
    <w:rsid w:val="00224FBF"/>
    <w:rsid w:val="00226566"/>
    <w:rsid w:val="00226FE6"/>
    <w:rsid w:val="0022708D"/>
    <w:rsid w:val="00227374"/>
    <w:rsid w:val="00227D84"/>
    <w:rsid w:val="00230659"/>
    <w:rsid w:val="00232FD4"/>
    <w:rsid w:val="002333A1"/>
    <w:rsid w:val="0023364F"/>
    <w:rsid w:val="00233BF5"/>
    <w:rsid w:val="002349BF"/>
    <w:rsid w:val="002361F6"/>
    <w:rsid w:val="002363C3"/>
    <w:rsid w:val="00242726"/>
    <w:rsid w:val="00243C0E"/>
    <w:rsid w:val="00243D36"/>
    <w:rsid w:val="00244ADC"/>
    <w:rsid w:val="00247086"/>
    <w:rsid w:val="00247A02"/>
    <w:rsid w:val="00247C33"/>
    <w:rsid w:val="00247C3D"/>
    <w:rsid w:val="00250B93"/>
    <w:rsid w:val="00251A1C"/>
    <w:rsid w:val="00253D2A"/>
    <w:rsid w:val="00253EAA"/>
    <w:rsid w:val="00255446"/>
    <w:rsid w:val="00260D3F"/>
    <w:rsid w:val="002631DB"/>
    <w:rsid w:val="0026321F"/>
    <w:rsid w:val="002645B7"/>
    <w:rsid w:val="00266369"/>
    <w:rsid w:val="0026674B"/>
    <w:rsid w:val="0026707B"/>
    <w:rsid w:val="0026756E"/>
    <w:rsid w:val="0026770C"/>
    <w:rsid w:val="002700CD"/>
    <w:rsid w:val="00270404"/>
    <w:rsid w:val="00270DC1"/>
    <w:rsid w:val="0027218E"/>
    <w:rsid w:val="00273CFF"/>
    <w:rsid w:val="0027537E"/>
    <w:rsid w:val="00275FF1"/>
    <w:rsid w:val="002760BF"/>
    <w:rsid w:val="00276E4C"/>
    <w:rsid w:val="00277631"/>
    <w:rsid w:val="0027773D"/>
    <w:rsid w:val="00277B29"/>
    <w:rsid w:val="00277C2C"/>
    <w:rsid w:val="00281921"/>
    <w:rsid w:val="00282999"/>
    <w:rsid w:val="002830BF"/>
    <w:rsid w:val="002839C2"/>
    <w:rsid w:val="00284C0E"/>
    <w:rsid w:val="002854BE"/>
    <w:rsid w:val="002863D2"/>
    <w:rsid w:val="00290D1D"/>
    <w:rsid w:val="0029152E"/>
    <w:rsid w:val="0029195F"/>
    <w:rsid w:val="00296F7A"/>
    <w:rsid w:val="002A1623"/>
    <w:rsid w:val="002A1C41"/>
    <w:rsid w:val="002A34AD"/>
    <w:rsid w:val="002A4519"/>
    <w:rsid w:val="002B2570"/>
    <w:rsid w:val="002B4929"/>
    <w:rsid w:val="002B6676"/>
    <w:rsid w:val="002B7871"/>
    <w:rsid w:val="002C0CA1"/>
    <w:rsid w:val="002C21EB"/>
    <w:rsid w:val="002C3120"/>
    <w:rsid w:val="002C421C"/>
    <w:rsid w:val="002C64BC"/>
    <w:rsid w:val="002C65FC"/>
    <w:rsid w:val="002C6652"/>
    <w:rsid w:val="002D031C"/>
    <w:rsid w:val="002D3FF7"/>
    <w:rsid w:val="002D705C"/>
    <w:rsid w:val="002D7277"/>
    <w:rsid w:val="002E13B7"/>
    <w:rsid w:val="002E3EFE"/>
    <w:rsid w:val="002E6580"/>
    <w:rsid w:val="002F2707"/>
    <w:rsid w:val="002F27BA"/>
    <w:rsid w:val="002F3B5D"/>
    <w:rsid w:val="002F556A"/>
    <w:rsid w:val="00300303"/>
    <w:rsid w:val="00302A8A"/>
    <w:rsid w:val="0030503F"/>
    <w:rsid w:val="00306835"/>
    <w:rsid w:val="00307055"/>
    <w:rsid w:val="0031049A"/>
    <w:rsid w:val="00311C7F"/>
    <w:rsid w:val="00312A4F"/>
    <w:rsid w:val="003134BC"/>
    <w:rsid w:val="00316E20"/>
    <w:rsid w:val="0032157E"/>
    <w:rsid w:val="003222D2"/>
    <w:rsid w:val="003232BD"/>
    <w:rsid w:val="0032364D"/>
    <w:rsid w:val="003239D7"/>
    <w:rsid w:val="003259EE"/>
    <w:rsid w:val="00331D0F"/>
    <w:rsid w:val="00332708"/>
    <w:rsid w:val="00333E89"/>
    <w:rsid w:val="00335AC9"/>
    <w:rsid w:val="00336057"/>
    <w:rsid w:val="00337C36"/>
    <w:rsid w:val="0034111E"/>
    <w:rsid w:val="003411EA"/>
    <w:rsid w:val="00341DA6"/>
    <w:rsid w:val="00344DC9"/>
    <w:rsid w:val="00345A97"/>
    <w:rsid w:val="00345F02"/>
    <w:rsid w:val="00350D54"/>
    <w:rsid w:val="0035347D"/>
    <w:rsid w:val="00353615"/>
    <w:rsid w:val="00353757"/>
    <w:rsid w:val="00355095"/>
    <w:rsid w:val="00357058"/>
    <w:rsid w:val="00357888"/>
    <w:rsid w:val="00361291"/>
    <w:rsid w:val="003623A6"/>
    <w:rsid w:val="00363D99"/>
    <w:rsid w:val="00364AAF"/>
    <w:rsid w:val="00365E8B"/>
    <w:rsid w:val="0036659E"/>
    <w:rsid w:val="00374E0E"/>
    <w:rsid w:val="0037550F"/>
    <w:rsid w:val="00375684"/>
    <w:rsid w:val="00376482"/>
    <w:rsid w:val="00380E95"/>
    <w:rsid w:val="00384A42"/>
    <w:rsid w:val="0038761B"/>
    <w:rsid w:val="00387FFD"/>
    <w:rsid w:val="00390D9E"/>
    <w:rsid w:val="00392DB2"/>
    <w:rsid w:val="00393182"/>
    <w:rsid w:val="00393DE0"/>
    <w:rsid w:val="003A01F1"/>
    <w:rsid w:val="003A036B"/>
    <w:rsid w:val="003A4166"/>
    <w:rsid w:val="003A5C8B"/>
    <w:rsid w:val="003A701A"/>
    <w:rsid w:val="003B1658"/>
    <w:rsid w:val="003B17F5"/>
    <w:rsid w:val="003B23DD"/>
    <w:rsid w:val="003B6E96"/>
    <w:rsid w:val="003B7850"/>
    <w:rsid w:val="003C1361"/>
    <w:rsid w:val="003C21E7"/>
    <w:rsid w:val="003C3707"/>
    <w:rsid w:val="003C48E3"/>
    <w:rsid w:val="003D4F3C"/>
    <w:rsid w:val="003D5425"/>
    <w:rsid w:val="003D64A4"/>
    <w:rsid w:val="003E0041"/>
    <w:rsid w:val="003E09F4"/>
    <w:rsid w:val="003E123B"/>
    <w:rsid w:val="003E49F2"/>
    <w:rsid w:val="003E6845"/>
    <w:rsid w:val="003E7397"/>
    <w:rsid w:val="003F2244"/>
    <w:rsid w:val="003F4CC9"/>
    <w:rsid w:val="003F5368"/>
    <w:rsid w:val="003F5B26"/>
    <w:rsid w:val="003F67CB"/>
    <w:rsid w:val="003F73C4"/>
    <w:rsid w:val="004007CB"/>
    <w:rsid w:val="00404123"/>
    <w:rsid w:val="0040598A"/>
    <w:rsid w:val="004063D9"/>
    <w:rsid w:val="00407157"/>
    <w:rsid w:val="0041037F"/>
    <w:rsid w:val="0041057F"/>
    <w:rsid w:val="00410C0B"/>
    <w:rsid w:val="004125DD"/>
    <w:rsid w:val="00414BD0"/>
    <w:rsid w:val="00415621"/>
    <w:rsid w:val="00420058"/>
    <w:rsid w:val="00422013"/>
    <w:rsid w:val="00422815"/>
    <w:rsid w:val="00422840"/>
    <w:rsid w:val="00422F4D"/>
    <w:rsid w:val="0042339B"/>
    <w:rsid w:val="004233F8"/>
    <w:rsid w:val="004234D9"/>
    <w:rsid w:val="004264B8"/>
    <w:rsid w:val="00426953"/>
    <w:rsid w:val="004271C0"/>
    <w:rsid w:val="00427641"/>
    <w:rsid w:val="004307E7"/>
    <w:rsid w:val="00430D62"/>
    <w:rsid w:val="00430E75"/>
    <w:rsid w:val="00431D99"/>
    <w:rsid w:val="00432F0D"/>
    <w:rsid w:val="00433F48"/>
    <w:rsid w:val="004341AF"/>
    <w:rsid w:val="00434FF4"/>
    <w:rsid w:val="004351D5"/>
    <w:rsid w:val="00435A52"/>
    <w:rsid w:val="00436957"/>
    <w:rsid w:val="00436BCD"/>
    <w:rsid w:val="00436C4B"/>
    <w:rsid w:val="004379DA"/>
    <w:rsid w:val="00440801"/>
    <w:rsid w:val="00440FAF"/>
    <w:rsid w:val="00447751"/>
    <w:rsid w:val="00451439"/>
    <w:rsid w:val="00451625"/>
    <w:rsid w:val="00452B42"/>
    <w:rsid w:val="0045497C"/>
    <w:rsid w:val="004576BD"/>
    <w:rsid w:val="004603ED"/>
    <w:rsid w:val="004624F6"/>
    <w:rsid w:val="00464519"/>
    <w:rsid w:val="00465153"/>
    <w:rsid w:val="004662DE"/>
    <w:rsid w:val="004677A4"/>
    <w:rsid w:val="00467972"/>
    <w:rsid w:val="004679D0"/>
    <w:rsid w:val="00471F40"/>
    <w:rsid w:val="0047260D"/>
    <w:rsid w:val="004729A9"/>
    <w:rsid w:val="00472C86"/>
    <w:rsid w:val="00472CFD"/>
    <w:rsid w:val="00475192"/>
    <w:rsid w:val="00475628"/>
    <w:rsid w:val="00477EB7"/>
    <w:rsid w:val="004801B7"/>
    <w:rsid w:val="00480FFA"/>
    <w:rsid w:val="004838AF"/>
    <w:rsid w:val="00483B62"/>
    <w:rsid w:val="0048518D"/>
    <w:rsid w:val="00491541"/>
    <w:rsid w:val="004970D3"/>
    <w:rsid w:val="004975A0"/>
    <w:rsid w:val="00497C14"/>
    <w:rsid w:val="004A1B93"/>
    <w:rsid w:val="004A20CB"/>
    <w:rsid w:val="004A2A6F"/>
    <w:rsid w:val="004A6BAC"/>
    <w:rsid w:val="004B1A51"/>
    <w:rsid w:val="004B215D"/>
    <w:rsid w:val="004B2382"/>
    <w:rsid w:val="004B4A75"/>
    <w:rsid w:val="004B4D58"/>
    <w:rsid w:val="004B6BDA"/>
    <w:rsid w:val="004C55CE"/>
    <w:rsid w:val="004C6A72"/>
    <w:rsid w:val="004C7AAE"/>
    <w:rsid w:val="004D1B4C"/>
    <w:rsid w:val="004D366B"/>
    <w:rsid w:val="004D639D"/>
    <w:rsid w:val="004D6674"/>
    <w:rsid w:val="004E0C03"/>
    <w:rsid w:val="004E0DBA"/>
    <w:rsid w:val="004E11A4"/>
    <w:rsid w:val="004E2190"/>
    <w:rsid w:val="004E29A6"/>
    <w:rsid w:val="004E7363"/>
    <w:rsid w:val="004F1F1F"/>
    <w:rsid w:val="004F2316"/>
    <w:rsid w:val="004F35A9"/>
    <w:rsid w:val="004F3882"/>
    <w:rsid w:val="004F468E"/>
    <w:rsid w:val="004F50BF"/>
    <w:rsid w:val="004F5CF6"/>
    <w:rsid w:val="004F63FB"/>
    <w:rsid w:val="004F6BA5"/>
    <w:rsid w:val="00502332"/>
    <w:rsid w:val="005025F4"/>
    <w:rsid w:val="00505E3B"/>
    <w:rsid w:val="00510532"/>
    <w:rsid w:val="00512508"/>
    <w:rsid w:val="005200EA"/>
    <w:rsid w:val="00523A98"/>
    <w:rsid w:val="00526415"/>
    <w:rsid w:val="00526F58"/>
    <w:rsid w:val="00527E98"/>
    <w:rsid w:val="00530046"/>
    <w:rsid w:val="00530794"/>
    <w:rsid w:val="0053174D"/>
    <w:rsid w:val="00534E73"/>
    <w:rsid w:val="005359A0"/>
    <w:rsid w:val="00536DD2"/>
    <w:rsid w:val="005373B2"/>
    <w:rsid w:val="00537948"/>
    <w:rsid w:val="00542B2C"/>
    <w:rsid w:val="00542C9C"/>
    <w:rsid w:val="0054364F"/>
    <w:rsid w:val="00544178"/>
    <w:rsid w:val="00545DCE"/>
    <w:rsid w:val="00551308"/>
    <w:rsid w:val="005514AF"/>
    <w:rsid w:val="00552A5A"/>
    <w:rsid w:val="005536F2"/>
    <w:rsid w:val="00556234"/>
    <w:rsid w:val="00557C34"/>
    <w:rsid w:val="0056050D"/>
    <w:rsid w:val="005606D3"/>
    <w:rsid w:val="00561868"/>
    <w:rsid w:val="00561E4C"/>
    <w:rsid w:val="00562109"/>
    <w:rsid w:val="005639A9"/>
    <w:rsid w:val="0056724F"/>
    <w:rsid w:val="00573067"/>
    <w:rsid w:val="005772D1"/>
    <w:rsid w:val="005776A6"/>
    <w:rsid w:val="00581261"/>
    <w:rsid w:val="005819BF"/>
    <w:rsid w:val="005836F0"/>
    <w:rsid w:val="00584490"/>
    <w:rsid w:val="005855DF"/>
    <w:rsid w:val="0058587B"/>
    <w:rsid w:val="00586DE4"/>
    <w:rsid w:val="00590CCC"/>
    <w:rsid w:val="00591D8A"/>
    <w:rsid w:val="00592040"/>
    <w:rsid w:val="00592DF8"/>
    <w:rsid w:val="00595EDF"/>
    <w:rsid w:val="005A4029"/>
    <w:rsid w:val="005A4C32"/>
    <w:rsid w:val="005A4EC7"/>
    <w:rsid w:val="005A59D1"/>
    <w:rsid w:val="005A67D2"/>
    <w:rsid w:val="005A74D0"/>
    <w:rsid w:val="005A7F8A"/>
    <w:rsid w:val="005B09B0"/>
    <w:rsid w:val="005B1299"/>
    <w:rsid w:val="005B17ED"/>
    <w:rsid w:val="005B2C0D"/>
    <w:rsid w:val="005B37FD"/>
    <w:rsid w:val="005B3D26"/>
    <w:rsid w:val="005B643A"/>
    <w:rsid w:val="005B73ED"/>
    <w:rsid w:val="005B771C"/>
    <w:rsid w:val="005C0B59"/>
    <w:rsid w:val="005C14BD"/>
    <w:rsid w:val="005C1EFF"/>
    <w:rsid w:val="005C23E6"/>
    <w:rsid w:val="005C402F"/>
    <w:rsid w:val="005C5FB5"/>
    <w:rsid w:val="005C7230"/>
    <w:rsid w:val="005D2A3E"/>
    <w:rsid w:val="005D2FFA"/>
    <w:rsid w:val="005D4E91"/>
    <w:rsid w:val="005E139D"/>
    <w:rsid w:val="005E4A1A"/>
    <w:rsid w:val="005E6C0B"/>
    <w:rsid w:val="005F1737"/>
    <w:rsid w:val="005F189B"/>
    <w:rsid w:val="005F6A94"/>
    <w:rsid w:val="005F7DA6"/>
    <w:rsid w:val="00603D89"/>
    <w:rsid w:val="00612358"/>
    <w:rsid w:val="006129FC"/>
    <w:rsid w:val="006134BC"/>
    <w:rsid w:val="00613DC7"/>
    <w:rsid w:val="00617B99"/>
    <w:rsid w:val="006202E6"/>
    <w:rsid w:val="00622C6E"/>
    <w:rsid w:val="00623CD0"/>
    <w:rsid w:val="006243EB"/>
    <w:rsid w:val="00626A86"/>
    <w:rsid w:val="00631A33"/>
    <w:rsid w:val="00632421"/>
    <w:rsid w:val="00633C8B"/>
    <w:rsid w:val="0063439D"/>
    <w:rsid w:val="006412B7"/>
    <w:rsid w:val="00642A66"/>
    <w:rsid w:val="00643029"/>
    <w:rsid w:val="006430C7"/>
    <w:rsid w:val="006433A4"/>
    <w:rsid w:val="00643569"/>
    <w:rsid w:val="006504B9"/>
    <w:rsid w:val="006513FA"/>
    <w:rsid w:val="006554E8"/>
    <w:rsid w:val="00656D37"/>
    <w:rsid w:val="00656DE8"/>
    <w:rsid w:val="0066174E"/>
    <w:rsid w:val="00664F05"/>
    <w:rsid w:val="00665F61"/>
    <w:rsid w:val="00667648"/>
    <w:rsid w:val="00671823"/>
    <w:rsid w:val="00672619"/>
    <w:rsid w:val="00673591"/>
    <w:rsid w:val="006741E5"/>
    <w:rsid w:val="006745AB"/>
    <w:rsid w:val="006767EF"/>
    <w:rsid w:val="006806CC"/>
    <w:rsid w:val="00680D68"/>
    <w:rsid w:val="00680D91"/>
    <w:rsid w:val="0068382E"/>
    <w:rsid w:val="00686D08"/>
    <w:rsid w:val="00687221"/>
    <w:rsid w:val="00690CDB"/>
    <w:rsid w:val="0069356B"/>
    <w:rsid w:val="00693920"/>
    <w:rsid w:val="00694FAD"/>
    <w:rsid w:val="006A060B"/>
    <w:rsid w:val="006A0C8D"/>
    <w:rsid w:val="006A3B11"/>
    <w:rsid w:val="006A4930"/>
    <w:rsid w:val="006A6D80"/>
    <w:rsid w:val="006A6EE0"/>
    <w:rsid w:val="006A7DAF"/>
    <w:rsid w:val="006B3298"/>
    <w:rsid w:val="006B621F"/>
    <w:rsid w:val="006B6344"/>
    <w:rsid w:val="006B6976"/>
    <w:rsid w:val="006B6FAA"/>
    <w:rsid w:val="006C3651"/>
    <w:rsid w:val="006C6565"/>
    <w:rsid w:val="006C6694"/>
    <w:rsid w:val="006D0C10"/>
    <w:rsid w:val="006D0EE8"/>
    <w:rsid w:val="006D3232"/>
    <w:rsid w:val="006D3B7C"/>
    <w:rsid w:val="006D580B"/>
    <w:rsid w:val="006D59F6"/>
    <w:rsid w:val="006E10B6"/>
    <w:rsid w:val="006E4C5B"/>
    <w:rsid w:val="006E7C06"/>
    <w:rsid w:val="006E7C0A"/>
    <w:rsid w:val="006F0D69"/>
    <w:rsid w:val="006F1809"/>
    <w:rsid w:val="006F2324"/>
    <w:rsid w:val="006F4D19"/>
    <w:rsid w:val="006F516E"/>
    <w:rsid w:val="006F7014"/>
    <w:rsid w:val="00701355"/>
    <w:rsid w:val="00701D74"/>
    <w:rsid w:val="00701E1C"/>
    <w:rsid w:val="00702E16"/>
    <w:rsid w:val="007032C8"/>
    <w:rsid w:val="00704434"/>
    <w:rsid w:val="007046F6"/>
    <w:rsid w:val="0070739B"/>
    <w:rsid w:val="00707FF4"/>
    <w:rsid w:val="00710B55"/>
    <w:rsid w:val="00710D09"/>
    <w:rsid w:val="00712783"/>
    <w:rsid w:val="007137F1"/>
    <w:rsid w:val="007142A6"/>
    <w:rsid w:val="0071441E"/>
    <w:rsid w:val="00715032"/>
    <w:rsid w:val="00715DED"/>
    <w:rsid w:val="0072132E"/>
    <w:rsid w:val="007225E4"/>
    <w:rsid w:val="00722EDE"/>
    <w:rsid w:val="0072405F"/>
    <w:rsid w:val="00725D64"/>
    <w:rsid w:val="007266CA"/>
    <w:rsid w:val="00726EE9"/>
    <w:rsid w:val="00727091"/>
    <w:rsid w:val="00730CB5"/>
    <w:rsid w:val="00730D80"/>
    <w:rsid w:val="0073391D"/>
    <w:rsid w:val="00735CF7"/>
    <w:rsid w:val="007365B8"/>
    <w:rsid w:val="007411F4"/>
    <w:rsid w:val="007412A4"/>
    <w:rsid w:val="00744755"/>
    <w:rsid w:val="00745853"/>
    <w:rsid w:val="00745DF7"/>
    <w:rsid w:val="00746BB1"/>
    <w:rsid w:val="00747099"/>
    <w:rsid w:val="007501F8"/>
    <w:rsid w:val="00750409"/>
    <w:rsid w:val="0075068A"/>
    <w:rsid w:val="00752273"/>
    <w:rsid w:val="007534F2"/>
    <w:rsid w:val="00755036"/>
    <w:rsid w:val="00756987"/>
    <w:rsid w:val="00757A0E"/>
    <w:rsid w:val="007609C8"/>
    <w:rsid w:val="00760F7F"/>
    <w:rsid w:val="00761E9E"/>
    <w:rsid w:val="007635EC"/>
    <w:rsid w:val="00763CE8"/>
    <w:rsid w:val="00764D20"/>
    <w:rsid w:val="00764E89"/>
    <w:rsid w:val="0076552A"/>
    <w:rsid w:val="00766FDB"/>
    <w:rsid w:val="007711EF"/>
    <w:rsid w:val="00776ECF"/>
    <w:rsid w:val="00776F49"/>
    <w:rsid w:val="00784096"/>
    <w:rsid w:val="00784EAD"/>
    <w:rsid w:val="00792074"/>
    <w:rsid w:val="00792A88"/>
    <w:rsid w:val="00794EBF"/>
    <w:rsid w:val="007955E9"/>
    <w:rsid w:val="007972B9"/>
    <w:rsid w:val="007A00E8"/>
    <w:rsid w:val="007A0C70"/>
    <w:rsid w:val="007A0EF1"/>
    <w:rsid w:val="007A0FAA"/>
    <w:rsid w:val="007A591B"/>
    <w:rsid w:val="007A5FB2"/>
    <w:rsid w:val="007A6C96"/>
    <w:rsid w:val="007B0107"/>
    <w:rsid w:val="007B106F"/>
    <w:rsid w:val="007B125C"/>
    <w:rsid w:val="007B31AC"/>
    <w:rsid w:val="007B417E"/>
    <w:rsid w:val="007B6EC8"/>
    <w:rsid w:val="007B7346"/>
    <w:rsid w:val="007B734E"/>
    <w:rsid w:val="007B7739"/>
    <w:rsid w:val="007C1881"/>
    <w:rsid w:val="007C6B3A"/>
    <w:rsid w:val="007C7B05"/>
    <w:rsid w:val="007D1B95"/>
    <w:rsid w:val="007D2EA8"/>
    <w:rsid w:val="007D35E3"/>
    <w:rsid w:val="007D4328"/>
    <w:rsid w:val="007D475C"/>
    <w:rsid w:val="007D4A70"/>
    <w:rsid w:val="007D4D91"/>
    <w:rsid w:val="007D6CA0"/>
    <w:rsid w:val="007D7E4E"/>
    <w:rsid w:val="007E127E"/>
    <w:rsid w:val="007E3283"/>
    <w:rsid w:val="007E3A89"/>
    <w:rsid w:val="007E3C31"/>
    <w:rsid w:val="007F0289"/>
    <w:rsid w:val="007F2484"/>
    <w:rsid w:val="007F2F7D"/>
    <w:rsid w:val="007F50EB"/>
    <w:rsid w:val="007F53FE"/>
    <w:rsid w:val="007F5997"/>
    <w:rsid w:val="007F637C"/>
    <w:rsid w:val="008048E5"/>
    <w:rsid w:val="0080501D"/>
    <w:rsid w:val="008100BD"/>
    <w:rsid w:val="0081095A"/>
    <w:rsid w:val="00812081"/>
    <w:rsid w:val="008136EB"/>
    <w:rsid w:val="00813D74"/>
    <w:rsid w:val="00823387"/>
    <w:rsid w:val="00824CB0"/>
    <w:rsid w:val="00830F43"/>
    <w:rsid w:val="0083396A"/>
    <w:rsid w:val="00835515"/>
    <w:rsid w:val="00837ED8"/>
    <w:rsid w:val="008430F1"/>
    <w:rsid w:val="0084340D"/>
    <w:rsid w:val="008438D7"/>
    <w:rsid w:val="00843CF1"/>
    <w:rsid w:val="0084613A"/>
    <w:rsid w:val="00851331"/>
    <w:rsid w:val="00854640"/>
    <w:rsid w:val="00854AFF"/>
    <w:rsid w:val="008560F4"/>
    <w:rsid w:val="00861CAE"/>
    <w:rsid w:val="00862611"/>
    <w:rsid w:val="00864422"/>
    <w:rsid w:val="00864AE8"/>
    <w:rsid w:val="00864CC1"/>
    <w:rsid w:val="0086635E"/>
    <w:rsid w:val="00866CFD"/>
    <w:rsid w:val="00870AFE"/>
    <w:rsid w:val="00872993"/>
    <w:rsid w:val="008733F3"/>
    <w:rsid w:val="0087455C"/>
    <w:rsid w:val="00874B20"/>
    <w:rsid w:val="00875534"/>
    <w:rsid w:val="00876A0B"/>
    <w:rsid w:val="008776A0"/>
    <w:rsid w:val="00880502"/>
    <w:rsid w:val="00881442"/>
    <w:rsid w:val="00884BCE"/>
    <w:rsid w:val="008859AC"/>
    <w:rsid w:val="00885CAB"/>
    <w:rsid w:val="00887005"/>
    <w:rsid w:val="00887885"/>
    <w:rsid w:val="00890F82"/>
    <w:rsid w:val="00891D4D"/>
    <w:rsid w:val="0089247D"/>
    <w:rsid w:val="00892969"/>
    <w:rsid w:val="0089297F"/>
    <w:rsid w:val="0089495A"/>
    <w:rsid w:val="0089498A"/>
    <w:rsid w:val="008A2B49"/>
    <w:rsid w:val="008A333B"/>
    <w:rsid w:val="008A3ADA"/>
    <w:rsid w:val="008A6ADB"/>
    <w:rsid w:val="008A74EA"/>
    <w:rsid w:val="008A7A96"/>
    <w:rsid w:val="008B2BC7"/>
    <w:rsid w:val="008B482C"/>
    <w:rsid w:val="008B6628"/>
    <w:rsid w:val="008B6CA4"/>
    <w:rsid w:val="008C3CFD"/>
    <w:rsid w:val="008C3DF2"/>
    <w:rsid w:val="008C3E05"/>
    <w:rsid w:val="008C3E42"/>
    <w:rsid w:val="008D13CF"/>
    <w:rsid w:val="008D4D1A"/>
    <w:rsid w:val="008E1A7F"/>
    <w:rsid w:val="008E23D2"/>
    <w:rsid w:val="008E5008"/>
    <w:rsid w:val="008E7396"/>
    <w:rsid w:val="008E74A5"/>
    <w:rsid w:val="008F10DB"/>
    <w:rsid w:val="008F18C4"/>
    <w:rsid w:val="008F47C2"/>
    <w:rsid w:val="008F6678"/>
    <w:rsid w:val="009003BF"/>
    <w:rsid w:val="0090253D"/>
    <w:rsid w:val="009037E7"/>
    <w:rsid w:val="009048BB"/>
    <w:rsid w:val="00904E54"/>
    <w:rsid w:val="00906FA9"/>
    <w:rsid w:val="00910072"/>
    <w:rsid w:val="0091188E"/>
    <w:rsid w:val="00911D08"/>
    <w:rsid w:val="0091473E"/>
    <w:rsid w:val="00915634"/>
    <w:rsid w:val="00916B93"/>
    <w:rsid w:val="00917127"/>
    <w:rsid w:val="00917408"/>
    <w:rsid w:val="0091763B"/>
    <w:rsid w:val="009213F0"/>
    <w:rsid w:val="009221CD"/>
    <w:rsid w:val="0092289B"/>
    <w:rsid w:val="00923946"/>
    <w:rsid w:val="009246A3"/>
    <w:rsid w:val="00924C3B"/>
    <w:rsid w:val="00926CF2"/>
    <w:rsid w:val="009322E1"/>
    <w:rsid w:val="00932536"/>
    <w:rsid w:val="00933380"/>
    <w:rsid w:val="00933F55"/>
    <w:rsid w:val="00934DF3"/>
    <w:rsid w:val="009367F3"/>
    <w:rsid w:val="009378BE"/>
    <w:rsid w:val="00940A59"/>
    <w:rsid w:val="00943187"/>
    <w:rsid w:val="009443FE"/>
    <w:rsid w:val="00944473"/>
    <w:rsid w:val="009459ED"/>
    <w:rsid w:val="009478DF"/>
    <w:rsid w:val="009515E4"/>
    <w:rsid w:val="00956A92"/>
    <w:rsid w:val="00962066"/>
    <w:rsid w:val="00964F0B"/>
    <w:rsid w:val="009670BF"/>
    <w:rsid w:val="009673ED"/>
    <w:rsid w:val="00967E7B"/>
    <w:rsid w:val="00970279"/>
    <w:rsid w:val="00972277"/>
    <w:rsid w:val="00973259"/>
    <w:rsid w:val="00973A53"/>
    <w:rsid w:val="00973FCA"/>
    <w:rsid w:val="00974427"/>
    <w:rsid w:val="0097783D"/>
    <w:rsid w:val="00980A77"/>
    <w:rsid w:val="009810AF"/>
    <w:rsid w:val="00981181"/>
    <w:rsid w:val="009824B2"/>
    <w:rsid w:val="00984D1B"/>
    <w:rsid w:val="00986360"/>
    <w:rsid w:val="00986EFF"/>
    <w:rsid w:val="00990572"/>
    <w:rsid w:val="009912CD"/>
    <w:rsid w:val="00991D6C"/>
    <w:rsid w:val="00994163"/>
    <w:rsid w:val="00994EA3"/>
    <w:rsid w:val="0099541B"/>
    <w:rsid w:val="00995AFD"/>
    <w:rsid w:val="009970FE"/>
    <w:rsid w:val="009A02E2"/>
    <w:rsid w:val="009A0CF3"/>
    <w:rsid w:val="009A1980"/>
    <w:rsid w:val="009A356C"/>
    <w:rsid w:val="009A495C"/>
    <w:rsid w:val="009A628F"/>
    <w:rsid w:val="009A68B8"/>
    <w:rsid w:val="009B03BE"/>
    <w:rsid w:val="009B13B5"/>
    <w:rsid w:val="009B1A43"/>
    <w:rsid w:val="009B2846"/>
    <w:rsid w:val="009B3F57"/>
    <w:rsid w:val="009B5554"/>
    <w:rsid w:val="009B67EB"/>
    <w:rsid w:val="009C12AB"/>
    <w:rsid w:val="009C40D7"/>
    <w:rsid w:val="009C4632"/>
    <w:rsid w:val="009C5286"/>
    <w:rsid w:val="009C6C54"/>
    <w:rsid w:val="009C6C87"/>
    <w:rsid w:val="009D3D64"/>
    <w:rsid w:val="009E0278"/>
    <w:rsid w:val="009E3AE6"/>
    <w:rsid w:val="009E6EDA"/>
    <w:rsid w:val="009F0CD5"/>
    <w:rsid w:val="009F28D5"/>
    <w:rsid w:val="009F3554"/>
    <w:rsid w:val="009F3557"/>
    <w:rsid w:val="00A013F8"/>
    <w:rsid w:val="00A03CFC"/>
    <w:rsid w:val="00A044F8"/>
    <w:rsid w:val="00A047FA"/>
    <w:rsid w:val="00A0539B"/>
    <w:rsid w:val="00A058C4"/>
    <w:rsid w:val="00A11D34"/>
    <w:rsid w:val="00A13B71"/>
    <w:rsid w:val="00A16869"/>
    <w:rsid w:val="00A20C1A"/>
    <w:rsid w:val="00A21C4C"/>
    <w:rsid w:val="00A21EC5"/>
    <w:rsid w:val="00A21F83"/>
    <w:rsid w:val="00A22070"/>
    <w:rsid w:val="00A24E58"/>
    <w:rsid w:val="00A2508D"/>
    <w:rsid w:val="00A310B9"/>
    <w:rsid w:val="00A317AF"/>
    <w:rsid w:val="00A31AF5"/>
    <w:rsid w:val="00A33B06"/>
    <w:rsid w:val="00A420B9"/>
    <w:rsid w:val="00A421A9"/>
    <w:rsid w:val="00A4353B"/>
    <w:rsid w:val="00A437C4"/>
    <w:rsid w:val="00A44840"/>
    <w:rsid w:val="00A448E4"/>
    <w:rsid w:val="00A45496"/>
    <w:rsid w:val="00A468B8"/>
    <w:rsid w:val="00A5048F"/>
    <w:rsid w:val="00A51CDB"/>
    <w:rsid w:val="00A52F9A"/>
    <w:rsid w:val="00A54360"/>
    <w:rsid w:val="00A5762A"/>
    <w:rsid w:val="00A5765B"/>
    <w:rsid w:val="00A600B5"/>
    <w:rsid w:val="00A60FAC"/>
    <w:rsid w:val="00A60FBC"/>
    <w:rsid w:val="00A616B3"/>
    <w:rsid w:val="00A62EC9"/>
    <w:rsid w:val="00A64F7A"/>
    <w:rsid w:val="00A67F2D"/>
    <w:rsid w:val="00A709F5"/>
    <w:rsid w:val="00A7194A"/>
    <w:rsid w:val="00A71EC3"/>
    <w:rsid w:val="00A728FF"/>
    <w:rsid w:val="00A876F6"/>
    <w:rsid w:val="00A879DE"/>
    <w:rsid w:val="00A9065A"/>
    <w:rsid w:val="00A92CAA"/>
    <w:rsid w:val="00AA149E"/>
    <w:rsid w:val="00AA1E9F"/>
    <w:rsid w:val="00AA21DC"/>
    <w:rsid w:val="00AA22FD"/>
    <w:rsid w:val="00AA5FE4"/>
    <w:rsid w:val="00AA63A2"/>
    <w:rsid w:val="00AB163B"/>
    <w:rsid w:val="00AB2D7E"/>
    <w:rsid w:val="00AB3A6A"/>
    <w:rsid w:val="00AB60B7"/>
    <w:rsid w:val="00AC37D4"/>
    <w:rsid w:val="00AC4537"/>
    <w:rsid w:val="00AC4E8D"/>
    <w:rsid w:val="00AC6C85"/>
    <w:rsid w:val="00AC7FAA"/>
    <w:rsid w:val="00AD3CFE"/>
    <w:rsid w:val="00AD6442"/>
    <w:rsid w:val="00AD7A20"/>
    <w:rsid w:val="00AE05CB"/>
    <w:rsid w:val="00AE2FA2"/>
    <w:rsid w:val="00AE3387"/>
    <w:rsid w:val="00AE36A2"/>
    <w:rsid w:val="00AE6095"/>
    <w:rsid w:val="00AF1340"/>
    <w:rsid w:val="00AF305F"/>
    <w:rsid w:val="00AF3C52"/>
    <w:rsid w:val="00AF54BF"/>
    <w:rsid w:val="00AF551D"/>
    <w:rsid w:val="00AF590A"/>
    <w:rsid w:val="00AF59A8"/>
    <w:rsid w:val="00AF5DB1"/>
    <w:rsid w:val="00AF6F94"/>
    <w:rsid w:val="00AF70C8"/>
    <w:rsid w:val="00AF79D5"/>
    <w:rsid w:val="00B028DB"/>
    <w:rsid w:val="00B063E6"/>
    <w:rsid w:val="00B06FBA"/>
    <w:rsid w:val="00B108E3"/>
    <w:rsid w:val="00B10B54"/>
    <w:rsid w:val="00B11339"/>
    <w:rsid w:val="00B114CB"/>
    <w:rsid w:val="00B117E0"/>
    <w:rsid w:val="00B16CCD"/>
    <w:rsid w:val="00B16F7B"/>
    <w:rsid w:val="00B21284"/>
    <w:rsid w:val="00B21738"/>
    <w:rsid w:val="00B2340E"/>
    <w:rsid w:val="00B2498F"/>
    <w:rsid w:val="00B25994"/>
    <w:rsid w:val="00B3442E"/>
    <w:rsid w:val="00B35FD0"/>
    <w:rsid w:val="00B36286"/>
    <w:rsid w:val="00B37474"/>
    <w:rsid w:val="00B37959"/>
    <w:rsid w:val="00B40677"/>
    <w:rsid w:val="00B4215C"/>
    <w:rsid w:val="00B42765"/>
    <w:rsid w:val="00B43591"/>
    <w:rsid w:val="00B45AD5"/>
    <w:rsid w:val="00B47A12"/>
    <w:rsid w:val="00B52CE8"/>
    <w:rsid w:val="00B548F2"/>
    <w:rsid w:val="00B55FD4"/>
    <w:rsid w:val="00B61C14"/>
    <w:rsid w:val="00B634F5"/>
    <w:rsid w:val="00B63B38"/>
    <w:rsid w:val="00B659AC"/>
    <w:rsid w:val="00B65FDB"/>
    <w:rsid w:val="00B661E7"/>
    <w:rsid w:val="00B66C75"/>
    <w:rsid w:val="00B70D59"/>
    <w:rsid w:val="00B723E3"/>
    <w:rsid w:val="00B72ACD"/>
    <w:rsid w:val="00B74CA7"/>
    <w:rsid w:val="00B76B24"/>
    <w:rsid w:val="00B76D2E"/>
    <w:rsid w:val="00B81207"/>
    <w:rsid w:val="00B82964"/>
    <w:rsid w:val="00B86102"/>
    <w:rsid w:val="00B861B6"/>
    <w:rsid w:val="00B9094A"/>
    <w:rsid w:val="00B90A98"/>
    <w:rsid w:val="00B92CB8"/>
    <w:rsid w:val="00B94CE3"/>
    <w:rsid w:val="00B956A8"/>
    <w:rsid w:val="00B95BA8"/>
    <w:rsid w:val="00B95E7A"/>
    <w:rsid w:val="00B95FB7"/>
    <w:rsid w:val="00B966B8"/>
    <w:rsid w:val="00BA0F70"/>
    <w:rsid w:val="00BA32D1"/>
    <w:rsid w:val="00BA3E59"/>
    <w:rsid w:val="00BA668B"/>
    <w:rsid w:val="00BA7C19"/>
    <w:rsid w:val="00BB086B"/>
    <w:rsid w:val="00BB0FC8"/>
    <w:rsid w:val="00BB1D26"/>
    <w:rsid w:val="00BB2104"/>
    <w:rsid w:val="00BB3437"/>
    <w:rsid w:val="00BB524F"/>
    <w:rsid w:val="00BB6D6F"/>
    <w:rsid w:val="00BB7028"/>
    <w:rsid w:val="00BB7B10"/>
    <w:rsid w:val="00BC04D5"/>
    <w:rsid w:val="00BC1B15"/>
    <w:rsid w:val="00BC275D"/>
    <w:rsid w:val="00BC2D16"/>
    <w:rsid w:val="00BC50FB"/>
    <w:rsid w:val="00BC5B2D"/>
    <w:rsid w:val="00BC7FFE"/>
    <w:rsid w:val="00BD0C13"/>
    <w:rsid w:val="00BD215A"/>
    <w:rsid w:val="00BD21DD"/>
    <w:rsid w:val="00BD4690"/>
    <w:rsid w:val="00BD6329"/>
    <w:rsid w:val="00BD6C7A"/>
    <w:rsid w:val="00BE1488"/>
    <w:rsid w:val="00BE1B73"/>
    <w:rsid w:val="00BE3384"/>
    <w:rsid w:val="00BE346D"/>
    <w:rsid w:val="00BE391C"/>
    <w:rsid w:val="00BE42EB"/>
    <w:rsid w:val="00BE78C8"/>
    <w:rsid w:val="00BF30EB"/>
    <w:rsid w:val="00BF4910"/>
    <w:rsid w:val="00BF4A7F"/>
    <w:rsid w:val="00BF60B2"/>
    <w:rsid w:val="00BF6CEF"/>
    <w:rsid w:val="00BF6ECA"/>
    <w:rsid w:val="00C016C7"/>
    <w:rsid w:val="00C066D4"/>
    <w:rsid w:val="00C067EB"/>
    <w:rsid w:val="00C06D9F"/>
    <w:rsid w:val="00C1168A"/>
    <w:rsid w:val="00C11C8F"/>
    <w:rsid w:val="00C13216"/>
    <w:rsid w:val="00C13418"/>
    <w:rsid w:val="00C138B6"/>
    <w:rsid w:val="00C22F9A"/>
    <w:rsid w:val="00C24069"/>
    <w:rsid w:val="00C2416F"/>
    <w:rsid w:val="00C24727"/>
    <w:rsid w:val="00C252B0"/>
    <w:rsid w:val="00C2554B"/>
    <w:rsid w:val="00C25D3C"/>
    <w:rsid w:val="00C30971"/>
    <w:rsid w:val="00C3212C"/>
    <w:rsid w:val="00C33FF2"/>
    <w:rsid w:val="00C34162"/>
    <w:rsid w:val="00C3704B"/>
    <w:rsid w:val="00C40651"/>
    <w:rsid w:val="00C41672"/>
    <w:rsid w:val="00C47D58"/>
    <w:rsid w:val="00C517E8"/>
    <w:rsid w:val="00C529AD"/>
    <w:rsid w:val="00C53386"/>
    <w:rsid w:val="00C54856"/>
    <w:rsid w:val="00C54B07"/>
    <w:rsid w:val="00C55DBE"/>
    <w:rsid w:val="00C5603F"/>
    <w:rsid w:val="00C61FF8"/>
    <w:rsid w:val="00C64C77"/>
    <w:rsid w:val="00C7016A"/>
    <w:rsid w:val="00C72287"/>
    <w:rsid w:val="00C81E0F"/>
    <w:rsid w:val="00C84568"/>
    <w:rsid w:val="00C85F49"/>
    <w:rsid w:val="00C86794"/>
    <w:rsid w:val="00C86F1D"/>
    <w:rsid w:val="00C94833"/>
    <w:rsid w:val="00C95E8C"/>
    <w:rsid w:val="00C97574"/>
    <w:rsid w:val="00CA43E4"/>
    <w:rsid w:val="00CA5040"/>
    <w:rsid w:val="00CA5720"/>
    <w:rsid w:val="00CA6DFC"/>
    <w:rsid w:val="00CB0DCE"/>
    <w:rsid w:val="00CB23E0"/>
    <w:rsid w:val="00CB2424"/>
    <w:rsid w:val="00CB2820"/>
    <w:rsid w:val="00CB2B9F"/>
    <w:rsid w:val="00CB2DD1"/>
    <w:rsid w:val="00CB722A"/>
    <w:rsid w:val="00CB7BDB"/>
    <w:rsid w:val="00CC0975"/>
    <w:rsid w:val="00CC1B2A"/>
    <w:rsid w:val="00CC2CC0"/>
    <w:rsid w:val="00CC47A9"/>
    <w:rsid w:val="00CC47C7"/>
    <w:rsid w:val="00CC4ACF"/>
    <w:rsid w:val="00CC6E59"/>
    <w:rsid w:val="00CD0189"/>
    <w:rsid w:val="00CD06E3"/>
    <w:rsid w:val="00CD0D61"/>
    <w:rsid w:val="00CD5E56"/>
    <w:rsid w:val="00CD60E8"/>
    <w:rsid w:val="00CD6A9B"/>
    <w:rsid w:val="00CE0D18"/>
    <w:rsid w:val="00CE1820"/>
    <w:rsid w:val="00CE22B0"/>
    <w:rsid w:val="00CE53C7"/>
    <w:rsid w:val="00CE60B6"/>
    <w:rsid w:val="00CE761B"/>
    <w:rsid w:val="00CE77BA"/>
    <w:rsid w:val="00CE77EA"/>
    <w:rsid w:val="00CF0375"/>
    <w:rsid w:val="00CF0D5C"/>
    <w:rsid w:val="00CF1562"/>
    <w:rsid w:val="00CF1ED6"/>
    <w:rsid w:val="00CF1F05"/>
    <w:rsid w:val="00CF3B47"/>
    <w:rsid w:val="00D00544"/>
    <w:rsid w:val="00D02A64"/>
    <w:rsid w:val="00D03DC4"/>
    <w:rsid w:val="00D03F8D"/>
    <w:rsid w:val="00D04AC1"/>
    <w:rsid w:val="00D04DD9"/>
    <w:rsid w:val="00D06A85"/>
    <w:rsid w:val="00D0739B"/>
    <w:rsid w:val="00D126C5"/>
    <w:rsid w:val="00D133D7"/>
    <w:rsid w:val="00D15C2F"/>
    <w:rsid w:val="00D1682E"/>
    <w:rsid w:val="00D17C7C"/>
    <w:rsid w:val="00D237D3"/>
    <w:rsid w:val="00D24489"/>
    <w:rsid w:val="00D24BD6"/>
    <w:rsid w:val="00D27583"/>
    <w:rsid w:val="00D319CE"/>
    <w:rsid w:val="00D32587"/>
    <w:rsid w:val="00D36FF5"/>
    <w:rsid w:val="00D4252D"/>
    <w:rsid w:val="00D436A8"/>
    <w:rsid w:val="00D436B7"/>
    <w:rsid w:val="00D50BD2"/>
    <w:rsid w:val="00D51DC7"/>
    <w:rsid w:val="00D553AC"/>
    <w:rsid w:val="00D55F4D"/>
    <w:rsid w:val="00D5734C"/>
    <w:rsid w:val="00D62D59"/>
    <w:rsid w:val="00D64C3E"/>
    <w:rsid w:val="00D65B8F"/>
    <w:rsid w:val="00D66258"/>
    <w:rsid w:val="00D70875"/>
    <w:rsid w:val="00D71A47"/>
    <w:rsid w:val="00D71FE9"/>
    <w:rsid w:val="00D7234F"/>
    <w:rsid w:val="00D725D2"/>
    <w:rsid w:val="00D7342F"/>
    <w:rsid w:val="00D77933"/>
    <w:rsid w:val="00D80D1E"/>
    <w:rsid w:val="00D8171C"/>
    <w:rsid w:val="00D81A67"/>
    <w:rsid w:val="00D824DB"/>
    <w:rsid w:val="00D82C6A"/>
    <w:rsid w:val="00D85703"/>
    <w:rsid w:val="00D85E78"/>
    <w:rsid w:val="00D85F10"/>
    <w:rsid w:val="00D86436"/>
    <w:rsid w:val="00D90B7B"/>
    <w:rsid w:val="00D91242"/>
    <w:rsid w:val="00D9283C"/>
    <w:rsid w:val="00D93AF7"/>
    <w:rsid w:val="00D948EB"/>
    <w:rsid w:val="00D95596"/>
    <w:rsid w:val="00D95874"/>
    <w:rsid w:val="00DA28F6"/>
    <w:rsid w:val="00DA4FA5"/>
    <w:rsid w:val="00DA5C92"/>
    <w:rsid w:val="00DA635D"/>
    <w:rsid w:val="00DA78E8"/>
    <w:rsid w:val="00DB10B8"/>
    <w:rsid w:val="00DB2E68"/>
    <w:rsid w:val="00DB4139"/>
    <w:rsid w:val="00DB4AE9"/>
    <w:rsid w:val="00DC1CD4"/>
    <w:rsid w:val="00DC41DE"/>
    <w:rsid w:val="00DC5133"/>
    <w:rsid w:val="00DC5944"/>
    <w:rsid w:val="00DC640F"/>
    <w:rsid w:val="00DC7114"/>
    <w:rsid w:val="00DD01CB"/>
    <w:rsid w:val="00DD04F0"/>
    <w:rsid w:val="00DD1FFC"/>
    <w:rsid w:val="00DD65E2"/>
    <w:rsid w:val="00DD6E1A"/>
    <w:rsid w:val="00DE084C"/>
    <w:rsid w:val="00DE67AB"/>
    <w:rsid w:val="00DF0B3E"/>
    <w:rsid w:val="00DF5D9A"/>
    <w:rsid w:val="00DF7987"/>
    <w:rsid w:val="00E0332D"/>
    <w:rsid w:val="00E042BA"/>
    <w:rsid w:val="00E0473F"/>
    <w:rsid w:val="00E04B4E"/>
    <w:rsid w:val="00E04BC7"/>
    <w:rsid w:val="00E10712"/>
    <w:rsid w:val="00E13ADB"/>
    <w:rsid w:val="00E14AF0"/>
    <w:rsid w:val="00E15E1A"/>
    <w:rsid w:val="00E16DA3"/>
    <w:rsid w:val="00E206A4"/>
    <w:rsid w:val="00E208CE"/>
    <w:rsid w:val="00E22A4A"/>
    <w:rsid w:val="00E22EB0"/>
    <w:rsid w:val="00E231FF"/>
    <w:rsid w:val="00E23370"/>
    <w:rsid w:val="00E24A46"/>
    <w:rsid w:val="00E24E35"/>
    <w:rsid w:val="00E26C73"/>
    <w:rsid w:val="00E316B8"/>
    <w:rsid w:val="00E3387A"/>
    <w:rsid w:val="00E37AFC"/>
    <w:rsid w:val="00E4182A"/>
    <w:rsid w:val="00E435A0"/>
    <w:rsid w:val="00E450D0"/>
    <w:rsid w:val="00E47B52"/>
    <w:rsid w:val="00E47C1D"/>
    <w:rsid w:val="00E5023E"/>
    <w:rsid w:val="00E50F77"/>
    <w:rsid w:val="00E51E62"/>
    <w:rsid w:val="00E551E7"/>
    <w:rsid w:val="00E603B9"/>
    <w:rsid w:val="00E62A02"/>
    <w:rsid w:val="00E62A67"/>
    <w:rsid w:val="00E65A7F"/>
    <w:rsid w:val="00E65B6A"/>
    <w:rsid w:val="00E70A68"/>
    <w:rsid w:val="00E7185A"/>
    <w:rsid w:val="00E72892"/>
    <w:rsid w:val="00E7320C"/>
    <w:rsid w:val="00E734F7"/>
    <w:rsid w:val="00E76A51"/>
    <w:rsid w:val="00E76CAB"/>
    <w:rsid w:val="00E77B4D"/>
    <w:rsid w:val="00E80DC2"/>
    <w:rsid w:val="00E843C0"/>
    <w:rsid w:val="00E84E26"/>
    <w:rsid w:val="00E86022"/>
    <w:rsid w:val="00E86855"/>
    <w:rsid w:val="00E869FB"/>
    <w:rsid w:val="00E903DD"/>
    <w:rsid w:val="00E92177"/>
    <w:rsid w:val="00E934E2"/>
    <w:rsid w:val="00E938D5"/>
    <w:rsid w:val="00E946FC"/>
    <w:rsid w:val="00E9517B"/>
    <w:rsid w:val="00E9587C"/>
    <w:rsid w:val="00E95B6C"/>
    <w:rsid w:val="00EA216E"/>
    <w:rsid w:val="00EA25F5"/>
    <w:rsid w:val="00EA613C"/>
    <w:rsid w:val="00EA7A5B"/>
    <w:rsid w:val="00EB210D"/>
    <w:rsid w:val="00EB4291"/>
    <w:rsid w:val="00EB5104"/>
    <w:rsid w:val="00EB5B4A"/>
    <w:rsid w:val="00EB6178"/>
    <w:rsid w:val="00EB7469"/>
    <w:rsid w:val="00EB7C5F"/>
    <w:rsid w:val="00EC0DAC"/>
    <w:rsid w:val="00EC1DAD"/>
    <w:rsid w:val="00EC66EB"/>
    <w:rsid w:val="00EC684A"/>
    <w:rsid w:val="00EC7888"/>
    <w:rsid w:val="00EC7D90"/>
    <w:rsid w:val="00ED026E"/>
    <w:rsid w:val="00ED0CE2"/>
    <w:rsid w:val="00ED161A"/>
    <w:rsid w:val="00ED3BDF"/>
    <w:rsid w:val="00ED3C5B"/>
    <w:rsid w:val="00ED4996"/>
    <w:rsid w:val="00ED6507"/>
    <w:rsid w:val="00ED7158"/>
    <w:rsid w:val="00ED752C"/>
    <w:rsid w:val="00EE0B8B"/>
    <w:rsid w:val="00EE123D"/>
    <w:rsid w:val="00EE2D5C"/>
    <w:rsid w:val="00EE2EE8"/>
    <w:rsid w:val="00EE33D9"/>
    <w:rsid w:val="00EE3A39"/>
    <w:rsid w:val="00EF0E2F"/>
    <w:rsid w:val="00EF1BCF"/>
    <w:rsid w:val="00EF2A5E"/>
    <w:rsid w:val="00EF3B92"/>
    <w:rsid w:val="00EF41FE"/>
    <w:rsid w:val="00EF7A42"/>
    <w:rsid w:val="00F02C69"/>
    <w:rsid w:val="00F04557"/>
    <w:rsid w:val="00F04911"/>
    <w:rsid w:val="00F054F8"/>
    <w:rsid w:val="00F06511"/>
    <w:rsid w:val="00F06C85"/>
    <w:rsid w:val="00F07E7E"/>
    <w:rsid w:val="00F114E1"/>
    <w:rsid w:val="00F12AE5"/>
    <w:rsid w:val="00F20BB0"/>
    <w:rsid w:val="00F21340"/>
    <w:rsid w:val="00F22104"/>
    <w:rsid w:val="00F249FE"/>
    <w:rsid w:val="00F24D10"/>
    <w:rsid w:val="00F252BA"/>
    <w:rsid w:val="00F2590C"/>
    <w:rsid w:val="00F277E2"/>
    <w:rsid w:val="00F336F1"/>
    <w:rsid w:val="00F35C5B"/>
    <w:rsid w:val="00F369F9"/>
    <w:rsid w:val="00F4210F"/>
    <w:rsid w:val="00F455E8"/>
    <w:rsid w:val="00F46F2D"/>
    <w:rsid w:val="00F50673"/>
    <w:rsid w:val="00F50D13"/>
    <w:rsid w:val="00F51A9F"/>
    <w:rsid w:val="00F53143"/>
    <w:rsid w:val="00F5317F"/>
    <w:rsid w:val="00F53AB1"/>
    <w:rsid w:val="00F5402A"/>
    <w:rsid w:val="00F55943"/>
    <w:rsid w:val="00F569B3"/>
    <w:rsid w:val="00F57426"/>
    <w:rsid w:val="00F574B0"/>
    <w:rsid w:val="00F60A87"/>
    <w:rsid w:val="00F6734B"/>
    <w:rsid w:val="00F720B8"/>
    <w:rsid w:val="00F73B1B"/>
    <w:rsid w:val="00F7543B"/>
    <w:rsid w:val="00F75C80"/>
    <w:rsid w:val="00F76094"/>
    <w:rsid w:val="00F81917"/>
    <w:rsid w:val="00F82371"/>
    <w:rsid w:val="00F8338A"/>
    <w:rsid w:val="00F83C31"/>
    <w:rsid w:val="00F85FB9"/>
    <w:rsid w:val="00F90E1E"/>
    <w:rsid w:val="00F915E1"/>
    <w:rsid w:val="00F91E2F"/>
    <w:rsid w:val="00F93FB4"/>
    <w:rsid w:val="00F94C82"/>
    <w:rsid w:val="00FA0AFA"/>
    <w:rsid w:val="00FA1BCA"/>
    <w:rsid w:val="00FA2837"/>
    <w:rsid w:val="00FA3047"/>
    <w:rsid w:val="00FA3D24"/>
    <w:rsid w:val="00FA4605"/>
    <w:rsid w:val="00FA6EB2"/>
    <w:rsid w:val="00FB1A71"/>
    <w:rsid w:val="00FB5DFF"/>
    <w:rsid w:val="00FB611C"/>
    <w:rsid w:val="00FB7854"/>
    <w:rsid w:val="00FC7B8C"/>
    <w:rsid w:val="00FD1A17"/>
    <w:rsid w:val="00FD2E74"/>
    <w:rsid w:val="00FD2FD6"/>
    <w:rsid w:val="00FD5E02"/>
    <w:rsid w:val="00FD79B9"/>
    <w:rsid w:val="00FE565F"/>
    <w:rsid w:val="00FE7493"/>
    <w:rsid w:val="00FF22B2"/>
    <w:rsid w:val="00FF2961"/>
    <w:rsid w:val="00FF31B1"/>
    <w:rsid w:val="00FF64B5"/>
    <w:rsid w:val="00FF6884"/>
    <w:rsid w:val="00FF7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F3AA9"/>
  <w15:docId w15:val="{B2D4E588-30C6-4486-9A66-AC4D301FB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B5B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065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065E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A43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43E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86E702-A501-4947-BFAD-A3161512C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788</Words>
  <Characters>4495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Eva Herianová</cp:lastModifiedBy>
  <cp:revision>3</cp:revision>
  <cp:lastPrinted>2020-10-29T10:25:00Z</cp:lastPrinted>
  <dcterms:created xsi:type="dcterms:W3CDTF">2022-09-19T11:19:00Z</dcterms:created>
  <dcterms:modified xsi:type="dcterms:W3CDTF">2022-09-19T11:22:00Z</dcterms:modified>
</cp:coreProperties>
</file>