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4DF324C" w14:textId="77777777" w:rsidR="000C466A" w:rsidRDefault="000C466A" w:rsidP="000C466A">
      <w:pPr>
        <w:pStyle w:val="Zkladntext"/>
      </w:pPr>
      <w:r>
        <w:t>TetraStav, s. r. o.</w:t>
      </w:r>
    </w:p>
    <w:p w14:paraId="61997130" w14:textId="77777777" w:rsidR="000C466A" w:rsidRDefault="000C466A" w:rsidP="000C466A">
      <w:pPr>
        <w:pStyle w:val="Zkladntext"/>
      </w:pPr>
      <w:r>
        <w:t>Štiavnička 245</w:t>
      </w:r>
    </w:p>
    <w:p w14:paraId="569827A3" w14:textId="77777777" w:rsidR="000C466A" w:rsidRDefault="000C466A" w:rsidP="000C466A">
      <w:pPr>
        <w:pStyle w:val="Zkladntext"/>
      </w:pPr>
      <w:r>
        <w:t>034 01 Ružomberok</w:t>
      </w:r>
    </w:p>
    <w:p w14:paraId="263572F4" w14:textId="77777777" w:rsidR="000C466A" w:rsidRDefault="000C466A" w:rsidP="000C466A">
      <w:pPr>
        <w:pStyle w:val="Nadpis2"/>
        <w:ind w:left="360"/>
        <w:rPr>
          <w:szCs w:val="18"/>
        </w:rPr>
      </w:pPr>
    </w:p>
    <w:p w14:paraId="6B87D334" w14:textId="102B5969" w:rsidR="000C466A" w:rsidRPr="00D06026" w:rsidRDefault="000C466A" w:rsidP="000C466A">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sidR="00BF6338" w:rsidRPr="00E14E6F">
        <w:rPr>
          <w:szCs w:val="18"/>
        </w:rPr>
        <w:t>16.1.2004</w:t>
      </w:r>
      <w:r w:rsidRPr="00E14E6F">
        <w:rPr>
          <w:szCs w:val="18"/>
        </w:rPr>
        <w:t xml:space="preserve"> </w:t>
      </w:r>
      <w:r w:rsidRPr="00D06026">
        <w:rPr>
          <w:szCs w:val="18"/>
        </w:rPr>
        <w:t xml:space="preserve">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54BE668E" w14:textId="77777777" w:rsidR="000C466A" w:rsidRPr="00FC603B" w:rsidRDefault="000C466A" w:rsidP="000C466A">
      <w:pPr>
        <w:rPr>
          <w:sz w:val="18"/>
          <w:szCs w:val="18"/>
        </w:rPr>
      </w:pPr>
    </w:p>
    <w:p w14:paraId="27712862" w14:textId="77777777" w:rsidR="000C466A" w:rsidRPr="00891481" w:rsidRDefault="000C466A" w:rsidP="000C466A">
      <w:pPr>
        <w:pStyle w:val="Nadpis2"/>
        <w:ind w:firstLine="426"/>
        <w:rPr>
          <w:szCs w:val="18"/>
        </w:rPr>
      </w:pPr>
      <w:r w:rsidRPr="00FD3474">
        <w:rPr>
          <w:szCs w:val="18"/>
        </w:rPr>
        <w:t>Hlavnými či</w:t>
      </w:r>
      <w:r w:rsidRPr="00891481">
        <w:rPr>
          <w:szCs w:val="18"/>
        </w:rPr>
        <w:t>nnosťami Spoločnosti sú:</w:t>
      </w:r>
    </w:p>
    <w:p w14:paraId="40A2628E" w14:textId="1DBB6F52" w:rsidR="00BF6338" w:rsidRPr="00E14E6F" w:rsidRDefault="00BF6338" w:rsidP="000C466A">
      <w:pPr>
        <w:pStyle w:val="Zkladntext"/>
        <w:numPr>
          <w:ilvl w:val="0"/>
          <w:numId w:val="85"/>
        </w:numPr>
        <w:rPr>
          <w:szCs w:val="18"/>
        </w:rPr>
      </w:pPr>
      <w:r w:rsidRPr="00E14E6F">
        <w:rPr>
          <w:szCs w:val="18"/>
        </w:rPr>
        <w:t>Uskutočňovanie stavieb a ich zmien</w:t>
      </w:r>
    </w:p>
    <w:p w14:paraId="3B27066D" w14:textId="2915B3E0" w:rsidR="000C466A" w:rsidRDefault="000C466A" w:rsidP="000C466A">
      <w:pPr>
        <w:pStyle w:val="Zkladntext"/>
        <w:numPr>
          <w:ilvl w:val="0"/>
          <w:numId w:val="85"/>
        </w:numPr>
        <w:rPr>
          <w:szCs w:val="18"/>
        </w:rPr>
      </w:pPr>
      <w:r>
        <w:rPr>
          <w:szCs w:val="18"/>
        </w:rPr>
        <w:t>Prípravné práce pre stavbu</w:t>
      </w:r>
    </w:p>
    <w:p w14:paraId="632E60BB" w14:textId="77777777" w:rsidR="000C466A" w:rsidRDefault="000C466A" w:rsidP="000C466A">
      <w:pPr>
        <w:pStyle w:val="Zkladntext"/>
        <w:numPr>
          <w:ilvl w:val="0"/>
          <w:numId w:val="85"/>
        </w:numPr>
        <w:rPr>
          <w:szCs w:val="18"/>
        </w:rPr>
      </w:pPr>
      <w:r>
        <w:rPr>
          <w:szCs w:val="18"/>
        </w:rPr>
        <w:t>Demolácie a zemné práce,</w:t>
      </w:r>
    </w:p>
    <w:p w14:paraId="0541DDAC" w14:textId="77777777" w:rsidR="000C466A" w:rsidRDefault="000C466A" w:rsidP="000C466A">
      <w:pPr>
        <w:pStyle w:val="Zkladntext"/>
        <w:numPr>
          <w:ilvl w:val="0"/>
          <w:numId w:val="85"/>
        </w:numPr>
        <w:rPr>
          <w:szCs w:val="18"/>
        </w:rPr>
      </w:pPr>
      <w:r>
        <w:rPr>
          <w:szCs w:val="18"/>
        </w:rPr>
        <w:t>Maliarstvo, natieračstvo,</w:t>
      </w:r>
    </w:p>
    <w:p w14:paraId="4AE1CD00" w14:textId="77777777" w:rsidR="000C466A" w:rsidRDefault="000C466A" w:rsidP="000C466A">
      <w:pPr>
        <w:pStyle w:val="Zkladntext"/>
        <w:numPr>
          <w:ilvl w:val="0"/>
          <w:numId w:val="85"/>
        </w:numPr>
        <w:rPr>
          <w:szCs w:val="18"/>
        </w:rPr>
      </w:pPr>
      <w:r>
        <w:rPr>
          <w:szCs w:val="18"/>
        </w:rPr>
        <w:t>Lešenárstvo,</w:t>
      </w:r>
    </w:p>
    <w:p w14:paraId="538257B5" w14:textId="77777777" w:rsidR="000C466A" w:rsidRDefault="000C466A" w:rsidP="000C466A">
      <w:pPr>
        <w:pStyle w:val="Zkladntext"/>
        <w:numPr>
          <w:ilvl w:val="0"/>
          <w:numId w:val="85"/>
        </w:numPr>
        <w:rPr>
          <w:szCs w:val="18"/>
        </w:rPr>
      </w:pPr>
      <w:r>
        <w:rPr>
          <w:szCs w:val="18"/>
        </w:rPr>
        <w:t>Uskutočňovanie jednoduchých stavieb, drobných stavieb a ich zmien,</w:t>
      </w:r>
      <w:bookmarkStart w:id="1" w:name="_GoBack"/>
      <w:bookmarkEnd w:id="1"/>
    </w:p>
    <w:p w14:paraId="4A6BAB5F" w14:textId="77777777" w:rsidR="000C466A" w:rsidRDefault="000C466A" w:rsidP="000C466A">
      <w:pPr>
        <w:pStyle w:val="Zkladntext"/>
        <w:numPr>
          <w:ilvl w:val="0"/>
          <w:numId w:val="85"/>
        </w:numPr>
        <w:rPr>
          <w:szCs w:val="18"/>
        </w:rPr>
      </w:pPr>
      <w:r>
        <w:rPr>
          <w:szCs w:val="18"/>
        </w:rPr>
        <w:t>Montáž sádrokartoónu,</w:t>
      </w:r>
    </w:p>
    <w:p w14:paraId="1F9A3594" w14:textId="77777777" w:rsidR="000C466A" w:rsidRDefault="000C466A" w:rsidP="000C466A">
      <w:pPr>
        <w:pStyle w:val="Zkladntext"/>
        <w:numPr>
          <w:ilvl w:val="0"/>
          <w:numId w:val="85"/>
        </w:numPr>
        <w:rPr>
          <w:szCs w:val="18"/>
        </w:rPr>
      </w:pPr>
      <w:r>
        <w:rPr>
          <w:szCs w:val="18"/>
        </w:rPr>
        <w:t>Vodoinštalatérstvo,</w:t>
      </w:r>
    </w:p>
    <w:p w14:paraId="7A062EFA" w14:textId="77777777" w:rsidR="000C466A" w:rsidRDefault="000C466A" w:rsidP="000C466A">
      <w:pPr>
        <w:pStyle w:val="Zkladntext"/>
        <w:numPr>
          <w:ilvl w:val="0"/>
          <w:numId w:val="85"/>
        </w:numPr>
        <w:rPr>
          <w:szCs w:val="18"/>
        </w:rPr>
      </w:pPr>
      <w:r>
        <w:rPr>
          <w:szCs w:val="18"/>
        </w:rPr>
        <w:t>Omietkárske práce,</w:t>
      </w:r>
    </w:p>
    <w:p w14:paraId="5A452035" w14:textId="77777777" w:rsidR="000C466A" w:rsidRDefault="000C466A" w:rsidP="000C466A">
      <w:pPr>
        <w:pStyle w:val="Zkladntext"/>
        <w:numPr>
          <w:ilvl w:val="0"/>
          <w:numId w:val="85"/>
        </w:numPr>
        <w:rPr>
          <w:szCs w:val="18"/>
        </w:rPr>
      </w:pPr>
      <w:r>
        <w:rPr>
          <w:szCs w:val="18"/>
        </w:rPr>
        <w:t>Obkladanie stien a kladenie dlážkových krytín,</w:t>
      </w:r>
    </w:p>
    <w:p w14:paraId="28F186F8" w14:textId="77777777" w:rsidR="000C466A" w:rsidRPr="00B50225" w:rsidRDefault="000C466A" w:rsidP="000C466A">
      <w:pPr>
        <w:pStyle w:val="Zkladntext"/>
        <w:numPr>
          <w:ilvl w:val="0"/>
          <w:numId w:val="85"/>
        </w:numPr>
        <w:rPr>
          <w:szCs w:val="18"/>
        </w:rPr>
      </w:pPr>
      <w:r>
        <w:rPr>
          <w:szCs w:val="18"/>
        </w:rPr>
        <w:t xml:space="preserve">Kovoobrábanie. </w:t>
      </w:r>
    </w:p>
    <w:p w14:paraId="01D7AE65" w14:textId="77777777" w:rsidR="000C466A" w:rsidRDefault="000C466A" w:rsidP="001D0C7D">
      <w:pPr>
        <w:pStyle w:val="Zkladntext"/>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0C94602" w:rsidR="0020722A" w:rsidRPr="0028408E" w:rsidRDefault="0020722A" w:rsidP="00AE62D9">
      <w:pPr>
        <w:ind w:left="450"/>
        <w:jc w:val="both"/>
        <w:rPr>
          <w:sz w:val="18"/>
          <w:szCs w:val="18"/>
        </w:rPr>
      </w:pPr>
      <w:r w:rsidRPr="00FC603B">
        <w:rPr>
          <w:sz w:val="18"/>
          <w:szCs w:val="18"/>
        </w:rPr>
        <w:t xml:space="preserve">Spoločnosť </w:t>
      </w:r>
      <w:r w:rsidRPr="000C466A">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04C05F7E" w:rsidR="00F00EB3" w:rsidRDefault="0020722A" w:rsidP="0020722A">
      <w:pPr>
        <w:pStyle w:val="Zkladntext"/>
        <w:ind w:hanging="426"/>
        <w:rPr>
          <w:szCs w:val="18"/>
        </w:rPr>
      </w:pPr>
      <w:r w:rsidRPr="00B50225">
        <w:rPr>
          <w:szCs w:val="18"/>
        </w:rPr>
        <w:tab/>
        <w:t>Účtovná závierk</w:t>
      </w:r>
      <w:r w:rsidR="00D30D54">
        <w:rPr>
          <w:szCs w:val="18"/>
        </w:rPr>
        <w:t>a Spoločnosti k 31. decembru 2020</w:t>
      </w:r>
      <w:r w:rsidRPr="00B50225">
        <w:rPr>
          <w:szCs w:val="18"/>
        </w:rPr>
        <w:t>, za predchádzajúce účtovné obdobie, bola schválená valným zhrom</w:t>
      </w:r>
      <w:r w:rsidR="00D30D54">
        <w:rPr>
          <w:szCs w:val="18"/>
        </w:rPr>
        <w:t>aždením Spoločnosti 27. decembra 2021</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184AB22A" w:rsidR="0020722A" w:rsidRDefault="0020722A" w:rsidP="0020722A">
      <w:pPr>
        <w:pStyle w:val="Zkladntext"/>
        <w:ind w:hanging="426"/>
        <w:rPr>
          <w:szCs w:val="18"/>
        </w:rPr>
      </w:pPr>
      <w:r w:rsidRPr="008C0838">
        <w:rPr>
          <w:szCs w:val="18"/>
        </w:rPr>
        <w:tab/>
        <w:t xml:space="preserve">Účtovná závierka Spoločnosti k 31. decembru </w:t>
      </w:r>
      <w:r w:rsidR="00D30D54">
        <w:rPr>
          <w:szCs w:val="18"/>
        </w:rPr>
        <w:t>2021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D30D54">
        <w:rPr>
          <w:szCs w:val="18"/>
        </w:rPr>
        <w:t>čtovné obdobie od 1. januára 2021</w:t>
      </w:r>
      <w:r w:rsidRPr="00B50225">
        <w:rPr>
          <w:szCs w:val="18"/>
        </w:rPr>
        <w:t xml:space="preserve"> do 31</w:t>
      </w:r>
      <w:r w:rsidR="0018792B" w:rsidRPr="00B50225">
        <w:rPr>
          <w:szCs w:val="18"/>
        </w:rPr>
        <w:t>.</w:t>
      </w:r>
      <w:r w:rsidR="0018792B">
        <w:rPr>
          <w:szCs w:val="18"/>
        </w:rPr>
        <w:t> </w:t>
      </w:r>
      <w:r w:rsidR="00D30D54">
        <w:rPr>
          <w:szCs w:val="18"/>
        </w:rPr>
        <w:t>decembra 2021</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708" w14:textId="269877DB" w:rsidR="00BF547B" w:rsidRDefault="00D30D54" w:rsidP="00F00EB3">
      <w:pPr>
        <w:pStyle w:val="Zkladntext"/>
        <w:rPr>
          <w:szCs w:val="18"/>
        </w:rPr>
      </w:pPr>
      <w:r>
        <w:rPr>
          <w:szCs w:val="18"/>
        </w:rPr>
        <w:t>Účtovná jednotka nemá povinnosť zostavovať konsolidovanú účtovnú závierku podľ § 22 ods. 10 zákona o účtovníctve.</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26AA90C4" w:rsidR="00EF04C0" w:rsidRPr="00A31BBB" w:rsidRDefault="00EF04C0" w:rsidP="00A31BBB">
      <w:pPr>
        <w:pStyle w:val="Zkladntext"/>
        <w:rPr>
          <w:szCs w:val="18"/>
        </w:rPr>
      </w:pPr>
      <w:r w:rsidRPr="00A31BBB">
        <w:rPr>
          <w:szCs w:val="18"/>
        </w:rPr>
        <w:t>Priemerný prepočítaný počet zamestnancov S</w:t>
      </w:r>
      <w:r w:rsidR="00D30D54">
        <w:rPr>
          <w:szCs w:val="18"/>
        </w:rPr>
        <w:t>poločnosti v účtovnom období 2021</w:t>
      </w:r>
      <w:r w:rsidRPr="00A31BBB">
        <w:rPr>
          <w:szCs w:val="18"/>
        </w:rPr>
        <w:t xml:space="preserve"> bol </w:t>
      </w:r>
      <w:r w:rsidR="00D30D54">
        <w:rPr>
          <w:szCs w:val="18"/>
        </w:rPr>
        <w:t>6 (v účtovnom období 2020</w:t>
      </w:r>
      <w:r w:rsidRPr="00A31BBB">
        <w:rPr>
          <w:szCs w:val="18"/>
        </w:rPr>
        <w:t xml:space="preserve"> bol </w:t>
      </w:r>
      <w:r w:rsidR="00D30D54">
        <w:rPr>
          <w:szCs w:val="18"/>
        </w:rPr>
        <w:t>10</w:t>
      </w:r>
      <w:r w:rsidRPr="00A31BBB">
        <w:rPr>
          <w:szCs w:val="18"/>
        </w:rPr>
        <w:t>).</w:t>
      </w:r>
    </w:p>
    <w:p w14:paraId="63BE870C" w14:textId="77777777" w:rsidR="00EF04C0" w:rsidRPr="00A31BBB" w:rsidRDefault="00EF04C0" w:rsidP="00A31BBB">
      <w:pPr>
        <w:pStyle w:val="Zkladntext"/>
        <w:rPr>
          <w:szCs w:val="18"/>
        </w:rPr>
      </w:pPr>
    </w:p>
    <w:p w14:paraId="63BE870D" w14:textId="6869B761" w:rsidR="00EF04C0" w:rsidRPr="00A31BBB" w:rsidRDefault="00EF04C0" w:rsidP="00A31BBB">
      <w:pPr>
        <w:pStyle w:val="Zkladntext"/>
        <w:rPr>
          <w:szCs w:val="18"/>
        </w:rPr>
      </w:pPr>
      <w:r w:rsidRPr="00A31BBB">
        <w:rPr>
          <w:szCs w:val="18"/>
        </w:rPr>
        <w:t>Počet</w:t>
      </w:r>
      <w:r w:rsidR="00D30D54">
        <w:rPr>
          <w:szCs w:val="18"/>
        </w:rPr>
        <w:t xml:space="preserve"> zamestnancov k 31. decembru 2021</w:t>
      </w:r>
      <w:r w:rsidRPr="00A31BBB">
        <w:rPr>
          <w:szCs w:val="18"/>
        </w:rPr>
        <w:t xml:space="preserve"> bol </w:t>
      </w:r>
      <w:r w:rsidR="00D30D54">
        <w:rPr>
          <w:szCs w:val="18"/>
        </w:rPr>
        <w:t>6</w:t>
      </w:r>
      <w:r w:rsidRPr="00A31BBB">
        <w:rPr>
          <w:szCs w:val="18"/>
        </w:rPr>
        <w:t xml:space="preserve">, z toho </w:t>
      </w:r>
      <w:r w:rsidR="00D30D54">
        <w:rPr>
          <w:szCs w:val="18"/>
        </w:rPr>
        <w:t>0</w:t>
      </w:r>
      <w:r w:rsidRPr="00A31BBB">
        <w:rPr>
          <w:szCs w:val="18"/>
        </w:rPr>
        <w:t xml:space="preserve"> vedúcich </w:t>
      </w:r>
      <w:r w:rsidR="00D30D54">
        <w:rPr>
          <w:szCs w:val="18"/>
        </w:rPr>
        <w:t>zamestnancov (k 31. decembru 2020</w:t>
      </w:r>
      <w:r w:rsidRPr="00A31BBB">
        <w:rPr>
          <w:szCs w:val="18"/>
        </w:rPr>
        <w:t xml:space="preserve"> to bolo </w:t>
      </w:r>
      <w:r w:rsidR="00D30D54">
        <w:rPr>
          <w:szCs w:val="18"/>
        </w:rPr>
        <w:t>10 zamestnancov, z toho 0</w:t>
      </w:r>
      <w:r w:rsidRPr="00A31BBB">
        <w:rPr>
          <w:szCs w:val="18"/>
        </w:rPr>
        <w:t xml:space="preserve"> vedúcich zamestnancov).</w:t>
      </w:r>
    </w:p>
    <w:p w14:paraId="63BE870E" w14:textId="77777777" w:rsidR="00EF04C0" w:rsidRDefault="00EF04C0" w:rsidP="00A31BBB"/>
    <w:p w14:paraId="63BE870F" w14:textId="1277ECB0"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5C53873F" w:rsidR="00152DFF" w:rsidRPr="00B50225" w:rsidRDefault="00152DFF">
      <w:pPr>
        <w:pStyle w:val="Zkladntext"/>
        <w:rPr>
          <w:szCs w:val="18"/>
        </w:rPr>
      </w:pPr>
      <w:r w:rsidRPr="00B50225">
        <w:rPr>
          <w:szCs w:val="18"/>
        </w:rPr>
        <w:t>Účtovná závierk</w:t>
      </w:r>
      <w:r w:rsidR="00753B84">
        <w:rPr>
          <w:szCs w:val="18"/>
        </w:rPr>
        <w:t>a Spoločnosti k 31. decembru 2020</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753B84">
        <w:rPr>
          <w:szCs w:val="18"/>
        </w:rPr>
        <w:t>2020</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w:t>
      </w:r>
      <w:r w:rsidR="00753B84">
        <w:rPr>
          <w:szCs w:val="18"/>
        </w:rPr>
        <w:t>o registra účtovných závierok 29</w:t>
      </w:r>
      <w:r w:rsidRPr="00B50225">
        <w:rPr>
          <w:szCs w:val="18"/>
        </w:rPr>
        <w:t xml:space="preserve">. </w:t>
      </w:r>
      <w:r w:rsidR="00753B84">
        <w:rPr>
          <w:szCs w:val="18"/>
        </w:rPr>
        <w:t>decembra</w:t>
      </w:r>
      <w:r w:rsidRPr="00B50225">
        <w:rPr>
          <w:szCs w:val="18"/>
        </w:rPr>
        <w:t xml:space="preserve"> 20</w:t>
      </w:r>
      <w:r w:rsidR="00753B84">
        <w:rPr>
          <w:szCs w:val="18"/>
        </w:rPr>
        <w:t>21</w:t>
      </w:r>
      <w:r w:rsidR="009232E8">
        <w:rPr>
          <w:szCs w:val="18"/>
        </w:rPr>
        <w:t xml:space="preserve">. </w:t>
      </w:r>
    </w:p>
    <w:p w14:paraId="63BE8712" w14:textId="77777777" w:rsidR="004D3B4A" w:rsidRDefault="004D3B4A" w:rsidP="004D3B4A">
      <w:pPr>
        <w:pStyle w:val="Zkladntext"/>
        <w:rPr>
          <w:szCs w:val="18"/>
        </w:rPr>
      </w:pPr>
      <w:bookmarkStart w:id="2" w:name="OLE_LINK13"/>
      <w:bookmarkStart w:id="3"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631E56DC" w:rsidR="004D3B4A" w:rsidRPr="00B50225" w:rsidRDefault="004D3B4A" w:rsidP="004D3B4A">
      <w:pPr>
        <w:pStyle w:val="Zkladntext"/>
        <w:rPr>
          <w:szCs w:val="18"/>
        </w:rPr>
      </w:pPr>
      <w:r w:rsidRPr="00B50225">
        <w:rPr>
          <w:szCs w:val="18"/>
        </w:rPr>
        <w:t xml:space="preserve">Valné zhromaždenie schválilo </w:t>
      </w:r>
      <w:r w:rsidRPr="00B3143B">
        <w:rPr>
          <w:szCs w:val="18"/>
        </w:rPr>
        <w:t xml:space="preserve">spoločnosť </w:t>
      </w:r>
      <w:r w:rsidR="00753B84">
        <w:rPr>
          <w:szCs w:val="18"/>
        </w:rPr>
        <w:t>ALDEASA AUDIT s.r.o.</w:t>
      </w:r>
      <w:r w:rsidRPr="00B3143B">
        <w:rPr>
          <w:szCs w:val="18"/>
        </w:rPr>
        <w:t xml:space="preserve"> ako audítora</w:t>
      </w:r>
      <w:r w:rsidRPr="00B50225">
        <w:rPr>
          <w:szCs w:val="18"/>
        </w:rPr>
        <w:t xml:space="preserve"> na overenie účtovnej závierky za účtovné obdobie od 1. januára </w:t>
      </w:r>
      <w:r w:rsidR="00753B84">
        <w:rPr>
          <w:szCs w:val="18"/>
        </w:rPr>
        <w:t>2021</w:t>
      </w:r>
      <w:r w:rsidRPr="00B50225">
        <w:rPr>
          <w:szCs w:val="18"/>
        </w:rPr>
        <w:t xml:space="preserve"> do 31. decembra </w:t>
      </w:r>
      <w:r w:rsidR="00753B84">
        <w:rPr>
          <w:szCs w:val="18"/>
        </w:rPr>
        <w:t>2021</w:t>
      </w:r>
      <w:r w:rsidR="009232E8">
        <w:rPr>
          <w:szCs w:val="18"/>
        </w:rPr>
        <w:t xml:space="preserve">. </w:t>
      </w:r>
    </w:p>
    <w:bookmarkEnd w:id="2"/>
    <w:bookmarkEnd w:id="3"/>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14:paraId="63BE8719" w14:textId="77777777" w:rsidR="00F00EB3" w:rsidRDefault="00F00EB3" w:rsidP="004D3B4A">
      <w:pPr>
        <w:pStyle w:val="Zkladntext"/>
        <w:rPr>
          <w:szCs w:val="18"/>
        </w:rPr>
      </w:pPr>
    </w:p>
    <w:p w14:paraId="63BE871A" w14:textId="3F3A276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753B84">
        <w:rPr>
          <w:szCs w:val="18"/>
        </w:rPr>
        <w:t>Miroslav Jadroň</w:t>
      </w:r>
    </w:p>
    <w:p w14:paraId="63BE871B" w14:textId="32E5D4EC" w:rsidR="00753B84" w:rsidRPr="00B50225" w:rsidRDefault="004D3B4A" w:rsidP="00753B84">
      <w:pPr>
        <w:pStyle w:val="Zkladntext"/>
        <w:rPr>
          <w:szCs w:val="18"/>
        </w:rPr>
      </w:pPr>
      <w:r w:rsidRPr="008C0838">
        <w:rPr>
          <w:szCs w:val="18"/>
        </w:rPr>
        <w:tab/>
      </w:r>
      <w:r w:rsidRPr="008C0838">
        <w:rPr>
          <w:szCs w:val="18"/>
        </w:rPr>
        <w:tab/>
      </w:r>
      <w:r w:rsidRPr="008C0838">
        <w:rPr>
          <w:szCs w:val="18"/>
        </w:rPr>
        <w:tab/>
      </w:r>
    </w:p>
    <w:p w14:paraId="63BE8721" w14:textId="023293CF" w:rsidR="004D3B4A" w:rsidRPr="00B50225" w:rsidRDefault="004D3B4A" w:rsidP="004D3B4A">
      <w:pPr>
        <w:ind w:left="426"/>
        <w:rPr>
          <w:sz w:val="18"/>
          <w:szCs w:val="18"/>
        </w:rPr>
      </w:pPr>
      <w:r w:rsidRPr="00B50225">
        <w:rPr>
          <w:sz w:val="18"/>
          <w:szCs w:val="18"/>
        </w:rPr>
        <w:tab/>
      </w:r>
    </w:p>
    <w:p w14:paraId="63BE8725" w14:textId="0F7DBD70" w:rsidR="004D3B4A" w:rsidRDefault="004D3B4A" w:rsidP="00B50225">
      <w:pPr>
        <w:pStyle w:val="Nadpis1"/>
        <w:tabs>
          <w:tab w:val="num" w:pos="360"/>
        </w:tabs>
        <w:ind w:left="360"/>
        <w:rPr>
          <w:szCs w:val="18"/>
        </w:rPr>
      </w:pPr>
      <w:bookmarkStart w:id="5" w:name="_Toc530739898"/>
      <w:r w:rsidRPr="00B50225">
        <w:rPr>
          <w:szCs w:val="18"/>
        </w:rPr>
        <w:t>informácie o</w:t>
      </w:r>
      <w:r w:rsidR="00572CB8">
        <w:rPr>
          <w:szCs w:val="18"/>
        </w:rPr>
        <w:t> </w:t>
      </w:r>
      <w:r w:rsidRPr="00B50225">
        <w:rPr>
          <w:szCs w:val="18"/>
        </w:rPr>
        <w:t>spoločníkoch</w:t>
      </w:r>
      <w:r w:rsidR="00572CB8">
        <w:rPr>
          <w:szCs w:val="18"/>
        </w:rPr>
        <w:t xml:space="preserve"> </w:t>
      </w:r>
      <w:r w:rsidR="00753B84">
        <w:rPr>
          <w:szCs w:val="18"/>
        </w:rPr>
        <w:t>U</w:t>
      </w:r>
      <w:r w:rsidRPr="00B50225">
        <w:rPr>
          <w:szCs w:val="18"/>
        </w:rPr>
        <w:t>čtovnej jednotky</w:t>
      </w:r>
      <w:bookmarkEnd w:id="5"/>
    </w:p>
    <w:p w14:paraId="63BE8726" w14:textId="11DD8976" w:rsidR="00274C00" w:rsidRPr="00FE4E02" w:rsidRDefault="00FE4E02" w:rsidP="00A31BBB">
      <w:pPr>
        <w:ind w:left="360"/>
        <w:rPr>
          <w:b/>
          <w:i/>
        </w:rPr>
      </w:pPr>
      <w:r>
        <w:rPr>
          <w:szCs w:val="18"/>
        </w:rPr>
        <w:t>Do 31</w:t>
      </w:r>
      <w:r w:rsidRPr="00B50225">
        <w:rPr>
          <w:szCs w:val="18"/>
        </w:rPr>
        <w:t xml:space="preserve">. </w:t>
      </w:r>
      <w:r>
        <w:rPr>
          <w:szCs w:val="18"/>
        </w:rPr>
        <w:t>decembra</w:t>
      </w:r>
      <w:r w:rsidRPr="00B50225">
        <w:rPr>
          <w:szCs w:val="18"/>
        </w:rPr>
        <w:t xml:space="preserve"> 20</w:t>
      </w:r>
      <w:r>
        <w:rPr>
          <w:szCs w:val="18"/>
        </w:rPr>
        <w:t>21</w:t>
      </w:r>
      <w:r w:rsidRPr="00B50225">
        <w:rPr>
          <w:szCs w:val="18"/>
        </w:rPr>
        <w:t xml:space="preserve"> bola štruktúra spoločníkov</w:t>
      </w:r>
      <w:r>
        <w:rPr>
          <w:szCs w:val="18"/>
        </w:rPr>
        <w:t xml:space="preserve"> </w:t>
      </w:r>
      <w:r w:rsidRPr="00B50225">
        <w:rPr>
          <w:szCs w:val="18"/>
        </w:rPr>
        <w:t>Spoločnosti takáto</w:t>
      </w:r>
      <w:r>
        <w:rPr>
          <w:szCs w:val="18"/>
        </w:rPr>
        <w:t>:</w:t>
      </w:r>
    </w:p>
    <w:p w14:paraId="63BE8728" w14:textId="77777777" w:rsidR="00274C00" w:rsidRDefault="00274C00" w:rsidP="00274C00">
      <w:pPr>
        <w:pStyle w:val="Zkladntext"/>
        <w:rPr>
          <w:szCs w:val="18"/>
        </w:rPr>
      </w:pPr>
    </w:p>
    <w:bookmarkStart w:id="6" w:name="_MON_1508080632"/>
    <w:bookmarkEnd w:id="6"/>
    <w:p w14:paraId="63BE8729" w14:textId="00C51F91" w:rsidR="00274C00" w:rsidRDefault="00753B84" w:rsidP="00274C00">
      <w:pPr>
        <w:pStyle w:val="Zkladntext"/>
        <w:rPr>
          <w:szCs w:val="18"/>
        </w:rPr>
      </w:pPr>
      <w:r>
        <w:rPr>
          <w:szCs w:val="18"/>
        </w:rPr>
        <w:object w:dxaOrig="8363" w:dyaOrig="128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3.5pt" o:ole="">
            <v:imagedata r:id="rId12" o:title=""/>
          </v:shape>
          <o:OLEObject Type="Embed" ProgID="Excel.Sheet.12" ShapeID="_x0000_i1025" DrawAspect="Content" ObjectID="_1732016880" r:id="rId13"/>
        </w:object>
      </w:r>
    </w:p>
    <w:p w14:paraId="63BE872A"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Zkladntext"/>
        <w:ind w:left="450"/>
        <w:rPr>
          <w:szCs w:val="18"/>
        </w:rPr>
      </w:pPr>
    </w:p>
    <w:p w14:paraId="63BE873A" w14:textId="6EBE730C" w:rsidR="00C716D5" w:rsidRPr="00E14E6F"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EE4491">
        <w:rPr>
          <w:szCs w:val="18"/>
        </w:rPr>
        <w:t xml:space="preserve"> </w:t>
      </w:r>
      <w:r w:rsidR="00EE4491" w:rsidRPr="00E14E6F">
        <w:rPr>
          <w:szCs w:val="18"/>
        </w:rPr>
        <w:t xml:space="preserve">s výnimkou skutočnosti, že </w:t>
      </w:r>
      <w:r w:rsidR="00CE0426" w:rsidRPr="00E14E6F">
        <w:rPr>
          <w:szCs w:val="18"/>
        </w:rPr>
        <w:t>S</w:t>
      </w:r>
      <w:r w:rsidR="00EE4491" w:rsidRPr="00E14E6F">
        <w:rPr>
          <w:szCs w:val="18"/>
        </w:rPr>
        <w:t>poločnosť v roku 2021 dosiahla veľkostné kritéria pre veľké účtovné jednotky a účtovnú závierku zostavuje podľa pravidiel pre tieto účtovné jednotky vrátane údajov za predchádzajúce obdobie</w:t>
      </w:r>
      <w:r w:rsidR="00C52452" w:rsidRPr="00E14E6F">
        <w:rPr>
          <w:szCs w:val="18"/>
        </w:rPr>
        <w:t xml:space="preserve"> (bez vplyvu na majetok, záväzky a hospodársky výsledok)</w:t>
      </w:r>
      <w:r w:rsidR="00CD2EFC" w:rsidRPr="00E14E6F">
        <w:rPr>
          <w:szCs w:val="18"/>
        </w:rPr>
        <w:t>.</w:t>
      </w:r>
      <w:r w:rsidR="00BC7633" w:rsidRPr="00E14E6F">
        <w:rPr>
          <w:szCs w:val="18"/>
        </w:rPr>
        <w:t xml:space="preserve"> </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77777777" w:rsidR="00D32721" w:rsidRDefault="00D32721" w:rsidP="00A31BBB">
      <w:pPr>
        <w:pStyle w:val="Pismenka"/>
        <w:numPr>
          <w:ilvl w:val="0"/>
          <w:numId w:val="0"/>
        </w:numPr>
        <w:ind w:left="426"/>
        <w:rPr>
          <w:b w:val="0"/>
          <w:color w:val="00B0F0"/>
          <w:szCs w:val="18"/>
        </w:rPr>
      </w:pPr>
    </w:p>
    <w:p w14:paraId="66CD4D9D" w14:textId="624E08AF" w:rsidR="00CA052A" w:rsidRPr="009048FA" w:rsidRDefault="00CA052A" w:rsidP="00A31BBB">
      <w:pPr>
        <w:pStyle w:val="Pismenka"/>
        <w:numPr>
          <w:ilvl w:val="0"/>
          <w:numId w:val="0"/>
        </w:numPr>
        <w:ind w:left="426"/>
        <w:rPr>
          <w:b w:val="0"/>
          <w:szCs w:val="18"/>
        </w:rPr>
      </w:pPr>
      <w:r w:rsidRPr="009048FA">
        <w:rPr>
          <w:b w:val="0"/>
          <w:szCs w:val="18"/>
        </w:rPr>
        <w:t xml:space="preserve">Účtovná jednotka </w:t>
      </w:r>
      <w:r w:rsidR="009048FA">
        <w:rPr>
          <w:b w:val="0"/>
          <w:szCs w:val="18"/>
        </w:rPr>
        <w:t>o</w:t>
      </w:r>
      <w:r w:rsidR="00C52452" w:rsidRPr="009048FA">
        <w:rPr>
          <w:b w:val="0"/>
          <w:szCs w:val="18"/>
        </w:rPr>
        <w:t>písala tieto transakcie na iných miestach poznámok, napríklad informácie, keď vlastnícke právo nie je totožné s ekonomickým vlastníctvom, ostatné finančné povinnosti, prenájom/nájom, pretože to tak vyžaduje opatrenie k účtovnej závierke.</w:t>
      </w:r>
    </w:p>
    <w:p w14:paraId="43F9F232" w14:textId="77777777" w:rsidR="00CA052A" w:rsidRPr="009048FA" w:rsidRDefault="00CA052A" w:rsidP="00A31BBB">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5F" w14:textId="77777777" w:rsidR="001A072E" w:rsidRDefault="001A072E" w:rsidP="00A31BBB">
      <w:pPr>
        <w:pStyle w:val="Zkladntext"/>
        <w:ind w:left="450"/>
        <w:rPr>
          <w:szCs w:val="18"/>
        </w:rPr>
      </w:pPr>
    </w:p>
    <w:p w14:paraId="63BE8760" w14:textId="77777777" w:rsidR="001A072E" w:rsidRPr="00D06026" w:rsidRDefault="001A072E" w:rsidP="00A31BBB">
      <w:pPr>
        <w:pStyle w:val="Zkladntext"/>
        <w:rPr>
          <w:b/>
          <w:i/>
          <w:szCs w:val="18"/>
        </w:rPr>
      </w:pPr>
      <w:r w:rsidRPr="00D06026">
        <w:rPr>
          <w:b/>
          <w:i/>
          <w:szCs w:val="18"/>
        </w:rPr>
        <w:t>Úsudky</w:t>
      </w:r>
    </w:p>
    <w:p w14:paraId="63BE8761"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794A25D" w14:textId="13F485BC" w:rsidR="00CA052A" w:rsidRPr="00CA052A" w:rsidRDefault="007C33B7" w:rsidP="001A072E">
      <w:pPr>
        <w:pStyle w:val="NormalLeft"/>
        <w:ind w:left="426"/>
        <w:rPr>
          <w:b/>
          <w:sz w:val="18"/>
          <w:szCs w:val="18"/>
        </w:rPr>
      </w:pPr>
      <w:r w:rsidRPr="00CA052A">
        <w:rPr>
          <w:b/>
          <w:sz w:val="18"/>
          <w:szCs w:val="18"/>
        </w:rPr>
        <w:t>b</w:t>
      </w:r>
      <w:r>
        <w:rPr>
          <w:b/>
          <w:sz w:val="18"/>
          <w:szCs w:val="18"/>
        </w:rPr>
        <w:t>od 7</w:t>
      </w:r>
      <w:r w:rsidRPr="00CA052A">
        <w:rPr>
          <w:b/>
          <w:sz w:val="18"/>
          <w:szCs w:val="18"/>
        </w:rPr>
        <w:t>) – činnosť účtovnej jednotky spĺňa kritériá pre zákazkovú výrobu</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Default="00595C22" w:rsidP="00A31BBB">
      <w:pPr>
        <w:pStyle w:val="AccountingPolicy"/>
        <w:ind w:left="426"/>
        <w:jc w:val="both"/>
        <w:rPr>
          <w:rFonts w:ascii="Times New Roman" w:hAnsi="Times New Roman" w:cs="Times New Roman"/>
          <w:color w:val="auto"/>
          <w:sz w:val="18"/>
          <w:szCs w:val="18"/>
          <w:lang w:val="sk-SK" w:eastAsia="en-US"/>
        </w:rPr>
      </w:pPr>
    </w:p>
    <w:p w14:paraId="25B24490" w14:textId="3DF40491"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opravné položky k majetku (dlhodobý majetok, zásoby, pohľadávky) – kľúčové predpoklady týkajúce sa odhadu zníženia budúcich ekonomických úžitkov</w:t>
      </w:r>
    </w:p>
    <w:p w14:paraId="42FD1FE7" w14:textId="4EFD7E32"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rezerva na záručné opravy - pravdepodobnosť a výška budúceho zníženia ekonomických úžitkov</w:t>
      </w:r>
    </w:p>
    <w:p w14:paraId="63BE877A" w14:textId="77777777" w:rsidR="00A777E1" w:rsidRPr="00B50225" w:rsidRDefault="00A777E1" w:rsidP="00D06026">
      <w:pPr>
        <w:pStyle w:val="Zoznamsodrkami"/>
        <w:numPr>
          <w:ilvl w:val="0"/>
          <w:numId w:val="0"/>
        </w:numPr>
        <w:ind w:left="918"/>
        <w:rPr>
          <w:szCs w:val="18"/>
        </w:rPr>
      </w:pPr>
    </w:p>
    <w:p w14:paraId="63BE877B" w14:textId="77777777" w:rsidR="004D3B4A" w:rsidRPr="00B50225" w:rsidRDefault="004D3B4A" w:rsidP="001210B4">
      <w:pPr>
        <w:pStyle w:val="Pismenka"/>
        <w:numPr>
          <w:ilvl w:val="0"/>
          <w:numId w:val="3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8BCED86" w:rsidR="00E91E1F" w:rsidRDefault="004D3B4A" w:rsidP="00AE62D9">
      <w:pPr>
        <w:pStyle w:val="Zkladntext"/>
        <w:rPr>
          <w:szCs w:val="18"/>
        </w:rPr>
      </w:pPr>
      <w:r w:rsidRPr="00B50225">
        <w:rPr>
          <w:szCs w:val="18"/>
        </w:rPr>
        <w:t xml:space="preserve">Súčasťou obstarávacej ceny dlhodobého majetku </w:t>
      </w:r>
      <w:r w:rsidR="00572CB8" w:rsidRPr="006B3570">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BD357B1" w14:textId="77777777" w:rsidR="006B3570" w:rsidRDefault="006B3570" w:rsidP="004D3B4A">
      <w:pPr>
        <w:pStyle w:val="Zkladntext"/>
        <w:rPr>
          <w:szCs w:val="18"/>
        </w:rPr>
      </w:pPr>
    </w:p>
    <w:p w14:paraId="02FE81FE" w14:textId="77777777" w:rsidR="006B3570" w:rsidRPr="005A3E80" w:rsidRDefault="006B3570" w:rsidP="006B3570">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78CDA40B" w14:textId="77777777" w:rsidR="006B3570" w:rsidRPr="005A3E80" w:rsidRDefault="006B3570" w:rsidP="006B3570">
      <w:pPr>
        <w:pStyle w:val="Zkladntext"/>
        <w:ind w:firstLine="282"/>
        <w:rPr>
          <w:color w:val="000000" w:themeColor="text1"/>
          <w:szCs w:val="18"/>
        </w:rPr>
      </w:pPr>
    </w:p>
    <w:p w14:paraId="041B31BD" w14:textId="77777777" w:rsidR="006B3570" w:rsidRPr="005A3E80" w:rsidRDefault="006B3570" w:rsidP="006B3570">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52564734" w14:textId="77777777" w:rsidR="006B3570" w:rsidRDefault="006B3570" w:rsidP="004D3B4A">
      <w:pPr>
        <w:pStyle w:val="Zkladntext"/>
        <w:rPr>
          <w:szCs w:val="18"/>
        </w:rPr>
      </w:pPr>
    </w:p>
    <w:p w14:paraId="63BE8788" w14:textId="443E3602"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AAC518" w14:textId="77777777" w:rsidR="006B3570" w:rsidRDefault="006B3570" w:rsidP="00737326">
      <w:pPr>
        <w:pStyle w:val="Zkladntext"/>
        <w:rPr>
          <w:szCs w:val="18"/>
        </w:rPr>
      </w:pPr>
    </w:p>
    <w:p w14:paraId="4EAD8BDA" w14:textId="66B004ED" w:rsidR="006B3570" w:rsidRPr="005A3E80" w:rsidRDefault="006B3570" w:rsidP="006B3570">
      <w:pPr>
        <w:pStyle w:val="Zkladntext"/>
        <w:rPr>
          <w:color w:val="000000" w:themeColor="text1"/>
          <w:szCs w:val="18"/>
        </w:rPr>
      </w:pPr>
      <w:r w:rsidRPr="005A3E80">
        <w:rPr>
          <w:color w:val="000000" w:themeColor="text1"/>
          <w:szCs w:val="18"/>
        </w:rPr>
        <w:t xml:space="preserve">Odpisovať sa začína </w:t>
      </w:r>
      <w:r w:rsidR="00F84462" w:rsidRPr="00E14E6F">
        <w:rPr>
          <w:szCs w:val="18"/>
        </w:rPr>
        <w:t xml:space="preserve">v mesiaci uvedenia </w:t>
      </w:r>
      <w:r w:rsidRPr="005A3E80">
        <w:rPr>
          <w:color w:val="000000" w:themeColor="text1"/>
          <w:szCs w:val="18"/>
        </w:rPr>
        <w:t xml:space="preserve">dlhodobého </w:t>
      </w:r>
      <w:r w:rsidR="004C6D19" w:rsidRPr="00E14E6F">
        <w:rPr>
          <w:szCs w:val="18"/>
        </w:rPr>
        <w:t>nehmotného</w:t>
      </w:r>
      <w:r w:rsidR="004C6D19">
        <w:rPr>
          <w:color w:val="000000" w:themeColor="text1"/>
          <w:szCs w:val="18"/>
        </w:rPr>
        <w:t xml:space="preserve"> </w:t>
      </w:r>
      <w:r w:rsidRPr="005A3E80">
        <w:rPr>
          <w:color w:val="000000" w:themeColor="text1"/>
          <w:szCs w:val="18"/>
        </w:rPr>
        <w:t>majetku do používania. Drobný dlhodobý nehmotný majetok, ktorého obstarávacia cen</w:t>
      </w:r>
      <w:r>
        <w:rPr>
          <w:color w:val="000000" w:themeColor="text1"/>
          <w:szCs w:val="18"/>
        </w:rPr>
        <w:t>a (resp. vlastné náklady) je 2 4</w:t>
      </w:r>
      <w:r w:rsidRPr="005A3E80">
        <w:rPr>
          <w:color w:val="000000" w:themeColor="text1"/>
          <w:szCs w:val="18"/>
        </w:rPr>
        <w:t>00 EUR a nižšia,</w:t>
      </w:r>
      <w:r>
        <w:rPr>
          <w:color w:val="000000" w:themeColor="text1"/>
          <w:szCs w:val="18"/>
        </w:rPr>
        <w:t xml:space="preserve"> sa odpisuje jednorázovo pri uvedení do používania.</w:t>
      </w:r>
    </w:p>
    <w:p w14:paraId="6F67C495" w14:textId="77777777" w:rsidR="00C56CDC" w:rsidRDefault="00C56CDC"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p w14:paraId="63BE87A0" w14:textId="65155367" w:rsidR="00737326" w:rsidRDefault="00BE2157" w:rsidP="00AE62D9">
      <w:pPr>
        <w:pStyle w:val="Zkladntext"/>
        <w:rPr>
          <w:szCs w:val="18"/>
        </w:rPr>
      </w:pPr>
      <w:r>
        <w:rPr>
          <w:szCs w:val="18"/>
        </w:rPr>
        <w:object w:dxaOrig="8243" w:dyaOrig="1455" w14:anchorId="63BE8C1B">
          <v:shape id="_x0000_i1026" type="#_x0000_t75" style="width:413.25pt;height:72.75pt" o:ole="">
            <v:imagedata r:id="rId14" o:title=""/>
          </v:shape>
          <o:OLEObject Type="Embed" ProgID="Excel.Sheet.12" ShapeID="_x0000_i1026" DrawAspect="Content" ObjectID="_1732016881" r:id="rId15"/>
        </w:object>
      </w:r>
    </w:p>
    <w:p w14:paraId="3188B685" w14:textId="77777777" w:rsidR="00BE2157" w:rsidRDefault="00BE2157" w:rsidP="00737326">
      <w:pPr>
        <w:pStyle w:val="Zkladntext"/>
        <w:rPr>
          <w:szCs w:val="18"/>
        </w:rPr>
      </w:pPr>
    </w:p>
    <w:p w14:paraId="63BE87A1" w14:textId="7E2D790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19DE5F11" w14:textId="44CE4451" w:rsidR="004C6D19" w:rsidRPr="005A3E80" w:rsidRDefault="004C6D19" w:rsidP="004C6D19">
      <w:pPr>
        <w:pStyle w:val="Zkladntext"/>
        <w:rPr>
          <w:color w:val="000000" w:themeColor="text1"/>
          <w:szCs w:val="18"/>
        </w:rPr>
      </w:pPr>
      <w:r w:rsidRPr="005A3E80">
        <w:rPr>
          <w:color w:val="000000" w:themeColor="text1"/>
          <w:szCs w:val="18"/>
        </w:rPr>
        <w:t xml:space="preserve">Odpisovať sa začína </w:t>
      </w:r>
      <w:r w:rsidRPr="00E14E6F">
        <w:rPr>
          <w:szCs w:val="18"/>
        </w:rPr>
        <w:t xml:space="preserve">v mesiaci uvedenia </w:t>
      </w:r>
      <w:r w:rsidRPr="005A3E80">
        <w:rPr>
          <w:color w:val="000000" w:themeColor="text1"/>
          <w:szCs w:val="18"/>
        </w:rPr>
        <w:t xml:space="preserve">dlhodobého </w:t>
      </w:r>
      <w:r w:rsidRPr="00E14E6F">
        <w:rPr>
          <w:szCs w:val="18"/>
        </w:rPr>
        <w:t>hmotného</w:t>
      </w:r>
      <w:r>
        <w:rPr>
          <w:color w:val="000000" w:themeColor="text1"/>
          <w:szCs w:val="18"/>
        </w:rPr>
        <w:t xml:space="preserve"> </w:t>
      </w:r>
      <w:r w:rsidRPr="005A3E80">
        <w:rPr>
          <w:color w:val="000000" w:themeColor="text1"/>
          <w:szCs w:val="18"/>
        </w:rPr>
        <w:t>majetku do používania. Drobný dlhodobý hmotný majetok, ktorého obstarávacia cen</w:t>
      </w:r>
      <w:r>
        <w:rPr>
          <w:color w:val="000000" w:themeColor="text1"/>
          <w:szCs w:val="18"/>
        </w:rPr>
        <w:t>a (resp. vlastné náklady) je 1700</w:t>
      </w:r>
      <w:r w:rsidRPr="005A3E80">
        <w:rPr>
          <w:color w:val="000000" w:themeColor="text1"/>
          <w:szCs w:val="18"/>
        </w:rPr>
        <w:t xml:space="preserve"> EUR a nižšia,</w:t>
      </w:r>
      <w:r>
        <w:rPr>
          <w:color w:val="000000" w:themeColor="text1"/>
          <w:szCs w:val="18"/>
        </w:rPr>
        <w:t xml:space="preserve"> sa odpisuje jednorázovo pri uvedení do používania.</w:t>
      </w:r>
    </w:p>
    <w:p w14:paraId="02F1BDEF" w14:textId="77777777" w:rsidR="004C6D19" w:rsidRDefault="004C6D19" w:rsidP="004C6D19">
      <w:pPr>
        <w:pStyle w:val="Zkladntext"/>
        <w:rPr>
          <w:szCs w:val="18"/>
        </w:rPr>
      </w:pPr>
    </w:p>
    <w:p w14:paraId="63BE87A5" w14:textId="77777777" w:rsidR="001A5F91" w:rsidRDefault="001A5F91"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lastRenderedPageBreak/>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8" w:name="_MON_1500299770"/>
    <w:bookmarkEnd w:id="8"/>
    <w:p w14:paraId="63BE87B5" w14:textId="639C044C" w:rsidR="003C6202" w:rsidRDefault="00C56CDC" w:rsidP="00AE62D9">
      <w:pPr>
        <w:pStyle w:val="Zkladntext"/>
        <w:rPr>
          <w:szCs w:val="18"/>
        </w:rPr>
      </w:pPr>
      <w:r>
        <w:rPr>
          <w:szCs w:val="18"/>
        </w:rPr>
        <w:object w:dxaOrig="8504" w:dyaOrig="2227" w14:anchorId="63BE8C1C">
          <v:shape id="_x0000_i1027" type="#_x0000_t75" style="width:425.25pt;height:111pt" o:ole="">
            <v:imagedata r:id="rId16" o:title=""/>
          </v:shape>
          <o:OLEObject Type="Embed" ProgID="Excel.Sheet.12" ShapeID="_x0000_i1027" DrawAspect="Content" ObjectID="_1732016882"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992FAC" w:rsidRDefault="00454E4F" w:rsidP="001210B4">
      <w:pPr>
        <w:pStyle w:val="Pismenka"/>
        <w:numPr>
          <w:ilvl w:val="0"/>
          <w:numId w:val="32"/>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Default="00921335" w:rsidP="00A31BBB">
      <w:pPr>
        <w:pStyle w:val="Pismenka"/>
        <w:numPr>
          <w:ilvl w:val="0"/>
          <w:numId w:val="0"/>
        </w:numPr>
        <w:ind w:left="426"/>
        <w:rPr>
          <w:b w:val="0"/>
          <w:szCs w:val="18"/>
        </w:rPr>
      </w:pPr>
    </w:p>
    <w:p w14:paraId="63BE87CB" w14:textId="77777777" w:rsidR="0071779C" w:rsidRPr="00C44E8C" w:rsidRDefault="0071779C" w:rsidP="00A31BBB">
      <w:pPr>
        <w:pStyle w:val="Pismenka"/>
        <w:numPr>
          <w:ilvl w:val="0"/>
          <w:numId w:val="0"/>
        </w:numPr>
        <w:ind w:left="426"/>
        <w:rPr>
          <w:b w:val="0"/>
          <w:strike/>
          <w:color w:val="FF0000"/>
          <w:szCs w:val="18"/>
        </w:rPr>
      </w:pPr>
    </w:p>
    <w:p w14:paraId="63BE87CF" w14:textId="77777777" w:rsidR="00B84595" w:rsidRPr="0028408E" w:rsidRDefault="00B84595" w:rsidP="0028408E">
      <w:pPr>
        <w:pStyle w:val="Pismenka"/>
        <w:numPr>
          <w:ilvl w:val="0"/>
          <w:numId w:val="0"/>
        </w:numPr>
        <w:ind w:left="766"/>
        <w:rPr>
          <w:b w:val="0"/>
          <w:color w:val="0070C0"/>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E14E6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rsidP="00E14E6F">
      <w:pPr>
        <w:pStyle w:val="odstavec"/>
      </w:pPr>
    </w:p>
    <w:p w14:paraId="21019EBB" w14:textId="7FD2FDA3" w:rsidR="00364B0F" w:rsidRDefault="00364B0F" w:rsidP="00E14E6F">
      <w:pPr>
        <w:pStyle w:val="odstavec"/>
      </w:pPr>
      <w:r>
        <w:t>Úbytok zásob sa účtuje v skutočnej obstarávacej cene spôsobom, kď prvá cena na ocenenie prírastku príslušného druhu majetku sa použije ako prvá cena na ocenenie úbytku tohto majetku (tzv. FIFO metóda)</w:t>
      </w:r>
      <w:r w:rsidR="00BC061C">
        <w:t>.</w:t>
      </w:r>
    </w:p>
    <w:p w14:paraId="45D1E9C2" w14:textId="77777777" w:rsidR="00364B0F" w:rsidRDefault="00364B0F" w:rsidP="00E14E6F">
      <w:pPr>
        <w:pStyle w:val="odstavec"/>
      </w:pPr>
    </w:p>
    <w:p w14:paraId="63BE87DB" w14:textId="28E3A4B4" w:rsidR="00ED1468" w:rsidRPr="00C612AB" w:rsidRDefault="00ED1468" w:rsidP="00E14E6F">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C061C">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314F3B49" w:rsidR="00ED1468" w:rsidRDefault="00ED1468" w:rsidP="00E14E6F">
      <w:pPr>
        <w:pStyle w:val="odstavec"/>
      </w:pPr>
    </w:p>
    <w:p w14:paraId="47A23B02" w14:textId="0B061CFA" w:rsidR="00BB2429" w:rsidRPr="00E14E6F" w:rsidRDefault="00BB2429" w:rsidP="00E14E6F">
      <w:pPr>
        <w:pStyle w:val="odstavec"/>
      </w:pPr>
      <w:r w:rsidRPr="00E14E6F">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w:t>
      </w:r>
    </w:p>
    <w:p w14:paraId="0492656F" w14:textId="77777777" w:rsidR="00BB2429" w:rsidRPr="00BB2429" w:rsidRDefault="00BB2429" w:rsidP="00E14E6F">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8" w14:textId="6BC1F34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 method)</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w:t>
      </w:r>
      <w:r w:rsidR="00BC061C">
        <w:rPr>
          <w:rFonts w:eastAsiaTheme="minorHAnsi"/>
          <w:bCs/>
          <w:iCs/>
          <w:sz w:val="18"/>
          <w:szCs w:val="18"/>
        </w:rPr>
        <w:t xml:space="preserve"> zostavuje účtovná závierka ako:</w:t>
      </w:r>
    </w:p>
    <w:p w14:paraId="63BE87E9" w14:textId="77777777" w:rsidR="0071599A" w:rsidRPr="00A31BBB" w:rsidRDefault="0071599A" w:rsidP="0071599A">
      <w:pPr>
        <w:suppressAutoHyphens/>
        <w:autoSpaceDE w:val="0"/>
        <w:autoSpaceDN w:val="0"/>
        <w:adjustRightInd w:val="0"/>
        <w:ind w:left="425"/>
        <w:jc w:val="both"/>
        <w:rPr>
          <w:sz w:val="18"/>
          <w:szCs w:val="18"/>
        </w:rPr>
      </w:pPr>
    </w:p>
    <w:p w14:paraId="63BE87EA" w14:textId="77777777"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63BE87ED" w14:textId="77777777" w:rsidR="0071599A" w:rsidRPr="00A31BBB" w:rsidRDefault="0071599A" w:rsidP="00E14E6F">
      <w:pPr>
        <w:pStyle w:val="odstavec"/>
      </w:pPr>
    </w:p>
    <w:p w14:paraId="63BE87EE"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E14E6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E14E6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E14E6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3BE8804" w14:textId="77777777" w:rsidR="0071599A" w:rsidRPr="007224BE" w:rsidRDefault="0071599A" w:rsidP="0071599A">
      <w:pPr>
        <w:pStyle w:val="Pismenka"/>
        <w:numPr>
          <w:ilvl w:val="0"/>
          <w:numId w:val="0"/>
        </w:numPr>
        <w:rPr>
          <w:b w:val="0"/>
          <w:szCs w:val="18"/>
        </w:rPr>
      </w:pPr>
    </w:p>
    <w:p w14:paraId="63BE8805" w14:textId="77777777" w:rsidR="0071599A" w:rsidRPr="00B50225" w:rsidRDefault="0071599A" w:rsidP="001210B4">
      <w:pPr>
        <w:pStyle w:val="Pismenka"/>
        <w:numPr>
          <w:ilvl w:val="0"/>
          <w:numId w:val="32"/>
        </w:numPr>
        <w:rPr>
          <w:szCs w:val="18"/>
        </w:rPr>
      </w:pPr>
      <w:r w:rsidRPr="00B50225">
        <w:rPr>
          <w:szCs w:val="18"/>
        </w:rPr>
        <w:lastRenderedPageBreak/>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angl. pe</w:t>
      </w:r>
      <w:r w:rsidR="006303CB" w:rsidRPr="006303CB">
        <w:rPr>
          <w:szCs w:val="18"/>
        </w:rPr>
        <w:t>r</w:t>
      </w:r>
      <w:r w:rsidR="006303CB">
        <w:rPr>
          <w:szCs w:val="18"/>
        </w:rPr>
        <w:t>c</w:t>
      </w:r>
      <w:r w:rsidR="006303CB" w:rsidRPr="006303CB">
        <w:rPr>
          <w:szCs w:val="18"/>
        </w:rPr>
        <w:t xml:space="preserve">entage-of-completion method). </w:t>
      </w:r>
    </w:p>
    <w:p w14:paraId="63BE8808" w14:textId="77777777" w:rsidR="006F25AA" w:rsidRPr="006303CB" w:rsidRDefault="006F25AA" w:rsidP="0071599A">
      <w:pPr>
        <w:pStyle w:val="Zkladntext"/>
        <w:rPr>
          <w:szCs w:val="18"/>
        </w:rPr>
      </w:pP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1" w14:textId="77777777" w:rsidR="00F46C6C" w:rsidRDefault="00F46C6C">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1D258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E14E6F">
      <w:pPr>
        <w:pStyle w:val="odstavec"/>
      </w:pPr>
    </w:p>
    <w:p w14:paraId="63BE882F" w14:textId="77777777" w:rsidR="00A46A96" w:rsidRPr="0028408E" w:rsidRDefault="00A46A96" w:rsidP="00A46A96">
      <w:pPr>
        <w:pStyle w:val="Pismenka"/>
        <w:numPr>
          <w:ilvl w:val="0"/>
          <w:numId w:val="32"/>
        </w:numPr>
        <w:rPr>
          <w:szCs w:val="18"/>
        </w:rPr>
      </w:pPr>
      <w:r w:rsidRPr="0028408E">
        <w:rPr>
          <w:szCs w:val="18"/>
        </w:rPr>
        <w:t>Emisné kvóty</w:t>
      </w:r>
    </w:p>
    <w:p w14:paraId="63BE8830"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1D258D">
        <w:rPr>
          <w:b w:val="0"/>
        </w:rPr>
        <w:t>Európsku energetickú burzu</w:t>
      </w:r>
      <w:r w:rsidRPr="0028408E">
        <w:rPr>
          <w:b w:val="0"/>
        </w:rPr>
        <w:t>.</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BB8D282"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w:t>
      </w:r>
      <w:r w:rsidRPr="002101C8">
        <w:rPr>
          <w:b w:val="0"/>
        </w:rPr>
        <w:lastRenderedPageBreak/>
        <w:t xml:space="preserve">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10BEAFBE" w:rsidR="00EB27C5" w:rsidRPr="00AB1CF7" w:rsidRDefault="00EB27C5" w:rsidP="00F53D2F">
      <w:pPr>
        <w:pStyle w:val="Zkladntext"/>
        <w:rPr>
          <w:b/>
          <w:szCs w:val="18"/>
        </w:rPr>
      </w:pPr>
      <w:r w:rsidRPr="00AB1CF7">
        <w:rPr>
          <w:b/>
          <w:szCs w:val="18"/>
        </w:rPr>
        <w:t>Rezerva na záručné opravy</w:t>
      </w:r>
      <w:r w:rsidR="005C08D2">
        <w:rPr>
          <w:b/>
          <w:szCs w:val="18"/>
        </w:rPr>
        <w:t xml:space="preserve"> a nedorobky</w:t>
      </w:r>
    </w:p>
    <w:p w14:paraId="63BE885C" w14:textId="2AB96CC3"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5C08D2">
        <w:rPr>
          <w:szCs w:val="18"/>
        </w:rPr>
        <w:t xml:space="preserve"> vykonaných diel, ktoré boli odovzdané</w:t>
      </w:r>
      <w:r w:rsidRPr="00B50225">
        <w:rPr>
          <w:szCs w:val="18"/>
        </w:rPr>
        <w:t xml:space="preserve"> pred 31. decembrom 20</w:t>
      </w:r>
      <w:r w:rsidR="005C08D2">
        <w:rPr>
          <w:szCs w:val="18"/>
        </w:rPr>
        <w:t>21</w:t>
      </w:r>
      <w:r w:rsidRPr="00B50225">
        <w:rPr>
          <w:szCs w:val="18"/>
        </w:rPr>
        <w:t xml:space="preserve">. </w:t>
      </w:r>
      <w:r w:rsidR="005C08D2">
        <w:rPr>
          <w:szCs w:val="18"/>
        </w:rPr>
        <w:t>R</w:t>
      </w:r>
      <w:r w:rsidRPr="00B50225">
        <w:rPr>
          <w:szCs w:val="18"/>
        </w:rPr>
        <w:t>ezerv</w:t>
      </w:r>
      <w:r w:rsidR="005C08D2">
        <w:rPr>
          <w:szCs w:val="18"/>
        </w:rPr>
        <w:t>a</w:t>
      </w:r>
      <w:r w:rsidRPr="00B50225">
        <w:rPr>
          <w:szCs w:val="18"/>
        </w:rPr>
        <w:t xml:space="preserve"> sa tvorila paušálnym spôsobom, ako percentuálny podiel z </w:t>
      </w:r>
      <w:r w:rsidR="005C08D2">
        <w:rPr>
          <w:szCs w:val="18"/>
        </w:rPr>
        <w:t>obratu</w:t>
      </w:r>
      <w:r w:rsidRPr="00B50225">
        <w:rPr>
          <w:szCs w:val="18"/>
        </w:rPr>
        <w:t xml:space="preserve">. Rezerva bude použitá v priebehu </w:t>
      </w:r>
      <w:r w:rsidR="005C08D2">
        <w:rPr>
          <w:szCs w:val="18"/>
        </w:rPr>
        <w:t xml:space="preserve">plynutia záručnej doby čo predstavuje </w:t>
      </w:r>
      <w:r w:rsidR="00AD6E60" w:rsidRPr="00E14E6F">
        <w:rPr>
          <w:szCs w:val="18"/>
        </w:rPr>
        <w:t xml:space="preserve">24 až </w:t>
      </w:r>
      <w:r w:rsidR="005C08D2" w:rsidRPr="00E14E6F">
        <w:rPr>
          <w:szCs w:val="18"/>
        </w:rPr>
        <w:t xml:space="preserve">60 </w:t>
      </w:r>
      <w:r w:rsidR="005C08D2">
        <w:rPr>
          <w:szCs w:val="18"/>
        </w:rPr>
        <w:t>mesiacov.</w:t>
      </w:r>
    </w:p>
    <w:p w14:paraId="63BE885D" w14:textId="77777777" w:rsidR="00EB27C5" w:rsidRDefault="00EB27C5" w:rsidP="00EB27C5">
      <w:pPr>
        <w:pStyle w:val="Zkladntext"/>
        <w:ind w:right="-1"/>
        <w:rPr>
          <w:szCs w:val="18"/>
        </w:rPr>
      </w:pP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3E4C608" w14:textId="77777777" w:rsidR="00C0335C" w:rsidRDefault="00C0335C" w:rsidP="004D3B4A">
      <w:pPr>
        <w:ind w:left="450"/>
        <w:jc w:val="both"/>
        <w:rPr>
          <w:sz w:val="18"/>
          <w:szCs w:val="18"/>
        </w:rPr>
      </w:pP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AB1CF7" w:rsidRDefault="004D3B4A" w:rsidP="00F53D2F">
      <w:pPr>
        <w:pStyle w:val="Pismenka"/>
        <w:numPr>
          <w:ilvl w:val="0"/>
          <w:numId w:val="32"/>
        </w:numPr>
        <w:rPr>
          <w:color w:val="0070C0"/>
          <w:szCs w:val="18"/>
        </w:rPr>
      </w:pPr>
      <w:r w:rsidRPr="00C0335C">
        <w:rPr>
          <w:szCs w:val="18"/>
        </w:rPr>
        <w:t>Prenájom (lízing)</w:t>
      </w:r>
      <w:r w:rsidR="00AF48F5" w:rsidRPr="00C0335C">
        <w:rPr>
          <w:szCs w:val="18"/>
        </w:rPr>
        <w:t xml:space="preserve"> (</w:t>
      </w:r>
      <w:r w:rsidR="00412482" w:rsidRPr="00C0335C">
        <w:rPr>
          <w:szCs w:val="18"/>
        </w:rPr>
        <w:t xml:space="preserve">Spoločnosť ako </w:t>
      </w:r>
      <w:r w:rsidR="00AF48F5" w:rsidRPr="00C0335C">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2782C9CE" w14:textId="77777777" w:rsidR="00EC532A" w:rsidRPr="00E14E6F" w:rsidRDefault="00EC532A" w:rsidP="00EC532A">
      <w:pPr>
        <w:pStyle w:val="Pismenka"/>
        <w:numPr>
          <w:ilvl w:val="0"/>
          <w:numId w:val="32"/>
        </w:numPr>
        <w:ind w:left="720"/>
        <w:rPr>
          <w:szCs w:val="18"/>
        </w:rPr>
      </w:pPr>
      <w:r w:rsidRPr="00E14E6F">
        <w:rPr>
          <w:szCs w:val="18"/>
        </w:rPr>
        <w:lastRenderedPageBreak/>
        <w:t>Prenájom (lízing) (Spoločnosť ako prenajímateľ)</w:t>
      </w:r>
    </w:p>
    <w:p w14:paraId="2473253E" w14:textId="77777777" w:rsidR="00EC532A" w:rsidRPr="00E14E6F" w:rsidRDefault="00EC532A" w:rsidP="00EC532A">
      <w:pPr>
        <w:pStyle w:val="Zkladntext"/>
        <w:rPr>
          <w:bCs/>
          <w:szCs w:val="18"/>
        </w:rPr>
      </w:pPr>
      <w:r w:rsidRPr="00E14E6F">
        <w:rPr>
          <w:b/>
          <w:szCs w:val="18"/>
        </w:rPr>
        <w:t>Finančný prenájom</w:t>
      </w:r>
      <w:r w:rsidRPr="00E14E6F">
        <w:rPr>
          <w:bCs/>
          <w:szCs w:val="18"/>
        </w:rPr>
        <w:t xml:space="preserve"> Spoločnosť nevykonáva.</w:t>
      </w:r>
    </w:p>
    <w:p w14:paraId="5F8498F5" w14:textId="132F9BA8" w:rsidR="00EC532A" w:rsidRPr="00E14E6F" w:rsidRDefault="00EC532A" w:rsidP="00EC532A">
      <w:pPr>
        <w:pStyle w:val="Zkladntext"/>
        <w:rPr>
          <w:szCs w:val="18"/>
        </w:rPr>
      </w:pPr>
      <w:r w:rsidRPr="00E14E6F">
        <w:rPr>
          <w:szCs w:val="18"/>
        </w:rPr>
        <w:t xml:space="preserve"> </w:t>
      </w:r>
    </w:p>
    <w:p w14:paraId="7068919D" w14:textId="77777777" w:rsidR="00EC532A" w:rsidRPr="00E14E6F" w:rsidRDefault="00EC532A" w:rsidP="00EC532A">
      <w:pPr>
        <w:pStyle w:val="Zkladntext"/>
      </w:pPr>
      <w:r w:rsidRPr="00E14E6F">
        <w:rPr>
          <w:b/>
        </w:rPr>
        <w:t xml:space="preserve">Operatívny prenájom. </w:t>
      </w:r>
      <w:r w:rsidRPr="00E14E6F">
        <w:rPr>
          <w:szCs w:val="18"/>
        </w:rPr>
        <w:t xml:space="preserve">Majetok prenajatý na základe operatívneho prenájmu vykazuje ako svoj majetok jeho vlastník, nie nájomca. </w:t>
      </w:r>
      <w:r w:rsidRPr="00E14E6F">
        <w:t>Prenájom majetku formou operatívneho leasingu sa účtuje do výnosov priebežne počas doby trvania leasingovej zmluvy.</w:t>
      </w:r>
    </w:p>
    <w:p w14:paraId="7CECE6E3" w14:textId="77777777" w:rsidR="00EC532A" w:rsidRDefault="00EC532A" w:rsidP="00EC532A">
      <w:pPr>
        <w:pStyle w:val="Zkladntext"/>
        <w:rPr>
          <w:szCs w:val="18"/>
        </w:rPr>
      </w:pPr>
    </w:p>
    <w:p w14:paraId="63BE88C3" w14:textId="77777777" w:rsidR="00BF7C7C" w:rsidRPr="00B50225" w:rsidRDefault="00BF7C7C" w:rsidP="004D3B4A">
      <w:pPr>
        <w:pStyle w:val="Zkladn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C0335C">
        <w:rPr>
          <w:szCs w:val="18"/>
        </w:rPr>
        <w:t>(</w:t>
      </w:r>
      <w:r w:rsidR="000E08F9" w:rsidRPr="00C0335C">
        <w:rPr>
          <w:szCs w:val="18"/>
        </w:rPr>
        <w:t>okrem ocenenia cudzej meny obstarávanej v rámci menového derivátu</w:t>
      </w:r>
      <w:r w:rsidR="00933102" w:rsidRPr="00C0335C">
        <w:rPr>
          <w:szCs w:val="18"/>
        </w:rPr>
        <w:t>)</w:t>
      </w:r>
      <w:r w:rsidR="000E08F9" w:rsidRPr="00C0335C">
        <w:rPr>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meny </w:t>
      </w:r>
      <w:r w:rsidR="00933102" w:rsidRPr="00C0335C">
        <w:rPr>
          <w:szCs w:val="18"/>
        </w:rPr>
        <w:t xml:space="preserve">(okrem </w:t>
      </w:r>
      <w:r w:rsidRPr="00C0335C">
        <w:rPr>
          <w:szCs w:val="18"/>
        </w:rPr>
        <w:t>ocenenia cudzej meny obstarávanej v rámci menového derivátu</w:t>
      </w:r>
      <w:r w:rsidR="00933102" w:rsidRPr="00C0335C">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17505ADA" w14:textId="77777777" w:rsidR="004A003F" w:rsidRDefault="004A003F" w:rsidP="00D06026">
      <w:pPr>
        <w:pStyle w:val="Zkladntext"/>
        <w:rPr>
          <w:szCs w:val="18"/>
        </w:rPr>
      </w:pPr>
    </w:p>
    <w:p w14:paraId="2B2D33C0" w14:textId="77777777" w:rsidR="004A003F" w:rsidRPr="006A10A9" w:rsidRDefault="004A003F" w:rsidP="004A003F">
      <w:pPr>
        <w:pStyle w:val="Zkladntext"/>
      </w:pPr>
      <w:r w:rsidRPr="006A10A9">
        <w:lastRenderedPageBreak/>
        <w:t xml:space="preserve">Na úbytok rovnakej cudzej meny v hotovosti alebo z devízového účtu sa na prepočet cudzej meny na eurá použije </w:t>
      </w:r>
    </w:p>
    <w:p w14:paraId="00BA26EE" w14:textId="00270660" w:rsidR="004A003F" w:rsidRDefault="004A003F" w:rsidP="004A003F">
      <w:pPr>
        <w:pStyle w:val="Zkladntext"/>
        <w:rPr>
          <w:szCs w:val="18"/>
        </w:rPr>
      </w:pPr>
      <w:r w:rsidRPr="006A10A9">
        <w:t>referenčný výmenný kurz určený a vyhlásený Európskou centrálnou bankou alebo Národnou bankou Slovenska v deň predchádzajúci dňu uskutočnenia účtovného prípadu.</w:t>
      </w:r>
    </w:p>
    <w:p w14:paraId="0074301E" w14:textId="77777777" w:rsidR="004A003F" w:rsidRDefault="004A003F" w:rsidP="00D06026">
      <w:pPr>
        <w:pStyle w:val="Zkladntext"/>
        <w:rPr>
          <w:szCs w:val="18"/>
        </w:rPr>
      </w:pP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4A003F">
        <w:rPr>
          <w:b w:val="0"/>
        </w:rPr>
        <w:t>rovnomerne v účtovných obdobiach, ktorých sa vecne a časovo týkajú / na základe časového rozlíšenia metódou efektívnej úrokovej miery.</w:t>
      </w:r>
    </w:p>
    <w:p w14:paraId="63BE8907" w14:textId="77777777" w:rsidR="00DF202B" w:rsidRDefault="00DF202B" w:rsidP="00AB1CF7">
      <w:pPr>
        <w:pStyle w:val="Pismenka"/>
        <w:numPr>
          <w:ilvl w:val="0"/>
          <w:numId w:val="0"/>
        </w:numPr>
        <w:ind w:left="426"/>
        <w:rPr>
          <w:b w:val="0"/>
        </w:rPr>
      </w:pPr>
    </w:p>
    <w:p w14:paraId="63BE8908" w14:textId="77777777" w:rsidR="00DF202B" w:rsidRPr="004A003F" w:rsidRDefault="00DF202B" w:rsidP="00AB1CF7">
      <w:pPr>
        <w:pStyle w:val="Pismenka"/>
        <w:numPr>
          <w:ilvl w:val="0"/>
          <w:numId w:val="0"/>
        </w:numPr>
        <w:ind w:left="426"/>
        <w:rPr>
          <w:b w:val="0"/>
        </w:rPr>
      </w:pPr>
      <w:r w:rsidRPr="004A003F">
        <w:rPr>
          <w:b w:val="0"/>
        </w:rPr>
        <w:t xml:space="preserve">Výnosy z dividend sa zaúčtujú v čase vzniku práva Spoločnosti na prijatie platby. </w:t>
      </w:r>
    </w:p>
    <w:p w14:paraId="63BE8909" w14:textId="77777777" w:rsidR="008D587C" w:rsidRPr="00A31BBB" w:rsidRDefault="008D587C" w:rsidP="00E14E6F">
      <w:pPr>
        <w:pStyle w:val="odstavec"/>
      </w:pPr>
      <w:bookmarkStart w:id="9"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1F2131B6" w14:textId="2F8D515D" w:rsidR="004A003F" w:rsidRPr="0028408E" w:rsidRDefault="004A003F" w:rsidP="004A003F">
      <w:pPr>
        <w:pStyle w:val="Pismenka"/>
        <w:numPr>
          <w:ilvl w:val="0"/>
          <w:numId w:val="0"/>
        </w:numPr>
        <w:ind w:left="425"/>
        <w:rPr>
          <w:b w:val="0"/>
          <w:color w:val="0070C0"/>
          <w:szCs w:val="18"/>
        </w:rPr>
      </w:pPr>
      <w:r w:rsidRPr="005909AB">
        <w:rPr>
          <w:b w:val="0"/>
          <w:szCs w:val="18"/>
        </w:rPr>
        <w:t>V dôsledku zmeny zákona o dani z príjmov je rezerva na overenie účtovnej závierky a zostavenie daňové</w:t>
      </w:r>
      <w:r>
        <w:rPr>
          <w:b w:val="0"/>
          <w:szCs w:val="18"/>
        </w:rPr>
        <w:t>ho priznania k 31. decembru 2021</w:t>
      </w:r>
      <w:r w:rsidRPr="005909AB">
        <w:rPr>
          <w:b w:val="0"/>
          <w:szCs w:val="18"/>
        </w:rPr>
        <w:t xml:space="preserve"> vykázaná ako krátkodobá ostatná rezerva.</w:t>
      </w:r>
      <w:r w:rsidRPr="00DD66D0">
        <w:rPr>
          <w:b w:val="0"/>
          <w:color w:val="0070C0"/>
          <w:szCs w:val="18"/>
        </w:rPr>
        <w:t xml:space="preserve"> </w:t>
      </w:r>
    </w:p>
    <w:p w14:paraId="577CDA13" w14:textId="77777777" w:rsidR="004A003F" w:rsidRDefault="004A003F" w:rsidP="00E14E6F">
      <w:pPr>
        <w:pStyle w:val="odstavec"/>
      </w:pPr>
    </w:p>
    <w:p w14:paraId="2230A145" w14:textId="3477481A" w:rsidR="009739F8" w:rsidRPr="00E14E6F" w:rsidRDefault="009739F8" w:rsidP="004A003F">
      <w:pPr>
        <w:pStyle w:val="Zkladntext"/>
        <w:rPr>
          <w:strike/>
        </w:rPr>
      </w:pPr>
      <w:r w:rsidRPr="00E14E6F">
        <w:rPr>
          <w:szCs w:val="18"/>
        </w:rPr>
        <w:t>V dôsledku skutočnosti, že Spoločnosť v roku 2021 dosiahla veľkostné kritéria pre veľké účtovné jednotky,  účtovnú závierku za rok 2021 zostavuje podľa pravidiel pre tieto účtovné jednotky vrátane údajov za predchádzajúce obdobie (2020) a to bez vplyvu na majetok, záväzky a hospodársky výsledok).</w:t>
      </w:r>
    </w:p>
    <w:p w14:paraId="63BE890C" w14:textId="77777777" w:rsidR="004F7A8F" w:rsidRPr="00CE0426" w:rsidRDefault="004F7A8F" w:rsidP="0028408E">
      <w:pPr>
        <w:pStyle w:val="Pismenka"/>
        <w:numPr>
          <w:ilvl w:val="0"/>
          <w:numId w:val="0"/>
        </w:numPr>
        <w:ind w:left="360"/>
        <w:rPr>
          <w:b w:val="0"/>
          <w:strike/>
          <w:color w:val="FF0000"/>
          <w:szCs w:val="18"/>
        </w:rPr>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B77349A" w14:textId="77777777" w:rsidR="004A003F" w:rsidRDefault="004A003F" w:rsidP="00A31BBB">
      <w:pPr>
        <w:pStyle w:val="Zkladntext"/>
        <w:rPr>
          <w:szCs w:val="18"/>
        </w:rPr>
      </w:pPr>
    </w:p>
    <w:p w14:paraId="0729CD4B" w14:textId="48746FF7" w:rsidR="004A003F" w:rsidRDefault="004A003F" w:rsidP="00A31BBB">
      <w:pPr>
        <w:pStyle w:val="Zkladntext"/>
        <w:rPr>
          <w:szCs w:val="18"/>
        </w:rPr>
      </w:pPr>
      <w:r>
        <w:rPr>
          <w:szCs w:val="18"/>
        </w:rPr>
        <w:t xml:space="preserve">Spoločnosť v roku 2021 neúčtovala o oprave významných chýb minulých období. </w:t>
      </w:r>
    </w:p>
    <w:p w14:paraId="63BE8911" w14:textId="77777777" w:rsidR="00896A20" w:rsidRDefault="00896A20" w:rsidP="00A31BBB">
      <w:pPr>
        <w:pStyle w:val="Zkladntext"/>
        <w:rPr>
          <w:szCs w:val="18"/>
        </w:rPr>
      </w:pPr>
    </w:p>
    <w:p w14:paraId="63BE8912" w14:textId="0D3B44EA" w:rsidR="00896A20" w:rsidRPr="0028408E" w:rsidRDefault="00896A20" w:rsidP="00AB1CF7">
      <w:pPr>
        <w:pStyle w:val="Zkladntext"/>
        <w:rPr>
          <w:color w:val="0070C0"/>
          <w:szCs w:val="18"/>
        </w:rPr>
      </w:pPr>
      <w:r w:rsidRPr="0028408E">
        <w:rPr>
          <w:color w:val="0070C0"/>
          <w:szCs w:val="18"/>
        </w:rPr>
        <w:t xml:space="preserve"> </w:t>
      </w:r>
    </w:p>
    <w:p w14:paraId="63BE8922" w14:textId="35CF715E"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0" w:name="_Toc530739901"/>
      <w:r w:rsidRPr="00FD3474">
        <w:rPr>
          <w:szCs w:val="18"/>
        </w:rPr>
        <w:t>Dlhodobý hmotný majetok</w:t>
      </w:r>
      <w:bookmarkEnd w:id="10"/>
    </w:p>
    <w:p w14:paraId="63BE8926" w14:textId="77777777" w:rsidR="004D3B4A" w:rsidRPr="00FC603B" w:rsidRDefault="004D3B4A" w:rsidP="004D3B4A">
      <w:pPr>
        <w:pStyle w:val="Zkladntext"/>
        <w:rPr>
          <w:szCs w:val="18"/>
        </w:rPr>
      </w:pPr>
    </w:p>
    <w:p w14:paraId="63BE8927" w14:textId="12B8FB5E"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A003F">
        <w:rPr>
          <w:szCs w:val="18"/>
        </w:rPr>
        <w:t>2021</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A003F">
        <w:rPr>
          <w:szCs w:val="18"/>
        </w:rPr>
        <w:t>2021</w:t>
      </w:r>
      <w:r w:rsidRPr="00B50225">
        <w:rPr>
          <w:szCs w:val="18"/>
        </w:rPr>
        <w:t xml:space="preserve"> a za porovnateľné obdobie od 1. januára </w:t>
      </w:r>
      <w:r w:rsidR="004A003F">
        <w:rPr>
          <w:szCs w:val="18"/>
        </w:rPr>
        <w:t>2020</w:t>
      </w:r>
      <w:r w:rsidRPr="00B50225">
        <w:rPr>
          <w:szCs w:val="18"/>
        </w:rPr>
        <w:t xml:space="preserve"> do 31. decembra </w:t>
      </w:r>
      <w:r w:rsidR="004A003F">
        <w:rPr>
          <w:szCs w:val="18"/>
        </w:rPr>
        <w:t>2020</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AF24DA" w:rsidRPr="009E0040">
        <w:rPr>
          <w:szCs w:val="18"/>
        </w:rPr>
        <w:t xml:space="preserve">23 </w:t>
      </w:r>
      <w:r w:rsidR="006E575D" w:rsidRPr="009E0040">
        <w:rPr>
          <w:szCs w:val="18"/>
        </w:rPr>
        <w:t xml:space="preserve">a </w:t>
      </w:r>
      <w:r w:rsidR="00AF24DA" w:rsidRPr="009E0040">
        <w:rPr>
          <w:szCs w:val="18"/>
        </w:rPr>
        <w:t>24</w:t>
      </w:r>
      <w:r w:rsidR="000F0431" w:rsidRPr="009E0040">
        <w:rPr>
          <w:szCs w:val="18"/>
        </w:rPr>
        <w:t>.</w:t>
      </w:r>
    </w:p>
    <w:p w14:paraId="63BE8928" w14:textId="77777777" w:rsidR="00D566E2" w:rsidRPr="00FC603B" w:rsidRDefault="00D566E2" w:rsidP="00D566E2">
      <w:pPr>
        <w:pStyle w:val="Zkladntext"/>
        <w:rPr>
          <w:i/>
          <w:szCs w:val="18"/>
          <w:u w:val="single"/>
        </w:rPr>
      </w:pPr>
    </w:p>
    <w:p w14:paraId="63BE8930" w14:textId="4E4591C7" w:rsidR="004D3B4A" w:rsidRPr="00B50225" w:rsidRDefault="004D3B4A" w:rsidP="00A31BBB">
      <w:pPr>
        <w:pStyle w:val="Zkladntext"/>
        <w:rPr>
          <w:szCs w:val="18"/>
        </w:rPr>
      </w:pPr>
      <w:r w:rsidRPr="00FD3474">
        <w:rPr>
          <w:szCs w:val="18"/>
        </w:rPr>
        <w:t xml:space="preserve">Spoločnosť má v nájme </w:t>
      </w:r>
      <w:r w:rsidR="00F671E6">
        <w:rPr>
          <w:szCs w:val="18"/>
        </w:rPr>
        <w:t xml:space="preserve">formou finančného prenájmu </w:t>
      </w:r>
      <w:r w:rsidR="00343B9C">
        <w:rPr>
          <w:szCs w:val="18"/>
        </w:rPr>
        <w:t>2</w:t>
      </w:r>
      <w:r w:rsidRPr="00FD3474">
        <w:rPr>
          <w:szCs w:val="18"/>
        </w:rPr>
        <w:t xml:space="preserve"> </w:t>
      </w:r>
      <w:r w:rsidR="00343B9C">
        <w:rPr>
          <w:szCs w:val="18"/>
        </w:rPr>
        <w:t xml:space="preserve">stroje CAT a 2 valce CAT </w:t>
      </w:r>
      <w:r w:rsidRPr="00FD3474">
        <w:rPr>
          <w:szCs w:val="18"/>
        </w:rPr>
        <w:t xml:space="preserve">v obstarávacej cene </w:t>
      </w:r>
      <w:r w:rsidR="00343B9C">
        <w:rPr>
          <w:szCs w:val="18"/>
        </w:rPr>
        <w:t>326 900</w:t>
      </w:r>
      <w:r w:rsidRPr="00FD3474">
        <w:rPr>
          <w:szCs w:val="18"/>
        </w:rPr>
        <w:t xml:space="preserve"> EUR (zostatková cena k 31</w:t>
      </w:r>
      <w:r w:rsidR="00411EDB" w:rsidRPr="00FD3474">
        <w:rPr>
          <w:szCs w:val="18"/>
        </w:rPr>
        <w:t>.</w:t>
      </w:r>
      <w:r w:rsidR="00411EDB">
        <w:rPr>
          <w:szCs w:val="18"/>
        </w:rPr>
        <w:t> </w:t>
      </w:r>
      <w:r w:rsidRPr="00FD3474">
        <w:rPr>
          <w:szCs w:val="18"/>
        </w:rPr>
        <w:t xml:space="preserve">decembru </w:t>
      </w:r>
      <w:r w:rsidR="00343B9C">
        <w:rPr>
          <w:szCs w:val="18"/>
        </w:rPr>
        <w:t>2021</w:t>
      </w:r>
      <w:r w:rsidRPr="00891481">
        <w:rPr>
          <w:szCs w:val="18"/>
        </w:rPr>
        <w:t xml:space="preserve">: </w:t>
      </w:r>
      <w:r w:rsidR="00343B9C">
        <w:rPr>
          <w:szCs w:val="18"/>
        </w:rPr>
        <w:t>123 795 EUR), 2 nákladné vozidlá MAN</w:t>
      </w:r>
      <w:r w:rsidRPr="00B50225">
        <w:rPr>
          <w:szCs w:val="18"/>
        </w:rPr>
        <w:t xml:space="preserve"> v obstarávacej cene </w:t>
      </w:r>
      <w:r w:rsidR="00343B9C">
        <w:rPr>
          <w:szCs w:val="18"/>
        </w:rPr>
        <w:t>187 000</w:t>
      </w:r>
      <w:r w:rsidRPr="00B50225">
        <w:rPr>
          <w:szCs w:val="18"/>
        </w:rPr>
        <w:t xml:space="preserve"> EUR (zostatková cena </w:t>
      </w:r>
      <w:r w:rsidR="00F671E6">
        <w:rPr>
          <w:szCs w:val="18"/>
        </w:rPr>
        <w:t xml:space="preserve"> </w:t>
      </w:r>
      <w:r w:rsidRPr="00B50225">
        <w:rPr>
          <w:szCs w:val="18"/>
        </w:rPr>
        <w:t xml:space="preserve">k 31. decembru </w:t>
      </w:r>
      <w:r w:rsidR="00343B9C">
        <w:rPr>
          <w:szCs w:val="18"/>
        </w:rPr>
        <w:t>2021</w:t>
      </w:r>
      <w:r w:rsidRPr="00B50225">
        <w:rPr>
          <w:szCs w:val="18"/>
        </w:rPr>
        <w:t xml:space="preserve">: </w:t>
      </w:r>
      <w:r w:rsidR="00343B9C">
        <w:rPr>
          <w:szCs w:val="18"/>
        </w:rPr>
        <w:t>104 018</w:t>
      </w:r>
      <w:r w:rsidRPr="00B50225">
        <w:rPr>
          <w:szCs w:val="18"/>
        </w:rPr>
        <w:t xml:space="preserve"> EUR), ktoré vykazuje ako svoj majetok.</w:t>
      </w:r>
      <w:r w:rsidR="00F80889">
        <w:rPr>
          <w:szCs w:val="18"/>
        </w:rPr>
        <w:t xml:space="preserve"> Ďalšie informácie k finančnému prenájmu sú uvedené v časti </w:t>
      </w:r>
      <w:r w:rsidR="00841F55" w:rsidRPr="00343B9C">
        <w:rPr>
          <w:szCs w:val="18"/>
          <w:highlight w:val="lightGray"/>
        </w:rPr>
        <w:t>F</w:t>
      </w:r>
      <w:r w:rsidR="00F80889" w:rsidRPr="00343B9C">
        <w:rPr>
          <w:szCs w:val="18"/>
          <w:highlight w:val="lightGray"/>
        </w:rPr>
        <w:t>.2.</w:t>
      </w:r>
    </w:p>
    <w:p w14:paraId="63BE8931" w14:textId="77777777" w:rsidR="004D3B4A" w:rsidRPr="00FC603B" w:rsidRDefault="004D3B4A" w:rsidP="004D3B4A">
      <w:pPr>
        <w:pStyle w:val="Zkladntext"/>
        <w:rPr>
          <w:szCs w:val="18"/>
        </w:rPr>
      </w:pPr>
    </w:p>
    <w:p w14:paraId="6324B399" w14:textId="668EB6B1" w:rsidR="006B1F96" w:rsidRPr="00A501E7" w:rsidRDefault="00AF7FCD" w:rsidP="006B1F96">
      <w:pPr>
        <w:pStyle w:val="Textkomentra"/>
        <w:jc w:val="both"/>
        <w:rPr>
          <w:color w:val="000000" w:themeColor="text1"/>
        </w:rPr>
      </w:pPr>
      <w:r w:rsidRPr="00792985">
        <w:rPr>
          <w:szCs w:val="18"/>
        </w:rPr>
        <w:lastRenderedPageBreak/>
        <w:t xml:space="preserve">S uvedeným </w:t>
      </w:r>
      <w:r w:rsidR="00846BEF" w:rsidRPr="00792985">
        <w:rPr>
          <w:szCs w:val="18"/>
        </w:rPr>
        <w:t xml:space="preserve">nehnuteľnosťami </w:t>
      </w:r>
      <w:r w:rsidRPr="00792985">
        <w:rPr>
          <w:szCs w:val="18"/>
        </w:rPr>
        <w:t xml:space="preserve">má Spoločnosť obmedzené právo nakladať, </w:t>
      </w:r>
      <w:r w:rsidR="00846BEF" w:rsidRPr="00792985">
        <w:rPr>
          <w:szCs w:val="18"/>
        </w:rPr>
        <w:t>sú predmetom záložného práva z titulu prijatého úveru</w:t>
      </w:r>
      <w:r w:rsidR="006B1F96">
        <w:rPr>
          <w:szCs w:val="18"/>
        </w:rPr>
        <w:t xml:space="preserve">, </w:t>
      </w:r>
      <w:r w:rsidR="006B1F96" w:rsidRPr="00A501E7">
        <w:rPr>
          <w:color w:val="000000" w:themeColor="text1"/>
          <w:szCs w:val="18"/>
        </w:rPr>
        <w:t>cena založeného majetku k 31.12.2021 je:</w:t>
      </w:r>
      <w:r w:rsidR="00846BEF" w:rsidRPr="00A501E7">
        <w:rPr>
          <w:color w:val="000000" w:themeColor="text1"/>
          <w:szCs w:val="18"/>
        </w:rPr>
        <w:t xml:space="preserve"> </w:t>
      </w:r>
      <w:r w:rsidR="006B1F96" w:rsidRPr="00A501E7">
        <w:rPr>
          <w:color w:val="000000" w:themeColor="text1"/>
        </w:rPr>
        <w:t>pozemok v hodnote 184 tis eur a prevádzkovo administratívny areál v zostatkovej cene 521 tis eur.</w:t>
      </w:r>
    </w:p>
    <w:p w14:paraId="062D3BE7" w14:textId="77777777" w:rsidR="00AF7FCD" w:rsidRPr="006B1F96" w:rsidRDefault="00AF7FCD" w:rsidP="00AF7FCD">
      <w:pPr>
        <w:pStyle w:val="Zkladntext"/>
        <w:rPr>
          <w:strike/>
          <w:color w:val="FF0000"/>
          <w:szCs w:val="18"/>
        </w:rPr>
      </w:pPr>
    </w:p>
    <w:p w14:paraId="4D9D19B4" w14:textId="5A6CBD83" w:rsidR="00AF7FCD" w:rsidRPr="00AF7FCD" w:rsidRDefault="00AF7FCD" w:rsidP="00AF7FCD">
      <w:pPr>
        <w:pStyle w:val="Zkladntext"/>
        <w:rPr>
          <w:color w:val="FF0000"/>
          <w:szCs w:val="18"/>
        </w:rPr>
      </w:pPr>
      <w:r w:rsidRPr="00BA28C4">
        <w:rPr>
          <w:szCs w:val="18"/>
        </w:rPr>
        <w:t xml:space="preserve">Dlhodobý hmotný majetok je poistený pre prípad škôd spôsobených krádežou a živelnou pohromou až do výšky </w:t>
      </w:r>
      <w:r w:rsidRPr="00BA28C4">
        <w:rPr>
          <w:szCs w:val="18"/>
        </w:rPr>
        <w:br/>
      </w:r>
      <w:r w:rsidR="00A501E7">
        <w:rPr>
          <w:szCs w:val="18"/>
        </w:rPr>
        <w:t>799 668</w:t>
      </w:r>
      <w:r w:rsidRPr="00BA28C4">
        <w:rPr>
          <w:szCs w:val="18"/>
        </w:rPr>
        <w:t xml:space="preserve"> EUR (2020: </w:t>
      </w:r>
      <w:r w:rsidR="00A501E7">
        <w:rPr>
          <w:szCs w:val="18"/>
        </w:rPr>
        <w:t>778 645</w:t>
      </w:r>
      <w:r w:rsidRPr="00BA28C4">
        <w:rPr>
          <w:szCs w:val="18"/>
        </w:rPr>
        <w:t xml:space="preserve"> EUR).</w:t>
      </w:r>
      <w:r w:rsidR="00BA28C4" w:rsidRPr="00BA28C4">
        <w:rPr>
          <w:szCs w:val="18"/>
        </w:rPr>
        <w:t xml:space="preserve"> </w:t>
      </w: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341131D1"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B55667">
        <w:rPr>
          <w:szCs w:val="18"/>
        </w:rPr>
        <w:t>2021</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B55667">
        <w:rPr>
          <w:szCs w:val="18"/>
        </w:rPr>
        <w:t>2021</w:t>
      </w:r>
      <w:r w:rsidRPr="00B50225">
        <w:rPr>
          <w:szCs w:val="18"/>
        </w:rPr>
        <w:t xml:space="preserve"> a za porovn</w:t>
      </w:r>
      <w:r w:rsidR="00B55667">
        <w:rPr>
          <w:szCs w:val="18"/>
        </w:rPr>
        <w:t>ateľné obdobie od 1. januára 2020 do 31. decembra 2020</w:t>
      </w:r>
      <w:r w:rsidRPr="00B50225">
        <w:rPr>
          <w:szCs w:val="18"/>
        </w:rPr>
        <w:t xml:space="preserve"> je uvedený v tabuľkách na </w:t>
      </w:r>
      <w:r w:rsidRPr="00BD10C3">
        <w:rPr>
          <w:szCs w:val="18"/>
        </w:rPr>
        <w:t xml:space="preserve">stranách </w:t>
      </w:r>
      <w:r w:rsidR="00AF24DA" w:rsidRPr="009E0040">
        <w:rPr>
          <w:szCs w:val="18"/>
        </w:rPr>
        <w:t>23</w:t>
      </w:r>
      <w:r w:rsidR="00F671E6" w:rsidRPr="009E0040">
        <w:rPr>
          <w:szCs w:val="18"/>
        </w:rPr>
        <w:t xml:space="preserve"> a </w:t>
      </w:r>
      <w:r w:rsidR="00AF24DA" w:rsidRPr="009E0040">
        <w:rPr>
          <w:szCs w:val="18"/>
        </w:rPr>
        <w:t>24</w:t>
      </w:r>
      <w:r w:rsidRPr="00BD10C3">
        <w:rPr>
          <w:szCs w:val="18"/>
        </w:rPr>
        <w:t>.</w:t>
      </w:r>
    </w:p>
    <w:p w14:paraId="26AC7243" w14:textId="77777777" w:rsidR="00B55667" w:rsidRDefault="00B55667" w:rsidP="007A7B97">
      <w:pPr>
        <w:pStyle w:val="Zkladntext"/>
        <w:rPr>
          <w:szCs w:val="18"/>
        </w:rPr>
      </w:pPr>
    </w:p>
    <w:p w14:paraId="1022F68C" w14:textId="5E706218" w:rsidR="00B55667" w:rsidRPr="00E14E6F" w:rsidRDefault="00B55667" w:rsidP="00B55667">
      <w:pPr>
        <w:pStyle w:val="Zkladntext"/>
        <w:rPr>
          <w:szCs w:val="18"/>
        </w:rPr>
      </w:pPr>
      <w:r w:rsidRPr="00E14E6F">
        <w:rPr>
          <w:szCs w:val="18"/>
        </w:rPr>
        <w:t xml:space="preserve">Účtovná jednotka </w:t>
      </w:r>
      <w:r w:rsidR="00AF7FCD" w:rsidRPr="00E14E6F">
        <w:rPr>
          <w:szCs w:val="18"/>
        </w:rPr>
        <w:t>v roku 2021 eviduje obstarávanie software určeného na evidovanie stavebnej činnosti</w:t>
      </w:r>
    </w:p>
    <w:p w14:paraId="40A835C1" w14:textId="77777777" w:rsidR="00B55667" w:rsidRPr="00E14E6F" w:rsidRDefault="00B55667" w:rsidP="007A7B97">
      <w:pPr>
        <w:pStyle w:val="Zkladntext"/>
        <w:rPr>
          <w:szCs w:val="18"/>
        </w:rPr>
      </w:pPr>
    </w:p>
    <w:p w14:paraId="478E5F38" w14:textId="3617E4B8" w:rsidR="00602310" w:rsidRPr="00E14E6F" w:rsidRDefault="00602310" w:rsidP="00602310">
      <w:pPr>
        <w:pStyle w:val="Zkladntext"/>
        <w:rPr>
          <w:szCs w:val="18"/>
        </w:rPr>
      </w:pPr>
      <w:r w:rsidRPr="00E14E6F">
        <w:rPr>
          <w:szCs w:val="18"/>
        </w:rPr>
        <w:t>Spoločnosť neeviduje v roku 2021 dlhodobý nehmotný majetok, na ktorý je zriadené záložné právo alebo s ktorým má obmedzené právo nakladať (v roku 2020: žiadny).</w:t>
      </w:r>
    </w:p>
    <w:p w14:paraId="63BE893F" w14:textId="77777777" w:rsidR="003452C2" w:rsidRDefault="003452C2" w:rsidP="007A7B97">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A" w14:textId="77777777" w:rsidR="004409F5" w:rsidRDefault="004409F5" w:rsidP="004409F5">
      <w:pPr>
        <w:pStyle w:val="Zkladntext"/>
        <w:rPr>
          <w:szCs w:val="18"/>
        </w:rPr>
      </w:pPr>
    </w:p>
    <w:p w14:paraId="61EBD68D" w14:textId="2ADB0C19" w:rsidR="0068247F" w:rsidRDefault="0068247F" w:rsidP="0068247F">
      <w:pPr>
        <w:pStyle w:val="Zkladntext"/>
        <w:rPr>
          <w:szCs w:val="18"/>
        </w:rPr>
      </w:pPr>
      <w:r>
        <w:rPr>
          <w:szCs w:val="18"/>
        </w:rPr>
        <w:t>Účtovná jednotka nemá obsahovú náplň pre dlhodobý finančný majetok.</w:t>
      </w:r>
    </w:p>
    <w:p w14:paraId="53E060BB" w14:textId="77777777" w:rsidR="0068247F" w:rsidRDefault="0068247F" w:rsidP="004409F5">
      <w:pPr>
        <w:pStyle w:val="Zkladntext"/>
        <w:rPr>
          <w:szCs w:val="18"/>
        </w:rPr>
      </w:pPr>
    </w:p>
    <w:p w14:paraId="63BE895F" w14:textId="77777777" w:rsidR="00103563" w:rsidRDefault="00103563"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Default="00EC5C0B" w:rsidP="0028408E">
      <w:pPr>
        <w:pStyle w:val="Nadpis2"/>
        <w:numPr>
          <w:ilvl w:val="0"/>
          <w:numId w:val="19"/>
        </w:numPr>
        <w:rPr>
          <w:szCs w:val="18"/>
        </w:rPr>
      </w:pPr>
      <w:r w:rsidRPr="00B50225">
        <w:rPr>
          <w:szCs w:val="18"/>
        </w:rPr>
        <w:t>Zásoby</w:t>
      </w:r>
    </w:p>
    <w:p w14:paraId="3D755ADE" w14:textId="77777777" w:rsidR="0068247F" w:rsidRPr="0068247F" w:rsidRDefault="0068247F" w:rsidP="0068247F"/>
    <w:p w14:paraId="63BE8962" w14:textId="3DA2BD37" w:rsidR="004D3B4A" w:rsidRPr="00B50225" w:rsidRDefault="0068247F" w:rsidP="004D3B4A">
      <w:pPr>
        <w:pStyle w:val="Zkladntext"/>
        <w:rPr>
          <w:szCs w:val="18"/>
        </w:rPr>
      </w:pPr>
      <w:r>
        <w:rPr>
          <w:szCs w:val="18"/>
        </w:rPr>
        <w:t xml:space="preserve">Účtovná jednotka </w:t>
      </w:r>
      <w:r w:rsidR="00F620CB" w:rsidRPr="00E14E6F">
        <w:rPr>
          <w:szCs w:val="18"/>
        </w:rPr>
        <w:t>nevytvorila v roku 2021</w:t>
      </w:r>
      <w:r w:rsidRPr="00E14E6F">
        <w:rPr>
          <w:szCs w:val="18"/>
        </w:rPr>
        <w:t xml:space="preserve"> </w:t>
      </w:r>
      <w:r>
        <w:rPr>
          <w:szCs w:val="18"/>
        </w:rPr>
        <w:t>opravnú položku k zásobám.</w:t>
      </w:r>
    </w:p>
    <w:p w14:paraId="63BE896A" w14:textId="3F9B912B" w:rsidR="008D5C0A" w:rsidRDefault="008D5C0A" w:rsidP="00A31BBB">
      <w:pPr>
        <w:pStyle w:val="Zkladntext"/>
        <w:rPr>
          <w:i/>
          <w:szCs w:val="18"/>
        </w:rPr>
      </w:pPr>
    </w:p>
    <w:p w14:paraId="4E1CEFEB" w14:textId="2C409EDA" w:rsidR="003D7280" w:rsidRPr="00AE121A" w:rsidRDefault="00135BBB" w:rsidP="00A31BBB">
      <w:pPr>
        <w:pStyle w:val="Zkladntext"/>
        <w:rPr>
          <w:iCs/>
          <w:color w:val="000000" w:themeColor="text1"/>
          <w:szCs w:val="18"/>
        </w:rPr>
      </w:pPr>
      <w:r w:rsidRPr="00AE121A">
        <w:rPr>
          <w:iCs/>
          <w:color w:val="000000" w:themeColor="text1"/>
          <w:szCs w:val="18"/>
        </w:rPr>
        <w:t xml:space="preserve">Spoločnosť vykazuje </w:t>
      </w:r>
      <w:r w:rsidR="002E2D1A" w:rsidRPr="00AE121A">
        <w:rPr>
          <w:iCs/>
          <w:color w:val="000000" w:themeColor="text1"/>
          <w:szCs w:val="18"/>
        </w:rPr>
        <w:t>nehnuteľnosti</w:t>
      </w:r>
      <w:r w:rsidRPr="00AE121A">
        <w:rPr>
          <w:iCs/>
          <w:color w:val="000000" w:themeColor="text1"/>
          <w:szCs w:val="18"/>
        </w:rPr>
        <w:t xml:space="preserve"> na predaj ako súčasť zásob vo výške 942 tis EUR. V prospoch banky bolo zriadené na túto nehnuteľnosť záložné právo.</w:t>
      </w:r>
    </w:p>
    <w:p w14:paraId="5DDB42B9" w14:textId="77777777" w:rsidR="003D7280" w:rsidRPr="00FC603B" w:rsidRDefault="003D7280" w:rsidP="00A31BBB">
      <w:pPr>
        <w:pStyle w:val="Zkladntext"/>
        <w:rPr>
          <w:i/>
          <w:szCs w:val="18"/>
        </w:rPr>
      </w:pPr>
    </w:p>
    <w:p w14:paraId="63BE896E" w14:textId="77777777"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63BE896F" w14:textId="77777777" w:rsidR="004D3B4A" w:rsidRPr="00B50225" w:rsidRDefault="004D3B4A" w:rsidP="004D3B4A">
      <w:pPr>
        <w:pStyle w:val="Zkladntext"/>
        <w:rPr>
          <w:szCs w:val="18"/>
        </w:rPr>
      </w:pPr>
    </w:p>
    <w:p w14:paraId="63BE8971" w14:textId="40D73C81" w:rsidR="00A31BBB" w:rsidRPr="00E14E6F" w:rsidRDefault="00527AEA" w:rsidP="00A31BBB">
      <w:pPr>
        <w:pStyle w:val="Zkladntext"/>
        <w:rPr>
          <w:szCs w:val="18"/>
        </w:rPr>
      </w:pPr>
      <w:bookmarkStart w:id="11" w:name="_Toc530739904"/>
      <w:r w:rsidRPr="00B14DEB">
        <w:rPr>
          <w:szCs w:val="18"/>
        </w:rPr>
        <w:t xml:space="preserve">Informácie o zákazkovej výrobe </w:t>
      </w:r>
      <w:r w:rsidRPr="00B14DEB">
        <w:rPr>
          <w:color w:val="00B0F0"/>
          <w:szCs w:val="18"/>
        </w:rPr>
        <w:t xml:space="preserve"> </w:t>
      </w:r>
      <w:r w:rsidRPr="00B14DEB">
        <w:rPr>
          <w:szCs w:val="18"/>
        </w:rPr>
        <w:t>sú uvedené v nasledujúcej tabuľke</w:t>
      </w:r>
      <w:r w:rsidRPr="00E14E6F">
        <w:rPr>
          <w:szCs w:val="18"/>
        </w:rPr>
        <w:t>:</w:t>
      </w:r>
    </w:p>
    <w:bookmarkStart w:id="12" w:name="_MON_1500361793"/>
    <w:bookmarkEnd w:id="12"/>
    <w:p w14:paraId="63BE8972" w14:textId="75581A7A" w:rsidR="0086095B" w:rsidRDefault="009F3293" w:rsidP="00A31BBB">
      <w:pPr>
        <w:pStyle w:val="Zkladntext"/>
        <w:rPr>
          <w:szCs w:val="18"/>
        </w:rPr>
      </w:pPr>
      <w:r>
        <w:rPr>
          <w:szCs w:val="18"/>
        </w:rPr>
        <w:object w:dxaOrig="8690" w:dyaOrig="1501" w14:anchorId="63BE8C20">
          <v:shape id="_x0000_i1028" type="#_x0000_t75" style="width:433.5pt;height:75pt" o:ole="">
            <v:imagedata r:id="rId18" o:title=""/>
          </v:shape>
          <o:OLEObject Type="Embed" ProgID="Excel.Sheet.12" ShapeID="_x0000_i1028" DrawAspect="Content" ObjectID="_1732016883" r:id="rId19"/>
        </w:object>
      </w:r>
    </w:p>
    <w:p w14:paraId="63BE8973" w14:textId="77777777" w:rsidR="00A31BBB" w:rsidRDefault="00A31BBB" w:rsidP="00A31BBB">
      <w:pPr>
        <w:pStyle w:val="Zkladntext"/>
        <w:rPr>
          <w:szCs w:val="18"/>
        </w:rPr>
      </w:pPr>
    </w:p>
    <w:p w14:paraId="63BE8974" w14:textId="77777777" w:rsidR="0086095B" w:rsidRDefault="0086095B" w:rsidP="00A31BBB">
      <w:pPr>
        <w:pStyle w:val="Zkladntext"/>
        <w:rPr>
          <w:szCs w:val="18"/>
        </w:rPr>
      </w:pPr>
    </w:p>
    <w:p w14:paraId="73BA89DC" w14:textId="5647B88D" w:rsidR="00B14DEB" w:rsidRPr="00B14DEB" w:rsidRDefault="00B14DEB" w:rsidP="00B14DEB">
      <w:pPr>
        <w:jc w:val="both"/>
        <w:rPr>
          <w:sz w:val="18"/>
          <w:szCs w:val="18"/>
          <w:lang w:eastAsia="sk-SK"/>
        </w:rPr>
      </w:pPr>
    </w:p>
    <w:p w14:paraId="63BE8975" w14:textId="77777777" w:rsidR="0086095B" w:rsidRDefault="0086095B" w:rsidP="00A31BBB">
      <w:pPr>
        <w:pStyle w:val="Zkladntext"/>
        <w:rPr>
          <w:szCs w:val="18"/>
        </w:rPr>
      </w:pPr>
    </w:p>
    <w:p w14:paraId="63BE8976" w14:textId="77777777" w:rsidR="0086095B" w:rsidRPr="00B50225" w:rsidRDefault="0086095B" w:rsidP="009E0040">
      <w:pPr>
        <w:pStyle w:val="Zkladntext"/>
        <w:ind w:left="0"/>
        <w:rPr>
          <w:szCs w:val="18"/>
        </w:rPr>
      </w:pPr>
    </w:p>
    <w:p w14:paraId="19656789" w14:textId="77777777" w:rsidR="006C10B1" w:rsidRDefault="006C10B1">
      <w:pPr>
        <w:spacing w:after="200" w:line="276" w:lineRule="auto"/>
        <w:rPr>
          <w:b/>
          <w:sz w:val="18"/>
          <w:szCs w:val="18"/>
        </w:rPr>
      </w:pPr>
      <w:r>
        <w:rPr>
          <w:szCs w:val="18"/>
        </w:rPr>
        <w:br w:type="page"/>
      </w:r>
    </w:p>
    <w:p w14:paraId="63BE8977" w14:textId="675DED4C" w:rsidR="005D2A89" w:rsidRPr="008C0838" w:rsidRDefault="00CA441D">
      <w:pPr>
        <w:pStyle w:val="Nadpis2"/>
        <w:numPr>
          <w:ilvl w:val="0"/>
          <w:numId w:val="2"/>
        </w:numPr>
        <w:rPr>
          <w:szCs w:val="18"/>
        </w:rPr>
      </w:pPr>
      <w:r w:rsidRPr="00891481">
        <w:rPr>
          <w:szCs w:val="18"/>
        </w:rPr>
        <w:lastRenderedPageBreak/>
        <w:t>Pohľadávky</w:t>
      </w:r>
      <w:bookmarkEnd w:id="11"/>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3" w:name="_MON_1500362016"/>
    <w:bookmarkEnd w:id="13"/>
    <w:p w14:paraId="63BE897D" w14:textId="7E359E3E" w:rsidR="00CA441D" w:rsidRPr="00A91281" w:rsidRDefault="00FF5720" w:rsidP="00CA441D">
      <w:pPr>
        <w:pStyle w:val="Zkladntext"/>
        <w:rPr>
          <w:szCs w:val="18"/>
        </w:rPr>
      </w:pPr>
      <w:r>
        <w:rPr>
          <w:szCs w:val="18"/>
        </w:rPr>
        <w:object w:dxaOrig="8760" w:dyaOrig="6906" w14:anchorId="63BE8C21">
          <v:shape id="_x0000_i1029" type="#_x0000_t75" style="width:438pt;height:344.25pt" o:ole="">
            <v:imagedata r:id="rId20" o:title=""/>
          </v:shape>
          <o:OLEObject Type="Embed" ProgID="Excel.Sheet.12" ShapeID="_x0000_i1029" DrawAspect="Content" ObjectID="_1732016884"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371F2A20"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 xml:space="preserve">eková štruktúra pohľadávok </w:t>
      </w:r>
      <w:r w:rsidR="008F2A38" w:rsidRPr="00E14E6F">
        <w:rPr>
          <w:sz w:val="18"/>
          <w:szCs w:val="18"/>
        </w:rPr>
        <w:t xml:space="preserve">(dlhodobých aj krátkodobých vrátane odloženej dane) </w:t>
      </w:r>
      <w:r w:rsidR="00CA441D" w:rsidRPr="0028408E">
        <w:rPr>
          <w:sz w:val="18"/>
          <w:szCs w:val="18"/>
        </w:rPr>
        <w:t>je uvedená v nasledujúcom prehľade:</w:t>
      </w:r>
    </w:p>
    <w:bookmarkStart w:id="14" w:name="_MON_1500362160"/>
    <w:bookmarkEnd w:id="14"/>
    <w:p w14:paraId="63BE8988" w14:textId="045ACB6A" w:rsidR="00B56CBE" w:rsidRPr="008C0838" w:rsidRDefault="005F5994" w:rsidP="004E21C9">
      <w:pPr>
        <w:pStyle w:val="Zkladntext"/>
        <w:rPr>
          <w:szCs w:val="18"/>
        </w:rPr>
      </w:pPr>
      <w:r>
        <w:rPr>
          <w:szCs w:val="18"/>
        </w:rPr>
        <w:object w:dxaOrig="8801" w:dyaOrig="1530" w14:anchorId="63BE8C22">
          <v:shape id="_x0000_i1030" type="#_x0000_t75" style="width:439.5pt;height:77.25pt" o:ole="">
            <v:imagedata r:id="rId22" o:title=""/>
          </v:shape>
          <o:OLEObject Type="Embed" ProgID="Excel.Sheet.12" ShapeID="_x0000_i1030" DrawAspect="Content" ObjectID="_1732016885" r:id="rId23"/>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42216A1" w14:textId="0A8370BC" w:rsidR="001222B3" w:rsidRPr="00E14E6F" w:rsidRDefault="008B1A69" w:rsidP="004E21C9">
      <w:pPr>
        <w:pStyle w:val="Zkladntext"/>
      </w:pPr>
      <w:r w:rsidRPr="00E14E6F">
        <w:t xml:space="preserve">K </w:t>
      </w:r>
      <w:r w:rsidR="001222B3" w:rsidRPr="00E14E6F">
        <w:t xml:space="preserve">peňažným pohľadávkam z obchodného styku s výnimkou pohľadávok voči odberateľovi STRABAG Pozemné a inžinierske staviteľstvo s.r.o. </w:t>
      </w:r>
      <w:r w:rsidRPr="00E14E6F">
        <w:t>bolo v prospech banky zriadené záložné právo.</w:t>
      </w:r>
    </w:p>
    <w:p w14:paraId="63BE898C" w14:textId="77777777" w:rsidR="00FA0B55" w:rsidRDefault="00FA0B55" w:rsidP="004E21C9">
      <w:pPr>
        <w:pStyle w:val="Zkladntext"/>
      </w:pPr>
    </w:p>
    <w:p w14:paraId="63BE898D" w14:textId="22D08DA2" w:rsidR="00FA0B55" w:rsidRDefault="00FA0B55" w:rsidP="004E21C9">
      <w:pPr>
        <w:pStyle w:val="Zkladntext"/>
      </w:pPr>
      <w:r>
        <w:t xml:space="preserve"> </w:t>
      </w:r>
    </w:p>
    <w:p w14:paraId="63BE898E" w14:textId="77777777" w:rsidR="00653F5B" w:rsidRDefault="00653F5B" w:rsidP="004E21C9">
      <w:pPr>
        <w:pStyle w:val="Zkladntext"/>
      </w:pPr>
    </w:p>
    <w:p w14:paraId="63BE8992" w14:textId="77777777" w:rsidR="002177BC" w:rsidRPr="0028408E" w:rsidRDefault="002177BC" w:rsidP="009E0040">
      <w:pPr>
        <w:ind w:left="426"/>
        <w:jc w:val="both"/>
        <w:rPr>
          <w:color w:val="0070C0"/>
          <w:sz w:val="18"/>
          <w:szCs w:val="18"/>
        </w:rPr>
      </w:pPr>
    </w:p>
    <w:p w14:paraId="63BE8993" w14:textId="77777777" w:rsidR="002177BC" w:rsidRPr="001222B3" w:rsidRDefault="002177BC" w:rsidP="009E0040">
      <w:pPr>
        <w:ind w:left="426"/>
        <w:jc w:val="both"/>
        <w:rPr>
          <w:sz w:val="18"/>
          <w:szCs w:val="18"/>
        </w:rPr>
      </w:pPr>
    </w:p>
    <w:p w14:paraId="63BE8994" w14:textId="77777777" w:rsidR="002177BC" w:rsidRPr="0028408E" w:rsidRDefault="002177BC" w:rsidP="00B240D0">
      <w:pPr>
        <w:pStyle w:val="Nadpis2"/>
        <w:numPr>
          <w:ilvl w:val="0"/>
          <w:numId w:val="2"/>
        </w:numPr>
        <w:ind w:left="567" w:hanging="283"/>
        <w:rPr>
          <w:color w:val="0070C0"/>
          <w:szCs w:val="18"/>
        </w:rPr>
      </w:pPr>
      <w:r w:rsidRPr="001222B3">
        <w:rPr>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p w14:paraId="4CA9C551" w14:textId="3495B2E6" w:rsidR="00A32AF3" w:rsidRDefault="00A32AF3" w:rsidP="00A32AF3">
      <w:pPr>
        <w:pStyle w:val="Zkladntext"/>
        <w:rPr>
          <w:szCs w:val="18"/>
        </w:rPr>
      </w:pPr>
    </w:p>
    <w:bookmarkStart w:id="15" w:name="_MON_1718184912"/>
    <w:bookmarkEnd w:id="15"/>
    <w:p w14:paraId="280397C8" w14:textId="6CBFA11A" w:rsidR="00A32AF3" w:rsidRDefault="006B1F96" w:rsidP="00A32AF3">
      <w:pPr>
        <w:pStyle w:val="Zkladntext"/>
        <w:rPr>
          <w:szCs w:val="18"/>
        </w:rPr>
      </w:pPr>
      <w:r>
        <w:rPr>
          <w:szCs w:val="18"/>
        </w:rPr>
        <w:object w:dxaOrig="8817" w:dyaOrig="3180" w14:anchorId="6159CA10">
          <v:shape id="_x0000_i1031" type="#_x0000_t75" style="width:441pt;height:158.25pt" o:ole="">
            <v:imagedata r:id="rId24" o:title=""/>
          </v:shape>
          <o:OLEObject Type="Embed" ProgID="Excel.Sheet.12" ShapeID="_x0000_i1031" DrawAspect="Content" ObjectID="_1732016886" r:id="rId25"/>
        </w:object>
      </w:r>
    </w:p>
    <w:p w14:paraId="6B851069" w14:textId="77777777" w:rsidR="00E14E6F" w:rsidRDefault="00E14E6F" w:rsidP="00A32AF3">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9D" w14:textId="2B06947D" w:rsidR="003A2AE6" w:rsidRDefault="009F3293">
      <w:pPr>
        <w:ind w:left="426"/>
        <w:jc w:val="both"/>
        <w:rPr>
          <w:szCs w:val="18"/>
        </w:rPr>
      </w:pPr>
      <w:r>
        <w:rPr>
          <w:szCs w:val="18"/>
        </w:rPr>
        <w:object w:dxaOrig="8722" w:dyaOrig="1994" w14:anchorId="63BE8C24">
          <v:shape id="_x0000_i1032" type="#_x0000_t75" style="width:441pt;height:99.75pt" o:ole="">
            <v:imagedata r:id="rId26" o:title=""/>
          </v:shape>
          <o:OLEObject Type="Embed" ProgID="Excel.Sheet.12" ShapeID="_x0000_i1032" DrawAspect="Content" ObjectID="_1732016887" r:id="rId27"/>
        </w:object>
      </w:r>
    </w:p>
    <w:p w14:paraId="63BE899F" w14:textId="2FE2D206" w:rsidR="00B240D0" w:rsidRDefault="00B240D0">
      <w:pPr>
        <w:spacing w:after="200" w:line="276" w:lineRule="auto"/>
        <w:rPr>
          <w:b/>
          <w:sz w:val="18"/>
          <w:szCs w:val="18"/>
        </w:rPr>
      </w:pPr>
    </w:p>
    <w:p w14:paraId="63BE89A1" w14:textId="3ADBF0C6" w:rsidR="00DC56A6" w:rsidRDefault="0034638A" w:rsidP="001222B3">
      <w:pPr>
        <w:pStyle w:val="Nadpis2"/>
        <w:numPr>
          <w:ilvl w:val="0"/>
          <w:numId w:val="2"/>
        </w:numPr>
        <w:rPr>
          <w:szCs w:val="18"/>
        </w:rPr>
      </w:pPr>
      <w:r>
        <w:rPr>
          <w:szCs w:val="18"/>
        </w:rPr>
        <w:t>Krátkodobý finančný majetok</w:t>
      </w:r>
    </w:p>
    <w:p w14:paraId="78395EBC" w14:textId="77777777" w:rsidR="001222B3" w:rsidRPr="001222B3" w:rsidRDefault="001222B3" w:rsidP="001222B3"/>
    <w:p w14:paraId="22B0A942" w14:textId="0FD1A1D0" w:rsidR="001222B3" w:rsidRDefault="001222B3" w:rsidP="001222B3">
      <w:pPr>
        <w:ind w:left="426"/>
      </w:pPr>
      <w:r>
        <w:t xml:space="preserve">Účtovná jednotka nemá obsahovú náplň  krátkodobý finančný majetok. </w:t>
      </w:r>
    </w:p>
    <w:p w14:paraId="0997E09D" w14:textId="77777777" w:rsidR="006A5644" w:rsidRDefault="006A5644" w:rsidP="001222B3">
      <w:pPr>
        <w:ind w:left="426"/>
      </w:pPr>
    </w:p>
    <w:p w14:paraId="2290A0E2" w14:textId="77777777" w:rsidR="006A5644" w:rsidRPr="001222B3" w:rsidRDefault="006A5644" w:rsidP="001222B3">
      <w:pPr>
        <w:ind w:left="426"/>
      </w:pPr>
    </w:p>
    <w:p w14:paraId="02AB559C" w14:textId="77777777" w:rsidR="001222B3" w:rsidRDefault="001222B3" w:rsidP="00DC56A6">
      <w:pPr>
        <w:pStyle w:val="Zkladntext"/>
        <w:ind w:left="0"/>
        <w:rPr>
          <w:sz w:val="20"/>
        </w:rPr>
      </w:pPr>
    </w:p>
    <w:p w14:paraId="63BE89C2" w14:textId="77777777" w:rsidR="00FE0F76" w:rsidRDefault="00FE0F76" w:rsidP="007E1652">
      <w:pPr>
        <w:pStyle w:val="Nadpis2"/>
        <w:numPr>
          <w:ilvl w:val="0"/>
          <w:numId w:val="2"/>
        </w:numPr>
        <w:pBdr>
          <w:left w:val="single" w:sz="4" w:space="4" w:color="auto"/>
        </w:pBdr>
        <w:ind w:hanging="436"/>
        <w:rPr>
          <w:szCs w:val="18"/>
        </w:rPr>
      </w:pPr>
      <w:r w:rsidRPr="00DC56A6">
        <w:rPr>
          <w:szCs w:val="18"/>
        </w:rPr>
        <w:t>Finančné účty</w:t>
      </w:r>
    </w:p>
    <w:p w14:paraId="63BE89C5" w14:textId="3D440321" w:rsidR="0007523E" w:rsidRDefault="003F7D78" w:rsidP="00FE0F76">
      <w:pPr>
        <w:pStyle w:val="Zkladntext"/>
        <w:rPr>
          <w:szCs w:val="18"/>
        </w:rPr>
      </w:pPr>
      <w:r w:rsidRPr="00B50225">
        <w:rPr>
          <w:szCs w:val="18"/>
        </w:rPr>
        <w:t xml:space="preserve">Ako finančné účty sú vykázané </w:t>
      </w:r>
      <w:r w:rsidRPr="001222B3">
        <w:rPr>
          <w:szCs w:val="18"/>
        </w:rPr>
        <w:t>peniaze v pokladnici, účty v bankách a ceniny</w:t>
      </w:r>
      <w:r w:rsidRPr="00B50225">
        <w:rPr>
          <w:szCs w:val="18"/>
        </w:rPr>
        <w:t>. Účtami v bankách</w:t>
      </w:r>
      <w:r w:rsidR="00883D31">
        <w:rPr>
          <w:szCs w:val="18"/>
        </w:rPr>
        <w:t xml:space="preserve"> sú predmetom záložného práva v prospech banky.</w:t>
      </w:r>
    </w:p>
    <w:p w14:paraId="2A067FC0" w14:textId="77777777" w:rsidR="00E14E6F" w:rsidRDefault="00E14E6F" w:rsidP="00FE0F76">
      <w:pPr>
        <w:pStyle w:val="Zkladntext"/>
        <w:rPr>
          <w:szCs w:val="18"/>
        </w:rPr>
      </w:pPr>
    </w:p>
    <w:p w14:paraId="63BE89C6" w14:textId="01EBC0FA" w:rsidR="006B1F96" w:rsidRDefault="006B1F96">
      <w:pPr>
        <w:spacing w:after="200" w:line="276" w:lineRule="auto"/>
        <w:rPr>
          <w:sz w:val="18"/>
          <w:szCs w:val="18"/>
        </w:rPr>
      </w:pPr>
      <w:r>
        <w:rPr>
          <w:szCs w:val="18"/>
        </w:rPr>
        <w:br w:type="page"/>
      </w:r>
    </w:p>
    <w:p w14:paraId="63BE89C7"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3E7A15D0" w:rsidR="0034638A" w:rsidRPr="00E5531E" w:rsidRDefault="00E5531E" w:rsidP="004E21C9">
      <w:pPr>
        <w:pStyle w:val="Zkladntext"/>
        <w:rPr>
          <w:szCs w:val="18"/>
        </w:rPr>
      </w:pPr>
      <w:r>
        <w:rPr>
          <w:i/>
          <w:szCs w:val="18"/>
        </w:rPr>
        <w:tab/>
      </w:r>
      <w:bookmarkStart w:id="17" w:name="_MON_1500367186"/>
      <w:bookmarkEnd w:id="17"/>
      <w:r w:rsidR="001222B3">
        <w:rPr>
          <w:i/>
          <w:szCs w:val="18"/>
        </w:rPr>
        <w:object w:dxaOrig="8734" w:dyaOrig="5972" w14:anchorId="63BE8C27">
          <v:shape id="_x0000_i1033" type="#_x0000_t75" style="width:437.25pt;height:299.25pt" o:ole="">
            <v:imagedata r:id="rId28" o:title=""/>
          </v:shape>
          <o:OLEObject Type="Embed" ProgID="Excel.Sheet.12" ShapeID="_x0000_i1033" DrawAspect="Content" ObjectID="_1732016888" r:id="rId29"/>
        </w:object>
      </w:r>
    </w:p>
    <w:p w14:paraId="47224DF4" w14:textId="7529EEA5" w:rsidR="00BD64D0" w:rsidRPr="00BD64D0" w:rsidRDefault="00BD64D0" w:rsidP="00BD64D0">
      <w:pPr>
        <w:pStyle w:val="Nadpis2"/>
        <w:numPr>
          <w:ilvl w:val="0"/>
          <w:numId w:val="2"/>
        </w:numPr>
        <w:pBdr>
          <w:left w:val="single" w:sz="4" w:space="4" w:color="auto"/>
        </w:pBdr>
        <w:ind w:left="709" w:hanging="283"/>
        <w:rPr>
          <w:szCs w:val="18"/>
        </w:rPr>
      </w:pPr>
      <w:r w:rsidRPr="00BD64D0">
        <w:rPr>
          <w:szCs w:val="18"/>
        </w:rPr>
        <w:t>Vlastné akcie</w:t>
      </w:r>
      <w:r>
        <w:rPr>
          <w:szCs w:val="18"/>
        </w:rPr>
        <w:t xml:space="preserve"> alebo podiely</w:t>
      </w:r>
    </w:p>
    <w:p w14:paraId="63BE89CB" w14:textId="45BB46D6" w:rsidR="0007523E" w:rsidRDefault="00BD64D0">
      <w:pPr>
        <w:ind w:left="426"/>
        <w:jc w:val="both"/>
        <w:rPr>
          <w:iCs/>
          <w:sz w:val="18"/>
          <w:szCs w:val="18"/>
        </w:rPr>
      </w:pPr>
      <w:r w:rsidRPr="00BD64D0">
        <w:rPr>
          <w:iCs/>
          <w:sz w:val="18"/>
          <w:szCs w:val="18"/>
        </w:rPr>
        <w:t>Spoločnosť neeviduje</w:t>
      </w:r>
    </w:p>
    <w:p w14:paraId="565F9F5F" w14:textId="77777777" w:rsidR="00E14E6F" w:rsidRPr="00BD64D0" w:rsidRDefault="00E14E6F">
      <w:pPr>
        <w:ind w:left="426"/>
        <w:jc w:val="both"/>
        <w:rPr>
          <w:iCs/>
          <w:sz w:val="18"/>
          <w:szCs w:val="18"/>
        </w:rPr>
      </w:pPr>
    </w:p>
    <w:p w14:paraId="138F4970" w14:textId="77777777" w:rsidR="00BD64D0" w:rsidRPr="00FC603B" w:rsidRDefault="00BD64D0">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E" w14:textId="23DAA764"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037659">
        <w:rPr>
          <w:rFonts w:ascii="Times New Roman" w:hAnsi="Times New Roman" w:cs="Times New Roman"/>
          <w:color w:val="auto"/>
          <w:sz w:val="18"/>
          <w:szCs w:val="18"/>
          <w:lang w:val="sk-SK" w:eastAsia="en-US"/>
        </w:rPr>
        <w:t xml:space="preserve"> Spoločnosti k 31. decembru 2021</w:t>
      </w:r>
      <w:r w:rsidR="00E5531E" w:rsidRPr="00E5531E">
        <w:rPr>
          <w:rFonts w:ascii="Times New Roman" w:hAnsi="Times New Roman" w:cs="Times New Roman"/>
          <w:color w:val="auto"/>
          <w:sz w:val="18"/>
          <w:szCs w:val="18"/>
          <w:lang w:val="sk-SK" w:eastAsia="en-US"/>
        </w:rPr>
        <w:t xml:space="preserve"> je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decembru 2020</w:t>
      </w:r>
      <w:r w:rsidR="009F04A6">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165461C6" w14:textId="77777777" w:rsidR="00037659" w:rsidRDefault="00037659" w:rsidP="00E5531E">
      <w:pPr>
        <w:autoSpaceDE w:val="0"/>
        <w:autoSpaceDN w:val="0"/>
        <w:adjustRightInd w:val="0"/>
        <w:ind w:left="426"/>
        <w:jc w:val="both"/>
        <w:rPr>
          <w:sz w:val="18"/>
          <w:szCs w:val="18"/>
        </w:rPr>
      </w:pPr>
    </w:p>
    <w:p w14:paraId="63BE89DC" w14:textId="2A3816BE" w:rsidR="00ED599D" w:rsidRDefault="00037659" w:rsidP="00ED599D">
      <w:pPr>
        <w:pStyle w:val="Zkladntext"/>
      </w:pPr>
      <w:r>
        <w:t>Účtovný zisk za rok 2020</w:t>
      </w:r>
      <w:r w:rsidR="00ED599D">
        <w:t xml:space="preserve"> vo výške </w:t>
      </w:r>
      <w:r>
        <w:t>388 014</w:t>
      </w:r>
      <w:r w:rsidR="00ED599D">
        <w:t xml:space="preserve"> EUR bol rozdelený takto:</w:t>
      </w:r>
    </w:p>
    <w:p w14:paraId="63BE89DD" w14:textId="77777777" w:rsidR="00ED599D" w:rsidRDefault="00ED599D" w:rsidP="00ED599D">
      <w:pPr>
        <w:pStyle w:val="Zkladntext"/>
      </w:pPr>
    </w:p>
    <w:bookmarkStart w:id="19" w:name="_MON_1500367501"/>
    <w:bookmarkEnd w:id="19"/>
    <w:p w14:paraId="63BE89DE" w14:textId="3B812391" w:rsidR="00ED599D" w:rsidRPr="00ED599D" w:rsidRDefault="00037659" w:rsidP="00ED599D">
      <w:pPr>
        <w:pStyle w:val="Zkladntext"/>
      </w:pPr>
      <w:r>
        <w:object w:dxaOrig="8829" w:dyaOrig="2023" w14:anchorId="63BE8C28">
          <v:shape id="_x0000_i1034" type="#_x0000_t75" style="width:441.75pt;height:101.25pt" o:ole="">
            <v:imagedata r:id="rId30" o:title=""/>
          </v:shape>
          <o:OLEObject Type="Embed" ProgID="Excel.Sheet.12" ShapeID="_x0000_i1034" DrawAspect="Content" ObjectID="_1732016889" r:id="rId31"/>
        </w:object>
      </w:r>
    </w:p>
    <w:p w14:paraId="63BE89E4" w14:textId="77777777" w:rsidR="00251025" w:rsidRDefault="00251025" w:rsidP="009F04A6">
      <w:pPr>
        <w:pStyle w:val="Zkladntext"/>
        <w:rPr>
          <w:szCs w:val="18"/>
        </w:rPr>
      </w:pPr>
    </w:p>
    <w:p w14:paraId="63BE89E5" w14:textId="2D71E950" w:rsidR="00251025" w:rsidRDefault="00251025" w:rsidP="00251025">
      <w:pPr>
        <w:pStyle w:val="Zkladntext"/>
      </w:pPr>
      <w:r>
        <w:t>O rozdelení výsledku hosp</w:t>
      </w:r>
      <w:r w:rsidR="00037659">
        <w:t xml:space="preserve">odárenia za účtovné </w:t>
      </w:r>
      <w:r w:rsidR="00037659" w:rsidRPr="00E14E6F">
        <w:t>obdobie 202</w:t>
      </w:r>
      <w:r w:rsidR="00BD64D0" w:rsidRPr="00E14E6F">
        <w:t>1</w:t>
      </w:r>
      <w:r w:rsidRPr="00BD64D0">
        <w:rPr>
          <w:color w:val="FF0000"/>
        </w:rPr>
        <w:t xml:space="preserve"> </w:t>
      </w:r>
      <w:r>
        <w:t xml:space="preserve">vo výške </w:t>
      </w:r>
      <w:r w:rsidR="0065062C" w:rsidRPr="00E14E6F">
        <w:t xml:space="preserve">432 864 </w:t>
      </w:r>
      <w:r>
        <w:t>EUR rozhodne valné zhromaždenie. Návrh štatutárneho orgánu valnému zhromaždeniu je takýto:</w:t>
      </w:r>
    </w:p>
    <w:p w14:paraId="63BE89E6" w14:textId="44D2B89B" w:rsidR="00251025" w:rsidRDefault="00251025" w:rsidP="00037659">
      <w:pPr>
        <w:pStyle w:val="Zkladntext"/>
      </w:pPr>
    </w:p>
    <w:p w14:paraId="63BE89E7" w14:textId="061067D3" w:rsidR="00251025" w:rsidRDefault="00251025" w:rsidP="001210B4">
      <w:pPr>
        <w:pStyle w:val="Zkladntext"/>
        <w:numPr>
          <w:ilvl w:val="0"/>
          <w:numId w:val="10"/>
        </w:numPr>
      </w:pPr>
      <w:r>
        <w:t xml:space="preserve">prevod na nerozdelený zisk minulých rokov </w:t>
      </w:r>
      <w:r w:rsidR="0065062C" w:rsidRPr="00E14E6F">
        <w:t xml:space="preserve">432 864 </w:t>
      </w:r>
      <w:r>
        <w:t>EUR.</w:t>
      </w:r>
    </w:p>
    <w:p w14:paraId="6809FB52" w14:textId="77777777" w:rsidR="009D7675" w:rsidRDefault="009D7675" w:rsidP="00251025">
      <w:pPr>
        <w:pStyle w:val="Zkladntext"/>
      </w:pPr>
    </w:p>
    <w:p w14:paraId="79B26B39" w14:textId="5B8FEA2A" w:rsidR="009D7675" w:rsidRPr="0060257B" w:rsidRDefault="009D7675" w:rsidP="00251025">
      <w:pPr>
        <w:pStyle w:val="Zkladntext"/>
        <w:rPr>
          <w:color w:val="000000" w:themeColor="text1"/>
        </w:rPr>
      </w:pPr>
      <w:r w:rsidRPr="0060257B">
        <w:rPr>
          <w:color w:val="000000" w:themeColor="text1"/>
        </w:rPr>
        <w:t xml:space="preserve">Spoločnosť má uzatvorenú úverovú zmluvu s podmienkou, že hodnota vkladov ktoré nezvyšujú základné imanie spoločnosti, alebo sú od nich dočasne nadobudnuté neklesne pod 246 tis. EUR  </w:t>
      </w:r>
    </w:p>
    <w:p w14:paraId="63BE89E9" w14:textId="78DAB72E" w:rsidR="00251025" w:rsidRDefault="00251025" w:rsidP="00251025">
      <w:pPr>
        <w:pStyle w:val="Zkladntext"/>
      </w:pPr>
      <w:r>
        <w:lastRenderedPageBreak/>
        <w:t>Povinný prídel do zákonného rezervného fondu nie je potrebný, pretože zákonný rezervný fond už dosiahol svoju maximálnu hranicu stanovenú v právnych predpisoch a v spoločenskej zmluve.</w:t>
      </w:r>
    </w:p>
    <w:p w14:paraId="4D705EF5" w14:textId="77777777" w:rsidR="00037659" w:rsidRDefault="00037659" w:rsidP="00251025">
      <w:pPr>
        <w:pStyle w:val="Zkladntext"/>
      </w:pPr>
    </w:p>
    <w:p w14:paraId="6AF7C53A" w14:textId="77777777" w:rsidR="00037659" w:rsidRDefault="00037659" w:rsidP="00251025">
      <w:pPr>
        <w:pStyle w:val="Zkladntext"/>
      </w:pPr>
    </w:p>
    <w:p w14:paraId="63BE89EA" w14:textId="0C47FFA1" w:rsidR="004A4D80" w:rsidRPr="00B50225" w:rsidRDefault="004A4D80" w:rsidP="000F4640">
      <w:pPr>
        <w:pStyle w:val="Nadpis2"/>
        <w:numPr>
          <w:ilvl w:val="0"/>
          <w:numId w:val="2"/>
        </w:numPr>
        <w:rPr>
          <w:szCs w:val="18"/>
        </w:rPr>
      </w:pPr>
      <w:r w:rsidRPr="00B50225">
        <w:rPr>
          <w:szCs w:val="18"/>
        </w:rPr>
        <w:t>Rezervy</w:t>
      </w:r>
    </w:p>
    <w:bookmarkEnd w:id="18"/>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0" w:name="_MON_1500371794"/>
    <w:bookmarkEnd w:id="20"/>
    <w:p w14:paraId="63BE89EE" w14:textId="158EE73A" w:rsidR="00B12204" w:rsidRDefault="008C71EC" w:rsidP="0051635F">
      <w:pPr>
        <w:ind w:left="426"/>
        <w:rPr>
          <w:sz w:val="18"/>
          <w:szCs w:val="18"/>
        </w:rPr>
      </w:pPr>
      <w:r>
        <w:rPr>
          <w:sz w:val="18"/>
          <w:szCs w:val="18"/>
        </w:rPr>
        <w:object w:dxaOrig="8612" w:dyaOrig="6592" w14:anchorId="63BE8C2A">
          <v:shape id="_x0000_i1035" type="#_x0000_t75" style="width:430.5pt;height:330pt" o:ole="">
            <v:imagedata r:id="rId32" o:title=""/>
          </v:shape>
          <o:OLEObject Type="Embed" ProgID="Excel.Sheet.12" ShapeID="_x0000_i1035" DrawAspect="Content" ObjectID="_1732016890" r:id="rId33"/>
        </w:object>
      </w:r>
    </w:p>
    <w:p w14:paraId="63BE89EF" w14:textId="77777777" w:rsidR="004C0F07" w:rsidRPr="000F4640" w:rsidRDefault="004C0F07" w:rsidP="0051635F">
      <w:pPr>
        <w:ind w:left="426"/>
        <w:rPr>
          <w:sz w:val="18"/>
          <w:szCs w:val="18"/>
        </w:rPr>
      </w:pPr>
    </w:p>
    <w:p w14:paraId="63BE89F2" w14:textId="41F72268" w:rsidR="00EF0F13" w:rsidRPr="005B1C77" w:rsidRDefault="00EF0F13" w:rsidP="00676744">
      <w:pPr>
        <w:pStyle w:val="Zkladntext"/>
        <w:ind w:left="0"/>
        <w:jc w:val="left"/>
        <w:rPr>
          <w:strike/>
          <w:color w:val="FF0000"/>
          <w:szCs w:val="18"/>
        </w:rPr>
      </w:pPr>
      <w:bookmarkStart w:id="21" w:name="OLE_LINK17"/>
      <w:bookmarkStart w:id="22" w:name="OLE_LINK18"/>
    </w:p>
    <w:p w14:paraId="472B4C0F" w14:textId="4164A869" w:rsidR="00676744" w:rsidRDefault="00676744" w:rsidP="00676744">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E14E6F">
        <w:rPr>
          <w:szCs w:val="18"/>
        </w:rPr>
        <w:t xml:space="preserve"> vykonaných diel</w:t>
      </w:r>
      <w:r w:rsidRPr="00B50225">
        <w:rPr>
          <w:szCs w:val="18"/>
        </w:rPr>
        <w:t xml:space="preserve">. </w:t>
      </w:r>
      <w:r>
        <w:rPr>
          <w:szCs w:val="18"/>
        </w:rPr>
        <w:t>R</w:t>
      </w:r>
      <w:r w:rsidRPr="00B50225">
        <w:rPr>
          <w:szCs w:val="18"/>
        </w:rPr>
        <w:t>ezerv</w:t>
      </w:r>
      <w:r>
        <w:rPr>
          <w:szCs w:val="18"/>
        </w:rPr>
        <w:t>a</w:t>
      </w:r>
      <w:r w:rsidRPr="00B50225">
        <w:rPr>
          <w:szCs w:val="18"/>
        </w:rPr>
        <w:t xml:space="preserve"> sa tvorila paušálnym spôsobom, ako percentuálny podiel z</w:t>
      </w:r>
      <w:r w:rsidR="005B1C77">
        <w:rPr>
          <w:szCs w:val="18"/>
        </w:rPr>
        <w:t> </w:t>
      </w:r>
      <w:r>
        <w:rPr>
          <w:szCs w:val="18"/>
        </w:rPr>
        <w:t>obratu</w:t>
      </w:r>
      <w:r w:rsidRPr="00B50225">
        <w:rPr>
          <w:szCs w:val="18"/>
        </w:rPr>
        <w:t xml:space="preserve">. Rezerva bude použitá v priebehu </w:t>
      </w:r>
      <w:r>
        <w:rPr>
          <w:szCs w:val="18"/>
        </w:rPr>
        <w:t xml:space="preserve">plynutia záručnej doby čo predstavuje </w:t>
      </w:r>
      <w:r w:rsidR="005B1C77" w:rsidRPr="00E14E6F">
        <w:rPr>
          <w:szCs w:val="18"/>
        </w:rPr>
        <w:t>24-</w:t>
      </w:r>
      <w:r w:rsidRPr="00E14E6F">
        <w:rPr>
          <w:szCs w:val="18"/>
        </w:rPr>
        <w:t xml:space="preserve">60 </w:t>
      </w:r>
      <w:r>
        <w:rPr>
          <w:szCs w:val="18"/>
        </w:rPr>
        <w:t>mesiacov.</w:t>
      </w:r>
    </w:p>
    <w:p w14:paraId="63BE89F5" w14:textId="77777777" w:rsidR="00EF0F13" w:rsidRPr="00B50225" w:rsidRDefault="00EF0F13" w:rsidP="0051635F">
      <w:pPr>
        <w:pStyle w:val="Zkladntext"/>
        <w:rPr>
          <w:szCs w:val="18"/>
        </w:rPr>
      </w:pPr>
    </w:p>
    <w:p w14:paraId="63BE89F7" w14:textId="77777777" w:rsidR="00C02854" w:rsidRPr="00B50225" w:rsidRDefault="00C02854" w:rsidP="0051635F">
      <w:pPr>
        <w:pStyle w:val="Zkladntext"/>
        <w:ind w:right="-1"/>
        <w:rPr>
          <w:szCs w:val="18"/>
        </w:rPr>
      </w:pPr>
    </w:p>
    <w:p w14:paraId="63BE89F9" w14:textId="77777777" w:rsidR="00EF0F13" w:rsidRPr="00B50225" w:rsidRDefault="00EF0F13" w:rsidP="0051635F">
      <w:pPr>
        <w:pStyle w:val="Zkladntext"/>
        <w:rPr>
          <w:szCs w:val="18"/>
        </w:rPr>
      </w:pPr>
    </w:p>
    <w:p w14:paraId="63BE89FA" w14:textId="09FA4FB7" w:rsidR="00EF0F13" w:rsidRPr="005B1C77" w:rsidRDefault="00EF0F13" w:rsidP="0051635F">
      <w:pPr>
        <w:pStyle w:val="Zkladntext"/>
        <w:rPr>
          <w:strike/>
          <w:color w:val="FF0000"/>
          <w:szCs w:val="18"/>
        </w:rPr>
      </w:pPr>
      <w:r w:rsidRPr="00B50225">
        <w:rPr>
          <w:szCs w:val="18"/>
        </w:rPr>
        <w:t xml:space="preserve">Rezerva na pokuty a penále vo výške </w:t>
      </w:r>
      <w:r w:rsidR="00676744">
        <w:rPr>
          <w:szCs w:val="18"/>
        </w:rPr>
        <w:t>6 364</w:t>
      </w:r>
      <w:r w:rsidRPr="00B50225">
        <w:rPr>
          <w:szCs w:val="18"/>
        </w:rPr>
        <w:t xml:space="preserve"> EUR bola vytvore</w:t>
      </w:r>
      <w:r w:rsidR="00E14E6F">
        <w:rPr>
          <w:szCs w:val="18"/>
        </w:rPr>
        <w:t>ná na očakávané pokuty a penále.</w:t>
      </w:r>
    </w:p>
    <w:p w14:paraId="6311B224" w14:textId="77777777" w:rsidR="00676744" w:rsidRPr="00B50225" w:rsidRDefault="00676744" w:rsidP="0051635F">
      <w:pPr>
        <w:pStyle w:val="Zkladntext"/>
        <w:rPr>
          <w:szCs w:val="18"/>
        </w:rPr>
      </w:pPr>
    </w:p>
    <w:bookmarkEnd w:id="21"/>
    <w:bookmarkEnd w:id="22"/>
    <w:p w14:paraId="63BE89FE" w14:textId="77777777" w:rsidR="000F4640" w:rsidRDefault="000F4640" w:rsidP="00B50225">
      <w:pPr>
        <w:pStyle w:val="Zkladntext"/>
        <w:ind w:left="0"/>
        <w:jc w:val="left"/>
        <w:rPr>
          <w:szCs w:val="18"/>
        </w:rPr>
      </w:pPr>
    </w:p>
    <w:p w14:paraId="63BE89FF" w14:textId="77777777" w:rsidR="00B62963" w:rsidRPr="00EB5698" w:rsidRDefault="000F4640" w:rsidP="003F0494">
      <w:pPr>
        <w:pStyle w:val="Nadpis2"/>
        <w:numPr>
          <w:ilvl w:val="0"/>
          <w:numId w:val="2"/>
        </w:numPr>
        <w:ind w:left="851" w:hanging="425"/>
        <w:rPr>
          <w:szCs w:val="18"/>
        </w:rPr>
      </w:pPr>
      <w:bookmarkStart w:id="23" w:name="_Toc530739909"/>
      <w:r w:rsidRPr="00EB5698">
        <w:rPr>
          <w:szCs w:val="18"/>
        </w:rPr>
        <w:t>Z</w:t>
      </w:r>
      <w:r w:rsidR="00491AF0" w:rsidRPr="00EB5698">
        <w:rPr>
          <w:szCs w:val="18"/>
        </w:rPr>
        <w:t>áväzky</w:t>
      </w:r>
      <w:bookmarkEnd w:id="23"/>
    </w:p>
    <w:p w14:paraId="63BE8A00" w14:textId="77777777" w:rsidR="00491AF0" w:rsidRPr="00EB5698" w:rsidRDefault="00491AF0" w:rsidP="00491AF0">
      <w:pPr>
        <w:pStyle w:val="Zkladntext"/>
        <w:rPr>
          <w:szCs w:val="18"/>
        </w:rPr>
      </w:pPr>
    </w:p>
    <w:p w14:paraId="63BE8A01" w14:textId="16CDD95E"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4" w:name="_MON_1500372539"/>
    <w:bookmarkEnd w:id="24"/>
    <w:p w14:paraId="63BE8A03" w14:textId="5BA01C85" w:rsidR="00CE5955" w:rsidRDefault="000E535F" w:rsidP="00491AF0">
      <w:pPr>
        <w:pStyle w:val="Zkladntext"/>
        <w:rPr>
          <w:szCs w:val="18"/>
        </w:rPr>
      </w:pPr>
      <w:r>
        <w:rPr>
          <w:szCs w:val="18"/>
        </w:rPr>
        <w:object w:dxaOrig="8798" w:dyaOrig="1530" w14:anchorId="63BE8C2B">
          <v:shape id="_x0000_i1036" type="#_x0000_t75" style="width:441pt;height:77.25pt" o:ole="">
            <v:imagedata r:id="rId34" o:title=""/>
          </v:shape>
          <o:OLEObject Type="Embed" ProgID="Excel.Sheet.12" ShapeID="_x0000_i1036" DrawAspect="Content" ObjectID="_1732016891" r:id="rId35"/>
        </w:object>
      </w:r>
    </w:p>
    <w:p w14:paraId="63BE8A04" w14:textId="77777777" w:rsidR="004C0F07" w:rsidRDefault="004C0F07" w:rsidP="00491AF0">
      <w:pPr>
        <w:pStyle w:val="Zkladntext"/>
        <w:rPr>
          <w:szCs w:val="18"/>
        </w:rPr>
      </w:pPr>
    </w:p>
    <w:p w14:paraId="63BE8A05" w14:textId="29E0E4F3"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a rezerv</w:t>
      </w:r>
      <w:r w:rsidR="008A3F3F" w:rsidRPr="00EB5698">
        <w:rPr>
          <w:szCs w:val="18"/>
        </w:rPr>
        <w:t xml:space="preserve">) </w:t>
      </w:r>
      <w:r w:rsidRPr="00EB5698">
        <w:rPr>
          <w:szCs w:val="18"/>
        </w:rPr>
        <w:t xml:space="preserve">podľa zostatkovej doby splatnosti </w:t>
      </w:r>
      <w:r w:rsidR="002B5874">
        <w:rPr>
          <w:szCs w:val="18"/>
        </w:rPr>
        <w:t>k 31. decembru 2021</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5" w:name="_MON_1500374269"/>
    <w:bookmarkEnd w:id="25"/>
    <w:p w14:paraId="63BE8A08" w14:textId="68D0844D" w:rsidR="00CE5955" w:rsidRPr="00891481" w:rsidRDefault="009F3293" w:rsidP="00491AF0">
      <w:pPr>
        <w:pStyle w:val="Zkladntext"/>
        <w:rPr>
          <w:szCs w:val="18"/>
        </w:rPr>
      </w:pPr>
      <w:r w:rsidRPr="00C254F5">
        <w:rPr>
          <w:szCs w:val="18"/>
        </w:rPr>
        <w:object w:dxaOrig="8240" w:dyaOrig="7275" w14:anchorId="63BE8C2C">
          <v:shape id="_x0000_i1037" type="#_x0000_t75" style="width:440.25pt;height:372pt" o:ole="">
            <v:imagedata r:id="rId36" o:title=""/>
          </v:shape>
          <o:OLEObject Type="Embed" ProgID="Excel.Sheet.12" ShapeID="_x0000_i1037" DrawAspect="Content" ObjectID="_1732016892" r:id="rId37"/>
        </w:object>
      </w:r>
    </w:p>
    <w:p w14:paraId="63BE8A09" w14:textId="77777777" w:rsidR="003F0494" w:rsidRDefault="003F0494">
      <w:pPr>
        <w:spacing w:after="200" w:line="276" w:lineRule="auto"/>
        <w:rPr>
          <w:sz w:val="18"/>
          <w:szCs w:val="18"/>
        </w:rPr>
      </w:pPr>
      <w:r>
        <w:rPr>
          <w:szCs w:val="18"/>
        </w:rPr>
        <w:br w:type="page"/>
      </w:r>
    </w:p>
    <w:p w14:paraId="63BE8A0A" w14:textId="7FE83517"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 xml:space="preserve"> a rezerv</w:t>
      </w:r>
      <w:r w:rsidRPr="00ED3E32">
        <w:rPr>
          <w:szCs w:val="18"/>
        </w:rPr>
        <w:t>) podľa zostatkovej dob</w:t>
      </w:r>
      <w:r w:rsidR="002B5874">
        <w:rPr>
          <w:szCs w:val="18"/>
        </w:rPr>
        <w:t>y splatnosti k 31. decembru 2020</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6" w:name="_MON_1501336741"/>
    <w:bookmarkEnd w:id="26"/>
    <w:p w14:paraId="63BE8A0D" w14:textId="032664FC" w:rsidR="00F2096E" w:rsidRDefault="009F3293" w:rsidP="00A34BBB">
      <w:pPr>
        <w:pStyle w:val="Zkladntext"/>
        <w:tabs>
          <w:tab w:val="left" w:pos="7230"/>
        </w:tabs>
        <w:rPr>
          <w:szCs w:val="18"/>
        </w:rPr>
      </w:pPr>
      <w:r w:rsidRPr="00C254F5">
        <w:rPr>
          <w:szCs w:val="18"/>
        </w:rPr>
        <w:object w:dxaOrig="8240" w:dyaOrig="7275" w14:anchorId="63BE8C2D">
          <v:shape id="_x0000_i1038" type="#_x0000_t75" style="width:440.25pt;height:363.75pt" o:ole="">
            <v:imagedata r:id="rId38" o:title=""/>
          </v:shape>
          <o:OLEObject Type="Embed" ProgID="Excel.Sheet.12" ShapeID="_x0000_i1038" DrawAspect="Content" ObjectID="_1732016893" r:id="rId39"/>
        </w:object>
      </w:r>
    </w:p>
    <w:p w14:paraId="63BE8A11" w14:textId="1ECE6491"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C" w14:textId="657B3CC0" w:rsidR="002B170C" w:rsidRDefault="0098600B" w:rsidP="002B170C">
      <w:pPr>
        <w:pStyle w:val="Zkladntext"/>
        <w:rPr>
          <w:szCs w:val="18"/>
        </w:rPr>
      </w:pPr>
      <w:r>
        <w:rPr>
          <w:szCs w:val="18"/>
        </w:rPr>
        <w:t>Spoločnosť eviduje odloženú daňovú pohľadávku, ktorá je popísaná v bode 7.</w:t>
      </w:r>
    </w:p>
    <w:p w14:paraId="00E58356" w14:textId="77777777" w:rsidR="0098600B" w:rsidRDefault="0098600B" w:rsidP="002B170C">
      <w:pPr>
        <w:pStyle w:val="Zkladntext"/>
        <w:rPr>
          <w:szCs w:val="18"/>
        </w:rPr>
      </w:pPr>
    </w:p>
    <w:p w14:paraId="1FF0DC8F" w14:textId="77777777" w:rsidR="0098600B" w:rsidRDefault="0098600B"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7" w:name="_MON_1500376013"/>
    <w:bookmarkEnd w:id="27"/>
    <w:p w14:paraId="63BE8A21" w14:textId="31B7F05C" w:rsidR="00540C98" w:rsidRDefault="002B5874" w:rsidP="002B170C">
      <w:pPr>
        <w:pStyle w:val="Zkladntext"/>
        <w:rPr>
          <w:szCs w:val="18"/>
        </w:rPr>
      </w:pPr>
      <w:r>
        <w:rPr>
          <w:szCs w:val="18"/>
        </w:rPr>
        <w:object w:dxaOrig="8784" w:dyaOrig="2023" w14:anchorId="63BE8C30">
          <v:shape id="_x0000_i1039" type="#_x0000_t75" style="width:439.5pt;height:101.25pt" o:ole="">
            <v:imagedata r:id="rId40" o:title=""/>
          </v:shape>
          <o:OLEObject Type="Embed" ProgID="Excel.Sheet.12" ShapeID="_x0000_i1039" DrawAspect="Content" ObjectID="_1732016894" r:id="rId41"/>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AA1D66B" w14:textId="77777777" w:rsidR="00466070" w:rsidRDefault="00466070" w:rsidP="002B170C">
      <w:pPr>
        <w:pStyle w:val="Zkladntext"/>
        <w:rPr>
          <w:szCs w:val="18"/>
        </w:rPr>
      </w:pPr>
    </w:p>
    <w:p w14:paraId="5DABA86D" w14:textId="77777777" w:rsidR="00466070" w:rsidRDefault="00466070" w:rsidP="002B170C">
      <w:pPr>
        <w:pStyle w:val="Zkladntext"/>
        <w:rPr>
          <w:szCs w:val="18"/>
        </w:rPr>
      </w:pPr>
    </w:p>
    <w:p w14:paraId="63BE8A25" w14:textId="77777777" w:rsidR="00A626AB" w:rsidRDefault="00A626AB" w:rsidP="00B240D0">
      <w:pPr>
        <w:pStyle w:val="Nadpis2"/>
        <w:numPr>
          <w:ilvl w:val="0"/>
          <w:numId w:val="2"/>
        </w:numPr>
        <w:pBdr>
          <w:left w:val="single" w:sz="4" w:space="4" w:color="auto"/>
        </w:pBdr>
        <w:ind w:left="709" w:hanging="425"/>
        <w:rPr>
          <w:szCs w:val="18"/>
        </w:rPr>
      </w:pPr>
      <w:r w:rsidRPr="002B5874">
        <w:rPr>
          <w:szCs w:val="18"/>
        </w:rPr>
        <w:t>Vydané dlhopisy</w:t>
      </w:r>
    </w:p>
    <w:p w14:paraId="4BF67581" w14:textId="7F578C9F" w:rsidR="002B5874" w:rsidRDefault="002B5874" w:rsidP="002B5874">
      <w:pPr>
        <w:ind w:left="426"/>
      </w:pPr>
      <w:r>
        <w:t>Účtovná jednotka nemá obsahovú náplň pre vydané dlhopisy.</w:t>
      </w:r>
    </w:p>
    <w:p w14:paraId="69D3D9CD" w14:textId="77777777" w:rsidR="002B5874" w:rsidRDefault="002B5874" w:rsidP="002B5874">
      <w:pPr>
        <w:ind w:left="426"/>
      </w:pPr>
    </w:p>
    <w:p w14:paraId="4906BD30" w14:textId="77777777" w:rsidR="002B5874" w:rsidRDefault="002B5874" w:rsidP="002B5874"/>
    <w:p w14:paraId="2294C6C9" w14:textId="77777777" w:rsidR="002B5874" w:rsidRPr="002B5874" w:rsidRDefault="002B5874" w:rsidP="002B5874"/>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28" w:name="_MON_1500376125"/>
    <w:bookmarkEnd w:id="28"/>
    <w:p w14:paraId="63BE8A2C" w14:textId="1423A9D5" w:rsidR="00D65C61" w:rsidRDefault="009F3293" w:rsidP="002B170C">
      <w:pPr>
        <w:pStyle w:val="Zkladntext"/>
        <w:rPr>
          <w:szCs w:val="18"/>
        </w:rPr>
      </w:pPr>
      <w:r>
        <w:rPr>
          <w:szCs w:val="18"/>
        </w:rPr>
        <w:object w:dxaOrig="8856" w:dyaOrig="4896" w14:anchorId="63BE8C31">
          <v:shape id="_x0000_i1040" type="#_x0000_t75" style="width:442.5pt;height:243.75pt" o:ole="">
            <v:imagedata r:id="rId42" o:title=""/>
          </v:shape>
          <o:OLEObject Type="Embed" ProgID="Excel.Sheet.12" ShapeID="_x0000_i1040" DrawAspect="Content" ObjectID="_1732016895" r:id="rId43"/>
        </w:object>
      </w:r>
    </w:p>
    <w:p w14:paraId="63BE8A2D" w14:textId="77777777" w:rsidR="00D65C61" w:rsidRDefault="00D65C61" w:rsidP="002B170C">
      <w:pPr>
        <w:pStyle w:val="Zkladntext"/>
        <w:rPr>
          <w:szCs w:val="18"/>
        </w:rPr>
      </w:pPr>
    </w:p>
    <w:p w14:paraId="63BE8A31" w14:textId="6D29AA61" w:rsidR="00540C98" w:rsidRPr="00B50225" w:rsidRDefault="00540C98" w:rsidP="002B170C">
      <w:pPr>
        <w:pStyle w:val="Zkladntext"/>
        <w:rPr>
          <w:szCs w:val="18"/>
        </w:rPr>
      </w:pPr>
    </w:p>
    <w:p w14:paraId="63BE8A32" w14:textId="77777777" w:rsidR="002B170C" w:rsidRPr="00B50225" w:rsidRDefault="002B170C" w:rsidP="002B170C">
      <w:pPr>
        <w:pStyle w:val="Zkladntext"/>
        <w:rPr>
          <w:szCs w:val="18"/>
        </w:rPr>
      </w:pPr>
    </w:p>
    <w:p w14:paraId="2906A794" w14:textId="380A3018" w:rsidR="00DB5C29" w:rsidRDefault="00FA0B56" w:rsidP="00DB5C29">
      <w:pPr>
        <w:pStyle w:val="Zkladntext"/>
        <w:rPr>
          <w:szCs w:val="18"/>
        </w:rPr>
      </w:pPr>
      <w:r w:rsidRPr="00CF7E10">
        <w:rPr>
          <w:szCs w:val="18"/>
        </w:rPr>
        <w:t xml:space="preserve">Kontokorentný úver č. 1: </w:t>
      </w:r>
      <w:r w:rsidR="00DB5C29">
        <w:rPr>
          <w:szCs w:val="18"/>
        </w:rPr>
        <w:t xml:space="preserve">Spoločnosť má kontokorentný úver s úverovým limitom 1 200 000 EUR. Na zabezpečenie tohto kontokorentného úverového limitu má spoločnosť podpísanú dohodu o vydaní a vyplnení blankozmenky a zároveň bolo zriadené záložné právo na všetky peňažné pohľadávky v sume 3 255489 EUR s výnimkou pohľadávok voči odberateľovi STRABAG Pozemné a inžinierske staviteľstvo, s.r.o. (do  31. decembra 2014 ZIPP BRATISLAVA spol. s r.o.), na nehnuteľnosti pozemok </w:t>
      </w:r>
      <w:r w:rsidR="0060257B">
        <w:rPr>
          <w:szCs w:val="18"/>
        </w:rPr>
        <w:t>v hodnote 184 740 EUR,</w:t>
      </w:r>
      <w:r w:rsidR="00DB5C29">
        <w:rPr>
          <w:szCs w:val="18"/>
        </w:rPr>
        <w:t> </w:t>
      </w:r>
      <w:r w:rsidR="0060257B">
        <w:rPr>
          <w:szCs w:val="18"/>
        </w:rPr>
        <w:t>P</w:t>
      </w:r>
      <w:r w:rsidR="00DB5C29">
        <w:rPr>
          <w:szCs w:val="18"/>
        </w:rPr>
        <w:t>revádzkovo-administratívny areál Spoločnosti</w:t>
      </w:r>
      <w:r w:rsidR="0060257B">
        <w:rPr>
          <w:szCs w:val="18"/>
        </w:rPr>
        <w:t xml:space="preserve"> </w:t>
      </w:r>
      <w:r w:rsidR="006B3C52">
        <w:rPr>
          <w:szCs w:val="18"/>
        </w:rPr>
        <w:t>v zostatkovej hodnote</w:t>
      </w:r>
      <w:r w:rsidR="00DB5C29">
        <w:rPr>
          <w:szCs w:val="18"/>
        </w:rPr>
        <w:t xml:space="preserve"> 521 750 EUR</w:t>
      </w:r>
      <w:r w:rsidR="006B3C52">
        <w:rPr>
          <w:szCs w:val="18"/>
        </w:rPr>
        <w:t xml:space="preserve">, Administratívna budova v zostatkovej hodnote 483 189 EUR a pozemky + budovy vedené v zásobách spoločnosti vo výške 1 363 089 EUR. </w:t>
      </w:r>
    </w:p>
    <w:p w14:paraId="6371852D" w14:textId="150F07FC" w:rsidR="00FA0B56" w:rsidRDefault="00FA0B56" w:rsidP="00DB5C29">
      <w:pPr>
        <w:pStyle w:val="Zkladntext"/>
        <w:rPr>
          <w:szCs w:val="18"/>
        </w:rPr>
      </w:pPr>
    </w:p>
    <w:p w14:paraId="7CB212F4" w14:textId="63B62EEC" w:rsidR="00FA0B56" w:rsidRPr="00CF7E10" w:rsidRDefault="00FA0B56" w:rsidP="00DB5C29">
      <w:pPr>
        <w:pStyle w:val="Zkladntext"/>
        <w:rPr>
          <w:szCs w:val="18"/>
        </w:rPr>
      </w:pPr>
      <w:r w:rsidRPr="00CF7E10">
        <w:rPr>
          <w:szCs w:val="18"/>
        </w:rPr>
        <w:t>Kontokorentný úver č. 2 Úverový limit sa znižuje</w:t>
      </w:r>
      <w:r w:rsidR="00F173AD" w:rsidRPr="00CF7E10">
        <w:rPr>
          <w:szCs w:val="18"/>
        </w:rPr>
        <w:t xml:space="preserve"> na mesačnej báze</w:t>
      </w:r>
      <w:r w:rsidRPr="00CF7E10">
        <w:rPr>
          <w:szCs w:val="18"/>
        </w:rPr>
        <w:t>, k 31.12.2021 bol 540 000 EUR.</w:t>
      </w:r>
      <w:r w:rsidR="00F173AD" w:rsidRPr="00CF7E10">
        <w:rPr>
          <w:szCs w:val="18"/>
        </w:rPr>
        <w:t>Za spoločnosť ručí banke tretia osoba NDF II do sumy 80% dojednaného limitu. Spoločnosť ručí banke za tento úver pohľadávkami.</w:t>
      </w:r>
    </w:p>
    <w:p w14:paraId="4C8A2828" w14:textId="77777777" w:rsidR="00DB5C29" w:rsidRDefault="00DB5C29">
      <w:pPr>
        <w:spacing w:after="200" w:line="276" w:lineRule="auto"/>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04FBD42C" w:rsidR="00142367" w:rsidRDefault="00070B3C" w:rsidP="0028408E">
      <w:r>
        <w:t xml:space="preserve"> </w:t>
      </w:r>
    </w:p>
    <w:p w14:paraId="31A0E848" w14:textId="0DC41289" w:rsidR="00070B3C" w:rsidRDefault="00070B3C" w:rsidP="00070B3C">
      <w:pPr>
        <w:ind w:left="643"/>
      </w:pPr>
      <w:r>
        <w:t xml:space="preserve">Spoločnosť poskytla krátkodobú návratnú pôžičku spoločnosti OC RUŽA s.r.o. vo výške 16 150 EUR. </w:t>
      </w:r>
    </w:p>
    <w:p w14:paraId="01BB6952" w14:textId="77777777" w:rsidR="00070B3C" w:rsidRDefault="00070B3C" w:rsidP="00070B3C">
      <w:pPr>
        <w:ind w:left="643"/>
      </w:pP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50" w14:textId="77777777" w:rsidR="005D554F" w:rsidRDefault="005D554F" w:rsidP="002B170C">
      <w:pPr>
        <w:pStyle w:val="Zkladntext"/>
        <w:rPr>
          <w:color w:val="00B050"/>
          <w:szCs w:val="18"/>
        </w:rPr>
      </w:pPr>
    </w:p>
    <w:p w14:paraId="3607B789" w14:textId="77777777" w:rsidR="00070B3C" w:rsidRDefault="00070B3C" w:rsidP="002B170C">
      <w:pPr>
        <w:pStyle w:val="Zkladntext"/>
        <w:rPr>
          <w:color w:val="00B050"/>
          <w:szCs w:val="18"/>
        </w:rPr>
      </w:pPr>
    </w:p>
    <w:p w14:paraId="6118E23A" w14:textId="77777777" w:rsidR="00070B3C" w:rsidRDefault="00070B3C" w:rsidP="002B170C">
      <w:pPr>
        <w:pStyle w:val="Zkladntext"/>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10CC7DB" w:rsidR="002B170C" w:rsidRPr="00B50225" w:rsidRDefault="00070B3C" w:rsidP="002B170C">
      <w:pPr>
        <w:pStyle w:val="Zkladntext"/>
        <w:rPr>
          <w:szCs w:val="18"/>
        </w:rPr>
      </w:pPr>
      <w:r>
        <w:rPr>
          <w:szCs w:val="18"/>
        </w:rPr>
        <w:t xml:space="preserve">Účtovná jednotka nemá obsahovú náplň pre časové rozlíšenie. </w:t>
      </w:r>
    </w:p>
    <w:p w14:paraId="63BE8A5E" w14:textId="77777777" w:rsidR="002B170C" w:rsidRDefault="002B170C" w:rsidP="002B170C">
      <w:pPr>
        <w:pStyle w:val="Zkladntext"/>
        <w:rPr>
          <w:szCs w:val="18"/>
        </w:rPr>
      </w:pP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070B3C" w:rsidRDefault="00677AB7" w:rsidP="009E0040">
      <w:pPr>
        <w:pStyle w:val="Nadpis2"/>
        <w:numPr>
          <w:ilvl w:val="0"/>
          <w:numId w:val="25"/>
        </w:numPr>
        <w:ind w:left="709" w:hanging="283"/>
        <w:rPr>
          <w:szCs w:val="18"/>
        </w:rPr>
      </w:pPr>
      <w:r w:rsidRPr="00070B3C">
        <w:rPr>
          <w:szCs w:val="18"/>
        </w:rPr>
        <w:t>Finančný prenájom (Spoločnosť ako prenajímateľ)</w:t>
      </w:r>
    </w:p>
    <w:p w14:paraId="69B63633" w14:textId="505C63B6" w:rsidR="00070B3C" w:rsidRDefault="00070B3C" w:rsidP="00070B3C">
      <w:r>
        <w:t xml:space="preserve"> </w:t>
      </w:r>
    </w:p>
    <w:p w14:paraId="1827C4DE" w14:textId="31151F6E" w:rsidR="00070B3C" w:rsidRPr="00B50225" w:rsidRDefault="00070B3C" w:rsidP="00070B3C">
      <w:pPr>
        <w:pStyle w:val="Zkladntext"/>
        <w:rPr>
          <w:szCs w:val="18"/>
        </w:rPr>
      </w:pPr>
      <w:r>
        <w:t xml:space="preserve">      </w:t>
      </w:r>
      <w:r>
        <w:rPr>
          <w:szCs w:val="18"/>
        </w:rPr>
        <w:t xml:space="preserve">Účtovná jednotka nemá obsahovú náplň pre časové rozlíšenie. </w:t>
      </w:r>
    </w:p>
    <w:p w14:paraId="0E4A383E" w14:textId="036A1802" w:rsidR="00070B3C" w:rsidRPr="00070B3C" w:rsidRDefault="00070B3C" w:rsidP="00070B3C"/>
    <w:p w14:paraId="63BE8A66" w14:textId="77777777" w:rsidR="006D75D8" w:rsidRPr="009E0040" w:rsidRDefault="006D75D8" w:rsidP="009E0040">
      <w:pPr>
        <w:pStyle w:val="Zkladntext"/>
        <w:ind w:left="284" w:hanging="284"/>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7D2E831D"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070B3C">
        <w:rPr>
          <w:szCs w:val="18"/>
        </w:rPr>
        <w:t>2 stroje CAT a 2 valce CAT, 2 nákladné vozidlá MAN, 2 osobné vozidlá</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9" w:name="_MON_1500377241"/>
    <w:bookmarkEnd w:id="29"/>
    <w:p w14:paraId="63BE8A71" w14:textId="79D47203" w:rsidR="00491AF0" w:rsidRPr="00891481" w:rsidRDefault="00070B3C" w:rsidP="00364A89">
      <w:pPr>
        <w:pStyle w:val="Zkladntext"/>
        <w:ind w:left="708" w:hanging="282"/>
        <w:rPr>
          <w:szCs w:val="18"/>
        </w:rPr>
      </w:pPr>
      <w:r>
        <w:rPr>
          <w:szCs w:val="18"/>
        </w:rPr>
        <w:object w:dxaOrig="8956" w:dyaOrig="2706" w14:anchorId="63BE8C37">
          <v:shape id="_x0000_i1041" type="#_x0000_t75" style="width:448.5pt;height:135pt" o:ole="">
            <v:imagedata r:id="rId44" o:title=""/>
          </v:shape>
          <o:OLEObject Type="Embed" ProgID="Excel.Sheet.12" ShapeID="_x0000_i1041" DrawAspect="Content" ObjectID="_1732016896" r:id="rId45"/>
        </w:object>
      </w:r>
    </w:p>
    <w:p w14:paraId="63BE8A72" w14:textId="20CAF0F6"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7553E1">
        <w:rPr>
          <w:b w:val="0"/>
          <w:szCs w:val="18"/>
        </w:rPr>
        <w:t>E</w:t>
      </w:r>
      <w:r w:rsidRPr="007553E1">
        <w:rPr>
          <w:b w:val="0"/>
          <w:szCs w:val="18"/>
        </w:rPr>
        <w:t>.</w:t>
      </w:r>
    </w:p>
    <w:p w14:paraId="63BE8A73" w14:textId="77777777" w:rsidR="00B62963" w:rsidRPr="00B50225" w:rsidRDefault="00B62963">
      <w:pPr>
        <w:pStyle w:val="Nadpis2"/>
        <w:ind w:left="360"/>
        <w:rPr>
          <w:b w:val="0"/>
          <w:szCs w:val="18"/>
        </w:rPr>
      </w:pPr>
      <w:bookmarkStart w:id="30" w:name="_Toc530739910"/>
    </w:p>
    <w:bookmarkEnd w:id="30"/>
    <w:p w14:paraId="63BE8A7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31"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2" w:name="_MON_1500378072"/>
    <w:bookmarkEnd w:id="32"/>
    <w:p w14:paraId="63BE8A7B" w14:textId="13DA3A5C" w:rsidR="005D554F" w:rsidRDefault="00621F12">
      <w:pPr>
        <w:pStyle w:val="Zkladntext"/>
        <w:ind w:left="708" w:hanging="282"/>
      </w:pPr>
      <w:r>
        <w:object w:dxaOrig="8784" w:dyaOrig="5203" w14:anchorId="63BE8C38">
          <v:shape id="_x0000_i1042" type="#_x0000_t75" style="width:439.5pt;height:261pt" o:ole="">
            <v:imagedata r:id="rId46" o:title=""/>
          </v:shape>
          <o:OLEObject Type="Embed" ProgID="Excel.Sheet.12" ShapeID="_x0000_i1042" DrawAspect="Content" ObjectID="_1732016897" r:id="rId47"/>
        </w:object>
      </w:r>
    </w:p>
    <w:p w14:paraId="3BF98C61" w14:textId="77777777" w:rsidR="00CF7E10"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2C2E69">
        <w:rPr>
          <w:sz w:val="18"/>
          <w:szCs w:val="18"/>
        </w:rPr>
        <w:t>lovenskej republike je 21</w:t>
      </w:r>
      <w:r w:rsidR="009D2E9D">
        <w:rPr>
          <w:sz w:val="18"/>
          <w:szCs w:val="18"/>
        </w:rPr>
        <w:t xml:space="preserve"> % .</w:t>
      </w:r>
    </w:p>
    <w:p w14:paraId="4AC0A24B" w14:textId="77777777" w:rsidR="00CF7E10" w:rsidRDefault="00CF7E10" w:rsidP="0051635F">
      <w:pPr>
        <w:spacing w:after="200" w:line="276" w:lineRule="auto"/>
        <w:ind w:left="426"/>
        <w:rPr>
          <w:sz w:val="18"/>
          <w:szCs w:val="18"/>
        </w:rPr>
      </w:pPr>
    </w:p>
    <w:p w14:paraId="37370A60" w14:textId="77777777" w:rsidR="009F3293" w:rsidRDefault="009F3293" w:rsidP="0051635F">
      <w:pPr>
        <w:spacing w:after="200" w:line="276" w:lineRule="auto"/>
        <w:ind w:left="426"/>
        <w:rPr>
          <w:sz w:val="18"/>
          <w:szCs w:val="18"/>
        </w:rPr>
      </w:pPr>
    </w:p>
    <w:bookmarkEnd w:id="31"/>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1210B4">
      <w:pPr>
        <w:pStyle w:val="Nadpis2"/>
        <w:numPr>
          <w:ilvl w:val="0"/>
          <w:numId w:val="31"/>
        </w:numPr>
        <w:rPr>
          <w:szCs w:val="18"/>
        </w:rPr>
      </w:pPr>
      <w:bookmarkStart w:id="33" w:name="_MON_1405949598"/>
      <w:bookmarkEnd w:id="33"/>
      <w:r>
        <w:rPr>
          <w:szCs w:val="18"/>
        </w:rPr>
        <w:t>D</w:t>
      </w:r>
      <w:r w:rsidR="000B6195" w:rsidRPr="00891481">
        <w:rPr>
          <w:szCs w:val="18"/>
        </w:rPr>
        <w:t>eriváty</w:t>
      </w:r>
    </w:p>
    <w:p w14:paraId="169D0959" w14:textId="77777777" w:rsidR="002C2E69" w:rsidRDefault="002C2E69" w:rsidP="002C2E69"/>
    <w:p w14:paraId="217C5747" w14:textId="3878E48E" w:rsidR="002C2E69" w:rsidRDefault="002C2E69" w:rsidP="002C2E69">
      <w:pPr>
        <w:ind w:left="360"/>
      </w:pPr>
      <w:r>
        <w:t>Účtovná jednotka nemá obsahovú náplň pre deriváty.</w:t>
      </w:r>
    </w:p>
    <w:p w14:paraId="5B3F048C" w14:textId="77777777" w:rsidR="006B3C52" w:rsidRDefault="006B3C52" w:rsidP="002C2E69">
      <w:pPr>
        <w:ind w:left="360"/>
      </w:pPr>
    </w:p>
    <w:p w14:paraId="63BE8A9A" w14:textId="10E4FF78" w:rsidR="00A65191" w:rsidRPr="00B50225" w:rsidRDefault="00A65191" w:rsidP="00B50225">
      <w:pPr>
        <w:pStyle w:val="Nadpis1"/>
        <w:tabs>
          <w:tab w:val="num" w:pos="360"/>
        </w:tabs>
        <w:ind w:left="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4" w:name="_Toc530739914"/>
    </w:p>
    <w:p w14:paraId="63BE8A9D" w14:textId="4F36A39E" w:rsidR="00E231BA" w:rsidRDefault="00E231BA" w:rsidP="001210B4">
      <w:pPr>
        <w:pStyle w:val="Nadpis2"/>
        <w:numPr>
          <w:ilvl w:val="0"/>
          <w:numId w:val="12"/>
        </w:numPr>
        <w:rPr>
          <w:szCs w:val="18"/>
        </w:rPr>
      </w:pPr>
      <w:r w:rsidRPr="00B50225">
        <w:rPr>
          <w:szCs w:val="18"/>
        </w:rPr>
        <w:t>Tržby za vlastné výkony a</w:t>
      </w:r>
      <w:r w:rsidR="002C2E69">
        <w:rPr>
          <w:szCs w:val="18"/>
        </w:rPr>
        <w:t> </w:t>
      </w:r>
      <w:r w:rsidRPr="00B50225">
        <w:rPr>
          <w:szCs w:val="18"/>
        </w:rPr>
        <w:t>tovar</w:t>
      </w:r>
      <w:bookmarkEnd w:id="34"/>
    </w:p>
    <w:p w14:paraId="071EEA9B" w14:textId="77777777" w:rsidR="002C2E69" w:rsidRPr="002C2E69" w:rsidRDefault="002C2E69" w:rsidP="002C2E69"/>
    <w:bookmarkStart w:id="35" w:name="_MON_1500447348"/>
    <w:bookmarkEnd w:id="35"/>
    <w:p w14:paraId="63BE8A9E" w14:textId="6CB0DBEB" w:rsidR="00E231BA" w:rsidRPr="00B50225" w:rsidRDefault="003E1329" w:rsidP="00E231BA">
      <w:pPr>
        <w:pStyle w:val="Zkladntext"/>
        <w:rPr>
          <w:szCs w:val="18"/>
        </w:rPr>
      </w:pPr>
      <w:r w:rsidRPr="00302042">
        <w:rPr>
          <w:szCs w:val="18"/>
        </w:rPr>
        <w:object w:dxaOrig="8841" w:dyaOrig="4482" w14:anchorId="1E047B38">
          <v:shape id="_x0000_i1043" type="#_x0000_t75" style="width:441.75pt;height:222.75pt" o:ole="">
            <v:imagedata r:id="rId48" o:title=""/>
          </v:shape>
          <o:OLEObject Type="Embed" ProgID="Excel.Sheet.12" ShapeID="_x0000_i1043" DrawAspect="Content" ObjectID="_1732016898" r:id="rId49"/>
        </w:object>
      </w:r>
    </w:p>
    <w:p w14:paraId="63BE8AA2" w14:textId="77777777" w:rsidR="00E231BA" w:rsidRPr="00B50225" w:rsidRDefault="00E231BA" w:rsidP="001210B4">
      <w:pPr>
        <w:pStyle w:val="Nadpis2"/>
        <w:numPr>
          <w:ilvl w:val="0"/>
          <w:numId w:val="12"/>
        </w:numPr>
        <w:rPr>
          <w:szCs w:val="18"/>
        </w:rPr>
      </w:pPr>
      <w:bookmarkStart w:id="36" w:name="_Toc530739915"/>
      <w:r w:rsidRPr="00B50225">
        <w:rPr>
          <w:szCs w:val="18"/>
        </w:rPr>
        <w:t>Zmena stavu zásob vlastnej výroby</w:t>
      </w:r>
      <w:bookmarkEnd w:id="36"/>
    </w:p>
    <w:p w14:paraId="63BE8AA3" w14:textId="77777777" w:rsidR="00E231BA" w:rsidRPr="00B50225" w:rsidRDefault="00E231BA" w:rsidP="00E231BA">
      <w:pPr>
        <w:pStyle w:val="Zkladntext"/>
        <w:rPr>
          <w:szCs w:val="18"/>
        </w:rPr>
      </w:pPr>
    </w:p>
    <w:p w14:paraId="1C84339E" w14:textId="7F5D14E5" w:rsidR="002C2E69" w:rsidRPr="002C2E69" w:rsidRDefault="002C2E69" w:rsidP="002C2E69">
      <w:pPr>
        <w:ind w:left="283"/>
      </w:pPr>
      <w:r>
        <w:t>Účtovná jednotka nemá obsahovú náplň pre zmenu stavu zásob vlastnej výroby.</w:t>
      </w:r>
    </w:p>
    <w:p w14:paraId="30F789B5" w14:textId="77777777" w:rsidR="002C2E69" w:rsidRDefault="002C2E69" w:rsidP="002C2E69">
      <w:pPr>
        <w:spacing w:after="200" w:line="276" w:lineRule="auto"/>
        <w:ind w:left="283"/>
        <w:rPr>
          <w:sz w:val="18"/>
          <w:szCs w:val="18"/>
        </w:rPr>
      </w:pPr>
    </w:p>
    <w:p w14:paraId="63BE8AAB" w14:textId="77777777" w:rsidR="00471702" w:rsidRDefault="00471702" w:rsidP="001210B4">
      <w:pPr>
        <w:pStyle w:val="Nadpis2"/>
        <w:numPr>
          <w:ilvl w:val="0"/>
          <w:numId w:val="12"/>
        </w:numPr>
        <w:rPr>
          <w:szCs w:val="18"/>
        </w:rPr>
      </w:pPr>
      <w:bookmarkStart w:id="37" w:name="_Toc530739916"/>
      <w:r>
        <w:rPr>
          <w:szCs w:val="18"/>
        </w:rPr>
        <w:t>Aktivácia</w:t>
      </w:r>
    </w:p>
    <w:p w14:paraId="63BE8AAC" w14:textId="77777777" w:rsidR="00471702" w:rsidRDefault="00471702" w:rsidP="00A31BBB"/>
    <w:p w14:paraId="01BE98D6" w14:textId="65D31629" w:rsidR="002C2E69" w:rsidRDefault="002C2E69" w:rsidP="002C2E69">
      <w:pPr>
        <w:ind w:left="283"/>
      </w:pPr>
      <w:r>
        <w:t>Účtovná jednotka nemá obsahovú náplň pre aktiváciu.</w: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8" w:name="_MON_1500439444"/>
    <w:bookmarkEnd w:id="38"/>
    <w:p w14:paraId="63BE8AB2" w14:textId="40873923" w:rsidR="00CB001A" w:rsidRPr="00891481" w:rsidRDefault="009F3293" w:rsidP="00E61A04">
      <w:pPr>
        <w:pStyle w:val="Zkladntext"/>
        <w:rPr>
          <w:szCs w:val="18"/>
        </w:rPr>
      </w:pPr>
      <w:r>
        <w:rPr>
          <w:szCs w:val="18"/>
        </w:rPr>
        <w:object w:dxaOrig="8739" w:dyaOrig="4187" w14:anchorId="63BE8C3F">
          <v:shape id="_x0000_i1044" type="#_x0000_t75" style="width:437.25pt;height:209.25pt" o:ole="">
            <v:imagedata r:id="rId50" o:title=""/>
          </v:shape>
          <o:OLEObject Type="Embed" ProgID="Excel.Sheet.12" ShapeID="_x0000_i1044" DrawAspect="Content" ObjectID="_1732016899" r:id="rId5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37"/>
    <w:bookmarkStart w:id="39" w:name="_MON_1500379734"/>
    <w:bookmarkEnd w:id="39"/>
    <w:p w14:paraId="63BE8AB5" w14:textId="45E26F94" w:rsidR="00CB001A" w:rsidRDefault="00875BD5" w:rsidP="00CB001A">
      <w:pPr>
        <w:pStyle w:val="Zkladntext"/>
        <w:rPr>
          <w:szCs w:val="18"/>
        </w:rPr>
      </w:pPr>
      <w:r>
        <w:rPr>
          <w:szCs w:val="18"/>
        </w:rPr>
        <w:object w:dxaOrig="9005" w:dyaOrig="2270" w14:anchorId="63BE8C40">
          <v:shape id="_x0000_i1045" type="#_x0000_t75" style="width:438.75pt;height:112.5pt" o:ole="">
            <v:imagedata r:id="rId52" o:title=""/>
          </v:shape>
          <o:OLEObject Type="Embed" ProgID="Excel.Sheet.12" ShapeID="_x0000_i1045" DrawAspect="Content" ObjectID="_1732016900" r:id="rId53"/>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p w14:paraId="63BE8AB8" w14:textId="71493EC8" w:rsidR="00401849" w:rsidRDefault="009A1B5F" w:rsidP="005C50FC">
      <w:pPr>
        <w:ind w:left="450"/>
        <w:rPr>
          <w:sz w:val="18"/>
          <w:szCs w:val="18"/>
        </w:rPr>
      </w:pPr>
      <w:r>
        <w:rPr>
          <w:szCs w:val="18"/>
        </w:rPr>
        <w:t>Spoločnosť neúčtovala o významných kurzových ziskoch.</w: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3C9EBD7C" w:rsidR="00471702" w:rsidRDefault="00875BD5" w:rsidP="00471702">
      <w:pPr>
        <w:pStyle w:val="Zkladntext"/>
      </w:pPr>
      <w:r>
        <w:t>Účtovná jednotka nemá obsahovú náplň pre finančné výnosy.</w:t>
      </w:r>
    </w:p>
    <w:p w14:paraId="63BE8AC0" w14:textId="77777777" w:rsidR="00471702" w:rsidRPr="00BE2C19" w:rsidRDefault="00471702" w:rsidP="00471702"/>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40" w:name="_MON_1500380710"/>
    <w:bookmarkEnd w:id="40"/>
    <w:p w14:paraId="63BE8ACA" w14:textId="4E272266" w:rsidR="00471702" w:rsidRDefault="002E1C9D" w:rsidP="0028408E">
      <w:pPr>
        <w:pStyle w:val="Zkladntext"/>
        <w:rPr>
          <w:szCs w:val="18"/>
        </w:rPr>
      </w:pPr>
      <w:r>
        <w:rPr>
          <w:szCs w:val="18"/>
        </w:rPr>
        <w:object w:dxaOrig="8736" w:dyaOrig="3504" w14:anchorId="63BE8C43">
          <v:shape id="_x0000_i1046" type="#_x0000_t75" style="width:436.5pt;height:175.5pt" o:ole="">
            <v:imagedata r:id="rId54" o:title=""/>
          </v:shape>
          <o:OLEObject Type="Embed" ProgID="Excel.Sheet.12" ShapeID="_x0000_i1046" DrawAspect="Content" ObjectID="_1732016901" r:id="rId55"/>
        </w:object>
      </w:r>
    </w:p>
    <w:p w14:paraId="63BE8ACB" w14:textId="2026E396"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1" w:name="_MON_1500380926"/>
    <w:bookmarkEnd w:id="41"/>
    <w:p w14:paraId="63BE8ACE" w14:textId="39668D2E" w:rsidR="00CB001A" w:rsidRDefault="00A727D2" w:rsidP="00690E4C">
      <w:pPr>
        <w:pStyle w:val="Zkladntext"/>
        <w:rPr>
          <w:szCs w:val="18"/>
        </w:rPr>
      </w:pPr>
      <w:r>
        <w:rPr>
          <w:szCs w:val="18"/>
        </w:rPr>
        <w:object w:dxaOrig="9117" w:dyaOrig="3010" w14:anchorId="63BE8C44">
          <v:shape id="_x0000_i1047" type="#_x0000_t75" style="width:447pt;height:150.75pt" o:ole="">
            <v:imagedata r:id="rId56" o:title=""/>
          </v:shape>
          <o:OLEObject Type="Embed" ProgID="Excel.Sheet.12" ShapeID="_x0000_i1047" DrawAspect="Content" ObjectID="_1732016902" r:id="rId57"/>
        </w:object>
      </w:r>
    </w:p>
    <w:p w14:paraId="2E42F6E1" w14:textId="77777777" w:rsidR="00A727D2" w:rsidRDefault="00A727D2" w:rsidP="00690E4C">
      <w:pPr>
        <w:pStyle w:val="Zkladntext"/>
        <w:rPr>
          <w:szCs w:val="18"/>
        </w:rPr>
      </w:pP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lastRenderedPageBreak/>
        <w:t>Kurzové straty</w:t>
      </w:r>
    </w:p>
    <w:p w14:paraId="63BE8AD1" w14:textId="77777777" w:rsidR="003935E0" w:rsidRPr="00891481" w:rsidRDefault="003935E0" w:rsidP="00CB001A">
      <w:pPr>
        <w:pStyle w:val="Zkladntext"/>
        <w:ind w:left="720"/>
        <w:rPr>
          <w:szCs w:val="18"/>
        </w:rPr>
      </w:pPr>
    </w:p>
    <w:bookmarkStart w:id="42" w:name="_MON_1500999233"/>
    <w:bookmarkEnd w:id="42"/>
    <w:p w14:paraId="63BE8AD2" w14:textId="45BB042F" w:rsidR="00CB001A" w:rsidRDefault="002E1C9D" w:rsidP="002C3448">
      <w:pPr>
        <w:ind w:left="426"/>
        <w:rPr>
          <w:szCs w:val="18"/>
          <w:lang w:val="de-DE"/>
        </w:rPr>
      </w:pPr>
      <w:r w:rsidRPr="009B57D6">
        <w:rPr>
          <w:szCs w:val="18"/>
          <w:lang w:val="de-DE"/>
        </w:rPr>
        <w:object w:dxaOrig="8849" w:dyaOrig="1977" w14:anchorId="63BE8C45">
          <v:shape id="_x0000_i1048" type="#_x0000_t75" style="width:443.25pt;height:99.75pt" o:ole="">
            <v:imagedata r:id="rId58" o:title=""/>
          </v:shape>
          <o:OLEObject Type="Embed" ProgID="Excel.Sheet.12" ShapeID="_x0000_i1048" DrawAspect="Content" ObjectID="_1732016903" r:id="rId59"/>
        </w:object>
      </w: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3" w:name="_MON_1500381210"/>
    <w:bookmarkEnd w:id="43"/>
    <w:p w14:paraId="63BE8AD6" w14:textId="7DFE7B5C" w:rsidR="00CB001A" w:rsidRPr="00891481" w:rsidRDefault="00FA2F36" w:rsidP="002C3448">
      <w:pPr>
        <w:pStyle w:val="Zkladntext"/>
        <w:tabs>
          <w:tab w:val="left" w:pos="9072"/>
        </w:tabs>
        <w:rPr>
          <w:szCs w:val="18"/>
        </w:rPr>
      </w:pPr>
      <w:r>
        <w:rPr>
          <w:szCs w:val="18"/>
        </w:rPr>
        <w:object w:dxaOrig="8990" w:dyaOrig="2270" w14:anchorId="63BE8C46">
          <v:shape id="_x0000_i1049" type="#_x0000_t75" style="width:438.75pt;height:114.75pt" o:ole="">
            <v:imagedata r:id="rId60" o:title=""/>
          </v:shape>
          <o:OLEObject Type="Embed" ProgID="Excel.Sheet.12" ShapeID="_x0000_i1049" DrawAspect="Content" ObjectID="_1732016904" r:id="rId6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4" w:name="_MON_1500381852"/>
    <w:bookmarkEnd w:id="44"/>
    <w:p w14:paraId="63BE8ADB" w14:textId="0B12917E" w:rsidR="00A5240F" w:rsidRDefault="00A727D2" w:rsidP="002C3448">
      <w:pPr>
        <w:pStyle w:val="Zkladntext"/>
        <w:rPr>
          <w:szCs w:val="18"/>
        </w:rPr>
      </w:pPr>
      <w:r>
        <w:rPr>
          <w:szCs w:val="18"/>
        </w:rPr>
        <w:object w:dxaOrig="8739" w:dyaOrig="2488" w14:anchorId="63BE8C47">
          <v:shape id="_x0000_i1050" type="#_x0000_t75" style="width:435pt;height:124.5pt" o:ole="">
            <v:imagedata r:id="rId62" o:title=""/>
          </v:shape>
          <o:OLEObject Type="Embed" ProgID="Excel.Sheet.12" ShapeID="_x0000_i1050" DrawAspect="Content" ObjectID="_1732016905" r:id="rId63"/>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5" w:name="_MON_1500382872"/>
    <w:bookmarkEnd w:id="45"/>
    <w:p w14:paraId="63BE8AE0" w14:textId="4E0E0C9C" w:rsidR="00F34308" w:rsidRDefault="00FA2F36" w:rsidP="0051635F">
      <w:pPr>
        <w:pStyle w:val="Zkladntext"/>
        <w:rPr>
          <w:szCs w:val="18"/>
        </w:rPr>
      </w:pPr>
      <w:r w:rsidRPr="00C83AA2">
        <w:rPr>
          <w:szCs w:val="18"/>
        </w:rPr>
        <w:object w:dxaOrig="8739" w:dyaOrig="2735" w14:anchorId="63BE8C48">
          <v:shape id="_x0000_i1051" type="#_x0000_t75" style="width:438pt;height:136.5pt" o:ole="">
            <v:imagedata r:id="rId64" o:title=""/>
          </v:shape>
          <o:OLEObject Type="Embed" ProgID="Excel.Sheet.12" ShapeID="_x0000_i1051" DrawAspect="Content" ObjectID="_1732016906"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Default="00AA0E17" w:rsidP="001210B4">
      <w:pPr>
        <w:pStyle w:val="Nadpis2"/>
        <w:numPr>
          <w:ilvl w:val="0"/>
          <w:numId w:val="26"/>
        </w:numPr>
        <w:rPr>
          <w:szCs w:val="18"/>
        </w:rPr>
      </w:pPr>
      <w:r w:rsidRPr="00B50225">
        <w:rPr>
          <w:szCs w:val="18"/>
        </w:rPr>
        <w:t>Podmienený majetok</w:t>
      </w:r>
    </w:p>
    <w:p w14:paraId="0C068B33" w14:textId="77777777" w:rsidR="00FA2F36" w:rsidRDefault="00FA2F36" w:rsidP="00FA2F36"/>
    <w:p w14:paraId="7216E4CA" w14:textId="2475BDE2" w:rsidR="00FA2F36" w:rsidRPr="00FA2F36" w:rsidRDefault="00FA2F36" w:rsidP="00974380">
      <w:pPr>
        <w:ind w:firstLine="708"/>
      </w:pPr>
      <w:r>
        <w:t xml:space="preserve">Účtovná jednotka nemá obsahovú náplň pre podminený majetok. </w:t>
      </w:r>
    </w:p>
    <w:p w14:paraId="63BE8AE7" w14:textId="77777777" w:rsidR="00AA0E17" w:rsidRPr="00FC603B" w:rsidRDefault="00AA0E17" w:rsidP="00AA0E17">
      <w:pPr>
        <w:rPr>
          <w:sz w:val="18"/>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6798402D" w14:textId="57C8D864" w:rsidR="005D7AEA" w:rsidRPr="00CF7E10" w:rsidRDefault="005D7AEA" w:rsidP="005D7AEA">
      <w:pPr>
        <w:pStyle w:val="Zkladntext"/>
        <w:rPr>
          <w:szCs w:val="18"/>
        </w:rPr>
      </w:pPr>
      <w:r w:rsidRPr="00CF7E10">
        <w:rPr>
          <w:szCs w:val="18"/>
        </w:rPr>
        <w:t xml:space="preserve">Na konci roku 2019 sa prvýkrát objavili správy z Číny týkajúce sa COVID-19 (Coronavirus).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w:t>
      </w: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Default="00AA0E17" w:rsidP="00AA0E17">
      <w:pPr>
        <w:pStyle w:val="Zkladntext"/>
        <w:rPr>
          <w:szCs w:val="18"/>
        </w:rPr>
      </w:pPr>
    </w:p>
    <w:p w14:paraId="556B7492" w14:textId="271C57FE" w:rsidR="00974380" w:rsidRPr="00FA2F36" w:rsidRDefault="00974380" w:rsidP="00974380">
      <w:pPr>
        <w:ind w:firstLine="708"/>
      </w:pPr>
      <w:r>
        <w:t xml:space="preserve">Účtovná jednotka nemá obsahovú náplň pre ostatné finančné povinnosti. </w:t>
      </w:r>
    </w:p>
    <w:p w14:paraId="1663F1C3" w14:textId="77777777" w:rsidR="00974380" w:rsidRPr="00FC603B" w:rsidRDefault="00974380" w:rsidP="00974380">
      <w:pPr>
        <w:rPr>
          <w:sz w:val="18"/>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4EFE4E9" w14:textId="10DD7C30" w:rsidR="00974380" w:rsidRDefault="00974380" w:rsidP="00AA0E17">
      <w:pPr>
        <w:pStyle w:val="Zkladntext"/>
        <w:rPr>
          <w:szCs w:val="18"/>
        </w:rPr>
      </w:pPr>
      <w:r>
        <w:rPr>
          <w:szCs w:val="18"/>
        </w:rPr>
        <w:t>Spoločnosť si prenajíma náradie a prístroje, stroje a lešenia na základe zmlúv. Celkový ročný nájom predstavoval sumu vo výške 123 735 EUR</w:t>
      </w:r>
      <w:r w:rsidR="00E3569D">
        <w:rPr>
          <w:szCs w:val="18"/>
        </w:rPr>
        <w:t xml:space="preserve"> </w:t>
      </w:r>
      <w:r w:rsidR="00E3569D" w:rsidRPr="00CF7E10">
        <w:rPr>
          <w:szCs w:val="18"/>
        </w:rPr>
        <w:t>(rok 2020:126 248 EUR)</w:t>
      </w:r>
      <w:r w:rsidRPr="00CF7E10">
        <w:rPr>
          <w:szCs w:val="18"/>
        </w:rPr>
        <w:t>.</w:t>
      </w:r>
    </w:p>
    <w:p w14:paraId="522D73D8" w14:textId="77777777" w:rsidR="00974380" w:rsidRDefault="00974380"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344F9089" w14:textId="01C12A85" w:rsidR="00974380" w:rsidRDefault="00974380" w:rsidP="00AA0E17">
      <w:pPr>
        <w:pStyle w:val="Zkladntext"/>
        <w:rPr>
          <w:szCs w:val="18"/>
        </w:rPr>
      </w:pPr>
      <w:r>
        <w:rPr>
          <w:szCs w:val="18"/>
        </w:rPr>
        <w:t>Spoločnosť v roku 2021 prenajímala časť administratívnej budovy, ktorú obstarala v roku 2017. Celková suma z prenájmu za rok 2021 predstavuje sumu 133 777 EUR</w:t>
      </w:r>
      <w:r w:rsidR="00E3569D">
        <w:rPr>
          <w:szCs w:val="18"/>
        </w:rPr>
        <w:t xml:space="preserve"> </w:t>
      </w:r>
      <w:r w:rsidR="00E3569D" w:rsidRPr="00CF7E10">
        <w:rPr>
          <w:szCs w:val="18"/>
        </w:rPr>
        <w:t>(rok 2020: 130 758 EUR)</w:t>
      </w:r>
      <w:r w:rsidRPr="00CF7E10">
        <w:rPr>
          <w:szCs w:val="18"/>
        </w:rPr>
        <w:t>.</w:t>
      </w:r>
    </w:p>
    <w:p w14:paraId="355060F8" w14:textId="77777777" w:rsidR="00974380" w:rsidRDefault="00974380" w:rsidP="00AA0E17">
      <w:pPr>
        <w:pStyle w:val="Zkladntext"/>
        <w:rPr>
          <w:szCs w:val="18"/>
        </w:rPr>
      </w:pPr>
    </w:p>
    <w:p w14:paraId="67A4E581" w14:textId="77777777" w:rsidR="00974380" w:rsidRDefault="00974380" w:rsidP="00AA0E17">
      <w:pPr>
        <w:pStyle w:val="Zkladntext"/>
        <w:rPr>
          <w:szCs w:val="18"/>
        </w:rPr>
      </w:pPr>
    </w:p>
    <w:p w14:paraId="79E3CDB9" w14:textId="77777777" w:rsidR="006B3C52" w:rsidRDefault="006B3C52" w:rsidP="00AA0E17">
      <w:pPr>
        <w:pStyle w:val="Zkladntext"/>
        <w:rPr>
          <w:szCs w:val="18"/>
        </w:rPr>
      </w:pPr>
    </w:p>
    <w:p w14:paraId="33583D93" w14:textId="77777777" w:rsidR="006B3C52" w:rsidRDefault="006B3C52" w:rsidP="00AA0E17">
      <w:pPr>
        <w:pStyle w:val="Zkladntext"/>
        <w:rPr>
          <w:szCs w:val="18"/>
        </w:rPr>
      </w:pPr>
    </w:p>
    <w:p w14:paraId="3C0576C8" w14:textId="77777777" w:rsidR="00974380" w:rsidRDefault="0097438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3BFE3DE8" w14:textId="7524D679" w:rsidR="00974380" w:rsidRPr="00CF7E10" w:rsidRDefault="005D7AEA" w:rsidP="00974380">
      <w:pPr>
        <w:pStyle w:val="Zkladntext"/>
        <w:rPr>
          <w:szCs w:val="18"/>
        </w:rPr>
      </w:pPr>
      <w:r w:rsidRPr="00CF7E10">
        <w:rPr>
          <w:szCs w:val="18"/>
        </w:rPr>
        <w:t>Vzhľadom na novú situáciu vo svete z dôvodu vojnového konfliktu na Ukrajine si vedenie účtovnej jednotky nemyslí, že je možné poskytnúť kvantitatívne odhady potenciálneho vplyvu súčasnej situácie na účtovnú jednotku. Akýkoľvek negatívny vplyv resp. straty zahrnie účtovná jednotka do účtovníctva a účtovnej závierky v roku 2022.</w:t>
      </w:r>
    </w:p>
    <w:p w14:paraId="2399B058" w14:textId="4C2706CF" w:rsidR="00974380" w:rsidRDefault="00974380" w:rsidP="00974380">
      <w:pPr>
        <w:pStyle w:val="Zkladntext"/>
        <w:rPr>
          <w:szCs w:val="18"/>
        </w:rPr>
      </w:pPr>
      <w:r>
        <w:rPr>
          <w:szCs w:val="18"/>
        </w:rPr>
        <w:t>Po 31. decembri 2021</w:t>
      </w:r>
      <w:r w:rsidRPr="00B50225">
        <w:rPr>
          <w:szCs w:val="18"/>
        </w:rPr>
        <w:t xml:space="preserve"> </w:t>
      </w:r>
      <w:r>
        <w:rPr>
          <w:szCs w:val="18"/>
        </w:rPr>
        <w:t>ne</w:t>
      </w:r>
      <w:r w:rsidRPr="00B50225">
        <w:rPr>
          <w:szCs w:val="18"/>
        </w:rPr>
        <w:t xml:space="preserve">nastali </w:t>
      </w:r>
      <w:r>
        <w:rPr>
          <w:szCs w:val="18"/>
        </w:rPr>
        <w:t>žiadne</w:t>
      </w:r>
      <w:r w:rsidRPr="00B50225">
        <w:rPr>
          <w:szCs w:val="18"/>
        </w:rPr>
        <w:t xml:space="preserve"> </w:t>
      </w:r>
      <w:r>
        <w:rPr>
          <w:szCs w:val="18"/>
        </w:rPr>
        <w:t xml:space="preserve">ďalšie </w:t>
      </w:r>
      <w:r w:rsidRPr="00B50225">
        <w:rPr>
          <w:szCs w:val="18"/>
        </w:rPr>
        <w:t>udalosti majúce významný vplyv na verné zobrazenie skutočností,</w:t>
      </w:r>
      <w:r>
        <w:rPr>
          <w:szCs w:val="18"/>
        </w:rPr>
        <w:t xml:space="preserve"> ktoré sú predmetom účtovníctva.</w:t>
      </w:r>
    </w:p>
    <w:p w14:paraId="63BE8B3F" w14:textId="77777777" w:rsidR="00D15319" w:rsidRPr="00B50225" w:rsidRDefault="00D15319"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3C627F7A" w14:textId="64C9254A" w:rsidR="00C50D70" w:rsidRDefault="00C50D70" w:rsidP="00D06026">
      <w:pPr>
        <w:pStyle w:val="Zkladntext"/>
        <w:rPr>
          <w:szCs w:val="18"/>
        </w:rPr>
      </w:pPr>
    </w:p>
    <w:p w14:paraId="63BE8B44" w14:textId="13A8834B"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2C18DF1" w14:textId="2EA4F3DF" w:rsidR="00856325" w:rsidRPr="00856325" w:rsidRDefault="00856325" w:rsidP="00217F63">
      <w:pPr>
        <w:ind w:left="426"/>
        <w:jc w:val="both"/>
        <w:rPr>
          <w:bCs/>
          <w:sz w:val="18"/>
          <w:szCs w:val="18"/>
        </w:rPr>
      </w:pPr>
      <w:r w:rsidRPr="00856325">
        <w:rPr>
          <w:bCs/>
          <w:sz w:val="18"/>
          <w:szCs w:val="18"/>
        </w:rPr>
        <w:t>Účtovná jednotka nemá obsahovú náplň pre transakcie s materskou účtovnou jednotkou.</w:t>
      </w:r>
    </w:p>
    <w:p w14:paraId="63BE8B4F" w14:textId="77777777" w:rsidR="00217F63" w:rsidRDefault="00217F63" w:rsidP="00C50D70">
      <w:pPr>
        <w:pStyle w:val="Zkladntext"/>
        <w:ind w:left="0"/>
        <w:rPr>
          <w:b/>
          <w:szCs w:val="18"/>
        </w:rPr>
      </w:pPr>
    </w:p>
    <w:p w14:paraId="63BE8B53" w14:textId="77777777" w:rsidR="009533C6" w:rsidRDefault="009533C6" w:rsidP="0094159B">
      <w:pPr>
        <w:pStyle w:val="Zkladntext"/>
        <w:rPr>
          <w:b/>
          <w:szCs w:val="18"/>
        </w:rPr>
      </w:pPr>
    </w:p>
    <w:p w14:paraId="63BE8B54" w14:textId="2B731785"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797809CF" w14:textId="1D21F3BC"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dcérskymi účtovnými jednotkami</w:t>
      </w:r>
      <w:r w:rsidRPr="00856325">
        <w:rPr>
          <w:bCs/>
          <w:sz w:val="18"/>
          <w:szCs w:val="18"/>
        </w:rPr>
        <w:t>.</w:t>
      </w:r>
    </w:p>
    <w:p w14:paraId="795A1477" w14:textId="77777777" w:rsidR="00856325" w:rsidRDefault="00856325" w:rsidP="0094159B">
      <w:pPr>
        <w:pStyle w:val="Zkladntext"/>
        <w:rPr>
          <w:b/>
          <w:szCs w:val="18"/>
        </w:rPr>
      </w:pPr>
    </w:p>
    <w:p w14:paraId="63BE8B66" w14:textId="77777777" w:rsidR="00DA364B" w:rsidRDefault="00DA364B" w:rsidP="0094159B">
      <w:pPr>
        <w:pStyle w:val="Zkladntext"/>
        <w:rPr>
          <w:b/>
          <w:szCs w:val="18"/>
        </w:rPr>
      </w:pPr>
    </w:p>
    <w:p w14:paraId="63BE8B67" w14:textId="3A902413"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07764846" w14:textId="000B4A95"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o spoločnými účtovnými jednotkami.</w:t>
      </w:r>
    </w:p>
    <w:p w14:paraId="46C4D042" w14:textId="77777777" w:rsidR="00856325" w:rsidRDefault="00856325" w:rsidP="0094159B">
      <w:pPr>
        <w:pStyle w:val="Zkladntext"/>
        <w:rPr>
          <w:b/>
          <w:szCs w:val="18"/>
        </w:rPr>
      </w:pPr>
    </w:p>
    <w:p w14:paraId="63BE8B68" w14:textId="77777777" w:rsidR="00890589" w:rsidRDefault="00890589" w:rsidP="0094159B">
      <w:pPr>
        <w:pStyle w:val="Zkladntext"/>
        <w:rPr>
          <w:b/>
          <w:szCs w:val="18"/>
        </w:rPr>
      </w:pPr>
    </w:p>
    <w:p w14:paraId="63BE8B7A"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4C38D779" w14:textId="78BCFB4E"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pridruženými účtovnými jednotkami</w:t>
      </w:r>
      <w:r w:rsidRPr="00856325">
        <w:rPr>
          <w:bCs/>
          <w:sz w:val="18"/>
          <w:szCs w:val="18"/>
        </w:rPr>
        <w:t>.</w:t>
      </w:r>
    </w:p>
    <w:p w14:paraId="63BE8B7B" w14:textId="77777777" w:rsidR="00890589" w:rsidRDefault="00890589" w:rsidP="0094159B">
      <w:pPr>
        <w:pStyle w:val="Zkladntext"/>
        <w:rPr>
          <w:b/>
          <w:szCs w:val="18"/>
        </w:rPr>
      </w:pPr>
    </w:p>
    <w:p w14:paraId="63BE8B89" w14:textId="77777777" w:rsidR="00DA364B" w:rsidRDefault="00DA364B" w:rsidP="00790D5D">
      <w:pPr>
        <w:pStyle w:val="Zkladntext"/>
        <w:rPr>
          <w:b/>
          <w:szCs w:val="18"/>
        </w:rPr>
      </w:pPr>
    </w:p>
    <w:p w14:paraId="63BE8B8A" w14:textId="77777777" w:rsidR="00DE48D3" w:rsidRDefault="00DE48D3" w:rsidP="00DE48D3">
      <w:pPr>
        <w:pStyle w:val="Zkladntext"/>
        <w:rPr>
          <w:b/>
          <w:szCs w:val="18"/>
        </w:rPr>
      </w:pPr>
      <w:r>
        <w:rPr>
          <w:b/>
          <w:szCs w:val="18"/>
        </w:rPr>
        <w:t>Transakcie s ostatnými spriaznenými osobami</w:t>
      </w:r>
    </w:p>
    <w:p w14:paraId="63BE8B8B" w14:textId="77777777" w:rsidR="00DE48D3" w:rsidRDefault="00DE48D3" w:rsidP="00DE48D3">
      <w:pPr>
        <w:pStyle w:val="Zkladntext"/>
        <w:rPr>
          <w:b/>
          <w:szCs w:val="18"/>
        </w:rPr>
      </w:pPr>
    </w:p>
    <w:p w14:paraId="63BE8B8C" w14:textId="5E9A5D9A"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856325">
        <w:rPr>
          <w:sz w:val="18"/>
          <w:szCs w:val="18"/>
        </w:rPr>
        <w:t>:</w:t>
      </w:r>
    </w:p>
    <w:p w14:paraId="6305CE63" w14:textId="70CB85F3" w:rsidR="006A1608" w:rsidRDefault="006A1608" w:rsidP="009E0040">
      <w:pPr>
        <w:ind w:left="567" w:hanging="141"/>
        <w:jc w:val="both"/>
        <w:rPr>
          <w:sz w:val="18"/>
          <w:szCs w:val="18"/>
        </w:rPr>
      </w:pPr>
    </w:p>
    <w:p w14:paraId="4ADEC140" w14:textId="5EA88565" w:rsidR="006A1608" w:rsidRDefault="006A1608" w:rsidP="009E0040">
      <w:pPr>
        <w:ind w:left="567" w:hanging="141"/>
        <w:jc w:val="both"/>
        <w:rPr>
          <w:sz w:val="18"/>
          <w:szCs w:val="18"/>
        </w:rPr>
      </w:pPr>
    </w:p>
    <w:p w14:paraId="02126909" w14:textId="17541C9E" w:rsidR="006A1608" w:rsidRDefault="006A1608" w:rsidP="009E0040">
      <w:pPr>
        <w:ind w:left="567" w:hanging="141"/>
        <w:jc w:val="both"/>
        <w:rPr>
          <w:sz w:val="18"/>
          <w:szCs w:val="18"/>
        </w:rPr>
      </w:pPr>
    </w:p>
    <w:bookmarkStart w:id="46" w:name="_MON_1718116171"/>
    <w:bookmarkEnd w:id="46"/>
    <w:p w14:paraId="10DAA289" w14:textId="3218063C" w:rsidR="006A1608" w:rsidRDefault="006A1608" w:rsidP="009E0040">
      <w:pPr>
        <w:ind w:left="567" w:hanging="141"/>
        <w:jc w:val="both"/>
        <w:rPr>
          <w:sz w:val="18"/>
          <w:szCs w:val="18"/>
        </w:rPr>
      </w:pPr>
      <w:r>
        <w:object w:dxaOrig="8661" w:dyaOrig="1532" w14:anchorId="40A52641">
          <v:shape id="_x0000_i1052" type="#_x0000_t75" style="width:6in;height:76.5pt" o:ole="">
            <v:imagedata r:id="rId66" o:title=""/>
          </v:shape>
          <o:OLEObject Type="Embed" ProgID="Excel.Sheet.12" ShapeID="_x0000_i1052" DrawAspect="Content" ObjectID="_1732016907" r:id="rId67"/>
        </w:object>
      </w:r>
    </w:p>
    <w:p w14:paraId="677E8B72" w14:textId="7CB88301" w:rsidR="006A1608" w:rsidRDefault="006A1608" w:rsidP="009E0040">
      <w:pPr>
        <w:ind w:left="567" w:hanging="141"/>
        <w:jc w:val="both"/>
        <w:rPr>
          <w:sz w:val="18"/>
          <w:szCs w:val="18"/>
        </w:rPr>
      </w:pPr>
    </w:p>
    <w:p w14:paraId="4D86C176" w14:textId="45B8AEB3" w:rsidR="006A1608" w:rsidRDefault="006A1608" w:rsidP="009E0040">
      <w:pPr>
        <w:ind w:left="567" w:hanging="141"/>
        <w:jc w:val="both"/>
        <w:rPr>
          <w:sz w:val="18"/>
          <w:szCs w:val="18"/>
        </w:rPr>
      </w:pPr>
    </w:p>
    <w:p w14:paraId="5912D2E8" w14:textId="77777777" w:rsidR="006A1608" w:rsidRDefault="006A1608" w:rsidP="009E0040">
      <w:pPr>
        <w:ind w:left="567" w:hanging="141"/>
        <w:jc w:val="both"/>
        <w:rPr>
          <w:sz w:val="18"/>
          <w:szCs w:val="18"/>
        </w:rPr>
      </w:pPr>
    </w:p>
    <w:p w14:paraId="63BE8B8D" w14:textId="77777777" w:rsidR="00DE48D3" w:rsidRDefault="00DE48D3" w:rsidP="00DE48D3">
      <w:pPr>
        <w:ind w:left="567" w:hanging="141"/>
        <w:jc w:val="both"/>
        <w:rPr>
          <w:sz w:val="18"/>
          <w:szCs w:val="18"/>
        </w:rPr>
      </w:pPr>
    </w:p>
    <w:bookmarkStart w:id="47" w:name="_Hlk107503388"/>
    <w:bookmarkStart w:id="48" w:name="_MON_1501409919"/>
    <w:bookmarkEnd w:id="48"/>
    <w:p w14:paraId="63BE8B8E" w14:textId="74900762" w:rsidR="00DE48D3" w:rsidRDefault="00156E16" w:rsidP="00127702">
      <w:pPr>
        <w:tabs>
          <w:tab w:val="left" w:pos="6804"/>
        </w:tabs>
        <w:ind w:left="426"/>
        <w:rPr>
          <w:sz w:val="18"/>
        </w:rPr>
      </w:pPr>
      <w:r>
        <w:object w:dxaOrig="8661" w:dyaOrig="1532" w14:anchorId="63BE8C5B">
          <v:shape id="_x0000_i1053" type="#_x0000_t75" style="width:6in;height:76.5pt" o:ole="">
            <v:imagedata r:id="rId68" o:title=""/>
          </v:shape>
          <o:OLEObject Type="Embed" ProgID="Excel.Sheet.12" ShapeID="_x0000_i1053" DrawAspect="Content" ObjectID="_1732016908" r:id="rId69"/>
        </w:object>
      </w:r>
      <w:bookmarkEnd w:id="47"/>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1" w14:textId="77777777" w:rsidR="00CE727C" w:rsidRDefault="00CE727C" w:rsidP="009E0040">
      <w:pPr>
        <w:ind w:left="426"/>
        <w:jc w:val="both"/>
        <w:rPr>
          <w:sz w:val="18"/>
          <w:szCs w:val="18"/>
        </w:rPr>
      </w:pPr>
    </w:p>
    <w:p w14:paraId="63BE8B92"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p>
    <w:p w14:paraId="63BE8B94" w14:textId="55F9A4E5" w:rsidR="00694BA8" w:rsidRDefault="00694BA8" w:rsidP="009E0040">
      <w:pPr>
        <w:ind w:left="426"/>
        <w:jc w:val="both"/>
        <w:rPr>
          <w:sz w:val="18"/>
          <w:szCs w:val="18"/>
        </w:rPr>
      </w:pPr>
      <w:r w:rsidRPr="00B85818">
        <w:rPr>
          <w:sz w:val="18"/>
          <w:szCs w:val="18"/>
        </w:rPr>
        <w:t xml:space="preserve">Majetok a záväzky z transakcií s ostatnými spriaznenými osobami sú uvedené v nasledujúcom prehľade: </w:t>
      </w:r>
    </w:p>
    <w:p w14:paraId="6537C9E5" w14:textId="77777777" w:rsidR="00156E16" w:rsidRDefault="00156E1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49" w:name="_MON_1501415786"/>
    <w:bookmarkEnd w:id="49"/>
    <w:p w14:paraId="63BE8B96" w14:textId="0722AB44" w:rsidR="00B85818" w:rsidRDefault="00156E16" w:rsidP="00694BA8">
      <w:pPr>
        <w:ind w:left="567" w:hanging="141"/>
        <w:jc w:val="both"/>
        <w:rPr>
          <w:b/>
          <w:szCs w:val="18"/>
        </w:rPr>
      </w:pPr>
      <w:r>
        <w:rPr>
          <w:b/>
          <w:szCs w:val="18"/>
        </w:rPr>
        <w:object w:dxaOrig="8771" w:dyaOrig="1518" w14:anchorId="63BE8C5C">
          <v:shape id="_x0000_i1054" type="#_x0000_t75" style="width:438pt;height:76.5pt" o:ole="">
            <v:imagedata r:id="rId70" o:title=""/>
          </v:shape>
          <o:OLEObject Type="Embed" ProgID="Excel.Sheet.12" ShapeID="_x0000_i1054" DrawAspect="Content" ObjectID="_1732016909" r:id="rId71"/>
        </w:object>
      </w:r>
    </w:p>
    <w:p w14:paraId="63BE8B97" w14:textId="77777777" w:rsidR="00B85818" w:rsidRDefault="00B85818" w:rsidP="00694BA8">
      <w:pPr>
        <w:ind w:left="567" w:hanging="141"/>
        <w:jc w:val="both"/>
        <w:rPr>
          <w:b/>
          <w:szCs w:val="18"/>
        </w:rPr>
      </w:pPr>
    </w:p>
    <w:p w14:paraId="63BE8B98" w14:textId="272874E7" w:rsidR="00D62103" w:rsidRDefault="00D62103" w:rsidP="00694BA8">
      <w:pPr>
        <w:ind w:left="567" w:hanging="141"/>
        <w:jc w:val="both"/>
        <w:rPr>
          <w:b/>
          <w:szCs w:val="18"/>
        </w:rPr>
      </w:pPr>
    </w:p>
    <w:p w14:paraId="5619838E" w14:textId="2BD8BCEC" w:rsidR="00156E16" w:rsidRDefault="00156E16" w:rsidP="00694BA8">
      <w:pPr>
        <w:ind w:left="567" w:hanging="141"/>
        <w:jc w:val="both"/>
        <w:rPr>
          <w:b/>
          <w:szCs w:val="18"/>
        </w:rPr>
      </w:pPr>
    </w:p>
    <w:p w14:paraId="34D47783" w14:textId="77777777" w:rsidR="00156E16" w:rsidRDefault="00156E16" w:rsidP="00694BA8">
      <w:pPr>
        <w:ind w:left="567" w:hanging="141"/>
        <w:jc w:val="both"/>
        <w:rPr>
          <w:b/>
          <w:szCs w:val="18"/>
        </w:rPr>
      </w:pPr>
    </w:p>
    <w:p w14:paraId="63BE8B99" w14:textId="34017B83" w:rsidR="00B85818" w:rsidRDefault="00B85818" w:rsidP="00B85818">
      <w:pPr>
        <w:pStyle w:val="Zkladntext"/>
        <w:rPr>
          <w:szCs w:val="18"/>
        </w:rPr>
      </w:pPr>
      <w:r>
        <w:rPr>
          <w:szCs w:val="18"/>
        </w:rPr>
        <w:t>K pohľadávkam</w:t>
      </w:r>
      <w:r w:rsidRPr="00D06026">
        <w:rPr>
          <w:szCs w:val="18"/>
        </w:rPr>
        <w:t xml:space="preserve"> z obchodného styku </w:t>
      </w:r>
      <w:r w:rsidR="004B2794">
        <w:rPr>
          <w:szCs w:val="18"/>
        </w:rPr>
        <w:t xml:space="preserve">voči ostatným spriazneným osobám sa netvorili opravné položky. </w:t>
      </w:r>
      <w:r>
        <w:rPr>
          <w:szCs w:val="18"/>
        </w:rPr>
        <w:t xml:space="preserve"> </w:t>
      </w:r>
    </w:p>
    <w:p w14:paraId="63BE8B9A" w14:textId="77777777" w:rsidR="00B85818" w:rsidRPr="00D06026" w:rsidRDefault="00B85818" w:rsidP="00B85818">
      <w:pPr>
        <w:pStyle w:val="Zkladntext"/>
        <w:ind w:left="0"/>
        <w:rPr>
          <w:szCs w:val="18"/>
        </w:rPr>
      </w:pPr>
    </w:p>
    <w:p w14:paraId="63BE8B9B" w14:textId="77777777" w:rsidR="00B85818" w:rsidRDefault="00B85818" w:rsidP="00B85818">
      <w:pPr>
        <w:pStyle w:val="Zkladntext"/>
        <w:rPr>
          <w:b/>
          <w:szCs w:val="18"/>
        </w:rPr>
      </w:pPr>
    </w:p>
    <w:p w14:paraId="63BE8BA1" w14:textId="77777777" w:rsidR="00D62103" w:rsidRDefault="00D62103" w:rsidP="00694BA8">
      <w:pPr>
        <w:ind w:left="567" w:hanging="141"/>
        <w:jc w:val="both"/>
        <w:rPr>
          <w:b/>
          <w:szCs w:val="18"/>
        </w:rPr>
      </w:pPr>
    </w:p>
    <w:bookmarkStart w:id="50" w:name="_MON_1501410201"/>
    <w:bookmarkEnd w:id="50"/>
    <w:p w14:paraId="63BE8BA2" w14:textId="0878E485" w:rsidR="00694BA8" w:rsidRDefault="004B2794" w:rsidP="0094159B">
      <w:pPr>
        <w:pStyle w:val="Zkladntext"/>
        <w:rPr>
          <w:b/>
          <w:i/>
          <w:szCs w:val="18"/>
          <w:u w:val="single"/>
        </w:rPr>
      </w:pPr>
      <w:r>
        <w:rPr>
          <w:b/>
          <w:szCs w:val="18"/>
        </w:rPr>
        <w:object w:dxaOrig="8896" w:dyaOrig="1285" w14:anchorId="63BE8C5E">
          <v:shape id="_x0000_i1055" type="#_x0000_t75" style="width:443.25pt;height:64.5pt" o:ole="">
            <v:imagedata r:id="rId72" o:title=""/>
          </v:shape>
          <o:OLEObject Type="Embed" ProgID="Excel.Sheet.12" ShapeID="_x0000_i1055" DrawAspect="Content" ObjectID="_1732016910" r:id="rId73"/>
        </w:object>
      </w:r>
    </w:p>
    <w:p w14:paraId="63BE8BA3" w14:textId="77777777" w:rsidR="00694BA8" w:rsidRDefault="00694BA8" w:rsidP="0094159B">
      <w:pPr>
        <w:pStyle w:val="Zkladntext"/>
        <w:rPr>
          <w:b/>
          <w:i/>
          <w:szCs w:val="18"/>
          <w:u w:val="single"/>
        </w:rPr>
      </w:pPr>
    </w:p>
    <w:p w14:paraId="63BE8BA4" w14:textId="724ED1B5"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4D42FCAD" w14:textId="6CD38467" w:rsidR="004B2794" w:rsidRPr="00856325" w:rsidRDefault="004B2794" w:rsidP="004B2794">
      <w:pPr>
        <w:ind w:left="426"/>
        <w:jc w:val="both"/>
        <w:rPr>
          <w:bCs/>
          <w:sz w:val="18"/>
          <w:szCs w:val="18"/>
        </w:rPr>
      </w:pPr>
      <w:r w:rsidRPr="00856325">
        <w:rPr>
          <w:bCs/>
          <w:sz w:val="18"/>
          <w:szCs w:val="18"/>
        </w:rPr>
        <w:t>Účtovná jednotka nemá obsahovú náplň pre transakcie s</w:t>
      </w:r>
      <w:r>
        <w:rPr>
          <w:bCs/>
          <w:sz w:val="18"/>
          <w:szCs w:val="18"/>
        </w:rPr>
        <w:t> kľúčovým manažmentom</w:t>
      </w:r>
      <w:r w:rsidRPr="00856325">
        <w:rPr>
          <w:bCs/>
          <w:sz w:val="18"/>
          <w:szCs w:val="18"/>
        </w:rPr>
        <w:t>.</w:t>
      </w:r>
    </w:p>
    <w:p w14:paraId="54D011AD" w14:textId="77777777" w:rsidR="004B2794" w:rsidRDefault="004B2794" w:rsidP="0094159B">
      <w:pPr>
        <w:pStyle w:val="Zkladntext"/>
        <w:rPr>
          <w:b/>
          <w:szCs w:val="18"/>
        </w:rPr>
      </w:pPr>
    </w:p>
    <w:p w14:paraId="63BE8BA5" w14:textId="77777777" w:rsidR="0022251C" w:rsidRDefault="0022251C" w:rsidP="0094159B">
      <w:pPr>
        <w:pStyle w:val="Zkladntext"/>
        <w:rPr>
          <w:b/>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1" w:name="_Toc530739923"/>
      <w:r w:rsidRPr="00B50225">
        <w:rPr>
          <w:szCs w:val="18"/>
        </w:rPr>
        <w:t>Informácie o príjmoch a výhodách členov štatutárnych orgánov, dozorných orgánov</w:t>
      </w:r>
      <w:bookmarkEnd w:id="51"/>
      <w:r w:rsidRPr="00B50225">
        <w:rPr>
          <w:szCs w:val="18"/>
        </w:rPr>
        <w:t xml:space="preserve"> a iných orgánov účtovnej jednotky</w:t>
      </w:r>
    </w:p>
    <w:p w14:paraId="63BE8BBE" w14:textId="77777777" w:rsidR="00824A7E" w:rsidRDefault="00824A7E" w:rsidP="00824A7E"/>
    <w:p w14:paraId="63BE8BC1" w14:textId="3131469B"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8C40A1">
        <w:rPr>
          <w:szCs w:val="18"/>
        </w:rPr>
        <w:t>2021</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w:t>
      </w:r>
      <w:r w:rsidR="008C40A1">
        <w:rPr>
          <w:szCs w:val="18"/>
        </w:rPr>
        <w:t>(v roku 2020</w:t>
      </w:r>
      <w:r w:rsidRPr="00B50225">
        <w:rPr>
          <w:szCs w:val="18"/>
        </w:rPr>
        <w:t>: žiadne).</w:t>
      </w:r>
    </w:p>
    <w:p w14:paraId="63BE8BC2" w14:textId="77777777" w:rsidR="00137E3C" w:rsidRDefault="00137E3C" w:rsidP="0000290B">
      <w:pPr>
        <w:pStyle w:val="Zkladntext"/>
        <w:rPr>
          <w:szCs w:val="18"/>
        </w:rPr>
      </w:pPr>
    </w:p>
    <w:p w14:paraId="63BE8BCE" w14:textId="4AF8EEC1" w:rsidR="00490ED4" w:rsidRDefault="00860149" w:rsidP="00AE62D9">
      <w:pPr>
        <w:pStyle w:val="Nadpis1"/>
        <w:tabs>
          <w:tab w:val="num" w:pos="360"/>
        </w:tabs>
        <w:spacing w:before="120" w:after="60"/>
        <w:ind w:left="360"/>
        <w:rPr>
          <w:szCs w:val="18"/>
        </w:rPr>
      </w:pPr>
      <w:bookmarkStart w:id="52" w:name="_Toc530739926"/>
      <w:r w:rsidRPr="008C40A1">
        <w:rPr>
          <w:szCs w:val="18"/>
        </w:rPr>
        <w:t xml:space="preserve">OSTATNÉ Informácie </w:t>
      </w:r>
    </w:p>
    <w:p w14:paraId="4AEC4B89" w14:textId="4F1FB8A4" w:rsidR="006C10B1" w:rsidRPr="00CF7E10" w:rsidRDefault="006C10B1" w:rsidP="006C10B1">
      <w:r w:rsidRPr="00CF7E10">
        <w:t>Účtovná jednotka nemá obsahovú náplň pre ostatné informácie.</w:t>
      </w:r>
    </w:p>
    <w:p w14:paraId="63BE8BEA" w14:textId="3F6C5810" w:rsidR="0007097A" w:rsidRPr="00FC603B" w:rsidRDefault="000C17C3" w:rsidP="00C4318F">
      <w:pPr>
        <w:pBdr>
          <w:left w:val="single" w:sz="4" w:space="4" w:color="auto"/>
        </w:pBdr>
        <w:spacing w:after="200" w:line="276" w:lineRule="auto"/>
        <w:ind w:left="142"/>
        <w:jc w:val="both"/>
        <w:rPr>
          <w:b/>
          <w:caps/>
          <w:sz w:val="18"/>
          <w:szCs w:val="18"/>
        </w:rPr>
      </w:pPr>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3" w:name="_MON_1500383189"/>
    <w:bookmarkEnd w:id="53"/>
    <w:p w14:paraId="63BE8BEF" w14:textId="4EC857EB" w:rsidR="00860149" w:rsidRDefault="00A727D2" w:rsidP="00860149">
      <w:pPr>
        <w:pStyle w:val="Zkladntext"/>
      </w:pPr>
      <w:r>
        <w:object w:dxaOrig="8739" w:dyaOrig="7716" w14:anchorId="63BE8C60">
          <v:shape id="_x0000_i1056" type="#_x0000_t75" style="width:437.25pt;height:384pt" o:ole="">
            <v:imagedata r:id="rId74" o:title=""/>
          </v:shape>
          <o:OLEObject Type="Embed" ProgID="Excel.Sheet.12" ShapeID="_x0000_i1056" DrawAspect="Content" ObjectID="_1732016911" r:id="rId75"/>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2" w14:textId="0326E697" w:rsidR="00860149" w:rsidRDefault="00860149" w:rsidP="00860149">
      <w:pPr>
        <w:pStyle w:val="Zkladntext"/>
      </w:pPr>
      <w:r>
        <w:t xml:space="preserve">V položke ostatné kapitálové fondy je vo výške </w:t>
      </w:r>
      <w:r w:rsidR="0046467B">
        <w:t>208 090</w:t>
      </w:r>
      <w:r>
        <w:t xml:space="preserve"> EUR vykázaný nepeňažný vklad spoločníka , ktorý nezvyšoval základné imanie.</w:t>
      </w:r>
    </w:p>
    <w:p w14:paraId="0668F392" w14:textId="0354CAD0" w:rsidR="00D34F57" w:rsidRDefault="00D34F57" w:rsidP="00860149">
      <w:pPr>
        <w:pStyle w:val="Zkladntext"/>
      </w:pPr>
    </w:p>
    <w:p w14:paraId="66F53C75" w14:textId="76E1BC3E" w:rsidR="00D34F57" w:rsidRPr="00CF7E10" w:rsidRDefault="00D34F57" w:rsidP="00860149">
      <w:pPr>
        <w:pStyle w:val="Zkladntext"/>
      </w:pPr>
      <w:r w:rsidRPr="00CF7E10">
        <w:t>Prírastok vlastného imania v roku 2021 tvorí hospodársky výsledok za toto obdobie</w:t>
      </w:r>
      <w:r w:rsidR="00A727D2">
        <w:t>.</w:t>
      </w:r>
    </w:p>
    <w:p w14:paraId="63BE8BF3"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43445DB6" w14:textId="77777777" w:rsidR="0046467B" w:rsidRDefault="0046467B" w:rsidP="00860149">
      <w:pPr>
        <w:pStyle w:val="Zkladntext"/>
      </w:pPr>
    </w:p>
    <w:p w14:paraId="30CBE044" w14:textId="77777777" w:rsidR="0046467B" w:rsidRDefault="0046467B" w:rsidP="00860149">
      <w:pPr>
        <w:pStyle w:val="Zkladntext"/>
      </w:pPr>
    </w:p>
    <w:p w14:paraId="18675FAE" w14:textId="77777777" w:rsidR="0046467B" w:rsidRDefault="0046467B"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4" w:name="_MON_1500383447"/>
    <w:bookmarkEnd w:id="54"/>
    <w:p w14:paraId="63BE8C04" w14:textId="6EF00FFA" w:rsidR="00860149" w:rsidRDefault="00A727D2" w:rsidP="00860149">
      <w:pPr>
        <w:pStyle w:val="Zkladntext"/>
      </w:pPr>
      <w:r>
        <w:object w:dxaOrig="8722" w:dyaOrig="7934" w14:anchorId="63BE8C61">
          <v:shape id="_x0000_i1057" type="#_x0000_t75" style="width:434.25pt;height:395.25pt" o:ole="">
            <v:imagedata r:id="rId76" o:title=""/>
          </v:shape>
          <o:OLEObject Type="Embed" ProgID="Excel.Sheet.12" ShapeID="_x0000_i1057" DrawAspect="Content" ObjectID="_1732016912" r:id="rId77"/>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43BBB99C" w14:textId="77777777" w:rsidR="004B2794" w:rsidRDefault="004B2794" w:rsidP="00860149">
      <w:pPr>
        <w:pStyle w:val="Nadpis1"/>
        <w:numPr>
          <w:ilvl w:val="0"/>
          <w:numId w:val="0"/>
        </w:numPr>
        <w:spacing w:before="120" w:after="60"/>
        <w:rPr>
          <w:b w:val="0"/>
          <w:caps w:val="0"/>
          <w:szCs w:val="18"/>
        </w:rPr>
      </w:pPr>
    </w:p>
    <w:p w14:paraId="242F6E27" w14:textId="77777777" w:rsidR="004B2794" w:rsidRDefault="004B2794" w:rsidP="00860149">
      <w:pPr>
        <w:pStyle w:val="Nadpis1"/>
        <w:numPr>
          <w:ilvl w:val="0"/>
          <w:numId w:val="0"/>
        </w:numPr>
        <w:spacing w:before="120" w:after="60"/>
        <w:rPr>
          <w:b w:val="0"/>
          <w:caps w:val="0"/>
          <w:szCs w:val="18"/>
        </w:rPr>
      </w:pPr>
    </w:p>
    <w:p w14:paraId="3413A4CB" w14:textId="77777777" w:rsidR="004B2794" w:rsidRDefault="004B2794" w:rsidP="00860149">
      <w:pPr>
        <w:pStyle w:val="Nadpis1"/>
        <w:numPr>
          <w:ilvl w:val="0"/>
          <w:numId w:val="0"/>
        </w:numPr>
        <w:spacing w:before="120" w:after="60"/>
        <w:rPr>
          <w:b w:val="0"/>
          <w:caps w:val="0"/>
          <w:szCs w:val="18"/>
        </w:rPr>
      </w:pPr>
    </w:p>
    <w:p w14:paraId="212F73FE" w14:textId="77777777" w:rsidR="004B2794" w:rsidRDefault="004B2794" w:rsidP="00860149">
      <w:pPr>
        <w:pStyle w:val="Nadpis1"/>
        <w:numPr>
          <w:ilvl w:val="0"/>
          <w:numId w:val="0"/>
        </w:numPr>
        <w:spacing w:before="120" w:after="60"/>
        <w:rPr>
          <w:b w:val="0"/>
          <w:caps w:val="0"/>
          <w:szCs w:val="18"/>
        </w:rPr>
      </w:pPr>
    </w:p>
    <w:p w14:paraId="69E56BB6" w14:textId="77777777" w:rsidR="004B2794" w:rsidRDefault="004B2794" w:rsidP="00860149">
      <w:pPr>
        <w:pStyle w:val="Nadpis1"/>
        <w:numPr>
          <w:ilvl w:val="0"/>
          <w:numId w:val="0"/>
        </w:numPr>
        <w:spacing w:before="120" w:after="60"/>
        <w:rPr>
          <w:b w:val="0"/>
          <w:caps w:val="0"/>
          <w:szCs w:val="18"/>
        </w:rPr>
      </w:pPr>
    </w:p>
    <w:p w14:paraId="4AF426D8" w14:textId="77777777" w:rsidR="004B2794" w:rsidRDefault="004B2794" w:rsidP="00860149">
      <w:pPr>
        <w:pStyle w:val="Nadpis1"/>
        <w:numPr>
          <w:ilvl w:val="0"/>
          <w:numId w:val="0"/>
        </w:numPr>
        <w:spacing w:before="120" w:after="60"/>
        <w:rPr>
          <w:b w:val="0"/>
          <w:caps w:val="0"/>
          <w:szCs w:val="18"/>
        </w:rPr>
      </w:pPr>
    </w:p>
    <w:p w14:paraId="24061CD7" w14:textId="77777777" w:rsidR="004B2794" w:rsidRDefault="004B2794" w:rsidP="00860149">
      <w:pPr>
        <w:pStyle w:val="Nadpis1"/>
        <w:numPr>
          <w:ilvl w:val="0"/>
          <w:numId w:val="0"/>
        </w:numPr>
        <w:spacing w:before="120" w:after="60"/>
        <w:rPr>
          <w:b w:val="0"/>
          <w:caps w:val="0"/>
          <w:szCs w:val="18"/>
        </w:rPr>
      </w:pPr>
    </w:p>
    <w:p w14:paraId="56DF6901" w14:textId="77777777" w:rsidR="004B2794" w:rsidRDefault="004B2794" w:rsidP="00860149">
      <w:pPr>
        <w:pStyle w:val="Nadpis1"/>
        <w:numPr>
          <w:ilvl w:val="0"/>
          <w:numId w:val="0"/>
        </w:numPr>
        <w:spacing w:before="120" w:after="60"/>
        <w:rPr>
          <w:b w:val="0"/>
          <w:caps w:val="0"/>
          <w:szCs w:val="18"/>
        </w:rPr>
      </w:pPr>
    </w:p>
    <w:p w14:paraId="08124CBC" w14:textId="64998D52" w:rsidR="004B2794" w:rsidRDefault="004B2794" w:rsidP="00860149">
      <w:pPr>
        <w:pStyle w:val="Nadpis1"/>
        <w:numPr>
          <w:ilvl w:val="0"/>
          <w:numId w:val="0"/>
        </w:numPr>
        <w:spacing w:before="120" w:after="60"/>
        <w:rPr>
          <w:b w:val="0"/>
          <w:caps w:val="0"/>
          <w:szCs w:val="18"/>
        </w:rPr>
      </w:pPr>
    </w:p>
    <w:p w14:paraId="71CF743A" w14:textId="77777777" w:rsidR="004B2794" w:rsidRPr="004B2794" w:rsidRDefault="004B2794" w:rsidP="004B2794"/>
    <w:p w14:paraId="178E617B" w14:textId="77777777" w:rsidR="004B2794" w:rsidRDefault="004B2794" w:rsidP="00860149">
      <w:pPr>
        <w:pStyle w:val="Nadpis1"/>
        <w:numPr>
          <w:ilvl w:val="0"/>
          <w:numId w:val="0"/>
        </w:numPr>
        <w:spacing w:before="120" w:after="60"/>
        <w:rPr>
          <w:b w:val="0"/>
          <w:caps w:val="0"/>
          <w:szCs w:val="18"/>
        </w:rPr>
      </w:pPr>
    </w:p>
    <w:p w14:paraId="50A53B23" w14:textId="6DDA7E43" w:rsidR="00E82923" w:rsidRDefault="00E82923" w:rsidP="00E82923"/>
    <w:p w14:paraId="722AB44B" w14:textId="6B538712" w:rsidR="00E82923" w:rsidRDefault="00E82923" w:rsidP="00E82923"/>
    <w:p w14:paraId="63BE8C08" w14:textId="30345EC4" w:rsidR="00D566E2" w:rsidRDefault="003E0FA2">
      <w:pPr>
        <w:pStyle w:val="Nadpis1"/>
        <w:tabs>
          <w:tab w:val="num" w:pos="360"/>
        </w:tabs>
        <w:spacing w:before="120" w:after="60"/>
        <w:ind w:left="360"/>
        <w:rPr>
          <w:szCs w:val="18"/>
        </w:rPr>
      </w:pPr>
      <w:r w:rsidRPr="00891481">
        <w:rPr>
          <w:szCs w:val="18"/>
        </w:rPr>
        <w:t>Prehľad peňaž</w:t>
      </w:r>
      <w:r w:rsidRPr="00B50225">
        <w:rPr>
          <w:szCs w:val="18"/>
        </w:rPr>
        <w:t>ných tokov k</w:t>
      </w:r>
      <w:r w:rsidR="00E82923">
        <w:rPr>
          <w:szCs w:val="18"/>
        </w:rPr>
        <w:t> </w:t>
      </w:r>
      <w:r w:rsidRPr="00B50225">
        <w:rPr>
          <w:szCs w:val="18"/>
        </w:rPr>
        <w:t xml:space="preserve">31. decembru </w:t>
      </w:r>
      <w:bookmarkEnd w:id="52"/>
      <w:r w:rsidR="000A0164">
        <w:rPr>
          <w:szCs w:val="18"/>
        </w:rPr>
        <w:t>2021</w:t>
      </w:r>
    </w:p>
    <w:p w14:paraId="63BE8C09" w14:textId="77777777" w:rsidR="00B25695" w:rsidRDefault="00B25695" w:rsidP="009E0040"/>
    <w:tbl>
      <w:tblPr>
        <w:tblW w:w="9260" w:type="dxa"/>
        <w:tblCellMar>
          <w:left w:w="70" w:type="dxa"/>
          <w:right w:w="70" w:type="dxa"/>
        </w:tblCellMar>
        <w:tblLook w:val="04A0" w:firstRow="1" w:lastRow="0" w:firstColumn="1" w:lastColumn="0" w:noHBand="0" w:noVBand="1"/>
      </w:tblPr>
      <w:tblGrid>
        <w:gridCol w:w="6380"/>
        <w:gridCol w:w="1440"/>
        <w:gridCol w:w="1440"/>
      </w:tblGrid>
      <w:tr w:rsidR="000A0164" w:rsidRPr="000A0164" w14:paraId="63658B35" w14:textId="77777777" w:rsidTr="000A0164">
        <w:trPr>
          <w:trHeight w:val="240"/>
        </w:trPr>
        <w:tc>
          <w:tcPr>
            <w:tcW w:w="6380" w:type="dxa"/>
            <w:tcBorders>
              <w:top w:val="nil"/>
              <w:left w:val="nil"/>
              <w:bottom w:val="nil"/>
              <w:right w:val="nil"/>
            </w:tcBorders>
            <w:shd w:val="clear" w:color="auto" w:fill="auto"/>
            <w:noWrap/>
            <w:vAlign w:val="bottom"/>
            <w:hideMark/>
          </w:tcPr>
          <w:p w14:paraId="4006D1DA" w14:textId="7DEDDB66" w:rsidR="000A0164" w:rsidRPr="000A0164" w:rsidRDefault="0091492E" w:rsidP="000A0164">
            <w:pPr>
              <w:rPr>
                <w:rFonts w:ascii="Arial" w:hAnsi="Arial" w:cs="Arial"/>
                <w:b/>
                <w:bCs/>
                <w:sz w:val="18"/>
                <w:szCs w:val="18"/>
                <w:lang w:eastAsia="sk-SK"/>
              </w:rPr>
            </w:pPr>
            <w:r w:rsidRPr="009E0040">
              <w:rPr>
                <w:szCs w:val="18"/>
                <w:lang w:val="en-US"/>
              </w:rPr>
              <w:br w:type="textWrapping" w:clear="all"/>
            </w:r>
            <w:bookmarkStart w:id="55" w:name="RANGE!B1:D64"/>
            <w:r w:rsidR="000A0164">
              <w:rPr>
                <w:rFonts w:ascii="Arial" w:hAnsi="Arial" w:cs="Arial"/>
                <w:b/>
                <w:bCs/>
                <w:sz w:val="18"/>
                <w:szCs w:val="18"/>
                <w:lang w:eastAsia="sk-SK"/>
              </w:rPr>
              <w:t>Pr</w:t>
            </w:r>
            <w:r w:rsidR="000A0164" w:rsidRPr="000A0164">
              <w:rPr>
                <w:rFonts w:ascii="Arial" w:hAnsi="Arial" w:cs="Arial"/>
                <w:b/>
                <w:bCs/>
                <w:sz w:val="18"/>
                <w:szCs w:val="18"/>
                <w:lang w:eastAsia="sk-SK"/>
              </w:rPr>
              <w:t>ehľad peňažných tokov</w:t>
            </w:r>
            <w:bookmarkEnd w:id="55"/>
          </w:p>
        </w:tc>
        <w:tc>
          <w:tcPr>
            <w:tcW w:w="1440" w:type="dxa"/>
            <w:tcBorders>
              <w:top w:val="nil"/>
              <w:left w:val="nil"/>
              <w:bottom w:val="nil"/>
              <w:right w:val="nil"/>
            </w:tcBorders>
            <w:shd w:val="clear" w:color="auto" w:fill="auto"/>
            <w:vAlign w:val="bottom"/>
            <w:hideMark/>
          </w:tcPr>
          <w:p w14:paraId="60AD78B4"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auto" w:fill="auto"/>
            <w:noWrap/>
            <w:vAlign w:val="bottom"/>
            <w:hideMark/>
          </w:tcPr>
          <w:p w14:paraId="79FC696E" w14:textId="77777777" w:rsidR="000A0164" w:rsidRPr="000A0164" w:rsidRDefault="000A0164" w:rsidP="000A0164">
            <w:pPr>
              <w:jc w:val="right"/>
              <w:rPr>
                <w:lang w:eastAsia="sk-SK"/>
              </w:rPr>
            </w:pPr>
          </w:p>
        </w:tc>
      </w:tr>
      <w:tr w:rsidR="000A0164" w:rsidRPr="000A0164" w14:paraId="44E6E947" w14:textId="77777777" w:rsidTr="000A0164">
        <w:trPr>
          <w:trHeight w:val="240"/>
        </w:trPr>
        <w:tc>
          <w:tcPr>
            <w:tcW w:w="6380" w:type="dxa"/>
            <w:tcBorders>
              <w:top w:val="nil"/>
              <w:left w:val="nil"/>
              <w:bottom w:val="nil"/>
              <w:right w:val="nil"/>
            </w:tcBorders>
            <w:shd w:val="clear" w:color="auto" w:fill="auto"/>
            <w:vAlign w:val="bottom"/>
            <w:hideMark/>
          </w:tcPr>
          <w:p w14:paraId="499A5FF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4260A6A1"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noWrap/>
            <w:vAlign w:val="bottom"/>
            <w:hideMark/>
          </w:tcPr>
          <w:p w14:paraId="10E539CB" w14:textId="77777777" w:rsidR="000A0164" w:rsidRPr="000A0164" w:rsidRDefault="000A0164" w:rsidP="000A0164">
            <w:pPr>
              <w:jc w:val="right"/>
              <w:rPr>
                <w:lang w:eastAsia="sk-SK"/>
              </w:rPr>
            </w:pPr>
          </w:p>
        </w:tc>
      </w:tr>
      <w:tr w:rsidR="000A0164" w:rsidRPr="000A0164" w14:paraId="0256E6ED" w14:textId="77777777" w:rsidTr="000A0164">
        <w:trPr>
          <w:trHeight w:val="240"/>
        </w:trPr>
        <w:tc>
          <w:tcPr>
            <w:tcW w:w="6380" w:type="dxa"/>
            <w:tcBorders>
              <w:top w:val="nil"/>
              <w:left w:val="nil"/>
              <w:bottom w:val="nil"/>
              <w:right w:val="nil"/>
            </w:tcBorders>
            <w:shd w:val="clear" w:color="auto" w:fill="auto"/>
            <w:vAlign w:val="bottom"/>
            <w:hideMark/>
          </w:tcPr>
          <w:p w14:paraId="69901C09" w14:textId="77777777" w:rsidR="000A0164" w:rsidRPr="000A0164" w:rsidRDefault="000A0164" w:rsidP="000A0164">
            <w:pPr>
              <w:jc w:val="right"/>
              <w:rPr>
                <w:lang w:eastAsia="sk-SK"/>
              </w:rPr>
            </w:pPr>
            <w:bookmarkStart w:id="56" w:name="RANGE!B3:D26"/>
            <w:bookmarkEnd w:id="56"/>
          </w:p>
        </w:tc>
        <w:tc>
          <w:tcPr>
            <w:tcW w:w="1440" w:type="dxa"/>
            <w:tcBorders>
              <w:top w:val="nil"/>
              <w:left w:val="nil"/>
              <w:bottom w:val="nil"/>
              <w:right w:val="nil"/>
            </w:tcBorders>
            <w:shd w:val="clear" w:color="auto" w:fill="auto"/>
            <w:vAlign w:val="bottom"/>
            <w:hideMark/>
          </w:tcPr>
          <w:p w14:paraId="58907DE7"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2021</w:t>
            </w:r>
          </w:p>
        </w:tc>
        <w:tc>
          <w:tcPr>
            <w:tcW w:w="1440" w:type="dxa"/>
            <w:tcBorders>
              <w:top w:val="nil"/>
              <w:left w:val="nil"/>
              <w:bottom w:val="nil"/>
              <w:right w:val="nil"/>
            </w:tcBorders>
            <w:shd w:val="clear" w:color="000000" w:fill="FAFAC8"/>
            <w:vAlign w:val="bottom"/>
            <w:hideMark/>
          </w:tcPr>
          <w:p w14:paraId="3A3AF1B1"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2020</w:t>
            </w:r>
          </w:p>
        </w:tc>
      </w:tr>
      <w:tr w:rsidR="000A0164" w:rsidRPr="000A0164" w14:paraId="768209C1"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5AE5BA7C"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xml:space="preserve"> </w:t>
            </w:r>
          </w:p>
        </w:tc>
        <w:tc>
          <w:tcPr>
            <w:tcW w:w="1440" w:type="dxa"/>
            <w:tcBorders>
              <w:top w:val="nil"/>
              <w:left w:val="nil"/>
              <w:bottom w:val="single" w:sz="4" w:space="0" w:color="auto"/>
              <w:right w:val="nil"/>
            </w:tcBorders>
            <w:shd w:val="clear" w:color="auto" w:fill="auto"/>
            <w:vAlign w:val="bottom"/>
            <w:hideMark/>
          </w:tcPr>
          <w:p w14:paraId="3A2FFD3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E12137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5563B6D9" w14:textId="77777777" w:rsidTr="000A0164">
        <w:trPr>
          <w:trHeight w:val="240"/>
        </w:trPr>
        <w:tc>
          <w:tcPr>
            <w:tcW w:w="6380" w:type="dxa"/>
            <w:tcBorders>
              <w:top w:val="nil"/>
              <w:left w:val="nil"/>
              <w:bottom w:val="nil"/>
              <w:right w:val="nil"/>
            </w:tcBorders>
            <w:shd w:val="clear" w:color="auto" w:fill="auto"/>
            <w:vAlign w:val="bottom"/>
            <w:hideMark/>
          </w:tcPr>
          <w:p w14:paraId="75BD3A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777B5256"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112B2D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BE8C80C" w14:textId="77777777" w:rsidTr="000A0164">
        <w:trPr>
          <w:trHeight w:val="240"/>
        </w:trPr>
        <w:tc>
          <w:tcPr>
            <w:tcW w:w="6380" w:type="dxa"/>
            <w:tcBorders>
              <w:top w:val="nil"/>
              <w:left w:val="nil"/>
              <w:bottom w:val="nil"/>
              <w:right w:val="nil"/>
            </w:tcBorders>
            <w:shd w:val="clear" w:color="auto" w:fill="auto"/>
            <w:vAlign w:val="bottom"/>
            <w:hideMark/>
          </w:tcPr>
          <w:p w14:paraId="6D6A8D61" w14:textId="5EDE2304"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Čistý zisk (pred odpočítaním daňových a</w:t>
            </w:r>
            <w:r w:rsidR="00E82923">
              <w:rPr>
                <w:rFonts w:ascii="Arial" w:hAnsi="Arial" w:cs="Arial"/>
                <w:b/>
                <w:bCs/>
                <w:sz w:val="18"/>
                <w:szCs w:val="18"/>
                <w:lang w:eastAsia="sk-SK"/>
              </w:rPr>
              <w:t> </w:t>
            </w:r>
            <w:r w:rsidRPr="000A0164">
              <w:rPr>
                <w:rFonts w:ascii="Arial" w:hAnsi="Arial" w:cs="Arial"/>
                <w:b/>
                <w:bCs/>
                <w:sz w:val="18"/>
                <w:szCs w:val="18"/>
                <w:lang w:eastAsia="sk-SK"/>
              </w:rPr>
              <w:t>mimoriadnych položiek)</w:t>
            </w:r>
          </w:p>
        </w:tc>
        <w:tc>
          <w:tcPr>
            <w:tcW w:w="1440" w:type="dxa"/>
            <w:tcBorders>
              <w:top w:val="nil"/>
              <w:left w:val="nil"/>
              <w:bottom w:val="nil"/>
              <w:right w:val="nil"/>
            </w:tcBorders>
            <w:shd w:val="clear" w:color="auto" w:fill="auto"/>
            <w:vAlign w:val="bottom"/>
            <w:hideMark/>
          </w:tcPr>
          <w:p w14:paraId="2BBEA751"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551 539</w:t>
            </w:r>
          </w:p>
        </w:tc>
        <w:tc>
          <w:tcPr>
            <w:tcW w:w="1440" w:type="dxa"/>
            <w:tcBorders>
              <w:top w:val="nil"/>
              <w:left w:val="nil"/>
              <w:bottom w:val="nil"/>
              <w:right w:val="nil"/>
            </w:tcBorders>
            <w:shd w:val="clear" w:color="000000" w:fill="FAFAC8"/>
            <w:vAlign w:val="bottom"/>
            <w:hideMark/>
          </w:tcPr>
          <w:p w14:paraId="4C25A99D"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501 568</w:t>
            </w:r>
          </w:p>
        </w:tc>
      </w:tr>
      <w:tr w:rsidR="000A0164" w:rsidRPr="000A0164" w14:paraId="3D336046" w14:textId="77777777" w:rsidTr="000A0164">
        <w:trPr>
          <w:trHeight w:val="240"/>
        </w:trPr>
        <w:tc>
          <w:tcPr>
            <w:tcW w:w="6380" w:type="dxa"/>
            <w:tcBorders>
              <w:top w:val="nil"/>
              <w:left w:val="nil"/>
              <w:bottom w:val="nil"/>
              <w:right w:val="nil"/>
            </w:tcBorders>
            <w:shd w:val="clear" w:color="auto" w:fill="auto"/>
            <w:vAlign w:val="bottom"/>
            <w:hideMark/>
          </w:tcPr>
          <w:p w14:paraId="0C4F504D" w14:textId="0A32EF8E"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Úpravy o</w:t>
            </w:r>
            <w:r w:rsidR="00E82923">
              <w:rPr>
                <w:rFonts w:ascii="Arial" w:hAnsi="Arial" w:cs="Arial"/>
                <w:sz w:val="18"/>
                <w:szCs w:val="18"/>
                <w:lang w:eastAsia="sk-SK"/>
              </w:rPr>
              <w:t> </w:t>
            </w:r>
            <w:r w:rsidRPr="000A0164">
              <w:rPr>
                <w:rFonts w:ascii="Arial" w:hAnsi="Arial" w:cs="Arial"/>
                <w:sz w:val="18"/>
                <w:szCs w:val="18"/>
                <w:lang w:eastAsia="sk-SK"/>
              </w:rPr>
              <w:t>nepeňažné operácie:</w:t>
            </w:r>
          </w:p>
        </w:tc>
        <w:tc>
          <w:tcPr>
            <w:tcW w:w="1440" w:type="dxa"/>
            <w:tcBorders>
              <w:top w:val="nil"/>
              <w:left w:val="nil"/>
              <w:bottom w:val="nil"/>
              <w:right w:val="nil"/>
            </w:tcBorders>
            <w:shd w:val="clear" w:color="auto" w:fill="auto"/>
            <w:vAlign w:val="bottom"/>
            <w:hideMark/>
          </w:tcPr>
          <w:p w14:paraId="59C84894"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vAlign w:val="bottom"/>
            <w:hideMark/>
          </w:tcPr>
          <w:p w14:paraId="73952E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4FCFFE2D" w14:textId="77777777" w:rsidTr="000A0164">
        <w:trPr>
          <w:trHeight w:val="240"/>
        </w:trPr>
        <w:tc>
          <w:tcPr>
            <w:tcW w:w="6380" w:type="dxa"/>
            <w:tcBorders>
              <w:top w:val="nil"/>
              <w:left w:val="nil"/>
              <w:bottom w:val="nil"/>
              <w:right w:val="nil"/>
            </w:tcBorders>
            <w:shd w:val="clear" w:color="auto" w:fill="auto"/>
            <w:vAlign w:val="bottom"/>
            <w:hideMark/>
          </w:tcPr>
          <w:p w14:paraId="770139A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Odpisy dlhodobého majetku</w:t>
            </w:r>
          </w:p>
        </w:tc>
        <w:tc>
          <w:tcPr>
            <w:tcW w:w="1440" w:type="dxa"/>
            <w:tcBorders>
              <w:top w:val="nil"/>
              <w:left w:val="nil"/>
              <w:bottom w:val="nil"/>
              <w:right w:val="nil"/>
            </w:tcBorders>
            <w:shd w:val="clear" w:color="auto" w:fill="auto"/>
            <w:vAlign w:val="bottom"/>
            <w:hideMark/>
          </w:tcPr>
          <w:p w14:paraId="050E1F9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216 538</w:t>
            </w:r>
          </w:p>
        </w:tc>
        <w:tc>
          <w:tcPr>
            <w:tcW w:w="1440" w:type="dxa"/>
            <w:tcBorders>
              <w:top w:val="nil"/>
              <w:left w:val="nil"/>
              <w:bottom w:val="nil"/>
              <w:right w:val="nil"/>
            </w:tcBorders>
            <w:shd w:val="clear" w:color="000000" w:fill="FAFAC8"/>
            <w:vAlign w:val="bottom"/>
            <w:hideMark/>
          </w:tcPr>
          <w:p w14:paraId="09DF1FB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259 866</w:t>
            </w:r>
          </w:p>
        </w:tc>
      </w:tr>
      <w:tr w:rsidR="000A0164" w:rsidRPr="000A0164" w14:paraId="1F5A246C" w14:textId="77777777" w:rsidTr="000A0164">
        <w:trPr>
          <w:trHeight w:val="240"/>
        </w:trPr>
        <w:tc>
          <w:tcPr>
            <w:tcW w:w="6380" w:type="dxa"/>
            <w:tcBorders>
              <w:top w:val="nil"/>
              <w:left w:val="nil"/>
              <w:bottom w:val="nil"/>
              <w:right w:val="nil"/>
            </w:tcBorders>
            <w:shd w:val="clear" w:color="auto" w:fill="auto"/>
            <w:vAlign w:val="bottom"/>
            <w:hideMark/>
          </w:tcPr>
          <w:p w14:paraId="7956F09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zásob</w:t>
            </w:r>
          </w:p>
        </w:tc>
        <w:tc>
          <w:tcPr>
            <w:tcW w:w="1440" w:type="dxa"/>
            <w:tcBorders>
              <w:top w:val="nil"/>
              <w:left w:val="nil"/>
              <w:bottom w:val="nil"/>
              <w:right w:val="nil"/>
            </w:tcBorders>
            <w:shd w:val="clear" w:color="auto" w:fill="auto"/>
            <w:vAlign w:val="bottom"/>
            <w:hideMark/>
          </w:tcPr>
          <w:p w14:paraId="1759C94C"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A8C31A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5B1626E" w14:textId="77777777" w:rsidTr="000A0164">
        <w:trPr>
          <w:trHeight w:val="240"/>
        </w:trPr>
        <w:tc>
          <w:tcPr>
            <w:tcW w:w="6380" w:type="dxa"/>
            <w:tcBorders>
              <w:top w:val="nil"/>
              <w:left w:val="nil"/>
              <w:bottom w:val="nil"/>
              <w:right w:val="nil"/>
            </w:tcBorders>
            <w:shd w:val="clear" w:color="auto" w:fill="auto"/>
            <w:vAlign w:val="bottom"/>
            <w:hideMark/>
          </w:tcPr>
          <w:p w14:paraId="6033F8A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pohľadávky</w:t>
            </w:r>
          </w:p>
        </w:tc>
        <w:tc>
          <w:tcPr>
            <w:tcW w:w="1440" w:type="dxa"/>
            <w:tcBorders>
              <w:top w:val="nil"/>
              <w:left w:val="nil"/>
              <w:bottom w:val="nil"/>
              <w:right w:val="nil"/>
            </w:tcBorders>
            <w:shd w:val="clear" w:color="auto" w:fill="auto"/>
            <w:vAlign w:val="bottom"/>
            <w:hideMark/>
          </w:tcPr>
          <w:p w14:paraId="44D7326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140 193</w:t>
            </w:r>
          </w:p>
        </w:tc>
        <w:tc>
          <w:tcPr>
            <w:tcW w:w="1440" w:type="dxa"/>
            <w:tcBorders>
              <w:top w:val="nil"/>
              <w:left w:val="nil"/>
              <w:bottom w:val="nil"/>
              <w:right w:val="nil"/>
            </w:tcBorders>
            <w:shd w:val="clear" w:color="000000" w:fill="FAFAC8"/>
            <w:vAlign w:val="bottom"/>
            <w:hideMark/>
          </w:tcPr>
          <w:p w14:paraId="0EB660E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67ED2FCC" w14:textId="77777777" w:rsidTr="000A0164">
        <w:trPr>
          <w:trHeight w:val="240"/>
        </w:trPr>
        <w:tc>
          <w:tcPr>
            <w:tcW w:w="6380" w:type="dxa"/>
            <w:tcBorders>
              <w:top w:val="nil"/>
              <w:left w:val="nil"/>
              <w:bottom w:val="nil"/>
              <w:right w:val="nil"/>
            </w:tcBorders>
            <w:shd w:val="clear" w:color="auto" w:fill="auto"/>
            <w:vAlign w:val="bottom"/>
            <w:hideMark/>
          </w:tcPr>
          <w:p w14:paraId="0119D2E2" w14:textId="70AC7B60"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dlhodobému majetku</w:t>
            </w:r>
          </w:p>
        </w:tc>
        <w:tc>
          <w:tcPr>
            <w:tcW w:w="1440" w:type="dxa"/>
            <w:tcBorders>
              <w:top w:val="nil"/>
              <w:left w:val="nil"/>
              <w:bottom w:val="nil"/>
              <w:right w:val="nil"/>
            </w:tcBorders>
            <w:shd w:val="clear" w:color="auto" w:fill="auto"/>
            <w:vAlign w:val="bottom"/>
            <w:hideMark/>
          </w:tcPr>
          <w:p w14:paraId="56BBCF1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E03840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5B678F" w14:textId="77777777" w:rsidTr="000A0164">
        <w:trPr>
          <w:trHeight w:val="240"/>
        </w:trPr>
        <w:tc>
          <w:tcPr>
            <w:tcW w:w="6380" w:type="dxa"/>
            <w:tcBorders>
              <w:top w:val="nil"/>
              <w:left w:val="nil"/>
              <w:bottom w:val="nil"/>
              <w:right w:val="nil"/>
            </w:tcBorders>
            <w:shd w:val="clear" w:color="auto" w:fill="auto"/>
            <w:vAlign w:val="bottom"/>
            <w:hideMark/>
          </w:tcPr>
          <w:p w14:paraId="114F9FEC" w14:textId="17A59E6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pohľadávkam</w:t>
            </w:r>
          </w:p>
        </w:tc>
        <w:tc>
          <w:tcPr>
            <w:tcW w:w="1440" w:type="dxa"/>
            <w:tcBorders>
              <w:top w:val="nil"/>
              <w:left w:val="nil"/>
              <w:bottom w:val="nil"/>
              <w:right w:val="nil"/>
            </w:tcBorders>
            <w:shd w:val="clear" w:color="auto" w:fill="auto"/>
            <w:vAlign w:val="bottom"/>
            <w:hideMark/>
          </w:tcPr>
          <w:p w14:paraId="36B6C90C"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-436 512</w:t>
            </w:r>
          </w:p>
        </w:tc>
        <w:tc>
          <w:tcPr>
            <w:tcW w:w="1440" w:type="dxa"/>
            <w:tcBorders>
              <w:top w:val="nil"/>
              <w:left w:val="nil"/>
              <w:bottom w:val="nil"/>
              <w:right w:val="nil"/>
            </w:tcBorders>
            <w:shd w:val="clear" w:color="000000" w:fill="FAFAC8"/>
            <w:vAlign w:val="bottom"/>
            <w:hideMark/>
          </w:tcPr>
          <w:p w14:paraId="1D4BA09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65 868</w:t>
            </w:r>
          </w:p>
        </w:tc>
      </w:tr>
      <w:tr w:rsidR="000A0164" w:rsidRPr="000A0164" w14:paraId="235A3466" w14:textId="77777777" w:rsidTr="000A0164">
        <w:trPr>
          <w:trHeight w:val="240"/>
        </w:trPr>
        <w:tc>
          <w:tcPr>
            <w:tcW w:w="6380" w:type="dxa"/>
            <w:tcBorders>
              <w:top w:val="nil"/>
              <w:left w:val="nil"/>
              <w:bottom w:val="nil"/>
              <w:right w:val="nil"/>
            </w:tcBorders>
            <w:shd w:val="clear" w:color="auto" w:fill="auto"/>
            <w:vAlign w:val="bottom"/>
            <w:hideMark/>
          </w:tcPr>
          <w:p w14:paraId="42A0E271" w14:textId="376D7A9C"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zásobám</w:t>
            </w:r>
          </w:p>
        </w:tc>
        <w:tc>
          <w:tcPr>
            <w:tcW w:w="1440" w:type="dxa"/>
            <w:tcBorders>
              <w:top w:val="nil"/>
              <w:left w:val="nil"/>
              <w:bottom w:val="nil"/>
              <w:right w:val="nil"/>
            </w:tcBorders>
            <w:shd w:val="clear" w:color="auto" w:fill="auto"/>
            <w:vAlign w:val="bottom"/>
            <w:hideMark/>
          </w:tcPr>
          <w:p w14:paraId="311BEEE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7A801D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D51893A" w14:textId="77777777" w:rsidTr="000A0164">
        <w:trPr>
          <w:trHeight w:val="240"/>
        </w:trPr>
        <w:tc>
          <w:tcPr>
            <w:tcW w:w="6380" w:type="dxa"/>
            <w:tcBorders>
              <w:top w:val="nil"/>
              <w:left w:val="nil"/>
              <w:bottom w:val="nil"/>
              <w:right w:val="nil"/>
            </w:tcBorders>
            <w:shd w:val="clear" w:color="auto" w:fill="auto"/>
            <w:vAlign w:val="bottom"/>
            <w:hideMark/>
          </w:tcPr>
          <w:p w14:paraId="5698EA7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rezerv</w:t>
            </w:r>
          </w:p>
        </w:tc>
        <w:tc>
          <w:tcPr>
            <w:tcW w:w="1440" w:type="dxa"/>
            <w:tcBorders>
              <w:top w:val="nil"/>
              <w:left w:val="nil"/>
              <w:bottom w:val="nil"/>
              <w:right w:val="nil"/>
            </w:tcBorders>
            <w:shd w:val="clear" w:color="auto" w:fill="auto"/>
            <w:vAlign w:val="bottom"/>
            <w:hideMark/>
          </w:tcPr>
          <w:p w14:paraId="4368E1E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68 607</w:t>
            </w:r>
          </w:p>
        </w:tc>
        <w:tc>
          <w:tcPr>
            <w:tcW w:w="1440" w:type="dxa"/>
            <w:tcBorders>
              <w:top w:val="nil"/>
              <w:left w:val="nil"/>
              <w:bottom w:val="nil"/>
              <w:right w:val="nil"/>
            </w:tcBorders>
            <w:shd w:val="clear" w:color="000000" w:fill="FAFAC8"/>
            <w:vAlign w:val="bottom"/>
            <w:hideMark/>
          </w:tcPr>
          <w:p w14:paraId="29AE431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7 621</w:t>
            </w:r>
          </w:p>
        </w:tc>
      </w:tr>
      <w:tr w:rsidR="000A0164" w:rsidRPr="000A0164" w14:paraId="2CE96756" w14:textId="77777777" w:rsidTr="000A0164">
        <w:trPr>
          <w:trHeight w:val="240"/>
        </w:trPr>
        <w:tc>
          <w:tcPr>
            <w:tcW w:w="6380" w:type="dxa"/>
            <w:tcBorders>
              <w:top w:val="nil"/>
              <w:left w:val="nil"/>
              <w:bottom w:val="nil"/>
              <w:right w:val="nil"/>
            </w:tcBorders>
            <w:shd w:val="clear" w:color="auto" w:fill="auto"/>
            <w:vAlign w:val="bottom"/>
            <w:hideMark/>
          </w:tcPr>
          <w:p w14:paraId="5C0A39C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Úrokové náklady (netto)</w:t>
            </w:r>
          </w:p>
        </w:tc>
        <w:tc>
          <w:tcPr>
            <w:tcW w:w="1440" w:type="dxa"/>
            <w:tcBorders>
              <w:top w:val="nil"/>
              <w:left w:val="nil"/>
              <w:bottom w:val="nil"/>
              <w:right w:val="nil"/>
            </w:tcBorders>
            <w:shd w:val="clear" w:color="auto" w:fill="auto"/>
            <w:vAlign w:val="bottom"/>
            <w:hideMark/>
          </w:tcPr>
          <w:p w14:paraId="0F58757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58 648</w:t>
            </w:r>
          </w:p>
        </w:tc>
        <w:tc>
          <w:tcPr>
            <w:tcW w:w="1440" w:type="dxa"/>
            <w:tcBorders>
              <w:top w:val="nil"/>
              <w:left w:val="nil"/>
              <w:bottom w:val="nil"/>
              <w:right w:val="nil"/>
            </w:tcBorders>
            <w:shd w:val="clear" w:color="000000" w:fill="FAFAC8"/>
            <w:vAlign w:val="bottom"/>
            <w:hideMark/>
          </w:tcPr>
          <w:p w14:paraId="4F9F4A12"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62 041</w:t>
            </w:r>
          </w:p>
        </w:tc>
      </w:tr>
      <w:tr w:rsidR="000A0164" w:rsidRPr="000A0164" w14:paraId="5BE15E34" w14:textId="77777777" w:rsidTr="000A0164">
        <w:trPr>
          <w:trHeight w:val="240"/>
        </w:trPr>
        <w:tc>
          <w:tcPr>
            <w:tcW w:w="6380" w:type="dxa"/>
            <w:tcBorders>
              <w:top w:val="nil"/>
              <w:left w:val="nil"/>
              <w:bottom w:val="nil"/>
              <w:right w:val="nil"/>
            </w:tcBorders>
            <w:shd w:val="clear" w:color="auto" w:fill="auto"/>
            <w:vAlign w:val="bottom"/>
            <w:hideMark/>
          </w:tcPr>
          <w:p w14:paraId="112E1D12" w14:textId="36176D53"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Strata / (zisk) z</w:t>
            </w:r>
            <w:r w:rsidR="00E82923">
              <w:rPr>
                <w:rFonts w:ascii="Arial" w:hAnsi="Arial" w:cs="Arial"/>
                <w:sz w:val="18"/>
                <w:szCs w:val="18"/>
                <w:lang w:eastAsia="sk-SK"/>
              </w:rPr>
              <w:t> </w:t>
            </w:r>
            <w:r w:rsidRPr="000A0164">
              <w:rPr>
                <w:rFonts w:ascii="Arial" w:hAnsi="Arial" w:cs="Arial"/>
                <w:sz w:val="18"/>
                <w:szCs w:val="18"/>
                <w:lang w:eastAsia="sk-SK"/>
              </w:rPr>
              <w:t>predaja dlhodobého majetku</w:t>
            </w:r>
          </w:p>
        </w:tc>
        <w:tc>
          <w:tcPr>
            <w:tcW w:w="1440" w:type="dxa"/>
            <w:tcBorders>
              <w:top w:val="nil"/>
              <w:left w:val="nil"/>
              <w:bottom w:val="nil"/>
              <w:right w:val="nil"/>
            </w:tcBorders>
            <w:shd w:val="clear" w:color="auto" w:fill="auto"/>
            <w:vAlign w:val="bottom"/>
            <w:hideMark/>
          </w:tcPr>
          <w:p w14:paraId="311DF25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4E5B86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E9A864D" w14:textId="77777777" w:rsidTr="000A0164">
        <w:trPr>
          <w:trHeight w:val="240"/>
        </w:trPr>
        <w:tc>
          <w:tcPr>
            <w:tcW w:w="6380" w:type="dxa"/>
            <w:tcBorders>
              <w:top w:val="nil"/>
              <w:left w:val="nil"/>
              <w:bottom w:val="nil"/>
              <w:right w:val="nil"/>
            </w:tcBorders>
            <w:shd w:val="clear" w:color="auto" w:fill="auto"/>
            <w:vAlign w:val="bottom"/>
            <w:hideMark/>
          </w:tcPr>
          <w:p w14:paraId="6FE7CF99" w14:textId="4783E512"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Výnosy z</w:t>
            </w:r>
            <w:r w:rsidR="00E82923">
              <w:rPr>
                <w:rFonts w:ascii="Arial" w:hAnsi="Arial" w:cs="Arial"/>
                <w:sz w:val="18"/>
                <w:szCs w:val="18"/>
                <w:lang w:eastAsia="sk-SK"/>
              </w:rPr>
              <w:t> </w:t>
            </w:r>
            <w:r w:rsidRPr="000A0164">
              <w:rPr>
                <w:rFonts w:ascii="Arial" w:hAnsi="Arial" w:cs="Arial"/>
                <w:sz w:val="18"/>
                <w:szCs w:val="18"/>
                <w:lang w:eastAsia="sk-SK"/>
              </w:rPr>
              <w:t>dlhodobého finančného majetku</w:t>
            </w:r>
          </w:p>
        </w:tc>
        <w:tc>
          <w:tcPr>
            <w:tcW w:w="1440" w:type="dxa"/>
            <w:tcBorders>
              <w:top w:val="nil"/>
              <w:left w:val="nil"/>
              <w:bottom w:val="nil"/>
              <w:right w:val="nil"/>
            </w:tcBorders>
            <w:shd w:val="clear" w:color="auto" w:fill="auto"/>
            <w:vAlign w:val="bottom"/>
            <w:hideMark/>
          </w:tcPr>
          <w:p w14:paraId="2B14113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BE4ABA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764AEA8" w14:textId="77777777" w:rsidTr="000A0164">
        <w:trPr>
          <w:trHeight w:val="240"/>
        </w:trPr>
        <w:tc>
          <w:tcPr>
            <w:tcW w:w="6380" w:type="dxa"/>
            <w:tcBorders>
              <w:top w:val="nil"/>
              <w:left w:val="nil"/>
              <w:bottom w:val="nil"/>
              <w:right w:val="nil"/>
            </w:tcBorders>
            <w:shd w:val="clear" w:color="auto" w:fill="auto"/>
            <w:vAlign w:val="bottom"/>
            <w:hideMark/>
          </w:tcPr>
          <w:p w14:paraId="191F273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nepeňažných operácií</w:t>
            </w:r>
          </w:p>
        </w:tc>
        <w:tc>
          <w:tcPr>
            <w:tcW w:w="1440" w:type="dxa"/>
            <w:tcBorders>
              <w:top w:val="nil"/>
              <w:left w:val="nil"/>
              <w:bottom w:val="nil"/>
              <w:right w:val="nil"/>
            </w:tcBorders>
            <w:shd w:val="clear" w:color="auto" w:fill="auto"/>
            <w:vAlign w:val="bottom"/>
            <w:hideMark/>
          </w:tcPr>
          <w:p w14:paraId="5B31453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C3A65E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37F037B" w14:textId="77777777" w:rsidTr="000A0164">
        <w:trPr>
          <w:trHeight w:val="240"/>
        </w:trPr>
        <w:tc>
          <w:tcPr>
            <w:tcW w:w="6380" w:type="dxa"/>
            <w:tcBorders>
              <w:top w:val="nil"/>
              <w:left w:val="nil"/>
              <w:bottom w:val="nil"/>
              <w:right w:val="nil"/>
            </w:tcBorders>
            <w:shd w:val="clear" w:color="auto" w:fill="auto"/>
            <w:vAlign w:val="bottom"/>
            <w:hideMark/>
          </w:tcPr>
          <w:p w14:paraId="2C8D250B" w14:textId="21037A15"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Zisk z</w:t>
            </w:r>
            <w:r w:rsidR="00E82923">
              <w:rPr>
                <w:rFonts w:ascii="Arial" w:hAnsi="Arial" w:cs="Arial"/>
                <w:b/>
                <w:bCs/>
                <w:sz w:val="18"/>
                <w:szCs w:val="18"/>
                <w:lang w:eastAsia="sk-SK"/>
              </w:rPr>
              <w:t> </w:t>
            </w:r>
            <w:r w:rsidRPr="000A0164">
              <w:rPr>
                <w:rFonts w:ascii="Arial" w:hAnsi="Arial" w:cs="Arial"/>
                <w:b/>
                <w:bCs/>
                <w:sz w:val="18"/>
                <w:szCs w:val="18"/>
                <w:lang w:eastAsia="sk-SK"/>
              </w:rPr>
              <w:t>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3DD2F1CF"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599 013</w:t>
            </w:r>
          </w:p>
        </w:tc>
        <w:tc>
          <w:tcPr>
            <w:tcW w:w="1440" w:type="dxa"/>
            <w:tcBorders>
              <w:top w:val="single" w:sz="4" w:space="0" w:color="auto"/>
              <w:left w:val="nil"/>
              <w:bottom w:val="double" w:sz="6" w:space="0" w:color="auto"/>
              <w:right w:val="nil"/>
            </w:tcBorders>
            <w:shd w:val="clear" w:color="auto" w:fill="auto"/>
            <w:vAlign w:val="bottom"/>
            <w:hideMark/>
          </w:tcPr>
          <w:p w14:paraId="609371BB"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896 964</w:t>
            </w:r>
          </w:p>
        </w:tc>
      </w:tr>
      <w:tr w:rsidR="000A0164" w:rsidRPr="000A0164" w14:paraId="00562F28" w14:textId="77777777" w:rsidTr="000A0164">
        <w:trPr>
          <w:trHeight w:val="255"/>
        </w:trPr>
        <w:tc>
          <w:tcPr>
            <w:tcW w:w="6380" w:type="dxa"/>
            <w:tcBorders>
              <w:top w:val="nil"/>
              <w:left w:val="nil"/>
              <w:bottom w:val="nil"/>
              <w:right w:val="nil"/>
            </w:tcBorders>
            <w:shd w:val="clear" w:color="auto" w:fill="auto"/>
            <w:vAlign w:val="bottom"/>
            <w:hideMark/>
          </w:tcPr>
          <w:p w14:paraId="0AB5326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45BF734"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72778E8"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6B9616E0" w14:textId="77777777" w:rsidTr="000A0164">
        <w:trPr>
          <w:trHeight w:val="240"/>
        </w:trPr>
        <w:tc>
          <w:tcPr>
            <w:tcW w:w="6380" w:type="dxa"/>
            <w:tcBorders>
              <w:top w:val="nil"/>
              <w:left w:val="nil"/>
              <w:bottom w:val="nil"/>
              <w:right w:val="nil"/>
            </w:tcBorders>
            <w:shd w:val="clear" w:color="auto" w:fill="auto"/>
            <w:vAlign w:val="bottom"/>
            <w:hideMark/>
          </w:tcPr>
          <w:p w14:paraId="055BC0F7"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pracovného kapitálu:</w:t>
            </w:r>
          </w:p>
        </w:tc>
        <w:tc>
          <w:tcPr>
            <w:tcW w:w="1440" w:type="dxa"/>
            <w:tcBorders>
              <w:top w:val="nil"/>
              <w:left w:val="nil"/>
              <w:bottom w:val="nil"/>
              <w:right w:val="nil"/>
            </w:tcBorders>
            <w:shd w:val="clear" w:color="auto" w:fill="auto"/>
            <w:vAlign w:val="bottom"/>
            <w:hideMark/>
          </w:tcPr>
          <w:p w14:paraId="2C067663"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noWrap/>
            <w:vAlign w:val="bottom"/>
            <w:hideMark/>
          </w:tcPr>
          <w:p w14:paraId="0EF86DB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FCF8391" w14:textId="77777777" w:rsidTr="000A0164">
        <w:trPr>
          <w:trHeight w:val="240"/>
        </w:trPr>
        <w:tc>
          <w:tcPr>
            <w:tcW w:w="6380" w:type="dxa"/>
            <w:tcBorders>
              <w:top w:val="nil"/>
              <w:left w:val="nil"/>
              <w:bottom w:val="nil"/>
              <w:right w:val="nil"/>
            </w:tcBorders>
            <w:shd w:val="clear" w:color="auto" w:fill="auto"/>
            <w:vAlign w:val="bottom"/>
            <w:hideMark/>
          </w:tcPr>
          <w:p w14:paraId="77F88E90" w14:textId="7E1360B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pohľadávok z</w:t>
            </w:r>
            <w:r w:rsidR="00E82923">
              <w:rPr>
                <w:rFonts w:ascii="Arial" w:hAnsi="Arial" w:cs="Arial"/>
                <w:sz w:val="18"/>
                <w:szCs w:val="18"/>
                <w:lang w:eastAsia="sk-SK"/>
              </w:rPr>
              <w:t> </w:t>
            </w:r>
            <w:r w:rsidRPr="000A0164">
              <w:rPr>
                <w:rFonts w:ascii="Arial" w:hAnsi="Arial" w:cs="Arial"/>
                <w:sz w:val="18"/>
                <w:szCs w:val="18"/>
                <w:lang w:eastAsia="sk-SK"/>
              </w:rPr>
              <w:t>obchodného styku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1582243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885 826</w:t>
            </w:r>
          </w:p>
        </w:tc>
        <w:tc>
          <w:tcPr>
            <w:tcW w:w="1440" w:type="dxa"/>
            <w:tcBorders>
              <w:top w:val="nil"/>
              <w:left w:val="nil"/>
              <w:bottom w:val="nil"/>
              <w:right w:val="nil"/>
            </w:tcBorders>
            <w:shd w:val="clear" w:color="000000" w:fill="FAFAC8"/>
            <w:vAlign w:val="bottom"/>
            <w:hideMark/>
          </w:tcPr>
          <w:p w14:paraId="3CB4669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-940 527</w:t>
            </w:r>
          </w:p>
        </w:tc>
      </w:tr>
      <w:tr w:rsidR="000A0164" w:rsidRPr="000A0164" w14:paraId="22860EF6" w14:textId="77777777" w:rsidTr="000A0164">
        <w:trPr>
          <w:trHeight w:val="240"/>
        </w:trPr>
        <w:tc>
          <w:tcPr>
            <w:tcW w:w="6380" w:type="dxa"/>
            <w:tcBorders>
              <w:top w:val="nil"/>
              <w:left w:val="nil"/>
              <w:bottom w:val="nil"/>
              <w:right w:val="nil"/>
            </w:tcBorders>
            <w:shd w:val="clear" w:color="auto" w:fill="auto"/>
            <w:vAlign w:val="bottom"/>
            <w:hideMark/>
          </w:tcPr>
          <w:p w14:paraId="06F7490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zásob</w:t>
            </w:r>
          </w:p>
        </w:tc>
        <w:tc>
          <w:tcPr>
            <w:tcW w:w="1440" w:type="dxa"/>
            <w:tcBorders>
              <w:top w:val="nil"/>
              <w:left w:val="nil"/>
              <w:bottom w:val="nil"/>
              <w:right w:val="nil"/>
            </w:tcBorders>
            <w:shd w:val="clear" w:color="auto" w:fill="auto"/>
            <w:vAlign w:val="bottom"/>
            <w:hideMark/>
          </w:tcPr>
          <w:p w14:paraId="57B9C5B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29 379</w:t>
            </w:r>
          </w:p>
        </w:tc>
        <w:tc>
          <w:tcPr>
            <w:tcW w:w="1440" w:type="dxa"/>
            <w:tcBorders>
              <w:top w:val="nil"/>
              <w:left w:val="nil"/>
              <w:bottom w:val="nil"/>
              <w:right w:val="nil"/>
            </w:tcBorders>
            <w:shd w:val="clear" w:color="000000" w:fill="FAFAC8"/>
            <w:vAlign w:val="bottom"/>
            <w:hideMark/>
          </w:tcPr>
          <w:p w14:paraId="0CE4044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-185 436</w:t>
            </w:r>
          </w:p>
        </w:tc>
      </w:tr>
      <w:tr w:rsidR="000A0164" w:rsidRPr="000A0164" w14:paraId="19D95F18" w14:textId="77777777" w:rsidTr="000A0164">
        <w:trPr>
          <w:trHeight w:val="240"/>
        </w:trPr>
        <w:tc>
          <w:tcPr>
            <w:tcW w:w="6380" w:type="dxa"/>
            <w:tcBorders>
              <w:top w:val="nil"/>
              <w:left w:val="nil"/>
              <w:bottom w:val="nil"/>
              <w:right w:val="nil"/>
            </w:tcBorders>
            <w:shd w:val="clear" w:color="auto" w:fill="auto"/>
            <w:vAlign w:val="bottom"/>
            <w:hideMark/>
          </w:tcPr>
          <w:p w14:paraId="0BF8B90E" w14:textId="40E0BB56"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záväzkov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5FDFFEB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-485 713</w:t>
            </w:r>
          </w:p>
        </w:tc>
        <w:tc>
          <w:tcPr>
            <w:tcW w:w="1440" w:type="dxa"/>
            <w:tcBorders>
              <w:top w:val="nil"/>
              <w:left w:val="nil"/>
              <w:bottom w:val="nil"/>
              <w:right w:val="nil"/>
            </w:tcBorders>
            <w:shd w:val="clear" w:color="000000" w:fill="FAFAC8"/>
            <w:vAlign w:val="bottom"/>
            <w:hideMark/>
          </w:tcPr>
          <w:p w14:paraId="2F3B87E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-29 660</w:t>
            </w:r>
          </w:p>
        </w:tc>
      </w:tr>
      <w:tr w:rsidR="000A0164" w:rsidRPr="000A0164" w14:paraId="54B3A970" w14:textId="77777777" w:rsidTr="000A0164">
        <w:trPr>
          <w:trHeight w:val="240"/>
        </w:trPr>
        <w:tc>
          <w:tcPr>
            <w:tcW w:w="6380" w:type="dxa"/>
            <w:tcBorders>
              <w:top w:val="nil"/>
              <w:left w:val="nil"/>
              <w:bottom w:val="nil"/>
              <w:right w:val="nil"/>
            </w:tcBorders>
            <w:shd w:val="clear" w:color="auto" w:fill="auto"/>
            <w:vAlign w:val="bottom"/>
            <w:hideMark/>
          </w:tcPr>
          <w:p w14:paraId="4321DBB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Iné</w:t>
            </w:r>
          </w:p>
        </w:tc>
        <w:tc>
          <w:tcPr>
            <w:tcW w:w="1440" w:type="dxa"/>
            <w:tcBorders>
              <w:top w:val="nil"/>
              <w:left w:val="nil"/>
              <w:bottom w:val="nil"/>
              <w:right w:val="nil"/>
            </w:tcBorders>
            <w:shd w:val="clear" w:color="auto" w:fill="auto"/>
            <w:vAlign w:val="bottom"/>
            <w:hideMark/>
          </w:tcPr>
          <w:p w14:paraId="04F68D3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9538E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4F5B1F0" w14:textId="77777777" w:rsidTr="000A0164">
        <w:trPr>
          <w:trHeight w:val="255"/>
        </w:trPr>
        <w:tc>
          <w:tcPr>
            <w:tcW w:w="6380" w:type="dxa"/>
            <w:tcBorders>
              <w:top w:val="nil"/>
              <w:left w:val="nil"/>
              <w:bottom w:val="nil"/>
              <w:right w:val="nil"/>
            </w:tcBorders>
            <w:shd w:val="clear" w:color="auto" w:fill="auto"/>
            <w:vAlign w:val="bottom"/>
            <w:hideMark/>
          </w:tcPr>
          <w:p w14:paraId="0B781325"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18832F23"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1 028 505</w:t>
            </w:r>
          </w:p>
        </w:tc>
        <w:tc>
          <w:tcPr>
            <w:tcW w:w="1440" w:type="dxa"/>
            <w:tcBorders>
              <w:top w:val="single" w:sz="4" w:space="0" w:color="auto"/>
              <w:left w:val="nil"/>
              <w:bottom w:val="double" w:sz="6" w:space="0" w:color="auto"/>
              <w:right w:val="nil"/>
            </w:tcBorders>
            <w:shd w:val="clear" w:color="auto" w:fill="auto"/>
            <w:vAlign w:val="bottom"/>
            <w:hideMark/>
          </w:tcPr>
          <w:p w14:paraId="7BB40A22"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-258 659</w:t>
            </w:r>
          </w:p>
        </w:tc>
      </w:tr>
      <w:tr w:rsidR="000A0164" w:rsidRPr="000A0164" w14:paraId="397FFF32" w14:textId="77777777" w:rsidTr="000A0164">
        <w:trPr>
          <w:trHeight w:val="255"/>
        </w:trPr>
        <w:tc>
          <w:tcPr>
            <w:tcW w:w="6380" w:type="dxa"/>
            <w:tcBorders>
              <w:top w:val="nil"/>
              <w:left w:val="nil"/>
              <w:bottom w:val="nil"/>
              <w:right w:val="nil"/>
            </w:tcBorders>
            <w:shd w:val="clear" w:color="auto" w:fill="auto"/>
            <w:vAlign w:val="bottom"/>
            <w:hideMark/>
          </w:tcPr>
          <w:p w14:paraId="20B81A22"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51CF4AF0"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187AC90F" w14:textId="77777777" w:rsidR="000A0164" w:rsidRPr="000A0164" w:rsidRDefault="000A0164" w:rsidP="000A0164">
            <w:pPr>
              <w:jc w:val="right"/>
              <w:rPr>
                <w:lang w:eastAsia="sk-SK"/>
              </w:rPr>
            </w:pPr>
          </w:p>
        </w:tc>
      </w:tr>
      <w:tr w:rsidR="000A0164" w:rsidRPr="000A0164" w14:paraId="3DA56CB8" w14:textId="77777777" w:rsidTr="000A0164">
        <w:trPr>
          <w:trHeight w:val="240"/>
        </w:trPr>
        <w:tc>
          <w:tcPr>
            <w:tcW w:w="6380" w:type="dxa"/>
            <w:tcBorders>
              <w:top w:val="nil"/>
              <w:left w:val="nil"/>
              <w:bottom w:val="nil"/>
              <w:right w:val="nil"/>
            </w:tcBorders>
            <w:shd w:val="clear" w:color="auto" w:fill="auto"/>
            <w:vAlign w:val="bottom"/>
            <w:hideMark/>
          </w:tcPr>
          <w:p w14:paraId="7E6DE43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58D94E59"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239F9F0D" w14:textId="77777777" w:rsidR="000A0164" w:rsidRPr="000A0164" w:rsidRDefault="000A0164" w:rsidP="000A0164">
            <w:pPr>
              <w:jc w:val="right"/>
              <w:rPr>
                <w:lang w:eastAsia="sk-SK"/>
              </w:rPr>
            </w:pPr>
          </w:p>
        </w:tc>
      </w:tr>
      <w:tr w:rsidR="000A0164" w:rsidRPr="000A0164" w14:paraId="411A40AD" w14:textId="77777777" w:rsidTr="000A0164">
        <w:trPr>
          <w:trHeight w:val="240"/>
        </w:trPr>
        <w:tc>
          <w:tcPr>
            <w:tcW w:w="6380" w:type="dxa"/>
            <w:tcBorders>
              <w:top w:val="nil"/>
              <w:left w:val="nil"/>
              <w:bottom w:val="nil"/>
              <w:right w:val="nil"/>
            </w:tcBorders>
            <w:shd w:val="clear" w:color="auto" w:fill="auto"/>
            <w:vAlign w:val="bottom"/>
            <w:hideMark/>
          </w:tcPr>
          <w:p w14:paraId="0E48B520" w14:textId="77777777" w:rsidR="000A0164" w:rsidRPr="000A0164" w:rsidRDefault="000A0164" w:rsidP="000A0164">
            <w:pPr>
              <w:jc w:val="right"/>
              <w:rPr>
                <w:lang w:eastAsia="sk-SK"/>
              </w:rPr>
            </w:pPr>
            <w:bookmarkStart w:id="57" w:name="RANGE!B29:D64"/>
            <w:bookmarkEnd w:id="57"/>
          </w:p>
        </w:tc>
        <w:tc>
          <w:tcPr>
            <w:tcW w:w="1440" w:type="dxa"/>
            <w:tcBorders>
              <w:top w:val="nil"/>
              <w:left w:val="nil"/>
              <w:bottom w:val="nil"/>
              <w:right w:val="nil"/>
            </w:tcBorders>
            <w:shd w:val="clear" w:color="auto" w:fill="auto"/>
            <w:vAlign w:val="bottom"/>
            <w:hideMark/>
          </w:tcPr>
          <w:p w14:paraId="16593DC8"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2021</w:t>
            </w:r>
          </w:p>
        </w:tc>
        <w:tc>
          <w:tcPr>
            <w:tcW w:w="1440" w:type="dxa"/>
            <w:tcBorders>
              <w:top w:val="nil"/>
              <w:left w:val="nil"/>
              <w:bottom w:val="nil"/>
              <w:right w:val="nil"/>
            </w:tcBorders>
            <w:shd w:val="clear" w:color="000000" w:fill="FAFAC8"/>
            <w:vAlign w:val="bottom"/>
            <w:hideMark/>
          </w:tcPr>
          <w:p w14:paraId="78A3DB20"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2020</w:t>
            </w:r>
          </w:p>
        </w:tc>
      </w:tr>
      <w:tr w:rsidR="000A0164" w:rsidRPr="000A0164" w14:paraId="0336C67B"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273015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w:t>
            </w:r>
          </w:p>
        </w:tc>
        <w:tc>
          <w:tcPr>
            <w:tcW w:w="1440" w:type="dxa"/>
            <w:tcBorders>
              <w:top w:val="nil"/>
              <w:left w:val="nil"/>
              <w:bottom w:val="single" w:sz="4" w:space="0" w:color="auto"/>
              <w:right w:val="nil"/>
            </w:tcBorders>
            <w:shd w:val="clear" w:color="auto" w:fill="auto"/>
            <w:vAlign w:val="bottom"/>
            <w:hideMark/>
          </w:tcPr>
          <w:p w14:paraId="7AC7C53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CE61EC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458225D3" w14:textId="77777777" w:rsidTr="000A0164">
        <w:trPr>
          <w:trHeight w:val="240"/>
        </w:trPr>
        <w:tc>
          <w:tcPr>
            <w:tcW w:w="6380" w:type="dxa"/>
            <w:tcBorders>
              <w:top w:val="nil"/>
              <w:left w:val="nil"/>
              <w:bottom w:val="nil"/>
              <w:right w:val="nil"/>
            </w:tcBorders>
            <w:shd w:val="clear" w:color="auto" w:fill="auto"/>
            <w:vAlign w:val="bottom"/>
            <w:hideMark/>
          </w:tcPr>
          <w:p w14:paraId="676913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51F20C0"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63836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B6EC995" w14:textId="77777777" w:rsidTr="000A0164">
        <w:trPr>
          <w:trHeight w:val="240"/>
        </w:trPr>
        <w:tc>
          <w:tcPr>
            <w:tcW w:w="6380" w:type="dxa"/>
            <w:tcBorders>
              <w:top w:val="nil"/>
              <w:left w:val="nil"/>
              <w:bottom w:val="nil"/>
              <w:right w:val="nil"/>
            </w:tcBorders>
            <w:shd w:val="clear" w:color="auto" w:fill="auto"/>
            <w:vAlign w:val="bottom"/>
            <w:hideMark/>
          </w:tcPr>
          <w:p w14:paraId="2CF1D736" w14:textId="23922378"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w:t>
            </w:r>
            <w:r w:rsidR="00E82923">
              <w:rPr>
                <w:rFonts w:ascii="Arial" w:hAnsi="Arial" w:cs="Arial"/>
                <w:b/>
                <w:bCs/>
                <w:sz w:val="18"/>
                <w:szCs w:val="18"/>
                <w:lang w:eastAsia="sk-SK"/>
              </w:rPr>
              <w:t> </w:t>
            </w:r>
            <w:r w:rsidRPr="000A0164">
              <w:rPr>
                <w:rFonts w:ascii="Arial" w:hAnsi="Arial" w:cs="Arial"/>
                <w:b/>
                <w:bCs/>
                <w:sz w:val="18"/>
                <w:szCs w:val="18"/>
                <w:lang w:eastAsia="sk-SK"/>
              </w:rPr>
              <w:t>prevádzkovej činnosti</w:t>
            </w:r>
          </w:p>
        </w:tc>
        <w:tc>
          <w:tcPr>
            <w:tcW w:w="1440" w:type="dxa"/>
            <w:tcBorders>
              <w:top w:val="nil"/>
              <w:left w:val="nil"/>
              <w:bottom w:val="nil"/>
              <w:right w:val="nil"/>
            </w:tcBorders>
            <w:shd w:val="clear" w:color="auto" w:fill="auto"/>
            <w:vAlign w:val="bottom"/>
            <w:hideMark/>
          </w:tcPr>
          <w:p w14:paraId="54D9F800"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490BF97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012BCF66" w14:textId="77777777" w:rsidTr="000A0164">
        <w:trPr>
          <w:trHeight w:val="240"/>
        </w:trPr>
        <w:tc>
          <w:tcPr>
            <w:tcW w:w="6380" w:type="dxa"/>
            <w:tcBorders>
              <w:top w:val="nil"/>
              <w:left w:val="nil"/>
              <w:bottom w:val="nil"/>
              <w:right w:val="nil"/>
            </w:tcBorders>
            <w:shd w:val="clear" w:color="auto" w:fill="auto"/>
            <w:vAlign w:val="bottom"/>
            <w:hideMark/>
          </w:tcPr>
          <w:p w14:paraId="14385A8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Prevádzkové peňažné toky</w:t>
            </w:r>
          </w:p>
        </w:tc>
        <w:tc>
          <w:tcPr>
            <w:tcW w:w="1440" w:type="dxa"/>
            <w:tcBorders>
              <w:top w:val="nil"/>
              <w:left w:val="nil"/>
              <w:bottom w:val="nil"/>
              <w:right w:val="nil"/>
            </w:tcBorders>
            <w:shd w:val="clear" w:color="auto" w:fill="auto"/>
            <w:vAlign w:val="bottom"/>
            <w:hideMark/>
          </w:tcPr>
          <w:p w14:paraId="50F5E18E"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1 028 505</w:t>
            </w:r>
          </w:p>
        </w:tc>
        <w:tc>
          <w:tcPr>
            <w:tcW w:w="1440" w:type="dxa"/>
            <w:tcBorders>
              <w:top w:val="nil"/>
              <w:left w:val="nil"/>
              <w:bottom w:val="nil"/>
              <w:right w:val="nil"/>
            </w:tcBorders>
            <w:shd w:val="clear" w:color="auto" w:fill="auto"/>
            <w:vAlign w:val="bottom"/>
            <w:hideMark/>
          </w:tcPr>
          <w:p w14:paraId="03DAEFBD"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-258 659</w:t>
            </w:r>
          </w:p>
        </w:tc>
      </w:tr>
      <w:tr w:rsidR="000A0164" w:rsidRPr="000A0164" w14:paraId="5B69876A" w14:textId="77777777" w:rsidTr="000A0164">
        <w:trPr>
          <w:trHeight w:val="240"/>
        </w:trPr>
        <w:tc>
          <w:tcPr>
            <w:tcW w:w="6380" w:type="dxa"/>
            <w:tcBorders>
              <w:top w:val="nil"/>
              <w:left w:val="nil"/>
              <w:bottom w:val="nil"/>
              <w:right w:val="nil"/>
            </w:tcBorders>
            <w:shd w:val="clear" w:color="auto" w:fill="auto"/>
            <w:vAlign w:val="bottom"/>
            <w:hideMark/>
          </w:tcPr>
          <w:p w14:paraId="08C03634"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Zaplatené úroky</w:t>
            </w:r>
          </w:p>
        </w:tc>
        <w:tc>
          <w:tcPr>
            <w:tcW w:w="1440" w:type="dxa"/>
            <w:tcBorders>
              <w:top w:val="nil"/>
              <w:left w:val="nil"/>
              <w:bottom w:val="nil"/>
              <w:right w:val="nil"/>
            </w:tcBorders>
            <w:shd w:val="clear" w:color="auto" w:fill="auto"/>
            <w:vAlign w:val="bottom"/>
            <w:hideMark/>
          </w:tcPr>
          <w:p w14:paraId="50EC1A92"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-58 648</w:t>
            </w:r>
          </w:p>
        </w:tc>
        <w:tc>
          <w:tcPr>
            <w:tcW w:w="1440" w:type="dxa"/>
            <w:tcBorders>
              <w:top w:val="nil"/>
              <w:left w:val="nil"/>
              <w:bottom w:val="nil"/>
              <w:right w:val="nil"/>
            </w:tcBorders>
            <w:shd w:val="clear" w:color="000000" w:fill="FAFAC8"/>
            <w:vAlign w:val="bottom"/>
            <w:hideMark/>
          </w:tcPr>
          <w:p w14:paraId="0CC4226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-62 041</w:t>
            </w:r>
          </w:p>
        </w:tc>
      </w:tr>
      <w:tr w:rsidR="000A0164" w:rsidRPr="000A0164" w14:paraId="6AD89BE9" w14:textId="77777777" w:rsidTr="000A0164">
        <w:trPr>
          <w:trHeight w:val="240"/>
        </w:trPr>
        <w:tc>
          <w:tcPr>
            <w:tcW w:w="6380" w:type="dxa"/>
            <w:tcBorders>
              <w:top w:val="nil"/>
              <w:left w:val="nil"/>
              <w:bottom w:val="nil"/>
              <w:right w:val="nil"/>
            </w:tcBorders>
            <w:shd w:val="clear" w:color="auto" w:fill="auto"/>
            <w:vAlign w:val="bottom"/>
            <w:hideMark/>
          </w:tcPr>
          <w:p w14:paraId="7A7CC2D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úroky</w:t>
            </w:r>
          </w:p>
        </w:tc>
        <w:tc>
          <w:tcPr>
            <w:tcW w:w="1440" w:type="dxa"/>
            <w:tcBorders>
              <w:top w:val="nil"/>
              <w:left w:val="nil"/>
              <w:bottom w:val="nil"/>
              <w:right w:val="nil"/>
            </w:tcBorders>
            <w:shd w:val="clear" w:color="auto" w:fill="auto"/>
            <w:vAlign w:val="bottom"/>
            <w:hideMark/>
          </w:tcPr>
          <w:p w14:paraId="1F4BFAC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0DFF57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C976706" w14:textId="77777777" w:rsidTr="000A0164">
        <w:trPr>
          <w:trHeight w:val="240"/>
        </w:trPr>
        <w:tc>
          <w:tcPr>
            <w:tcW w:w="6380" w:type="dxa"/>
            <w:tcBorders>
              <w:top w:val="nil"/>
              <w:left w:val="nil"/>
              <w:bottom w:val="nil"/>
              <w:right w:val="nil"/>
            </w:tcBorders>
            <w:shd w:val="clear" w:color="auto" w:fill="auto"/>
            <w:vAlign w:val="bottom"/>
            <w:hideMark/>
          </w:tcPr>
          <w:p w14:paraId="12E2370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Zaplatená daň z príjmov</w:t>
            </w:r>
          </w:p>
        </w:tc>
        <w:tc>
          <w:tcPr>
            <w:tcW w:w="1440" w:type="dxa"/>
            <w:tcBorders>
              <w:top w:val="nil"/>
              <w:left w:val="nil"/>
              <w:bottom w:val="nil"/>
              <w:right w:val="nil"/>
            </w:tcBorders>
            <w:shd w:val="clear" w:color="auto" w:fill="auto"/>
            <w:vAlign w:val="bottom"/>
            <w:hideMark/>
          </w:tcPr>
          <w:p w14:paraId="0B64D07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-174 867</w:t>
            </w:r>
          </w:p>
        </w:tc>
        <w:tc>
          <w:tcPr>
            <w:tcW w:w="1440" w:type="dxa"/>
            <w:tcBorders>
              <w:top w:val="nil"/>
              <w:left w:val="nil"/>
              <w:bottom w:val="nil"/>
              <w:right w:val="nil"/>
            </w:tcBorders>
            <w:shd w:val="clear" w:color="000000" w:fill="FAFAC8"/>
            <w:vAlign w:val="bottom"/>
            <w:hideMark/>
          </w:tcPr>
          <w:p w14:paraId="359F554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-190 510</w:t>
            </w:r>
          </w:p>
        </w:tc>
      </w:tr>
      <w:tr w:rsidR="000A0164" w:rsidRPr="000A0164" w14:paraId="3A99F849" w14:textId="77777777" w:rsidTr="000A0164">
        <w:trPr>
          <w:trHeight w:val="240"/>
        </w:trPr>
        <w:tc>
          <w:tcPr>
            <w:tcW w:w="6380" w:type="dxa"/>
            <w:tcBorders>
              <w:top w:val="nil"/>
              <w:left w:val="nil"/>
              <w:bottom w:val="nil"/>
              <w:right w:val="nil"/>
            </w:tcBorders>
            <w:shd w:val="clear" w:color="auto" w:fill="auto"/>
            <w:vAlign w:val="bottom"/>
            <w:hideMark/>
          </w:tcPr>
          <w:p w14:paraId="1758300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Vyplatené dividendy</w:t>
            </w:r>
          </w:p>
        </w:tc>
        <w:tc>
          <w:tcPr>
            <w:tcW w:w="1440" w:type="dxa"/>
            <w:tcBorders>
              <w:top w:val="nil"/>
              <w:left w:val="nil"/>
              <w:bottom w:val="nil"/>
              <w:right w:val="nil"/>
            </w:tcBorders>
            <w:shd w:val="clear" w:color="auto" w:fill="auto"/>
            <w:vAlign w:val="bottom"/>
            <w:hideMark/>
          </w:tcPr>
          <w:p w14:paraId="2D37C7D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w:t>
            </w:r>
          </w:p>
        </w:tc>
        <w:tc>
          <w:tcPr>
            <w:tcW w:w="1440" w:type="dxa"/>
            <w:tcBorders>
              <w:top w:val="nil"/>
              <w:left w:val="nil"/>
              <w:bottom w:val="nil"/>
              <w:right w:val="nil"/>
            </w:tcBorders>
            <w:shd w:val="clear" w:color="000000" w:fill="FAFAC8"/>
            <w:vAlign w:val="bottom"/>
            <w:hideMark/>
          </w:tcPr>
          <w:p w14:paraId="4FF9BB7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6E0C81A9" w14:textId="77777777" w:rsidTr="000A0164">
        <w:trPr>
          <w:trHeight w:val="240"/>
        </w:trPr>
        <w:tc>
          <w:tcPr>
            <w:tcW w:w="6380" w:type="dxa"/>
            <w:tcBorders>
              <w:top w:val="nil"/>
              <w:left w:val="nil"/>
              <w:bottom w:val="nil"/>
              <w:right w:val="nil"/>
            </w:tcBorders>
            <w:shd w:val="clear" w:color="auto" w:fill="auto"/>
            <w:vAlign w:val="bottom"/>
            <w:hideMark/>
          </w:tcPr>
          <w:p w14:paraId="3FD6CE8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mimoriadnych položiek</w:t>
            </w:r>
          </w:p>
        </w:tc>
        <w:tc>
          <w:tcPr>
            <w:tcW w:w="1440" w:type="dxa"/>
            <w:tcBorders>
              <w:top w:val="nil"/>
              <w:left w:val="nil"/>
              <w:bottom w:val="nil"/>
              <w:right w:val="nil"/>
            </w:tcBorders>
            <w:shd w:val="clear" w:color="auto" w:fill="auto"/>
            <w:vAlign w:val="bottom"/>
            <w:hideMark/>
          </w:tcPr>
          <w:p w14:paraId="2EBCF75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226A961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C0D5FB" w14:textId="77777777" w:rsidTr="000A0164">
        <w:trPr>
          <w:trHeight w:val="240"/>
        </w:trPr>
        <w:tc>
          <w:tcPr>
            <w:tcW w:w="6380" w:type="dxa"/>
            <w:tcBorders>
              <w:top w:val="nil"/>
              <w:left w:val="nil"/>
              <w:bottom w:val="nil"/>
              <w:right w:val="nil"/>
            </w:tcBorders>
            <w:shd w:val="clear" w:color="auto" w:fill="auto"/>
            <w:vAlign w:val="bottom"/>
            <w:hideMark/>
          </w:tcPr>
          <w:p w14:paraId="70D72F0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prevádzkovej činnosti</w:t>
            </w:r>
          </w:p>
        </w:tc>
        <w:tc>
          <w:tcPr>
            <w:tcW w:w="1440" w:type="dxa"/>
            <w:tcBorders>
              <w:top w:val="nil"/>
              <w:left w:val="nil"/>
              <w:bottom w:val="nil"/>
              <w:right w:val="nil"/>
            </w:tcBorders>
            <w:shd w:val="clear" w:color="auto" w:fill="auto"/>
            <w:vAlign w:val="bottom"/>
            <w:hideMark/>
          </w:tcPr>
          <w:p w14:paraId="0A33D22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10BA1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C01F1B6" w14:textId="77777777" w:rsidTr="000A0164">
        <w:trPr>
          <w:trHeight w:val="255"/>
        </w:trPr>
        <w:tc>
          <w:tcPr>
            <w:tcW w:w="6380" w:type="dxa"/>
            <w:tcBorders>
              <w:top w:val="nil"/>
              <w:left w:val="nil"/>
              <w:bottom w:val="nil"/>
              <w:right w:val="nil"/>
            </w:tcBorders>
            <w:shd w:val="clear" w:color="auto" w:fill="auto"/>
            <w:vAlign w:val="bottom"/>
            <w:hideMark/>
          </w:tcPr>
          <w:p w14:paraId="75DDEA27"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D6CDC2B"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794 991</w:t>
            </w:r>
          </w:p>
        </w:tc>
        <w:tc>
          <w:tcPr>
            <w:tcW w:w="1440" w:type="dxa"/>
            <w:tcBorders>
              <w:top w:val="single" w:sz="4" w:space="0" w:color="auto"/>
              <w:left w:val="nil"/>
              <w:bottom w:val="double" w:sz="6" w:space="0" w:color="auto"/>
              <w:right w:val="nil"/>
            </w:tcBorders>
            <w:shd w:val="clear" w:color="auto" w:fill="auto"/>
            <w:vAlign w:val="bottom"/>
            <w:hideMark/>
          </w:tcPr>
          <w:p w14:paraId="34473D28"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-511 210</w:t>
            </w:r>
          </w:p>
        </w:tc>
      </w:tr>
      <w:tr w:rsidR="000A0164" w:rsidRPr="000A0164" w14:paraId="3694D223" w14:textId="77777777" w:rsidTr="000A0164">
        <w:trPr>
          <w:trHeight w:val="255"/>
        </w:trPr>
        <w:tc>
          <w:tcPr>
            <w:tcW w:w="6380" w:type="dxa"/>
            <w:tcBorders>
              <w:top w:val="nil"/>
              <w:left w:val="nil"/>
              <w:bottom w:val="nil"/>
              <w:right w:val="nil"/>
            </w:tcBorders>
            <w:shd w:val="clear" w:color="auto" w:fill="auto"/>
            <w:vAlign w:val="bottom"/>
            <w:hideMark/>
          </w:tcPr>
          <w:p w14:paraId="61A2A636"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37CF5051"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749001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3A52D6C" w14:textId="77777777" w:rsidTr="000A0164">
        <w:trPr>
          <w:trHeight w:val="240"/>
        </w:trPr>
        <w:tc>
          <w:tcPr>
            <w:tcW w:w="6380" w:type="dxa"/>
            <w:tcBorders>
              <w:top w:val="nil"/>
              <w:left w:val="nil"/>
              <w:bottom w:val="nil"/>
              <w:right w:val="nil"/>
            </w:tcBorders>
            <w:shd w:val="clear" w:color="auto" w:fill="auto"/>
            <w:vAlign w:val="bottom"/>
            <w:hideMark/>
          </w:tcPr>
          <w:p w14:paraId="064E5E83"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078C7A3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33A6E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E799B35" w14:textId="77777777" w:rsidTr="000A0164">
        <w:trPr>
          <w:trHeight w:val="240"/>
        </w:trPr>
        <w:tc>
          <w:tcPr>
            <w:tcW w:w="6380" w:type="dxa"/>
            <w:tcBorders>
              <w:top w:val="nil"/>
              <w:left w:val="nil"/>
              <w:bottom w:val="nil"/>
              <w:right w:val="nil"/>
            </w:tcBorders>
            <w:shd w:val="clear" w:color="auto" w:fill="auto"/>
            <w:vAlign w:val="bottom"/>
            <w:hideMark/>
          </w:tcPr>
          <w:p w14:paraId="52CC78B3"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investičnej činnosti</w:t>
            </w:r>
          </w:p>
        </w:tc>
        <w:tc>
          <w:tcPr>
            <w:tcW w:w="1440" w:type="dxa"/>
            <w:tcBorders>
              <w:top w:val="nil"/>
              <w:left w:val="nil"/>
              <w:bottom w:val="nil"/>
              <w:right w:val="nil"/>
            </w:tcBorders>
            <w:shd w:val="clear" w:color="auto" w:fill="auto"/>
            <w:vAlign w:val="bottom"/>
            <w:hideMark/>
          </w:tcPr>
          <w:p w14:paraId="093F5D85"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5EF37FC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7F614BE" w14:textId="77777777" w:rsidTr="000A0164">
        <w:trPr>
          <w:trHeight w:val="240"/>
        </w:trPr>
        <w:tc>
          <w:tcPr>
            <w:tcW w:w="6380" w:type="dxa"/>
            <w:tcBorders>
              <w:top w:val="nil"/>
              <w:left w:val="nil"/>
              <w:bottom w:val="nil"/>
              <w:right w:val="nil"/>
            </w:tcBorders>
            <w:shd w:val="clear" w:color="auto" w:fill="auto"/>
            <w:vAlign w:val="bottom"/>
            <w:hideMark/>
          </w:tcPr>
          <w:p w14:paraId="5A4416A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Nákup dlhodobého majetku</w:t>
            </w:r>
          </w:p>
        </w:tc>
        <w:tc>
          <w:tcPr>
            <w:tcW w:w="1440" w:type="dxa"/>
            <w:tcBorders>
              <w:top w:val="nil"/>
              <w:left w:val="nil"/>
              <w:bottom w:val="nil"/>
              <w:right w:val="nil"/>
            </w:tcBorders>
            <w:shd w:val="clear" w:color="auto" w:fill="auto"/>
            <w:vAlign w:val="bottom"/>
            <w:hideMark/>
          </w:tcPr>
          <w:p w14:paraId="0125A25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-66 855</w:t>
            </w:r>
          </w:p>
        </w:tc>
        <w:tc>
          <w:tcPr>
            <w:tcW w:w="1440" w:type="dxa"/>
            <w:tcBorders>
              <w:top w:val="nil"/>
              <w:left w:val="nil"/>
              <w:bottom w:val="nil"/>
              <w:right w:val="nil"/>
            </w:tcBorders>
            <w:shd w:val="clear" w:color="000000" w:fill="FAFAC8"/>
            <w:vAlign w:val="bottom"/>
            <w:hideMark/>
          </w:tcPr>
          <w:p w14:paraId="1BD1BAC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-319 108</w:t>
            </w:r>
          </w:p>
        </w:tc>
      </w:tr>
      <w:tr w:rsidR="000A0164" w:rsidRPr="000A0164" w14:paraId="1E27F2FC" w14:textId="77777777" w:rsidTr="000A0164">
        <w:trPr>
          <w:trHeight w:val="240"/>
        </w:trPr>
        <w:tc>
          <w:tcPr>
            <w:tcW w:w="6380" w:type="dxa"/>
            <w:tcBorders>
              <w:top w:val="nil"/>
              <w:left w:val="nil"/>
              <w:bottom w:val="nil"/>
              <w:right w:val="nil"/>
            </w:tcBorders>
            <w:shd w:val="clear" w:color="auto" w:fill="auto"/>
            <w:vAlign w:val="bottom"/>
            <w:hideMark/>
          </w:tcPr>
          <w:p w14:paraId="16869CD2"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predaja dlhodobého majetku</w:t>
            </w:r>
          </w:p>
        </w:tc>
        <w:tc>
          <w:tcPr>
            <w:tcW w:w="1440" w:type="dxa"/>
            <w:tcBorders>
              <w:top w:val="nil"/>
              <w:left w:val="nil"/>
              <w:bottom w:val="nil"/>
              <w:right w:val="nil"/>
            </w:tcBorders>
            <w:shd w:val="clear" w:color="auto" w:fill="auto"/>
            <w:vAlign w:val="bottom"/>
            <w:hideMark/>
          </w:tcPr>
          <w:p w14:paraId="453AF3B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A47BA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B2B4226" w14:textId="77777777" w:rsidTr="000A0164">
        <w:trPr>
          <w:trHeight w:val="240"/>
        </w:trPr>
        <w:tc>
          <w:tcPr>
            <w:tcW w:w="6380" w:type="dxa"/>
            <w:tcBorders>
              <w:top w:val="nil"/>
              <w:left w:val="nil"/>
              <w:bottom w:val="nil"/>
              <w:right w:val="nil"/>
            </w:tcBorders>
            <w:shd w:val="clear" w:color="auto" w:fill="auto"/>
            <w:vAlign w:val="bottom"/>
            <w:hideMark/>
          </w:tcPr>
          <w:p w14:paraId="7DA16E0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Obstaranie fin investícií</w:t>
            </w:r>
          </w:p>
        </w:tc>
        <w:tc>
          <w:tcPr>
            <w:tcW w:w="1440" w:type="dxa"/>
            <w:tcBorders>
              <w:top w:val="nil"/>
              <w:left w:val="nil"/>
              <w:bottom w:val="nil"/>
              <w:right w:val="nil"/>
            </w:tcBorders>
            <w:shd w:val="clear" w:color="auto" w:fill="auto"/>
            <w:vAlign w:val="bottom"/>
            <w:hideMark/>
          </w:tcPr>
          <w:p w14:paraId="350829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53A5DC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2304892" w14:textId="77777777" w:rsidTr="000A0164">
        <w:trPr>
          <w:trHeight w:val="240"/>
        </w:trPr>
        <w:tc>
          <w:tcPr>
            <w:tcW w:w="6380" w:type="dxa"/>
            <w:tcBorders>
              <w:top w:val="nil"/>
              <w:left w:val="nil"/>
              <w:bottom w:val="nil"/>
              <w:right w:val="nil"/>
            </w:tcBorders>
            <w:shd w:val="clear" w:color="auto" w:fill="auto"/>
            <w:vAlign w:val="bottom"/>
            <w:hideMark/>
          </w:tcPr>
          <w:p w14:paraId="45959CD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lastRenderedPageBreak/>
              <w:t>Poskytnuté dlhodobé pôžičky</w:t>
            </w:r>
          </w:p>
        </w:tc>
        <w:tc>
          <w:tcPr>
            <w:tcW w:w="1440" w:type="dxa"/>
            <w:tcBorders>
              <w:top w:val="nil"/>
              <w:left w:val="nil"/>
              <w:bottom w:val="nil"/>
              <w:right w:val="nil"/>
            </w:tcBorders>
            <w:shd w:val="clear" w:color="auto" w:fill="auto"/>
            <w:vAlign w:val="bottom"/>
            <w:hideMark/>
          </w:tcPr>
          <w:p w14:paraId="17AFF49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447666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3023542" w14:textId="77777777" w:rsidTr="000A0164">
        <w:trPr>
          <w:trHeight w:val="240"/>
        </w:trPr>
        <w:tc>
          <w:tcPr>
            <w:tcW w:w="6380" w:type="dxa"/>
            <w:tcBorders>
              <w:top w:val="nil"/>
              <w:left w:val="nil"/>
              <w:bottom w:val="nil"/>
              <w:right w:val="nil"/>
            </w:tcBorders>
            <w:shd w:val="clear" w:color="auto" w:fill="auto"/>
            <w:vAlign w:val="bottom"/>
            <w:hideMark/>
          </w:tcPr>
          <w:p w14:paraId="215CEA0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dividendy</w:t>
            </w:r>
          </w:p>
        </w:tc>
        <w:tc>
          <w:tcPr>
            <w:tcW w:w="1440" w:type="dxa"/>
            <w:tcBorders>
              <w:top w:val="nil"/>
              <w:left w:val="nil"/>
              <w:bottom w:val="nil"/>
              <w:right w:val="nil"/>
            </w:tcBorders>
            <w:shd w:val="clear" w:color="auto" w:fill="auto"/>
            <w:vAlign w:val="bottom"/>
            <w:hideMark/>
          </w:tcPr>
          <w:p w14:paraId="0489B72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24318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4E36490" w14:textId="77777777" w:rsidTr="000A0164">
        <w:trPr>
          <w:trHeight w:val="255"/>
        </w:trPr>
        <w:tc>
          <w:tcPr>
            <w:tcW w:w="6380" w:type="dxa"/>
            <w:tcBorders>
              <w:top w:val="nil"/>
              <w:left w:val="nil"/>
              <w:bottom w:val="nil"/>
              <w:right w:val="nil"/>
            </w:tcBorders>
            <w:shd w:val="clear" w:color="auto" w:fill="auto"/>
            <w:vAlign w:val="bottom"/>
            <w:hideMark/>
          </w:tcPr>
          <w:p w14:paraId="16C1FB7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AD80F6B"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-66 855</w:t>
            </w:r>
          </w:p>
        </w:tc>
        <w:tc>
          <w:tcPr>
            <w:tcW w:w="1440" w:type="dxa"/>
            <w:tcBorders>
              <w:top w:val="single" w:sz="4" w:space="0" w:color="auto"/>
              <w:left w:val="nil"/>
              <w:bottom w:val="double" w:sz="6" w:space="0" w:color="auto"/>
              <w:right w:val="nil"/>
            </w:tcBorders>
            <w:shd w:val="clear" w:color="auto" w:fill="auto"/>
            <w:vAlign w:val="bottom"/>
            <w:hideMark/>
          </w:tcPr>
          <w:p w14:paraId="3DD44EE4"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-319 108</w:t>
            </w:r>
          </w:p>
        </w:tc>
      </w:tr>
      <w:tr w:rsidR="00E82923" w:rsidRPr="000A0164" w14:paraId="44079427" w14:textId="77777777" w:rsidTr="000A0164">
        <w:trPr>
          <w:trHeight w:val="255"/>
        </w:trPr>
        <w:tc>
          <w:tcPr>
            <w:tcW w:w="6380" w:type="dxa"/>
            <w:tcBorders>
              <w:top w:val="nil"/>
              <w:left w:val="nil"/>
              <w:bottom w:val="nil"/>
              <w:right w:val="nil"/>
            </w:tcBorders>
            <w:shd w:val="clear" w:color="auto" w:fill="auto"/>
            <w:vAlign w:val="bottom"/>
          </w:tcPr>
          <w:p w14:paraId="24E2A341" w14:textId="77777777" w:rsidR="00E82923" w:rsidRDefault="00E82923" w:rsidP="000A0164">
            <w:pPr>
              <w:rPr>
                <w:rFonts w:ascii="Arial" w:hAnsi="Arial" w:cs="Arial"/>
                <w:b/>
                <w:bCs/>
                <w:sz w:val="18"/>
                <w:szCs w:val="18"/>
                <w:lang w:eastAsia="sk-SK"/>
              </w:rPr>
            </w:pPr>
          </w:p>
          <w:p w14:paraId="3405344D" w14:textId="71CB7208" w:rsidR="00E82923" w:rsidRPr="000A0164" w:rsidRDefault="00E82923" w:rsidP="000A0164">
            <w:pPr>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46B441AB" w14:textId="77777777" w:rsidR="00E82923" w:rsidRPr="000A0164" w:rsidRDefault="00E82923" w:rsidP="000A0164">
            <w:pPr>
              <w:jc w:val="right"/>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0C4812D8" w14:textId="77777777" w:rsidR="00E82923" w:rsidRPr="000A0164" w:rsidRDefault="00E82923" w:rsidP="000A0164">
            <w:pPr>
              <w:jc w:val="right"/>
              <w:rPr>
                <w:rFonts w:ascii="Arial" w:hAnsi="Arial" w:cs="Arial"/>
                <w:b/>
                <w:bCs/>
                <w:color w:val="000000"/>
                <w:sz w:val="18"/>
                <w:szCs w:val="18"/>
                <w:lang w:eastAsia="sk-SK"/>
              </w:rPr>
            </w:pPr>
          </w:p>
        </w:tc>
      </w:tr>
      <w:tr w:rsidR="000A0164" w:rsidRPr="000A0164" w14:paraId="453E0DF5" w14:textId="77777777" w:rsidTr="000A0164">
        <w:trPr>
          <w:trHeight w:val="255"/>
        </w:trPr>
        <w:tc>
          <w:tcPr>
            <w:tcW w:w="6380" w:type="dxa"/>
            <w:tcBorders>
              <w:top w:val="nil"/>
              <w:left w:val="nil"/>
              <w:bottom w:val="nil"/>
              <w:right w:val="nil"/>
            </w:tcBorders>
            <w:shd w:val="clear" w:color="auto" w:fill="auto"/>
            <w:vAlign w:val="bottom"/>
            <w:hideMark/>
          </w:tcPr>
          <w:p w14:paraId="729592B8"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F2A95B3"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4FBDF3C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EEA896C" w14:textId="77777777" w:rsidTr="000A0164">
        <w:trPr>
          <w:trHeight w:val="240"/>
        </w:trPr>
        <w:tc>
          <w:tcPr>
            <w:tcW w:w="6380" w:type="dxa"/>
            <w:tcBorders>
              <w:top w:val="nil"/>
              <w:left w:val="nil"/>
              <w:bottom w:val="nil"/>
              <w:right w:val="nil"/>
            </w:tcBorders>
            <w:shd w:val="clear" w:color="auto" w:fill="auto"/>
            <w:vAlign w:val="bottom"/>
            <w:hideMark/>
          </w:tcPr>
          <w:p w14:paraId="78AA42B9"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36CEA16D"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013B3E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2C8D653A" w14:textId="77777777" w:rsidTr="000A0164">
        <w:trPr>
          <w:trHeight w:val="240"/>
        </w:trPr>
        <w:tc>
          <w:tcPr>
            <w:tcW w:w="6380" w:type="dxa"/>
            <w:tcBorders>
              <w:top w:val="nil"/>
              <w:left w:val="nil"/>
              <w:bottom w:val="nil"/>
              <w:right w:val="nil"/>
            </w:tcBorders>
            <w:shd w:val="clear" w:color="auto" w:fill="auto"/>
            <w:vAlign w:val="bottom"/>
            <w:hideMark/>
          </w:tcPr>
          <w:p w14:paraId="06A6FDE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finančnej činnosti</w:t>
            </w:r>
          </w:p>
        </w:tc>
        <w:tc>
          <w:tcPr>
            <w:tcW w:w="1440" w:type="dxa"/>
            <w:tcBorders>
              <w:top w:val="nil"/>
              <w:left w:val="nil"/>
              <w:bottom w:val="nil"/>
              <w:right w:val="nil"/>
            </w:tcBorders>
            <w:shd w:val="clear" w:color="auto" w:fill="auto"/>
            <w:vAlign w:val="bottom"/>
            <w:hideMark/>
          </w:tcPr>
          <w:p w14:paraId="4F666E23"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279C26E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FDCA70E" w14:textId="77777777" w:rsidTr="000A0164">
        <w:trPr>
          <w:trHeight w:val="240"/>
        </w:trPr>
        <w:tc>
          <w:tcPr>
            <w:tcW w:w="6380" w:type="dxa"/>
            <w:tcBorders>
              <w:top w:val="nil"/>
              <w:left w:val="nil"/>
              <w:bottom w:val="nil"/>
              <w:right w:val="nil"/>
            </w:tcBorders>
            <w:shd w:val="clear" w:color="auto" w:fill="auto"/>
            <w:vAlign w:val="bottom"/>
            <w:hideMark/>
          </w:tcPr>
          <w:p w14:paraId="47713ED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5E8446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388BD8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9272A4D" w14:textId="77777777" w:rsidTr="000A0164">
        <w:trPr>
          <w:trHeight w:val="240"/>
        </w:trPr>
        <w:tc>
          <w:tcPr>
            <w:tcW w:w="6380" w:type="dxa"/>
            <w:tcBorders>
              <w:top w:val="nil"/>
              <w:left w:val="nil"/>
              <w:bottom w:val="nil"/>
              <w:right w:val="nil"/>
            </w:tcBorders>
            <w:shd w:val="clear" w:color="auto" w:fill="auto"/>
            <w:vAlign w:val="bottom"/>
            <w:hideMark/>
          </w:tcPr>
          <w:p w14:paraId="4F01C65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úverov a pôžičiek od bánk</w:t>
            </w:r>
          </w:p>
        </w:tc>
        <w:tc>
          <w:tcPr>
            <w:tcW w:w="1440" w:type="dxa"/>
            <w:tcBorders>
              <w:top w:val="nil"/>
              <w:left w:val="nil"/>
              <w:bottom w:val="nil"/>
              <w:right w:val="nil"/>
            </w:tcBorders>
            <w:shd w:val="clear" w:color="auto" w:fill="auto"/>
            <w:vAlign w:val="bottom"/>
            <w:hideMark/>
          </w:tcPr>
          <w:p w14:paraId="1221B93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-736 264</w:t>
            </w:r>
          </w:p>
        </w:tc>
        <w:tc>
          <w:tcPr>
            <w:tcW w:w="1440" w:type="dxa"/>
            <w:tcBorders>
              <w:top w:val="nil"/>
              <w:left w:val="nil"/>
              <w:bottom w:val="nil"/>
              <w:right w:val="nil"/>
            </w:tcBorders>
            <w:shd w:val="clear" w:color="000000" w:fill="FAFAC8"/>
            <w:vAlign w:val="bottom"/>
            <w:hideMark/>
          </w:tcPr>
          <w:p w14:paraId="32CB37C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710 724</w:t>
            </w:r>
          </w:p>
        </w:tc>
      </w:tr>
      <w:tr w:rsidR="000A0164" w:rsidRPr="000A0164" w14:paraId="4078DAB6" w14:textId="77777777" w:rsidTr="000A0164">
        <w:trPr>
          <w:trHeight w:val="240"/>
        </w:trPr>
        <w:tc>
          <w:tcPr>
            <w:tcW w:w="6380" w:type="dxa"/>
            <w:tcBorders>
              <w:top w:val="nil"/>
              <w:left w:val="nil"/>
              <w:bottom w:val="nil"/>
              <w:right w:val="nil"/>
            </w:tcBorders>
            <w:shd w:val="clear" w:color="auto" w:fill="auto"/>
            <w:vAlign w:val="bottom"/>
            <w:hideMark/>
          </w:tcPr>
          <w:p w14:paraId="2E8EAC7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327BC2B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0EA1D7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144F580" w14:textId="77777777" w:rsidTr="000A0164">
        <w:trPr>
          <w:trHeight w:val="240"/>
        </w:trPr>
        <w:tc>
          <w:tcPr>
            <w:tcW w:w="6380" w:type="dxa"/>
            <w:tcBorders>
              <w:top w:val="nil"/>
              <w:left w:val="nil"/>
              <w:bottom w:val="nil"/>
              <w:right w:val="nil"/>
            </w:tcBorders>
            <w:shd w:val="clear" w:color="auto" w:fill="auto"/>
            <w:vAlign w:val="bottom"/>
            <w:hideMark/>
          </w:tcPr>
          <w:p w14:paraId="776B3D5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Splátky dlhodobých záväzkov</w:t>
            </w:r>
          </w:p>
        </w:tc>
        <w:tc>
          <w:tcPr>
            <w:tcW w:w="1440" w:type="dxa"/>
            <w:tcBorders>
              <w:top w:val="nil"/>
              <w:left w:val="nil"/>
              <w:bottom w:val="nil"/>
              <w:right w:val="nil"/>
            </w:tcBorders>
            <w:shd w:val="clear" w:color="auto" w:fill="auto"/>
            <w:vAlign w:val="bottom"/>
            <w:hideMark/>
          </w:tcPr>
          <w:p w14:paraId="681D793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DC1076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3CFCEC6" w14:textId="77777777" w:rsidTr="000A0164">
        <w:trPr>
          <w:trHeight w:val="255"/>
        </w:trPr>
        <w:tc>
          <w:tcPr>
            <w:tcW w:w="6380" w:type="dxa"/>
            <w:tcBorders>
              <w:top w:val="nil"/>
              <w:left w:val="nil"/>
              <w:bottom w:val="nil"/>
              <w:right w:val="nil"/>
            </w:tcBorders>
            <w:shd w:val="clear" w:color="auto" w:fill="auto"/>
            <w:vAlign w:val="bottom"/>
            <w:hideMark/>
          </w:tcPr>
          <w:p w14:paraId="4D8ADA2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62DF31C1"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-736 264</w:t>
            </w:r>
          </w:p>
        </w:tc>
        <w:tc>
          <w:tcPr>
            <w:tcW w:w="1440" w:type="dxa"/>
            <w:tcBorders>
              <w:top w:val="single" w:sz="4" w:space="0" w:color="auto"/>
              <w:left w:val="nil"/>
              <w:bottom w:val="double" w:sz="6" w:space="0" w:color="auto"/>
              <w:right w:val="nil"/>
            </w:tcBorders>
            <w:shd w:val="clear" w:color="auto" w:fill="auto"/>
            <w:vAlign w:val="bottom"/>
            <w:hideMark/>
          </w:tcPr>
          <w:p w14:paraId="27849188"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710 724</w:t>
            </w:r>
          </w:p>
        </w:tc>
      </w:tr>
      <w:tr w:rsidR="000A0164" w:rsidRPr="000A0164" w14:paraId="4547199E" w14:textId="77777777" w:rsidTr="000A0164">
        <w:trPr>
          <w:trHeight w:val="255"/>
        </w:trPr>
        <w:tc>
          <w:tcPr>
            <w:tcW w:w="6380" w:type="dxa"/>
            <w:tcBorders>
              <w:top w:val="nil"/>
              <w:left w:val="nil"/>
              <w:bottom w:val="nil"/>
              <w:right w:val="nil"/>
            </w:tcBorders>
            <w:shd w:val="clear" w:color="auto" w:fill="auto"/>
            <w:vAlign w:val="bottom"/>
            <w:hideMark/>
          </w:tcPr>
          <w:p w14:paraId="763C3687"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7F04C682"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754077F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59A3356" w14:textId="77777777" w:rsidTr="000A0164">
        <w:trPr>
          <w:trHeight w:val="240"/>
        </w:trPr>
        <w:tc>
          <w:tcPr>
            <w:tcW w:w="6380" w:type="dxa"/>
            <w:tcBorders>
              <w:top w:val="nil"/>
              <w:left w:val="nil"/>
              <w:bottom w:val="nil"/>
              <w:right w:val="nil"/>
            </w:tcBorders>
            <w:shd w:val="clear" w:color="auto" w:fill="auto"/>
            <w:vAlign w:val="bottom"/>
            <w:hideMark/>
          </w:tcPr>
          <w:p w14:paraId="53AEA8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Kurzové rozdiely k peňažným prostriekom a ekvivalentom</w:t>
            </w:r>
          </w:p>
        </w:tc>
        <w:tc>
          <w:tcPr>
            <w:tcW w:w="1440" w:type="dxa"/>
            <w:tcBorders>
              <w:top w:val="nil"/>
              <w:left w:val="nil"/>
              <w:bottom w:val="nil"/>
              <w:right w:val="nil"/>
            </w:tcBorders>
            <w:shd w:val="clear" w:color="auto" w:fill="auto"/>
            <w:vAlign w:val="bottom"/>
            <w:hideMark/>
          </w:tcPr>
          <w:p w14:paraId="6E954BD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08B932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F558DA6" w14:textId="77777777" w:rsidTr="000A0164">
        <w:trPr>
          <w:trHeight w:val="240"/>
        </w:trPr>
        <w:tc>
          <w:tcPr>
            <w:tcW w:w="6380" w:type="dxa"/>
            <w:tcBorders>
              <w:top w:val="nil"/>
              <w:left w:val="nil"/>
              <w:bottom w:val="nil"/>
              <w:right w:val="nil"/>
            </w:tcBorders>
            <w:shd w:val="clear" w:color="auto" w:fill="auto"/>
            <w:vAlign w:val="bottom"/>
            <w:hideMark/>
          </w:tcPr>
          <w:p w14:paraId="77B04C2C"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1671D55"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BDD2EB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351B7A3" w14:textId="77777777" w:rsidTr="000A0164">
        <w:trPr>
          <w:trHeight w:val="240"/>
        </w:trPr>
        <w:tc>
          <w:tcPr>
            <w:tcW w:w="6380" w:type="dxa"/>
            <w:tcBorders>
              <w:top w:val="nil"/>
              <w:left w:val="nil"/>
              <w:bottom w:val="nil"/>
              <w:right w:val="nil"/>
            </w:tcBorders>
            <w:shd w:val="clear" w:color="auto" w:fill="auto"/>
            <w:vAlign w:val="bottom"/>
            <w:hideMark/>
          </w:tcPr>
          <w:p w14:paraId="70280679"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4A8D42BF"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-8 128</w:t>
            </w:r>
          </w:p>
        </w:tc>
        <w:tc>
          <w:tcPr>
            <w:tcW w:w="1440" w:type="dxa"/>
            <w:tcBorders>
              <w:top w:val="nil"/>
              <w:left w:val="nil"/>
              <w:bottom w:val="nil"/>
              <w:right w:val="nil"/>
            </w:tcBorders>
            <w:shd w:val="clear" w:color="auto" w:fill="auto"/>
            <w:vAlign w:val="bottom"/>
            <w:hideMark/>
          </w:tcPr>
          <w:p w14:paraId="28467DB8"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-119 594</w:t>
            </w:r>
          </w:p>
        </w:tc>
      </w:tr>
      <w:tr w:rsidR="000A0164" w:rsidRPr="000A0164" w14:paraId="068BD09B" w14:textId="77777777" w:rsidTr="000A0164">
        <w:trPr>
          <w:trHeight w:val="240"/>
        </w:trPr>
        <w:tc>
          <w:tcPr>
            <w:tcW w:w="6380" w:type="dxa"/>
            <w:tcBorders>
              <w:top w:val="nil"/>
              <w:left w:val="nil"/>
              <w:bottom w:val="nil"/>
              <w:right w:val="nil"/>
            </w:tcBorders>
            <w:shd w:val="clear" w:color="auto" w:fill="auto"/>
            <w:vAlign w:val="bottom"/>
            <w:hideMark/>
          </w:tcPr>
          <w:p w14:paraId="60FEC01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81CA81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6E6A7EB5"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18B97AF6" w14:textId="77777777" w:rsidTr="000A0164">
        <w:trPr>
          <w:trHeight w:val="240"/>
        </w:trPr>
        <w:tc>
          <w:tcPr>
            <w:tcW w:w="6380" w:type="dxa"/>
            <w:tcBorders>
              <w:top w:val="nil"/>
              <w:left w:val="nil"/>
              <w:bottom w:val="nil"/>
              <w:right w:val="nil"/>
            </w:tcBorders>
            <w:shd w:val="clear" w:color="auto" w:fill="auto"/>
            <w:vAlign w:val="bottom"/>
            <w:hideMark/>
          </w:tcPr>
          <w:p w14:paraId="3CCE7EA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58DED82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21 492</w:t>
            </w:r>
          </w:p>
        </w:tc>
        <w:tc>
          <w:tcPr>
            <w:tcW w:w="1440" w:type="dxa"/>
            <w:tcBorders>
              <w:top w:val="nil"/>
              <w:left w:val="nil"/>
              <w:bottom w:val="nil"/>
              <w:right w:val="nil"/>
            </w:tcBorders>
            <w:shd w:val="clear" w:color="000000" w:fill="FAFAC8"/>
            <w:vAlign w:val="bottom"/>
            <w:hideMark/>
          </w:tcPr>
          <w:p w14:paraId="7816AB6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141 087</w:t>
            </w:r>
          </w:p>
        </w:tc>
      </w:tr>
      <w:tr w:rsidR="000A0164" w:rsidRPr="000A0164" w14:paraId="29EDA0F9" w14:textId="77777777" w:rsidTr="000A0164">
        <w:trPr>
          <w:trHeight w:val="255"/>
        </w:trPr>
        <w:tc>
          <w:tcPr>
            <w:tcW w:w="6380" w:type="dxa"/>
            <w:tcBorders>
              <w:top w:val="nil"/>
              <w:left w:val="nil"/>
              <w:bottom w:val="nil"/>
              <w:right w:val="nil"/>
            </w:tcBorders>
            <w:shd w:val="clear" w:color="auto" w:fill="auto"/>
            <w:vAlign w:val="bottom"/>
            <w:hideMark/>
          </w:tcPr>
          <w:p w14:paraId="1EAEF73A"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94F26F7" w14:textId="77777777" w:rsidR="000A0164" w:rsidRPr="000A0164" w:rsidRDefault="000A0164" w:rsidP="000A0164">
            <w:pPr>
              <w:jc w:val="right"/>
              <w:rPr>
                <w:rFonts w:ascii="Arial" w:hAnsi="Arial" w:cs="Arial"/>
                <w:b/>
                <w:bCs/>
                <w:sz w:val="18"/>
                <w:szCs w:val="18"/>
                <w:lang w:eastAsia="sk-SK"/>
              </w:rPr>
            </w:pPr>
            <w:r w:rsidRPr="000A0164">
              <w:rPr>
                <w:rFonts w:ascii="Arial" w:hAnsi="Arial" w:cs="Arial"/>
                <w:b/>
                <w:bCs/>
                <w:sz w:val="18"/>
                <w:szCs w:val="18"/>
                <w:lang w:eastAsia="sk-SK"/>
              </w:rPr>
              <w:t>13 364</w:t>
            </w:r>
          </w:p>
        </w:tc>
        <w:tc>
          <w:tcPr>
            <w:tcW w:w="1440" w:type="dxa"/>
            <w:tcBorders>
              <w:top w:val="single" w:sz="4" w:space="0" w:color="auto"/>
              <w:left w:val="nil"/>
              <w:bottom w:val="double" w:sz="6" w:space="0" w:color="auto"/>
              <w:right w:val="nil"/>
            </w:tcBorders>
            <w:shd w:val="clear" w:color="auto" w:fill="auto"/>
            <w:vAlign w:val="bottom"/>
            <w:hideMark/>
          </w:tcPr>
          <w:p w14:paraId="2C96A2BB" w14:textId="77777777" w:rsidR="000A0164" w:rsidRPr="000A0164" w:rsidRDefault="000A0164" w:rsidP="000A0164">
            <w:pPr>
              <w:jc w:val="right"/>
              <w:rPr>
                <w:rFonts w:ascii="Arial" w:hAnsi="Arial" w:cs="Arial"/>
                <w:b/>
                <w:bCs/>
                <w:color w:val="000000"/>
                <w:sz w:val="18"/>
                <w:szCs w:val="18"/>
                <w:lang w:eastAsia="sk-SK"/>
              </w:rPr>
            </w:pPr>
            <w:r w:rsidRPr="000A0164">
              <w:rPr>
                <w:rFonts w:ascii="Arial" w:hAnsi="Arial" w:cs="Arial"/>
                <w:b/>
                <w:bCs/>
                <w:color w:val="000000"/>
                <w:sz w:val="18"/>
                <w:szCs w:val="18"/>
                <w:lang w:eastAsia="sk-SK"/>
              </w:rPr>
              <w:t>21 493</w:t>
            </w:r>
          </w:p>
        </w:tc>
      </w:tr>
      <w:tr w:rsidR="000A0164" w:rsidRPr="000A0164" w14:paraId="1AF12C36" w14:textId="77777777" w:rsidTr="000A0164">
        <w:trPr>
          <w:trHeight w:val="255"/>
        </w:trPr>
        <w:tc>
          <w:tcPr>
            <w:tcW w:w="6380" w:type="dxa"/>
            <w:tcBorders>
              <w:top w:val="nil"/>
              <w:left w:val="nil"/>
              <w:bottom w:val="nil"/>
              <w:right w:val="nil"/>
            </w:tcBorders>
            <w:shd w:val="clear" w:color="auto" w:fill="auto"/>
            <w:vAlign w:val="bottom"/>
            <w:hideMark/>
          </w:tcPr>
          <w:p w14:paraId="1C453D69"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751AD87"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037AD95B" w14:textId="77777777" w:rsidR="000A0164" w:rsidRPr="000A0164" w:rsidRDefault="000A0164" w:rsidP="000A0164">
            <w:pPr>
              <w:jc w:val="right"/>
              <w:rPr>
                <w:lang w:eastAsia="sk-SK"/>
              </w:rPr>
            </w:pPr>
          </w:p>
        </w:tc>
      </w:tr>
    </w:tbl>
    <w:p w14:paraId="7970A03C" w14:textId="77777777" w:rsidR="000A0164" w:rsidRPr="00B50225" w:rsidRDefault="000A0164" w:rsidP="0051635F">
      <w:pPr>
        <w:pStyle w:val="Zkladntext"/>
        <w:rPr>
          <w:szCs w:val="18"/>
        </w:rPr>
      </w:pPr>
    </w:p>
    <w:sectPr w:rsidR="000A0164" w:rsidRPr="00B50225" w:rsidSect="00F05756">
      <w:headerReference w:type="default" r:id="rId78"/>
      <w:footerReference w:type="default" r:id="rId79"/>
      <w:headerReference w:type="first" r:id="rId80"/>
      <w:footerReference w:type="first" r:id="rId81"/>
      <w:pgSz w:w="11906" w:h="16838" w:code="9"/>
      <w:pgMar w:top="1979" w:right="991" w:bottom="1134" w:left="1673" w:header="675" w:footer="34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98907" w16cex:dateUtc="2022-07-01T12:53:00Z"/>
  <w16cex:commentExtensible w16cex:durableId="26701EF4" w16cex:dateUtc="2022-07-06T12:47:00Z"/>
  <w16cex:commentExtensible w16cex:durableId="26701E89" w16cex:dateUtc="2022-07-06T12:45:00Z"/>
  <w16cex:commentExtensible w16cex:durableId="266966CE" w16cex:dateUtc="2022-07-01T10:27:00Z"/>
  <w16cex:commentExtensible w16cex:durableId="2670237F" w16cex:dateUtc="2022-07-06T13:06:00Z"/>
  <w16cex:commentExtensible w16cex:durableId="26701F50" w16cex:dateUtc="2022-07-06T12:48:00Z"/>
  <w16cex:commentExtensible w16cex:durableId="267024FC" w16cex:dateUtc="2022-07-06T13: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7F121AC" w16cid:durableId="26698907"/>
  <w16cid:commentId w16cid:paraId="05B04892" w16cid:durableId="26701EF4"/>
  <w16cid:commentId w16cid:paraId="1BDAFF08" w16cid:durableId="26701E89"/>
  <w16cid:commentId w16cid:paraId="27E594F5" w16cid:durableId="266966CE"/>
  <w16cid:commentId w16cid:paraId="074A44A1" w16cid:durableId="2670237F"/>
  <w16cid:commentId w16cid:paraId="5A51EF03" w16cid:durableId="26701F50"/>
  <w16cid:commentId w16cid:paraId="758C1228" w16cid:durableId="267024F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AC4A10" w14:textId="77777777" w:rsidR="005C112A" w:rsidRDefault="005C112A" w:rsidP="00E95128">
      <w:r>
        <w:separator/>
      </w:r>
    </w:p>
  </w:endnote>
  <w:endnote w:type="continuationSeparator" w:id="0">
    <w:p w14:paraId="1AF1274D" w14:textId="77777777" w:rsidR="005C112A" w:rsidRDefault="005C112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5392944"/>
      <w:docPartObj>
        <w:docPartGallery w:val="Page Numbers (Bottom of Page)"/>
        <w:docPartUnique/>
      </w:docPartObj>
    </w:sdtPr>
    <w:sdtEndPr>
      <w:rPr>
        <w:noProof/>
      </w:rPr>
    </w:sdtEndPr>
    <w:sdtContent>
      <w:p w14:paraId="5DD8796B" w14:textId="765CF278" w:rsidR="006B3C52" w:rsidRDefault="006B3C52">
        <w:pPr>
          <w:pStyle w:val="Pta"/>
          <w:jc w:val="right"/>
        </w:pPr>
        <w:r>
          <w:fldChar w:fldCharType="begin"/>
        </w:r>
        <w:r>
          <w:instrText xml:space="preserve"> PAGE   \* MERGEFORMAT </w:instrText>
        </w:r>
        <w:r>
          <w:fldChar w:fldCharType="separate"/>
        </w:r>
        <w:r w:rsidR="00391119">
          <w:rPr>
            <w:noProof/>
          </w:rPr>
          <w:t>30</w:t>
        </w:r>
        <w:r>
          <w:rPr>
            <w:noProof/>
          </w:rPr>
          <w:fldChar w:fldCharType="end"/>
        </w:r>
      </w:p>
    </w:sdtContent>
  </w:sdt>
  <w:p w14:paraId="70EC1A51" w14:textId="77777777" w:rsidR="006B3C52" w:rsidRDefault="006B3C5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6B3C52" w:rsidRDefault="006B3C5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6B3C52" w:rsidRDefault="006B3C52" w:rsidP="00F70C00">
    <w:pPr>
      <w:pStyle w:val="Pta"/>
      <w:tabs>
        <w:tab w:val="clear" w:pos="9072"/>
        <w:tab w:val="right" w:pos="9214"/>
      </w:tabs>
      <w:rPr>
        <w:sz w:val="16"/>
        <w:szCs w:val="16"/>
      </w:rPr>
    </w:pPr>
  </w:p>
  <w:p w14:paraId="63BE8CD9" w14:textId="77777777" w:rsidR="006B3C52" w:rsidRPr="00F70C00" w:rsidRDefault="006B3C5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0787C7" w14:textId="77777777" w:rsidR="005C112A" w:rsidRDefault="005C112A" w:rsidP="00E95128">
      <w:r>
        <w:separator/>
      </w:r>
    </w:p>
  </w:footnote>
  <w:footnote w:type="continuationSeparator" w:id="0">
    <w:p w14:paraId="5B30EFC6" w14:textId="77777777" w:rsidR="005C112A" w:rsidRDefault="005C112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61389" w14:textId="09C94A2F" w:rsidR="006B3C52" w:rsidRPr="00E95128" w:rsidRDefault="006B3C52" w:rsidP="000C466A">
    <w:pPr>
      <w:pStyle w:val="Hlavika"/>
      <w:tabs>
        <w:tab w:val="center" w:pos="4820"/>
        <w:tab w:val="right" w:pos="9213"/>
      </w:tabs>
      <w:jc w:val="right"/>
      <w:rPr>
        <w:sz w:val="18"/>
      </w:rPr>
    </w:pPr>
    <w:r w:rsidRPr="008D6361">
      <w:rPr>
        <w:sz w:val="18"/>
        <w:szCs w:val="18"/>
      </w:rPr>
      <w:t>účtovná závierka</w:t>
    </w:r>
    <w:r>
      <w:rPr>
        <w:sz w:val="18"/>
        <w:szCs w:val="18"/>
      </w:rPr>
      <w:t xml:space="preserve"> pre veľké účtovné jednotky</w:t>
    </w:r>
  </w:p>
  <w:p w14:paraId="06F83FD9" w14:textId="5E29AA2C" w:rsidR="006B3C52" w:rsidRDefault="006B3C52" w:rsidP="000C466A">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2021</w:t>
    </w:r>
  </w:p>
  <w:p w14:paraId="7CB60979" w14:textId="77777777" w:rsidR="006B3C52" w:rsidRDefault="006B3C52" w:rsidP="000C466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6B3C52" w:rsidRPr="00C14925" w14:paraId="034E7650" w14:textId="77777777" w:rsidTr="000C466A">
      <w:trPr>
        <w:trHeight w:hRule="exact" w:val="278"/>
      </w:trPr>
      <w:tc>
        <w:tcPr>
          <w:tcW w:w="2127" w:type="dxa"/>
          <w:tcBorders>
            <w:top w:val="nil"/>
            <w:left w:val="nil"/>
            <w:bottom w:val="nil"/>
            <w:right w:val="nil"/>
          </w:tcBorders>
          <w:vAlign w:val="center"/>
        </w:tcPr>
        <w:p w14:paraId="6E965626" w14:textId="77777777" w:rsidR="006B3C52" w:rsidRPr="00C14925" w:rsidRDefault="006B3C52" w:rsidP="000C466A">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1873DEED" w14:textId="77777777" w:rsidR="006B3C52" w:rsidRPr="00C14925" w:rsidRDefault="006B3C52" w:rsidP="000C466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303BEBF6"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5D8093F"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4BE7774C"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09D88E68"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3DBDF8E"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351C3822"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16A23942"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687B68B3"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616C7F0E"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1A5328BC"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1</w:t>
          </w:r>
        </w:p>
      </w:tc>
    </w:tr>
  </w:tbl>
  <w:p w14:paraId="741D8F82" w14:textId="77777777" w:rsidR="006B3C52" w:rsidRPr="00833D0C" w:rsidRDefault="006B3C52" w:rsidP="000C466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B3C52" w:rsidRPr="00C14925" w14:paraId="57054083" w14:textId="77777777" w:rsidTr="000C466A">
      <w:trPr>
        <w:trHeight w:val="127"/>
      </w:trPr>
      <w:tc>
        <w:tcPr>
          <w:tcW w:w="2012" w:type="dxa"/>
          <w:tcBorders>
            <w:top w:val="nil"/>
            <w:left w:val="nil"/>
            <w:bottom w:val="nil"/>
            <w:right w:val="nil"/>
          </w:tcBorders>
          <w:vAlign w:val="center"/>
          <w:hideMark/>
        </w:tcPr>
        <w:p w14:paraId="2D177421" w14:textId="77777777" w:rsidR="006B3C52" w:rsidRPr="00C14925" w:rsidRDefault="006B3C52" w:rsidP="000C46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CED0CE" w14:textId="77777777" w:rsidR="006B3C52" w:rsidRPr="00C14925" w:rsidRDefault="006B3C52" w:rsidP="000C46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2D5F3A"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BAB1F97"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E7D6CC"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F281C29"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CD38C0"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6C7C9"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2B400B"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4492A8"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2BAF467"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3EBDD4" w14:textId="77777777" w:rsidR="006B3C52" w:rsidRPr="00833D0C" w:rsidRDefault="006B3C52" w:rsidP="000C466A">
          <w:pPr>
            <w:pStyle w:val="Hlavika"/>
            <w:tabs>
              <w:tab w:val="clear" w:pos="4536"/>
              <w:tab w:val="center" w:pos="4253"/>
              <w:tab w:val="right" w:pos="9213"/>
            </w:tabs>
            <w:spacing w:line="276" w:lineRule="auto"/>
            <w:jc w:val="center"/>
            <w:rPr>
              <w:sz w:val="18"/>
              <w:szCs w:val="18"/>
            </w:rPr>
          </w:pPr>
          <w:r>
            <w:rPr>
              <w:sz w:val="18"/>
              <w:szCs w:val="18"/>
            </w:rPr>
            <w:t>4</w:t>
          </w:r>
        </w:p>
      </w:tc>
    </w:tr>
  </w:tbl>
  <w:p w14:paraId="7F88D1E7" w14:textId="77777777" w:rsidR="006B3C52" w:rsidRDefault="006B3C52" w:rsidP="000C466A">
    <w:pPr>
      <w:pStyle w:val="Hlavika"/>
      <w:tabs>
        <w:tab w:val="clear" w:pos="4536"/>
        <w:tab w:val="clear" w:pos="9072"/>
        <w:tab w:val="center" w:pos="3969"/>
        <w:tab w:val="right" w:pos="9214"/>
      </w:tabs>
    </w:pPr>
  </w:p>
  <w:p w14:paraId="63BE8CC4" w14:textId="77777777" w:rsidR="006B3C52" w:rsidRPr="000C466A" w:rsidRDefault="006B3C52" w:rsidP="000C466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6B3C52" w:rsidRDefault="006B3C52" w:rsidP="008A2D79">
    <w:pPr>
      <w:pStyle w:val="Hlavika"/>
      <w:tabs>
        <w:tab w:val="center" w:pos="4820"/>
        <w:tab w:val="right" w:pos="9214"/>
      </w:tabs>
      <w:jc w:val="right"/>
      <w:rPr>
        <w:sz w:val="18"/>
      </w:rPr>
    </w:pPr>
  </w:p>
  <w:p w14:paraId="63BE8CC6" w14:textId="77777777" w:rsidR="006B3C52" w:rsidRPr="00E95128" w:rsidRDefault="006B3C5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6B3C52" w:rsidRDefault="006B3C5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6B3C52" w:rsidRPr="00E95128" w:rsidRDefault="006B3C5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B3C52" w14:paraId="63BE8CD5" w14:textId="77777777" w:rsidTr="00D34B3E">
      <w:trPr>
        <w:trHeight w:val="299"/>
      </w:trPr>
      <w:tc>
        <w:tcPr>
          <w:tcW w:w="2251" w:type="dxa"/>
          <w:vAlign w:val="center"/>
        </w:tcPr>
        <w:p w14:paraId="63BE8CC9" w14:textId="77777777" w:rsidR="006B3C52" w:rsidRDefault="006B3C5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6B3C52" w:rsidRDefault="006B3C52"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6B3C52" w:rsidRDefault="006B3C52" w:rsidP="00D34B3E">
          <w:pPr>
            <w:pStyle w:val="Hlavika"/>
            <w:tabs>
              <w:tab w:val="clear" w:pos="4536"/>
              <w:tab w:val="center" w:pos="4253"/>
              <w:tab w:val="right" w:pos="9214"/>
            </w:tabs>
            <w:jc w:val="center"/>
            <w:rPr>
              <w:sz w:val="22"/>
            </w:rPr>
          </w:pPr>
        </w:p>
      </w:tc>
      <w:tc>
        <w:tcPr>
          <w:tcW w:w="283" w:type="dxa"/>
          <w:vAlign w:val="center"/>
        </w:tcPr>
        <w:p w14:paraId="63BE8CCC" w14:textId="77777777" w:rsidR="006B3C52" w:rsidRDefault="006B3C52" w:rsidP="00D34B3E">
          <w:pPr>
            <w:pStyle w:val="Hlavika"/>
            <w:tabs>
              <w:tab w:val="clear" w:pos="4536"/>
              <w:tab w:val="center" w:pos="4253"/>
              <w:tab w:val="right" w:pos="9214"/>
            </w:tabs>
            <w:jc w:val="center"/>
            <w:rPr>
              <w:sz w:val="22"/>
            </w:rPr>
          </w:pPr>
        </w:p>
      </w:tc>
      <w:tc>
        <w:tcPr>
          <w:tcW w:w="284" w:type="dxa"/>
          <w:vAlign w:val="center"/>
        </w:tcPr>
        <w:p w14:paraId="63BE8CCD" w14:textId="77777777" w:rsidR="006B3C52" w:rsidRDefault="006B3C52" w:rsidP="00D34B3E">
          <w:pPr>
            <w:pStyle w:val="Hlavika"/>
            <w:tabs>
              <w:tab w:val="clear" w:pos="4536"/>
              <w:tab w:val="center" w:pos="4253"/>
              <w:tab w:val="right" w:pos="9214"/>
            </w:tabs>
            <w:jc w:val="center"/>
            <w:rPr>
              <w:sz w:val="22"/>
            </w:rPr>
          </w:pPr>
        </w:p>
      </w:tc>
      <w:tc>
        <w:tcPr>
          <w:tcW w:w="283" w:type="dxa"/>
          <w:vAlign w:val="center"/>
        </w:tcPr>
        <w:p w14:paraId="63BE8CCE" w14:textId="77777777" w:rsidR="006B3C52" w:rsidRDefault="006B3C52" w:rsidP="00D34B3E">
          <w:pPr>
            <w:pStyle w:val="Hlavika"/>
            <w:tabs>
              <w:tab w:val="clear" w:pos="4536"/>
              <w:tab w:val="center" w:pos="4253"/>
              <w:tab w:val="right" w:pos="9214"/>
            </w:tabs>
            <w:jc w:val="center"/>
            <w:rPr>
              <w:sz w:val="22"/>
            </w:rPr>
          </w:pPr>
        </w:p>
      </w:tc>
      <w:tc>
        <w:tcPr>
          <w:tcW w:w="284" w:type="dxa"/>
          <w:vAlign w:val="center"/>
        </w:tcPr>
        <w:p w14:paraId="63BE8CCF" w14:textId="77777777" w:rsidR="006B3C52" w:rsidRDefault="006B3C52" w:rsidP="00D34B3E">
          <w:pPr>
            <w:pStyle w:val="Hlavika"/>
            <w:tabs>
              <w:tab w:val="clear" w:pos="4536"/>
              <w:tab w:val="center" w:pos="4253"/>
              <w:tab w:val="right" w:pos="9214"/>
            </w:tabs>
            <w:jc w:val="center"/>
            <w:rPr>
              <w:sz w:val="22"/>
            </w:rPr>
          </w:pPr>
        </w:p>
      </w:tc>
      <w:tc>
        <w:tcPr>
          <w:tcW w:w="283" w:type="dxa"/>
          <w:vAlign w:val="center"/>
        </w:tcPr>
        <w:p w14:paraId="63BE8CD0" w14:textId="77777777" w:rsidR="006B3C52" w:rsidRDefault="006B3C52" w:rsidP="00D34B3E">
          <w:pPr>
            <w:pStyle w:val="Hlavika"/>
            <w:tabs>
              <w:tab w:val="clear" w:pos="4536"/>
              <w:tab w:val="center" w:pos="4253"/>
              <w:tab w:val="right" w:pos="9214"/>
            </w:tabs>
            <w:jc w:val="center"/>
            <w:rPr>
              <w:sz w:val="22"/>
            </w:rPr>
          </w:pPr>
        </w:p>
      </w:tc>
      <w:tc>
        <w:tcPr>
          <w:tcW w:w="284" w:type="dxa"/>
          <w:vAlign w:val="center"/>
        </w:tcPr>
        <w:p w14:paraId="63BE8CD1" w14:textId="77777777" w:rsidR="006B3C52" w:rsidRDefault="006B3C52" w:rsidP="00D34B3E">
          <w:pPr>
            <w:pStyle w:val="Hlavika"/>
            <w:tabs>
              <w:tab w:val="clear" w:pos="4536"/>
              <w:tab w:val="center" w:pos="4253"/>
              <w:tab w:val="right" w:pos="9214"/>
            </w:tabs>
            <w:jc w:val="center"/>
            <w:rPr>
              <w:sz w:val="22"/>
            </w:rPr>
          </w:pPr>
        </w:p>
      </w:tc>
      <w:tc>
        <w:tcPr>
          <w:tcW w:w="283" w:type="dxa"/>
          <w:vAlign w:val="center"/>
        </w:tcPr>
        <w:p w14:paraId="63BE8CD2" w14:textId="77777777" w:rsidR="006B3C52" w:rsidRDefault="006B3C52" w:rsidP="00D34B3E">
          <w:pPr>
            <w:pStyle w:val="Hlavika"/>
            <w:tabs>
              <w:tab w:val="clear" w:pos="4536"/>
              <w:tab w:val="center" w:pos="4253"/>
              <w:tab w:val="right" w:pos="9214"/>
            </w:tabs>
            <w:jc w:val="center"/>
            <w:rPr>
              <w:sz w:val="22"/>
            </w:rPr>
          </w:pPr>
        </w:p>
      </w:tc>
      <w:tc>
        <w:tcPr>
          <w:tcW w:w="284" w:type="dxa"/>
          <w:vAlign w:val="center"/>
        </w:tcPr>
        <w:p w14:paraId="63BE8CD3" w14:textId="77777777" w:rsidR="006B3C52" w:rsidRDefault="006B3C52" w:rsidP="00D34B3E">
          <w:pPr>
            <w:pStyle w:val="Hlavika"/>
            <w:tabs>
              <w:tab w:val="clear" w:pos="4536"/>
              <w:tab w:val="center" w:pos="4253"/>
              <w:tab w:val="right" w:pos="9214"/>
            </w:tabs>
            <w:jc w:val="center"/>
            <w:rPr>
              <w:sz w:val="22"/>
            </w:rPr>
          </w:pPr>
        </w:p>
      </w:tc>
      <w:tc>
        <w:tcPr>
          <w:tcW w:w="283" w:type="dxa"/>
          <w:vAlign w:val="center"/>
        </w:tcPr>
        <w:p w14:paraId="63BE8CD4" w14:textId="77777777" w:rsidR="006B3C52" w:rsidRDefault="006B3C52" w:rsidP="00D34B3E">
          <w:pPr>
            <w:pStyle w:val="Hlavika"/>
            <w:tabs>
              <w:tab w:val="clear" w:pos="4536"/>
              <w:tab w:val="center" w:pos="4253"/>
              <w:tab w:val="right" w:pos="9214"/>
            </w:tabs>
            <w:jc w:val="center"/>
            <w:rPr>
              <w:sz w:val="22"/>
            </w:rPr>
          </w:pPr>
        </w:p>
      </w:tc>
    </w:tr>
  </w:tbl>
  <w:p w14:paraId="63BE8CD6" w14:textId="77777777" w:rsidR="006B3C52" w:rsidRPr="00E95128" w:rsidRDefault="006B3C5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6BAAF1FC"/>
    <w:lvl w:ilvl="0">
      <w:start w:val="1"/>
      <w:numFmt w:val="decimal"/>
      <w:lvlText w:val="%1."/>
      <w:lvlJc w:val="left"/>
      <w:pPr>
        <w:ind w:left="643" w:hanging="360"/>
      </w:pPr>
      <w:rPr>
        <w:rFonts w:hint="default"/>
        <w:color w:val="auto"/>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F03CBE4A"/>
    <w:lvl w:ilvl="0" w:tplc="A9BE6272">
      <w:start w:val="1"/>
      <w:numFmt w:val="decimal"/>
      <w:lvlText w:val="%1."/>
      <w:lvlJc w:val="left"/>
      <w:pPr>
        <w:ind w:left="785"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6"/>
  </w:num>
  <w:num w:numId="8">
    <w:abstractNumId w:val="21"/>
  </w:num>
  <w:num w:numId="9">
    <w:abstractNumId w:val="20"/>
  </w:num>
  <w:num w:numId="10">
    <w:abstractNumId w:val="66"/>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7"/>
  </w:num>
  <w:num w:numId="23">
    <w:abstractNumId w:val="67"/>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5"/>
  </w:num>
  <w:num w:numId="31">
    <w:abstractNumId w:val="31"/>
  </w:num>
  <w:num w:numId="32">
    <w:abstractNumId w:val="62"/>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4"/>
  </w:num>
  <w:num w:numId="44">
    <w:abstractNumId w:val="23"/>
  </w:num>
  <w:num w:numId="45">
    <w:abstractNumId w:val="35"/>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5"/>
  </w:num>
  <w:num w:numId="64">
    <w:abstractNumId w:val="65"/>
  </w:num>
  <w:num w:numId="65">
    <w:abstractNumId w:val="61"/>
  </w:num>
  <w:num w:numId="66">
    <w:abstractNumId w:val="47"/>
  </w:num>
  <w:num w:numId="67">
    <w:abstractNumId w:val="6"/>
  </w:num>
  <w:num w:numId="68">
    <w:abstractNumId w:val="42"/>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6"/>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2"/>
  </w:num>
  <w:num w:numId="85">
    <w:abstractNumId w:val="5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4C8"/>
    <w:rsid w:val="00025561"/>
    <w:rsid w:val="000324E1"/>
    <w:rsid w:val="00032D7F"/>
    <w:rsid w:val="000331E6"/>
    <w:rsid w:val="000338A2"/>
    <w:rsid w:val="00035987"/>
    <w:rsid w:val="00036B7B"/>
    <w:rsid w:val="00037659"/>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0B3C"/>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721"/>
    <w:rsid w:val="00093CC4"/>
    <w:rsid w:val="00093E41"/>
    <w:rsid w:val="0009489C"/>
    <w:rsid w:val="00095A95"/>
    <w:rsid w:val="00095C11"/>
    <w:rsid w:val="0009657F"/>
    <w:rsid w:val="000965D0"/>
    <w:rsid w:val="000A0164"/>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66A"/>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35F"/>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2B3"/>
    <w:rsid w:val="00122E14"/>
    <w:rsid w:val="00122FD4"/>
    <w:rsid w:val="00123685"/>
    <w:rsid w:val="001246FB"/>
    <w:rsid w:val="0012534F"/>
    <w:rsid w:val="00125E19"/>
    <w:rsid w:val="00126EB9"/>
    <w:rsid w:val="00127702"/>
    <w:rsid w:val="00127D9C"/>
    <w:rsid w:val="00130146"/>
    <w:rsid w:val="0013160B"/>
    <w:rsid w:val="00131D9A"/>
    <w:rsid w:val="0013369F"/>
    <w:rsid w:val="00134145"/>
    <w:rsid w:val="00134FB7"/>
    <w:rsid w:val="00135187"/>
    <w:rsid w:val="00135BBB"/>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6E16"/>
    <w:rsid w:val="001578E7"/>
    <w:rsid w:val="00160AAA"/>
    <w:rsid w:val="001612EC"/>
    <w:rsid w:val="00162383"/>
    <w:rsid w:val="00163B7A"/>
    <w:rsid w:val="00166E4B"/>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1B0"/>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8D"/>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5874"/>
    <w:rsid w:val="002B6120"/>
    <w:rsid w:val="002C191C"/>
    <w:rsid w:val="002C2178"/>
    <w:rsid w:val="002C228B"/>
    <w:rsid w:val="002C2E69"/>
    <w:rsid w:val="002C341E"/>
    <w:rsid w:val="002C3448"/>
    <w:rsid w:val="002C3C41"/>
    <w:rsid w:val="002C4BC0"/>
    <w:rsid w:val="002C59EE"/>
    <w:rsid w:val="002C7662"/>
    <w:rsid w:val="002D01DF"/>
    <w:rsid w:val="002D0266"/>
    <w:rsid w:val="002D1B57"/>
    <w:rsid w:val="002D4AEE"/>
    <w:rsid w:val="002D535C"/>
    <w:rsid w:val="002D5A7F"/>
    <w:rsid w:val="002D69FB"/>
    <w:rsid w:val="002D79A9"/>
    <w:rsid w:val="002E0DE7"/>
    <w:rsid w:val="002E0E7B"/>
    <w:rsid w:val="002E1C9D"/>
    <w:rsid w:val="002E226B"/>
    <w:rsid w:val="002E2D1A"/>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3B9C"/>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4B0F"/>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19"/>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280"/>
    <w:rsid w:val="003E0FA2"/>
    <w:rsid w:val="003E1329"/>
    <w:rsid w:val="003E149A"/>
    <w:rsid w:val="003E1D5F"/>
    <w:rsid w:val="003E25DD"/>
    <w:rsid w:val="003E3C45"/>
    <w:rsid w:val="003E4261"/>
    <w:rsid w:val="003E5412"/>
    <w:rsid w:val="003E7CCC"/>
    <w:rsid w:val="003F0494"/>
    <w:rsid w:val="003F28D5"/>
    <w:rsid w:val="003F3EFB"/>
    <w:rsid w:val="003F4C92"/>
    <w:rsid w:val="003F788D"/>
    <w:rsid w:val="003F7ACC"/>
    <w:rsid w:val="003F7ADD"/>
    <w:rsid w:val="003F7D78"/>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227"/>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67B"/>
    <w:rsid w:val="00464F45"/>
    <w:rsid w:val="00466070"/>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03F"/>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794"/>
    <w:rsid w:val="004B3FDA"/>
    <w:rsid w:val="004B4663"/>
    <w:rsid w:val="004B4763"/>
    <w:rsid w:val="004B4940"/>
    <w:rsid w:val="004B599A"/>
    <w:rsid w:val="004B69E1"/>
    <w:rsid w:val="004B7CFD"/>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D1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7AEA"/>
    <w:rsid w:val="00530F38"/>
    <w:rsid w:val="00534BFA"/>
    <w:rsid w:val="00535663"/>
    <w:rsid w:val="0053581F"/>
    <w:rsid w:val="00537EE5"/>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1C77"/>
    <w:rsid w:val="005B316E"/>
    <w:rsid w:val="005B40F8"/>
    <w:rsid w:val="005B41C1"/>
    <w:rsid w:val="005B4970"/>
    <w:rsid w:val="005B508D"/>
    <w:rsid w:val="005B5538"/>
    <w:rsid w:val="005B70DE"/>
    <w:rsid w:val="005C08D2"/>
    <w:rsid w:val="005C0A25"/>
    <w:rsid w:val="005C0D00"/>
    <w:rsid w:val="005C112A"/>
    <w:rsid w:val="005C50FC"/>
    <w:rsid w:val="005C6657"/>
    <w:rsid w:val="005C7637"/>
    <w:rsid w:val="005D0C04"/>
    <w:rsid w:val="005D25E4"/>
    <w:rsid w:val="005D26A6"/>
    <w:rsid w:val="005D27E2"/>
    <w:rsid w:val="005D2A89"/>
    <w:rsid w:val="005D330E"/>
    <w:rsid w:val="005D474F"/>
    <w:rsid w:val="005D4842"/>
    <w:rsid w:val="005D554F"/>
    <w:rsid w:val="005D614C"/>
    <w:rsid w:val="005D7AEA"/>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463A"/>
    <w:rsid w:val="005F54A3"/>
    <w:rsid w:val="005F5994"/>
    <w:rsid w:val="005F59C8"/>
    <w:rsid w:val="005F5D4F"/>
    <w:rsid w:val="005F6E8B"/>
    <w:rsid w:val="005F6EE4"/>
    <w:rsid w:val="005F7FDE"/>
    <w:rsid w:val="00600330"/>
    <w:rsid w:val="0060038D"/>
    <w:rsid w:val="0060192E"/>
    <w:rsid w:val="00602310"/>
    <w:rsid w:val="0060236A"/>
    <w:rsid w:val="0060256B"/>
    <w:rsid w:val="0060257B"/>
    <w:rsid w:val="0060270E"/>
    <w:rsid w:val="00603EFB"/>
    <w:rsid w:val="00605372"/>
    <w:rsid w:val="006063E8"/>
    <w:rsid w:val="006069D3"/>
    <w:rsid w:val="0060790D"/>
    <w:rsid w:val="00611027"/>
    <w:rsid w:val="00615CEA"/>
    <w:rsid w:val="00616806"/>
    <w:rsid w:val="00617450"/>
    <w:rsid w:val="00621780"/>
    <w:rsid w:val="00621F12"/>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62C"/>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744"/>
    <w:rsid w:val="00676CB7"/>
    <w:rsid w:val="00676D74"/>
    <w:rsid w:val="00677AB7"/>
    <w:rsid w:val="00681784"/>
    <w:rsid w:val="00681E3B"/>
    <w:rsid w:val="0068247F"/>
    <w:rsid w:val="0068449F"/>
    <w:rsid w:val="0068537D"/>
    <w:rsid w:val="006878D4"/>
    <w:rsid w:val="00690E4C"/>
    <w:rsid w:val="00693E41"/>
    <w:rsid w:val="006941BA"/>
    <w:rsid w:val="00694931"/>
    <w:rsid w:val="00694BA8"/>
    <w:rsid w:val="006957CC"/>
    <w:rsid w:val="00696C90"/>
    <w:rsid w:val="00697F7C"/>
    <w:rsid w:val="006A124A"/>
    <w:rsid w:val="006A1608"/>
    <w:rsid w:val="006A169D"/>
    <w:rsid w:val="006A29BB"/>
    <w:rsid w:val="006A3C75"/>
    <w:rsid w:val="006A5644"/>
    <w:rsid w:val="006A6EB4"/>
    <w:rsid w:val="006A737C"/>
    <w:rsid w:val="006B0BC4"/>
    <w:rsid w:val="006B1F96"/>
    <w:rsid w:val="006B2D3C"/>
    <w:rsid w:val="006B2E72"/>
    <w:rsid w:val="006B3570"/>
    <w:rsid w:val="006B3C52"/>
    <w:rsid w:val="006B3E8C"/>
    <w:rsid w:val="006B43FA"/>
    <w:rsid w:val="006B60AE"/>
    <w:rsid w:val="006B6B12"/>
    <w:rsid w:val="006B74EA"/>
    <w:rsid w:val="006C0296"/>
    <w:rsid w:val="006C0323"/>
    <w:rsid w:val="006C0F4D"/>
    <w:rsid w:val="006C10B1"/>
    <w:rsid w:val="006C27AA"/>
    <w:rsid w:val="006C3FDF"/>
    <w:rsid w:val="006C5699"/>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29B"/>
    <w:rsid w:val="006F53C7"/>
    <w:rsid w:val="006F5D26"/>
    <w:rsid w:val="006F693B"/>
    <w:rsid w:val="006F7B65"/>
    <w:rsid w:val="0070104B"/>
    <w:rsid w:val="007019A7"/>
    <w:rsid w:val="00701F03"/>
    <w:rsid w:val="00703344"/>
    <w:rsid w:val="00703D6F"/>
    <w:rsid w:val="00703E75"/>
    <w:rsid w:val="00705108"/>
    <w:rsid w:val="0070739B"/>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B84"/>
    <w:rsid w:val="007553E1"/>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2985"/>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3B7"/>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482"/>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46BEF"/>
    <w:rsid w:val="0085044B"/>
    <w:rsid w:val="0085196C"/>
    <w:rsid w:val="008524A0"/>
    <w:rsid w:val="00852D4F"/>
    <w:rsid w:val="00853B65"/>
    <w:rsid w:val="008543BA"/>
    <w:rsid w:val="00854DEA"/>
    <w:rsid w:val="0085539F"/>
    <w:rsid w:val="00856325"/>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BD5"/>
    <w:rsid w:val="00875D5D"/>
    <w:rsid w:val="00875DA7"/>
    <w:rsid w:val="0087799B"/>
    <w:rsid w:val="008809FB"/>
    <w:rsid w:val="008812D1"/>
    <w:rsid w:val="008837EF"/>
    <w:rsid w:val="00883D31"/>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A69"/>
    <w:rsid w:val="008B1B50"/>
    <w:rsid w:val="008B206F"/>
    <w:rsid w:val="008B439F"/>
    <w:rsid w:val="008B502B"/>
    <w:rsid w:val="008B54F1"/>
    <w:rsid w:val="008B5909"/>
    <w:rsid w:val="008B5973"/>
    <w:rsid w:val="008B6694"/>
    <w:rsid w:val="008B78D2"/>
    <w:rsid w:val="008B79CE"/>
    <w:rsid w:val="008C0838"/>
    <w:rsid w:val="008C19C4"/>
    <w:rsid w:val="008C1BD7"/>
    <w:rsid w:val="008C1FAF"/>
    <w:rsid w:val="008C2ED0"/>
    <w:rsid w:val="008C370A"/>
    <w:rsid w:val="008C40A1"/>
    <w:rsid w:val="008C71E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DAD"/>
    <w:rsid w:val="008D6E14"/>
    <w:rsid w:val="008D7145"/>
    <w:rsid w:val="008D763E"/>
    <w:rsid w:val="008E0423"/>
    <w:rsid w:val="008E04AE"/>
    <w:rsid w:val="008E3068"/>
    <w:rsid w:val="008E3532"/>
    <w:rsid w:val="008E3DB7"/>
    <w:rsid w:val="008E5275"/>
    <w:rsid w:val="008E68A4"/>
    <w:rsid w:val="008E7463"/>
    <w:rsid w:val="008F0030"/>
    <w:rsid w:val="008F10E3"/>
    <w:rsid w:val="008F2A38"/>
    <w:rsid w:val="008F49A3"/>
    <w:rsid w:val="008F5559"/>
    <w:rsid w:val="008F7E04"/>
    <w:rsid w:val="00900696"/>
    <w:rsid w:val="0090078A"/>
    <w:rsid w:val="009009A0"/>
    <w:rsid w:val="0090140E"/>
    <w:rsid w:val="0090192B"/>
    <w:rsid w:val="009048FA"/>
    <w:rsid w:val="00905E78"/>
    <w:rsid w:val="009066AF"/>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39F8"/>
    <w:rsid w:val="00974380"/>
    <w:rsid w:val="009743BF"/>
    <w:rsid w:val="009748D7"/>
    <w:rsid w:val="00976EEA"/>
    <w:rsid w:val="00977B3B"/>
    <w:rsid w:val="00980279"/>
    <w:rsid w:val="0098136C"/>
    <w:rsid w:val="00981A10"/>
    <w:rsid w:val="0098468E"/>
    <w:rsid w:val="0098537D"/>
    <w:rsid w:val="00985D23"/>
    <w:rsid w:val="0098600B"/>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B5F"/>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D7675"/>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293"/>
    <w:rsid w:val="009F3759"/>
    <w:rsid w:val="009F614A"/>
    <w:rsid w:val="009F6927"/>
    <w:rsid w:val="009F7D8D"/>
    <w:rsid w:val="00A001BC"/>
    <w:rsid w:val="00A0137D"/>
    <w:rsid w:val="00A02942"/>
    <w:rsid w:val="00A029AC"/>
    <w:rsid w:val="00A02F71"/>
    <w:rsid w:val="00A03823"/>
    <w:rsid w:val="00A0389B"/>
    <w:rsid w:val="00A04D47"/>
    <w:rsid w:val="00A05FBA"/>
    <w:rsid w:val="00A0697D"/>
    <w:rsid w:val="00A0754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AF3"/>
    <w:rsid w:val="00A32D77"/>
    <w:rsid w:val="00A34BBB"/>
    <w:rsid w:val="00A355CC"/>
    <w:rsid w:val="00A4032B"/>
    <w:rsid w:val="00A40EFF"/>
    <w:rsid w:val="00A41EC6"/>
    <w:rsid w:val="00A420D8"/>
    <w:rsid w:val="00A42365"/>
    <w:rsid w:val="00A443B1"/>
    <w:rsid w:val="00A453C3"/>
    <w:rsid w:val="00A45660"/>
    <w:rsid w:val="00A4637B"/>
    <w:rsid w:val="00A46A96"/>
    <w:rsid w:val="00A46F0E"/>
    <w:rsid w:val="00A4774C"/>
    <w:rsid w:val="00A501E7"/>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7D2"/>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512"/>
    <w:rsid w:val="00AB1CF7"/>
    <w:rsid w:val="00AB2AFD"/>
    <w:rsid w:val="00AB308E"/>
    <w:rsid w:val="00AB3D9A"/>
    <w:rsid w:val="00AB3FDB"/>
    <w:rsid w:val="00AB572C"/>
    <w:rsid w:val="00AB58B6"/>
    <w:rsid w:val="00AB5BA9"/>
    <w:rsid w:val="00AB6B04"/>
    <w:rsid w:val="00AC12B2"/>
    <w:rsid w:val="00AC3D96"/>
    <w:rsid w:val="00AC493A"/>
    <w:rsid w:val="00AC63EC"/>
    <w:rsid w:val="00AC7164"/>
    <w:rsid w:val="00AD0575"/>
    <w:rsid w:val="00AD26D8"/>
    <w:rsid w:val="00AD43BD"/>
    <w:rsid w:val="00AD4FCA"/>
    <w:rsid w:val="00AD6758"/>
    <w:rsid w:val="00AD6E60"/>
    <w:rsid w:val="00AD7880"/>
    <w:rsid w:val="00AE0C13"/>
    <w:rsid w:val="00AE121A"/>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AF7FCD"/>
    <w:rsid w:val="00B0162F"/>
    <w:rsid w:val="00B01B3A"/>
    <w:rsid w:val="00B02E20"/>
    <w:rsid w:val="00B03577"/>
    <w:rsid w:val="00B0368E"/>
    <w:rsid w:val="00B076E6"/>
    <w:rsid w:val="00B100DF"/>
    <w:rsid w:val="00B12204"/>
    <w:rsid w:val="00B12629"/>
    <w:rsid w:val="00B12F56"/>
    <w:rsid w:val="00B146E6"/>
    <w:rsid w:val="00B14DEB"/>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6B1A"/>
    <w:rsid w:val="00B37382"/>
    <w:rsid w:val="00B37C16"/>
    <w:rsid w:val="00B40629"/>
    <w:rsid w:val="00B4142A"/>
    <w:rsid w:val="00B41461"/>
    <w:rsid w:val="00B417AF"/>
    <w:rsid w:val="00B4201E"/>
    <w:rsid w:val="00B42033"/>
    <w:rsid w:val="00B42184"/>
    <w:rsid w:val="00B433AF"/>
    <w:rsid w:val="00B46BC2"/>
    <w:rsid w:val="00B474D5"/>
    <w:rsid w:val="00B50225"/>
    <w:rsid w:val="00B508C6"/>
    <w:rsid w:val="00B50B9F"/>
    <w:rsid w:val="00B51A0E"/>
    <w:rsid w:val="00B55667"/>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28C4"/>
    <w:rsid w:val="00BA3F0D"/>
    <w:rsid w:val="00BA3FB7"/>
    <w:rsid w:val="00BA456F"/>
    <w:rsid w:val="00BA4957"/>
    <w:rsid w:val="00BA76A6"/>
    <w:rsid w:val="00BB0327"/>
    <w:rsid w:val="00BB1FEA"/>
    <w:rsid w:val="00BB218F"/>
    <w:rsid w:val="00BB2336"/>
    <w:rsid w:val="00BB2429"/>
    <w:rsid w:val="00BB2AA6"/>
    <w:rsid w:val="00BB3A59"/>
    <w:rsid w:val="00BB6EFD"/>
    <w:rsid w:val="00BB7A40"/>
    <w:rsid w:val="00BC061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4D0"/>
    <w:rsid w:val="00BD7181"/>
    <w:rsid w:val="00BD7535"/>
    <w:rsid w:val="00BE075E"/>
    <w:rsid w:val="00BE2157"/>
    <w:rsid w:val="00BE23DF"/>
    <w:rsid w:val="00BE4B4A"/>
    <w:rsid w:val="00BE5FAF"/>
    <w:rsid w:val="00BE679A"/>
    <w:rsid w:val="00BE7642"/>
    <w:rsid w:val="00BF1076"/>
    <w:rsid w:val="00BF1727"/>
    <w:rsid w:val="00BF255E"/>
    <w:rsid w:val="00BF425D"/>
    <w:rsid w:val="00BF4685"/>
    <w:rsid w:val="00BF4BD8"/>
    <w:rsid w:val="00BF4DDB"/>
    <w:rsid w:val="00BF511F"/>
    <w:rsid w:val="00BF5315"/>
    <w:rsid w:val="00BF547B"/>
    <w:rsid w:val="00BF54D0"/>
    <w:rsid w:val="00BF5C37"/>
    <w:rsid w:val="00BF5CA9"/>
    <w:rsid w:val="00BF6338"/>
    <w:rsid w:val="00BF7991"/>
    <w:rsid w:val="00BF7C7C"/>
    <w:rsid w:val="00C0054C"/>
    <w:rsid w:val="00C00D5B"/>
    <w:rsid w:val="00C016CE"/>
    <w:rsid w:val="00C0257D"/>
    <w:rsid w:val="00C02854"/>
    <w:rsid w:val="00C02C96"/>
    <w:rsid w:val="00C0335C"/>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4E8C"/>
    <w:rsid w:val="00C459DC"/>
    <w:rsid w:val="00C45F77"/>
    <w:rsid w:val="00C460D7"/>
    <w:rsid w:val="00C462F1"/>
    <w:rsid w:val="00C46D68"/>
    <w:rsid w:val="00C47E49"/>
    <w:rsid w:val="00C50B52"/>
    <w:rsid w:val="00C50D70"/>
    <w:rsid w:val="00C520AC"/>
    <w:rsid w:val="00C52452"/>
    <w:rsid w:val="00C53DAC"/>
    <w:rsid w:val="00C55554"/>
    <w:rsid w:val="00C55C56"/>
    <w:rsid w:val="00C56CDC"/>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52A"/>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42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CF7E10"/>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54"/>
    <w:rsid w:val="00D30DD2"/>
    <w:rsid w:val="00D31DEF"/>
    <w:rsid w:val="00D3260D"/>
    <w:rsid w:val="00D32721"/>
    <w:rsid w:val="00D333CF"/>
    <w:rsid w:val="00D33DB8"/>
    <w:rsid w:val="00D33F88"/>
    <w:rsid w:val="00D34932"/>
    <w:rsid w:val="00D34B3E"/>
    <w:rsid w:val="00D34F57"/>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AEA"/>
    <w:rsid w:val="00DA44B8"/>
    <w:rsid w:val="00DA5773"/>
    <w:rsid w:val="00DA69AE"/>
    <w:rsid w:val="00DA6F92"/>
    <w:rsid w:val="00DA7028"/>
    <w:rsid w:val="00DB01E3"/>
    <w:rsid w:val="00DB1FDB"/>
    <w:rsid w:val="00DB4BB7"/>
    <w:rsid w:val="00DB5C29"/>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4E6F"/>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69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0FF"/>
    <w:rsid w:val="00E82923"/>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454"/>
    <w:rsid w:val="00EB5698"/>
    <w:rsid w:val="00EB6E8D"/>
    <w:rsid w:val="00EB740F"/>
    <w:rsid w:val="00EC0820"/>
    <w:rsid w:val="00EC13B1"/>
    <w:rsid w:val="00EC1D8A"/>
    <w:rsid w:val="00EC24D3"/>
    <w:rsid w:val="00EC532A"/>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4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173AD"/>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466"/>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0CB"/>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4462"/>
    <w:rsid w:val="00F85872"/>
    <w:rsid w:val="00F85895"/>
    <w:rsid w:val="00F859F1"/>
    <w:rsid w:val="00F865E8"/>
    <w:rsid w:val="00F904D5"/>
    <w:rsid w:val="00F91913"/>
    <w:rsid w:val="00F9359C"/>
    <w:rsid w:val="00F9506A"/>
    <w:rsid w:val="00F97A00"/>
    <w:rsid w:val="00FA01BC"/>
    <w:rsid w:val="00FA0B55"/>
    <w:rsid w:val="00FA0B56"/>
    <w:rsid w:val="00FA1EF8"/>
    <w:rsid w:val="00FA2A9D"/>
    <w:rsid w:val="00FA2E81"/>
    <w:rsid w:val="00FA2F36"/>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E02"/>
    <w:rsid w:val="00FE508C"/>
    <w:rsid w:val="00FE7FFC"/>
    <w:rsid w:val="00FF0E24"/>
    <w:rsid w:val="00FF1B37"/>
    <w:rsid w:val="00FF2C04"/>
    <w:rsid w:val="00FF3376"/>
    <w:rsid w:val="00FF46DB"/>
    <w:rsid w:val="00FF57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743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14E6F"/>
    <w:rPr>
      <w:rFonts w:ascii="Times New Roman" w:hAnsi="Times New Roman" w:cs="Times New Roman"/>
      <w:bCs/>
      <w:iCs/>
      <w:sz w:val="18"/>
      <w:szCs w:val="18"/>
    </w:rPr>
  </w:style>
  <w:style w:type="paragraph" w:customStyle="1" w:styleId="odstavec">
    <w:name w:val="odstavec"/>
    <w:basedOn w:val="Normlny"/>
    <w:link w:val="odstavecChar"/>
    <w:autoRedefine/>
    <w:rsid w:val="00E14E6F"/>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UnresolvedMention1">
    <w:name w:val="Unresolved Mention1"/>
    <w:basedOn w:val="Predvolenpsmoodseku"/>
    <w:uiPriority w:val="99"/>
    <w:semiHidden/>
    <w:unhideWhenUsed/>
    <w:rsid w:val="004B2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195680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89762">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501560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7" Type="http://schemas.openxmlformats.org/officeDocument/2006/relationships/styles" Target="styles.xml"/><Relationship Id="rId71" Type="http://schemas.openxmlformats.org/officeDocument/2006/relationships/package" Target="embeddings/Microsoft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footer" Target="footer1.xml"/><Relationship Id="rId87" Type="http://schemas.microsoft.com/office/2016/09/relationships/commentsIds" Target="commentsIds.xml"/><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fontTable" Target="fontTable.xml"/><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theme" Target="theme/theme1.xml"/><Relationship Id="rId88"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header" Target="header1.xml"/><Relationship Id="rId81"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A3712D6-B8FE-46DA-8F4F-301D6563F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7630</Words>
  <Characters>43496</Characters>
  <Application>Microsoft Office Word</Application>
  <DocSecurity>0</DocSecurity>
  <Lines>362</Lines>
  <Paragraphs>102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51024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Lucia Koščová</cp:lastModifiedBy>
  <cp:revision>3</cp:revision>
  <cp:lastPrinted>2022-07-06T11:29:00Z</cp:lastPrinted>
  <dcterms:created xsi:type="dcterms:W3CDTF">2022-12-08T14:00:00Z</dcterms:created>
  <dcterms:modified xsi:type="dcterms:W3CDTF">2022-12-08T14:00:00Z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