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FB" w:rsidRDefault="00120AFB" w:rsidP="00120AFB">
      <w:pPr>
        <w:pStyle w:val="Standard"/>
        <w:jc w:val="center"/>
        <w:rPr>
          <w:i/>
          <w:iCs/>
          <w:sz w:val="44"/>
          <w:szCs w:val="44"/>
        </w:rPr>
      </w:pPr>
    </w:p>
    <w:p w:rsidR="00120AFB" w:rsidRDefault="00120AFB" w:rsidP="00120AFB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120AFB" w:rsidRDefault="00120AFB" w:rsidP="00120AFB">
      <w:pPr>
        <w:pStyle w:val="Textbody"/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120AFB" w:rsidRDefault="00120AFB" w:rsidP="00120AFB">
      <w:pPr>
        <w:pStyle w:val="Textbody"/>
      </w:pPr>
    </w:p>
    <w:p w:rsidR="00120AFB" w:rsidRDefault="005C40E9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201</w:t>
      </w:r>
      <w:r w:rsidR="009E4872">
        <w:rPr>
          <w:b/>
          <w:bCs/>
          <w:i/>
          <w:iCs/>
          <w:sz w:val="64"/>
          <w:szCs w:val="64"/>
        </w:rPr>
        <w:t>9</w:t>
      </w: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120AFB" w:rsidRDefault="00120AFB" w:rsidP="00120AF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120AFB" w:rsidRDefault="00120AFB" w:rsidP="00120AF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rPr>
          <w:b/>
          <w:bCs/>
          <w:i/>
          <w:iCs/>
          <w:sz w:val="64"/>
          <w:szCs w:val="64"/>
        </w:rPr>
      </w:pPr>
    </w:p>
    <w:p w:rsidR="00120AFB" w:rsidRDefault="00120AFB" w:rsidP="00120AFB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lastRenderedPageBreak/>
        <w:t>Základná charakteristika obce Riečka</w:t>
      </w:r>
    </w:p>
    <w:p w:rsidR="00120AFB" w:rsidRDefault="00120AFB" w:rsidP="00120AFB">
      <w:pPr>
        <w:pStyle w:val="Textbody"/>
        <w:rPr>
          <w:b/>
          <w:bCs/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5C40E9" w:rsidP="00120AFB">
      <w:pPr>
        <w:pStyle w:val="Textbody"/>
        <w:rPr>
          <w:i/>
          <w:iCs/>
        </w:rPr>
      </w:pPr>
      <w:r>
        <w:rPr>
          <w:i/>
          <w:iCs/>
        </w:rPr>
        <w:t>Počet obyvateľov:  8</w:t>
      </w:r>
      <w:r w:rsidR="009E4872">
        <w:rPr>
          <w:i/>
          <w:iCs/>
        </w:rPr>
        <w:t>18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Zamestnanosť v okrese:                    90 %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V obci je tiež zriadená Materská škola, ktorú navštevujú deti predškolského veku od </w:t>
      </w:r>
      <w:r w:rsidR="00184F61">
        <w:rPr>
          <w:i/>
          <w:iCs/>
        </w:rPr>
        <w:t>troch</w:t>
      </w:r>
      <w:r>
        <w:rPr>
          <w:i/>
          <w:iCs/>
        </w:rPr>
        <w:t xml:space="preserve"> rokov..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Púpavová, </w:t>
      </w:r>
      <w:r w:rsidR="00E774D6">
        <w:rPr>
          <w:i/>
          <w:iCs/>
        </w:rPr>
        <w:t xml:space="preserve">od 1.4. 2019 MUDr. </w:t>
      </w:r>
      <w:proofErr w:type="spellStart"/>
      <w:r w:rsidR="00E774D6">
        <w:rPr>
          <w:i/>
          <w:iCs/>
        </w:rPr>
        <w:t>Šanderová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V obci boli dva obchody zmiešaného tovaru a dve predajne poskytujúce pohostinské služby. Od augusta 2016 </w:t>
      </w:r>
      <w:r w:rsidR="00E774D6">
        <w:rPr>
          <w:i/>
          <w:iCs/>
        </w:rPr>
        <w:t>bol</w:t>
      </w:r>
      <w:r>
        <w:rPr>
          <w:i/>
          <w:iCs/>
        </w:rPr>
        <w:t xml:space="preserve"> jeden obchod zatvorený.</w:t>
      </w:r>
      <w:r w:rsidR="00E774D6">
        <w:rPr>
          <w:i/>
          <w:iCs/>
        </w:rPr>
        <w:t xml:space="preserve"> Od mesiaca apríl 2019 bol</w:t>
      </w:r>
      <w:r w:rsidR="009E4872">
        <w:rPr>
          <w:i/>
          <w:iCs/>
        </w:rPr>
        <w:t xml:space="preserve"> znovu otvorený aj druhý obchod, </w:t>
      </w:r>
      <w:proofErr w:type="spellStart"/>
      <w:r w:rsidR="009E4872">
        <w:rPr>
          <w:i/>
          <w:iCs/>
        </w:rPr>
        <w:t>Riečanská</w:t>
      </w:r>
      <w:proofErr w:type="spellEnd"/>
      <w:r w:rsidR="009E4872">
        <w:rPr>
          <w:i/>
          <w:iCs/>
        </w:rPr>
        <w:t xml:space="preserve"> špajza majiteľa Jozef </w:t>
      </w:r>
      <w:proofErr w:type="spellStart"/>
      <w:r w:rsidR="009E4872">
        <w:rPr>
          <w:i/>
          <w:iCs/>
        </w:rPr>
        <w:t>Kušniara</w:t>
      </w:r>
      <w:proofErr w:type="spellEnd"/>
      <w:r w:rsidR="009E4872">
        <w:rPr>
          <w:i/>
          <w:iCs/>
        </w:rPr>
        <w:t xml:space="preserve">,, ktorý s manželkou prevádzkuje aj miestne pohostinstvo. Od mesiaca september bola uzavretá prevádzka pohostinstva Corgoň </w:t>
      </w:r>
      <w:proofErr w:type="spellStart"/>
      <w:r w:rsidR="009E4872">
        <w:rPr>
          <w:i/>
          <w:iCs/>
        </w:rPr>
        <w:t>pub</w:t>
      </w:r>
      <w:proofErr w:type="spellEnd"/>
      <w:r w:rsidR="009E4872">
        <w:rPr>
          <w:i/>
          <w:iCs/>
        </w:rPr>
        <w:t xml:space="preserve"> majiteľa </w:t>
      </w:r>
      <w:proofErr w:type="spellStart"/>
      <w:r w:rsidR="009E4872">
        <w:rPr>
          <w:i/>
          <w:iCs/>
        </w:rPr>
        <w:t>Adreja</w:t>
      </w:r>
      <w:proofErr w:type="spellEnd"/>
      <w:r w:rsidR="009E4872">
        <w:rPr>
          <w:i/>
          <w:iCs/>
        </w:rPr>
        <w:t xml:space="preserve"> </w:t>
      </w:r>
      <w:proofErr w:type="spellStart"/>
      <w:r w:rsidR="009E4872">
        <w:rPr>
          <w:i/>
          <w:iCs/>
        </w:rPr>
        <w:t>Staníka</w:t>
      </w:r>
      <w:proofErr w:type="spellEnd"/>
      <w:r w:rsidR="002F5ADC">
        <w:rPr>
          <w:i/>
          <w:iCs/>
        </w:rPr>
        <w:t>.</w:t>
      </w:r>
    </w:p>
    <w:p w:rsidR="002F5ADC" w:rsidRDefault="002F5ADC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lastRenderedPageBreak/>
        <w:t>Organizačná štruktúra obce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</w:t>
      </w:r>
      <w:r w:rsidR="005C40E9">
        <w:rPr>
          <w:i/>
          <w:iCs/>
        </w:rPr>
        <w:t xml:space="preserve">Bc. Jozef </w:t>
      </w:r>
      <w:proofErr w:type="spellStart"/>
      <w:r w:rsidR="005C40E9">
        <w:rPr>
          <w:i/>
          <w:iCs/>
        </w:rPr>
        <w:t>Šimiak</w:t>
      </w:r>
      <w:proofErr w:type="spellEnd"/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</w:t>
      </w:r>
      <w:r w:rsidR="005C40E9">
        <w:rPr>
          <w:i/>
          <w:iCs/>
        </w:rPr>
        <w:t>Ing. Erika Baboľová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</w:t>
      </w:r>
      <w:r w:rsidR="005C40E9">
        <w:rPr>
          <w:i/>
          <w:iCs/>
        </w:rPr>
        <w:t>Miloš Čermák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5C40E9" w:rsidRDefault="005C40E9" w:rsidP="00120AF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Jozef Baláž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Pri Obecnom zastupiteľstve sú zriadené štyri komisie a to Finančno-sociálna komisia, Komisia pre ochranu verejného poriadku,  životného pros</w:t>
      </w:r>
      <w:r w:rsidR="00184F61">
        <w:rPr>
          <w:i/>
          <w:iCs/>
        </w:rPr>
        <w:t>tredia a výstavby, Komisia  kul</w:t>
      </w:r>
      <w:r>
        <w:rPr>
          <w:i/>
          <w:iCs/>
        </w:rPr>
        <w:t>túrno-športová  a školská a Komisia na ochranu verejného záujmu pri výkone funkcií verejných funkcionárov.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120AFB" w:rsidRPr="00562549" w:rsidRDefault="002F5ADC" w:rsidP="00120AFB">
      <w:pPr>
        <w:pStyle w:val="Textbody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62549">
        <w:rPr>
          <w:b/>
          <w:i/>
          <w:iCs/>
          <w:sz w:val="28"/>
          <w:szCs w:val="28"/>
        </w:rPr>
        <w:t>Rozpočet obce na rok 2019</w:t>
      </w:r>
      <w:r w:rsidR="00120AFB" w:rsidRPr="00562549">
        <w:rPr>
          <w:b/>
          <w:i/>
          <w:iCs/>
          <w:sz w:val="28"/>
          <w:szCs w:val="28"/>
        </w:rPr>
        <w:t xml:space="preserve"> a jeho plnenie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:rsidR="00120AFB" w:rsidRDefault="00120AFB" w:rsidP="00120AF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právnickým osobám a fyzickým osobám – podnikateľom pôsobiacim na území obce</w:t>
      </w:r>
    </w:p>
    <w:p w:rsidR="00120AFB" w:rsidRDefault="00120AFB" w:rsidP="00120AFB">
      <w:pPr>
        <w:pStyle w:val="Textbody"/>
        <w:rPr>
          <w:i/>
          <w:iCs/>
        </w:rPr>
      </w:pPr>
    </w:p>
    <w:p w:rsidR="00120AFB" w:rsidRDefault="00120AFB" w:rsidP="00120AF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120AFB" w:rsidRDefault="002F5ADC" w:rsidP="00120AFB">
      <w:pPr>
        <w:pStyle w:val="Textbody"/>
        <w:rPr>
          <w:i/>
          <w:iCs/>
        </w:rPr>
      </w:pPr>
      <w:r>
        <w:rPr>
          <w:i/>
          <w:iCs/>
        </w:rPr>
        <w:t>Rozpočet obce na rok 2019</w:t>
      </w:r>
      <w:r w:rsidR="00120AFB">
        <w:rPr>
          <w:i/>
          <w:iCs/>
        </w:rPr>
        <w:t xml:space="preserve"> bol zostavený v súlade s ustanovením §  10 zákona č. 583/2004 </w:t>
      </w:r>
      <w:proofErr w:type="spellStart"/>
      <w:r w:rsidR="00120AFB">
        <w:rPr>
          <w:i/>
          <w:iCs/>
        </w:rPr>
        <w:t>Z.z</w:t>
      </w:r>
      <w:proofErr w:type="spellEnd"/>
      <w:r w:rsidR="00120AFB">
        <w:rPr>
          <w:i/>
          <w:iCs/>
        </w:rPr>
        <w:t>. O rozpočtových pravidlách územnej samosprávy a o zmene a doplnení niektorých zákonov v znení neskorších predpisov.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120AFB" w:rsidRDefault="00120AFB" w:rsidP="00120AFB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Rozpočet obce bol schválený obecným zastupiteľstvom dňa 1</w:t>
      </w:r>
      <w:r w:rsidR="002F5ADC">
        <w:rPr>
          <w:i/>
          <w:iCs/>
        </w:rPr>
        <w:t>0.12.2018</w:t>
      </w:r>
      <w:r>
        <w:rPr>
          <w:i/>
          <w:iCs/>
        </w:rPr>
        <w:t xml:space="preserve">  uznesením č.</w:t>
      </w:r>
    </w:p>
    <w:p w:rsidR="00120AFB" w:rsidRDefault="002F5ADC" w:rsidP="00120AFB">
      <w:pPr>
        <w:pStyle w:val="Standard"/>
        <w:rPr>
          <w:i/>
          <w:iCs/>
        </w:rPr>
      </w:pPr>
      <w:r>
        <w:rPr>
          <w:i/>
          <w:iCs/>
        </w:rPr>
        <w:t>1A-4/2018</w:t>
      </w:r>
      <w:r w:rsidR="00120AFB">
        <w:rPr>
          <w:i/>
          <w:iCs/>
        </w:rPr>
        <w:t>.</w:t>
      </w:r>
    </w:p>
    <w:p w:rsidR="00184F61" w:rsidRDefault="00184F61" w:rsidP="00184F61">
      <w:pPr>
        <w:rPr>
          <w:b/>
          <w:i/>
          <w:iCs/>
        </w:rPr>
      </w:pPr>
      <w:r>
        <w:rPr>
          <w:b/>
          <w:i/>
          <w:iCs/>
        </w:rPr>
        <w:t>Zmena  rozpočtových pravidiel č. 1 bola schválená Uznesením č. 2.9/2019 dňa 25.4.2019</w:t>
      </w:r>
    </w:p>
    <w:p w:rsidR="00184F61" w:rsidRDefault="00184F61" w:rsidP="00184F61">
      <w:pPr>
        <w:rPr>
          <w:b/>
          <w:i/>
          <w:iCs/>
        </w:rPr>
      </w:pPr>
      <w:r>
        <w:rPr>
          <w:b/>
          <w:i/>
          <w:iCs/>
        </w:rPr>
        <w:t>zmena č. 2 bola schválená Uznesením č. 7-10-/2019 dňa 11.12.2019.  Po poslednej zmene bol rozpočet nasledovný:</w:t>
      </w:r>
    </w:p>
    <w:p w:rsidR="00184F61" w:rsidRDefault="00184F61" w:rsidP="00184F61">
      <w:pPr>
        <w:rPr>
          <w:b/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Upravený rozpočet obce v eurách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Príjmy celkom                              347.983,-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Výdavky celkom                           347.983,-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z toho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Bežné príjmy                               300.936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Bežné výdavky                            261.222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Prebytok bežného rozpočtu      + 39.714  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Kapitálové príjmy                             7.560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Kapitálové výdavky                         86.761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>.        – 79.201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39.487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0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Rozdiel                                         +39.487</w:t>
      </w:r>
    </w:p>
    <w:p w:rsidR="00184F61" w:rsidRDefault="00184F61" w:rsidP="00184F61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Pr="00FA0595" w:rsidRDefault="00120AFB" w:rsidP="00FA0595">
      <w:pPr>
        <w:pStyle w:val="Odsekzoznamu"/>
        <w:numPr>
          <w:ilvl w:val="0"/>
          <w:numId w:val="12"/>
        </w:numPr>
        <w:rPr>
          <w:b/>
          <w:bCs/>
          <w:i/>
          <w:iCs/>
          <w:sz w:val="28"/>
          <w:szCs w:val="28"/>
        </w:rPr>
      </w:pPr>
      <w:r w:rsidRPr="00FA0595">
        <w:rPr>
          <w:b/>
          <w:bCs/>
          <w:i/>
          <w:iCs/>
          <w:sz w:val="28"/>
          <w:szCs w:val="28"/>
        </w:rPr>
        <w:t>Rozbor plnenia príjmov za rok</w:t>
      </w:r>
      <w:r w:rsidR="00E2756E" w:rsidRPr="00FA0595">
        <w:rPr>
          <w:b/>
          <w:bCs/>
          <w:i/>
          <w:iCs/>
          <w:sz w:val="28"/>
          <w:szCs w:val="28"/>
        </w:rPr>
        <w:t xml:space="preserve"> 201</w:t>
      </w:r>
      <w:r w:rsidR="00184F61">
        <w:rPr>
          <w:b/>
          <w:bCs/>
          <w:i/>
          <w:iCs/>
          <w:sz w:val="28"/>
          <w:szCs w:val="28"/>
        </w:rPr>
        <w:t>9</w:t>
      </w:r>
      <w:r w:rsidRPr="00FA0595">
        <w:rPr>
          <w:b/>
          <w:bCs/>
          <w:i/>
          <w:iCs/>
          <w:sz w:val="28"/>
          <w:szCs w:val="28"/>
        </w:rPr>
        <w:t xml:space="preserve"> v eurách</w:t>
      </w: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Rozpočet na rok 2019    Upravený rozpočet       skutočnosť k 31.12.2019              % plnenia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325.075                      347.983</w:t>
      </w:r>
      <w:r>
        <w:rPr>
          <w:b/>
          <w:bCs/>
          <w:i/>
          <w:iCs/>
        </w:rPr>
        <w:t xml:space="preserve">                              339.670,58     </w:t>
      </w:r>
      <w:r>
        <w:rPr>
          <w:b/>
          <w:bCs/>
          <w:i/>
          <w:iCs/>
        </w:rPr>
        <w:tab/>
        <w:t xml:space="preserve">                 98</w:t>
      </w:r>
    </w:p>
    <w:p w:rsidR="00184F61" w:rsidRDefault="00184F61" w:rsidP="00184F61">
      <w:pPr>
        <w:rPr>
          <w:i/>
          <w:iCs/>
        </w:rPr>
      </w:pPr>
    </w:p>
    <w:p w:rsidR="00217637" w:rsidRDefault="00217637" w:rsidP="00184F61">
      <w:pPr>
        <w:rPr>
          <w:i/>
          <w:iCs/>
        </w:rPr>
      </w:pPr>
    </w:p>
    <w:p w:rsidR="00217637" w:rsidRDefault="00217637" w:rsidP="00184F61">
      <w:pPr>
        <w:rPr>
          <w:i/>
          <w:iCs/>
        </w:rPr>
      </w:pPr>
    </w:p>
    <w:p w:rsidR="00184F61" w:rsidRDefault="00184F61" w:rsidP="00184F61">
      <w:pPr>
        <w:rPr>
          <w:b/>
          <w:bCs/>
          <w:i/>
          <w:iCs/>
        </w:rPr>
      </w:pPr>
      <w:r>
        <w:rPr>
          <w:i/>
          <w:iCs/>
        </w:rPr>
        <w:lastRenderedPageBreak/>
        <w:t xml:space="preserve">1/ </w:t>
      </w:r>
      <w:r>
        <w:rPr>
          <w:b/>
          <w:bCs/>
          <w:i/>
          <w:iCs/>
        </w:rPr>
        <w:t>bežné príjmy – daňové príjmy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V roku 2019 boli obci poukázané prostriedky z výnosu dane z príjmov vo výške 265.089,13  eur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B/ daň z nehnuteľnosti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Daň z nehnuteľnosti bola vo výške 18.113 eur. Príjmy z dane z pozemkov boli vo výške 7.657,97  eur  a daň zo stavieb vo výške 10.455,03 eur.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C/ Daň za psa bola vo výške 1.480  €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D/ Daň za ubytovaciu kapacitu bola vo výške 469,50 €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12.658,61 </w:t>
      </w:r>
      <w:r>
        <w:rPr>
          <w:i/>
          <w:iCs/>
        </w:rPr>
        <w:t xml:space="preserve">  €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A/ príjmy z vlastníctva majetku sú 9.537,53 € a to z prenájmu pozemkov 1.86,11  € ,  prenájmu budov 7.731,42 €  a dividendy 220 €.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B/ Administratívne a iné poplatky a platby sú vo výške 10.123,29    €. Prevažnú  časť tvoria správne poplatky a príjmy za Materskú školu , výber režijných poplatkov v ZŠS, 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Nadácia </w:t>
      </w:r>
      <w:proofErr w:type="spellStart"/>
      <w:r>
        <w:rPr>
          <w:i/>
          <w:iCs/>
        </w:rPr>
        <w:t>Wolksvagen</w:t>
      </w:r>
      <w:proofErr w:type="spellEnd"/>
      <w:r>
        <w:rPr>
          <w:i/>
          <w:iCs/>
        </w:rPr>
        <w:t xml:space="preserve">     568,78     Dopravné ihrisko MŠ - doplatok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KŠÚ                            1.417          Na výchovu a vzdelávanie pre MŠ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                           1.670,40     Dotácia na stravu predškolákov</w:t>
      </w:r>
    </w:p>
    <w:p w:rsidR="00184F61" w:rsidRDefault="00184F61" w:rsidP="00184F61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      307,32       Evidencia obyvateľov     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                         1.567,84       voľby prezidenta a do EU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KSÚ                        1.159,           Stavebný úrad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VÚC                            990             pečenie koláčov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ÚPSVaR                  6.958,28       Na  podpora rozvoja zamestnanosti 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Kapitálové príjmy tvoria príjmy z predaja pozemkov vo výške 1.060 Eur.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Dotácia zo ŠR na oplotenie ihriska TJ vo výške 6.500,- Eur.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</w:p>
    <w:p w:rsidR="00E2756E" w:rsidRPr="00FA0595" w:rsidRDefault="00FA0595" w:rsidP="00FA0595">
      <w:pPr>
        <w:tabs>
          <w:tab w:val="left" w:pos="720"/>
        </w:tabs>
        <w:ind w:left="567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4.</w:t>
      </w:r>
      <w:r w:rsidR="00E2756E" w:rsidRPr="00FA0595">
        <w:rPr>
          <w:b/>
          <w:bCs/>
          <w:i/>
          <w:iCs/>
          <w:sz w:val="28"/>
          <w:szCs w:val="28"/>
        </w:rPr>
        <w:t>Rozbor plnenia výdavkov za rok 201</w:t>
      </w:r>
      <w:r w:rsidR="00184F61">
        <w:rPr>
          <w:b/>
          <w:bCs/>
          <w:i/>
          <w:iCs/>
          <w:sz w:val="28"/>
          <w:szCs w:val="28"/>
        </w:rPr>
        <w:t>9</w:t>
      </w:r>
      <w:r w:rsidR="00E2756E" w:rsidRPr="00FA0595">
        <w:rPr>
          <w:b/>
          <w:bCs/>
          <w:i/>
          <w:iCs/>
          <w:sz w:val="28"/>
          <w:szCs w:val="28"/>
        </w:rPr>
        <w:t xml:space="preserve"> v eurách</w:t>
      </w:r>
    </w:p>
    <w:p w:rsidR="00E2756E" w:rsidRDefault="00E2756E" w:rsidP="00E2756E">
      <w:pPr>
        <w:rPr>
          <w:b/>
          <w:bCs/>
          <w:i/>
          <w:iCs/>
          <w:sz w:val="28"/>
          <w:szCs w:val="28"/>
        </w:rPr>
      </w:pPr>
    </w:p>
    <w:p w:rsidR="00E2756E" w:rsidRDefault="00E2756E" w:rsidP="00E2756E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Rozpočet za rok 2019     Upravený rozpočet            skutočnosť k 31.12.2019     % plnenia</w:t>
      </w:r>
    </w:p>
    <w:p w:rsidR="00184F61" w:rsidRDefault="00184F61" w:rsidP="00184F61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325.075</w:t>
      </w:r>
      <w:r>
        <w:rPr>
          <w:i/>
          <w:iCs/>
          <w:color w:val="800000"/>
        </w:rPr>
        <w:t xml:space="preserve"> 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347.983                          326.065,64   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94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Rozpočet na rok 2019     Upravený rozpočet     skutočnosť k 31.12.2019             %  plnenia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241.575                      261.222                                 243.539,78                       93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v tom: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Výdavky verejnej správy               130.970        137.958         126.823,80            92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lastRenderedPageBreak/>
        <w:t>Všeobecné služby                             0                    1.568             1.567,84           100</w:t>
      </w:r>
    </w:p>
    <w:p w:rsidR="00217637" w:rsidRDefault="00184F61" w:rsidP="00184F61">
      <w:pPr>
        <w:rPr>
          <w:i/>
          <w:iCs/>
        </w:rPr>
      </w:pPr>
      <w:r>
        <w:rPr>
          <w:i/>
          <w:iCs/>
        </w:rPr>
        <w:t>požiarna ochrana                                650            650                    419,16            64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správa a údržba ciest                   13.920        11.940                   7.247,72           61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nakladanie s odpadmi                  14.500        14.500                13.754,29           95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Verejné osvetlenie                          8.500          8.500                  6.619,30           78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Telovýchova a šport                       2.620        10.320                10.073,85           98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Kultúra                                           3.550        7.251                   7.415,65          102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Materská škola                             47.255      47.255                 48.704,59          103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Školská jedáleň                             19.610       21.280                20.913,58           98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numPr>
          <w:ilvl w:val="0"/>
          <w:numId w:val="7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Rozpočet na rok 2019     Upravený rozpočet             Skutočnosť k 31.12.2019    % plnenia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        83.500                          86.761                                   82.525,86                       95                                                                                                                   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184F61" w:rsidRDefault="00184F61" w:rsidP="00184F61">
      <w:pPr>
        <w:rPr>
          <w:i/>
          <w:iCs/>
        </w:rPr>
      </w:pP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nákup strojov a zariadení                            6.573         6.573             100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kamery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5.000              0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osobné automobily                                   10.000           10.000            100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projektová dokumentácia /GP/                  1.000             1.400            140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realizácia nových stavieb –VO  Nevoľné   1.768             1.768            100</w:t>
      </w:r>
    </w:p>
    <w:p w:rsidR="00184F61" w:rsidRDefault="00184F61" w:rsidP="00184F61">
      <w:pPr>
        <w:rPr>
          <w:i/>
          <w:iCs/>
        </w:rPr>
      </w:pPr>
      <w:proofErr w:type="spellStart"/>
      <w:r>
        <w:rPr>
          <w:i/>
          <w:iCs/>
        </w:rPr>
        <w:t>Rekonštr</w:t>
      </w:r>
      <w:proofErr w:type="spellEnd"/>
      <w:r>
        <w:rPr>
          <w:i/>
          <w:iCs/>
        </w:rPr>
        <w:t>. a </w:t>
      </w:r>
      <w:proofErr w:type="spellStart"/>
      <w:r>
        <w:rPr>
          <w:i/>
          <w:iCs/>
        </w:rPr>
        <w:t>moder.zatrubnenie</w:t>
      </w:r>
      <w:proofErr w:type="spellEnd"/>
      <w:r>
        <w:rPr>
          <w:i/>
          <w:iCs/>
        </w:rPr>
        <w:t xml:space="preserve"> potoka     15.000             0                    0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>Rekonštrukcia a modernizácia – MK        58.152        57.952,41         100</w:t>
      </w:r>
    </w:p>
    <w:p w:rsidR="00184F61" w:rsidRDefault="00184F61" w:rsidP="00184F61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</w:t>
      </w:r>
      <w:proofErr w:type="spellEnd"/>
      <w:r>
        <w:rPr>
          <w:i/>
          <w:iCs/>
        </w:rPr>
        <w:t xml:space="preserve">. VO                                1.968          1.968,52          100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Sporák ZŠS                                                 2.000          2.724,53           136             </w:t>
      </w:r>
    </w:p>
    <w:p w:rsidR="00184F61" w:rsidRDefault="00184F61" w:rsidP="00184F61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139,30              28          </w:t>
      </w:r>
    </w:p>
    <w:p w:rsidR="00184F61" w:rsidRDefault="00184F61" w:rsidP="00184F61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E2756E" w:rsidRDefault="00E2756E" w:rsidP="00E2756E">
      <w:pPr>
        <w:rPr>
          <w:i/>
          <w:iCs/>
        </w:rPr>
      </w:pP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nákup strojov a zariadení                            3.981         3.981,20             100       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projektová dokumentácia /GP/                  1.000             0                        0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 realizácia nových stavieb –VO  Nevoľné 12.847         12.847,44          100</w:t>
      </w:r>
    </w:p>
    <w:p w:rsidR="00E2756E" w:rsidRDefault="00E2756E" w:rsidP="00E2756E">
      <w:pPr>
        <w:rPr>
          <w:i/>
          <w:iCs/>
        </w:rPr>
      </w:pPr>
      <w:proofErr w:type="spellStart"/>
      <w:r>
        <w:rPr>
          <w:i/>
          <w:iCs/>
        </w:rPr>
        <w:t>Rekonštr</w:t>
      </w:r>
      <w:proofErr w:type="spellEnd"/>
      <w:r>
        <w:rPr>
          <w:i/>
          <w:iCs/>
        </w:rPr>
        <w:t>. a </w:t>
      </w:r>
      <w:proofErr w:type="spellStart"/>
      <w:r>
        <w:rPr>
          <w:i/>
          <w:iCs/>
        </w:rPr>
        <w:t>moder.zatrubnenie</w:t>
      </w:r>
      <w:proofErr w:type="spellEnd"/>
      <w:r>
        <w:rPr>
          <w:i/>
          <w:iCs/>
        </w:rPr>
        <w:t xml:space="preserve"> potoka     20.000            8.161,27            41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>Rekonštrukcia a modernizácia – MK        66.000         66.500,12          101</w:t>
      </w:r>
    </w:p>
    <w:p w:rsidR="00E2756E" w:rsidRDefault="00E2756E" w:rsidP="00E2756E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</w:t>
      </w:r>
      <w:proofErr w:type="spellEnd"/>
      <w:r>
        <w:rPr>
          <w:i/>
          <w:iCs/>
        </w:rPr>
        <w:t xml:space="preserve">. Priestranstvo OU         3.360            3.360               100             </w:t>
      </w:r>
    </w:p>
    <w:p w:rsidR="00E2756E" w:rsidRDefault="00E2756E" w:rsidP="00E2756E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0                       0          </w:t>
      </w:r>
    </w:p>
    <w:p w:rsidR="00E2756E" w:rsidRDefault="00E2756E" w:rsidP="00E2756E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Plán rozpočtu na roky 20</w:t>
      </w:r>
      <w:r w:rsidR="00184F61">
        <w:rPr>
          <w:i/>
          <w:iCs/>
        </w:rPr>
        <w:t>20-2022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120AFB" w:rsidTr="00120AFB">
        <w:tc>
          <w:tcPr>
            <w:tcW w:w="975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184F61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</w:t>
            </w:r>
            <w:r w:rsidR="00184F61">
              <w:rPr>
                <w:i/>
                <w:iCs/>
                <w:lang w:eastAsia="en-US"/>
              </w:rPr>
              <w:t>19</w:t>
            </w:r>
            <w:r w:rsidR="00E2756E">
              <w:rPr>
                <w:i/>
                <w:iCs/>
                <w:lang w:eastAsia="en-US"/>
              </w:rPr>
              <w:t xml:space="preserve">                     20</w:t>
            </w:r>
            <w:r w:rsidR="00184F61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 xml:space="preserve">                      20</w:t>
            </w:r>
            <w:r w:rsidR="00184F61">
              <w:rPr>
                <w:i/>
                <w:iCs/>
                <w:lang w:eastAsia="en-US"/>
              </w:rPr>
              <w:t>21                  2022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4D1E11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</w:t>
            </w:r>
            <w:r w:rsidR="004D1E11">
              <w:rPr>
                <w:i/>
                <w:iCs/>
                <w:lang w:eastAsia="en-US"/>
              </w:rPr>
              <w:t>339.670,58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4D1E11">
              <w:rPr>
                <w:i/>
                <w:iCs/>
                <w:lang w:eastAsia="en-US"/>
              </w:rPr>
              <w:t>363.550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4D1E11">
              <w:rPr>
                <w:i/>
                <w:iCs/>
                <w:lang w:eastAsia="en-US"/>
              </w:rPr>
              <w:t>320.510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184F61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4D1E11">
              <w:rPr>
                <w:i/>
                <w:iCs/>
                <w:lang w:eastAsia="en-US"/>
              </w:rPr>
              <w:t>321.610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:rsidR="00120AFB" w:rsidRDefault="006C39A6" w:rsidP="004D1E11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 xml:space="preserve"> Bežné príjmy          </w:t>
            </w:r>
            <w:r w:rsidR="00120AFB">
              <w:rPr>
                <w:i/>
                <w:iCs/>
                <w:lang w:eastAsia="en-US"/>
              </w:rPr>
              <w:t xml:space="preserve">    </w:t>
            </w:r>
            <w:r w:rsidR="004D1E11">
              <w:rPr>
                <w:i/>
                <w:iCs/>
                <w:lang w:eastAsia="en-US"/>
              </w:rPr>
              <w:t>332.110,58</w:t>
            </w:r>
            <w:r w:rsidR="00120AFB">
              <w:rPr>
                <w:i/>
                <w:iCs/>
                <w:lang w:eastAsia="en-US"/>
              </w:rPr>
              <w:t xml:space="preserve">                     </w:t>
            </w:r>
            <w:r w:rsidR="004D1E11">
              <w:rPr>
                <w:i/>
                <w:iCs/>
                <w:lang w:eastAsia="en-US"/>
              </w:rPr>
              <w:t>309.450</w:t>
            </w:r>
            <w:r w:rsidR="00120AFB">
              <w:rPr>
                <w:i/>
                <w:iCs/>
                <w:lang w:eastAsia="en-US"/>
              </w:rPr>
              <w:t xml:space="preserve">                 </w:t>
            </w:r>
            <w:r w:rsidR="004D1E11">
              <w:rPr>
                <w:i/>
                <w:iCs/>
                <w:lang w:eastAsia="en-US"/>
              </w:rPr>
              <w:t>310.010</w:t>
            </w:r>
            <w:r w:rsidR="00120AFB">
              <w:rPr>
                <w:i/>
                <w:iCs/>
                <w:lang w:eastAsia="en-US"/>
              </w:rPr>
              <w:t xml:space="preserve">           </w:t>
            </w:r>
            <w:r w:rsidR="004D1E11">
              <w:rPr>
                <w:i/>
                <w:iCs/>
                <w:lang w:eastAsia="en-US"/>
              </w:rPr>
              <w:t>311.110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4D1E11" w:rsidP="004D1E11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 xml:space="preserve">Kapitálové príjmy      </w:t>
            </w:r>
            <w:r w:rsidR="00120AFB">
              <w:rPr>
                <w:i/>
                <w:iCs/>
                <w:lang w:eastAsia="en-US"/>
              </w:rPr>
              <w:t xml:space="preserve">  </w:t>
            </w:r>
            <w:r w:rsidR="00E2756E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>7.650</w:t>
            </w:r>
            <w:r w:rsidR="006C39A6">
              <w:rPr>
                <w:i/>
                <w:iCs/>
                <w:lang w:eastAsia="en-US"/>
              </w:rPr>
              <w:t xml:space="preserve">    </w:t>
            </w:r>
            <w:r w:rsidR="00120AFB">
              <w:rPr>
                <w:i/>
                <w:iCs/>
                <w:lang w:eastAsia="en-US"/>
              </w:rPr>
              <w:t xml:space="preserve">                       500                          500                  500</w:t>
            </w:r>
          </w:p>
        </w:tc>
      </w:tr>
      <w:tr w:rsidR="00120AFB" w:rsidTr="00120AFB">
        <w:tc>
          <w:tcPr>
            <w:tcW w:w="975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</w:t>
            </w:r>
            <w:r w:rsidR="006C39A6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</w:t>
            </w:r>
            <w:r w:rsidR="004D1E11">
              <w:rPr>
                <w:i/>
                <w:iCs/>
                <w:lang w:eastAsia="en-US"/>
              </w:rPr>
              <w:t xml:space="preserve">0         </w:t>
            </w:r>
            <w:r w:rsidR="006C39A6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993A59">
              <w:rPr>
                <w:i/>
                <w:iCs/>
                <w:lang w:eastAsia="en-US"/>
              </w:rPr>
              <w:t>53.600</w:t>
            </w:r>
            <w:r w:rsidR="006C39A6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6C39A6">
              <w:rPr>
                <w:i/>
                <w:iCs/>
                <w:lang w:eastAsia="en-US"/>
              </w:rPr>
              <w:t>10</w:t>
            </w:r>
            <w:r>
              <w:rPr>
                <w:i/>
                <w:iCs/>
                <w:lang w:eastAsia="en-US"/>
              </w:rPr>
              <w:t>.000              10.000</w:t>
            </w:r>
          </w:p>
        </w:tc>
      </w:tr>
    </w:tbl>
    <w:p w:rsidR="00120AFB" w:rsidRDefault="00120AFB" w:rsidP="00120AFB">
      <w:pPr>
        <w:pStyle w:val="Standard"/>
        <w:rPr>
          <w:i/>
          <w:iCs/>
        </w:rPr>
      </w:pPr>
      <w:bookmarkStart w:id="0" w:name="_GoBack"/>
      <w:bookmarkEnd w:id="0"/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120AFB" w:rsidRDefault="00120AFB" w:rsidP="00120AFB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120AFB" w:rsidTr="00120AFB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</w:t>
            </w:r>
            <w:r w:rsidR="006C39A6">
              <w:rPr>
                <w:i/>
                <w:iCs/>
                <w:lang w:eastAsia="en-US"/>
              </w:rPr>
              <w:t xml:space="preserve">                    k 31.12.201</w:t>
            </w:r>
            <w:r w:rsidR="00993A59">
              <w:rPr>
                <w:i/>
                <w:iCs/>
                <w:lang w:eastAsia="en-US"/>
              </w:rPr>
              <w:t>9</w:t>
            </w:r>
            <w:r w:rsidR="006C39A6">
              <w:rPr>
                <w:i/>
                <w:iCs/>
                <w:lang w:eastAsia="en-US"/>
              </w:rPr>
              <w:t xml:space="preserve">          20</w:t>
            </w:r>
            <w:r w:rsidR="00993A59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 xml:space="preserve">  v eurách                 20</w:t>
            </w:r>
            <w:r w:rsidR="00993A59">
              <w:rPr>
                <w:i/>
                <w:iCs/>
                <w:lang w:eastAsia="en-US"/>
              </w:rPr>
              <w:t>21</w:t>
            </w:r>
            <w:r>
              <w:rPr>
                <w:i/>
                <w:iCs/>
                <w:lang w:eastAsia="en-US"/>
              </w:rPr>
              <w:t xml:space="preserve">   </w:t>
            </w:r>
            <w:r w:rsidR="00993A59">
              <w:rPr>
                <w:i/>
                <w:iCs/>
                <w:lang w:eastAsia="en-US"/>
              </w:rPr>
              <w:t xml:space="preserve">             2022</w:t>
            </w:r>
          </w:p>
        </w:tc>
      </w:tr>
      <w:tr w:rsidR="00120AFB" w:rsidTr="00120AFB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993A59">
              <w:rPr>
                <w:i/>
                <w:iCs/>
                <w:lang w:eastAsia="en-US"/>
              </w:rPr>
              <w:t>326.065,64</w:t>
            </w:r>
            <w:r>
              <w:rPr>
                <w:i/>
                <w:iCs/>
                <w:lang w:eastAsia="en-US"/>
              </w:rPr>
              <w:t xml:space="preserve">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993A59">
              <w:rPr>
                <w:i/>
                <w:iCs/>
                <w:lang w:eastAsia="en-US"/>
              </w:rPr>
              <w:t>363.550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993A59">
              <w:rPr>
                <w:i/>
                <w:iCs/>
                <w:lang w:eastAsia="en-US"/>
              </w:rPr>
              <w:t>320.510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993A59">
              <w:rPr>
                <w:i/>
                <w:iCs/>
                <w:lang w:eastAsia="en-US"/>
              </w:rPr>
              <w:t>321.610</w:t>
            </w: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 w:rsidR="00993A59">
              <w:rPr>
                <w:i/>
                <w:iCs/>
                <w:lang w:eastAsia="en-US"/>
              </w:rPr>
              <w:t>243.539,78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993A59">
              <w:rPr>
                <w:i/>
                <w:iCs/>
                <w:lang w:eastAsia="en-US"/>
              </w:rPr>
              <w:t>271.050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993A59">
              <w:rPr>
                <w:i/>
                <w:iCs/>
                <w:lang w:eastAsia="en-US"/>
              </w:rPr>
              <w:t>274.010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993A59">
              <w:rPr>
                <w:i/>
                <w:iCs/>
                <w:lang w:eastAsia="en-US"/>
              </w:rPr>
              <w:t>280.110</w:t>
            </w:r>
            <w:r>
              <w:rPr>
                <w:i/>
                <w:iCs/>
                <w:lang w:eastAsia="en-US"/>
              </w:rPr>
              <w:t xml:space="preserve">        </w:t>
            </w: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výdavky </w:t>
            </w:r>
            <w:r w:rsidR="00E07508">
              <w:rPr>
                <w:i/>
                <w:iCs/>
                <w:lang w:eastAsia="en-US"/>
              </w:rPr>
              <w:t xml:space="preserve">   </w:t>
            </w:r>
            <w:r w:rsidR="00993A59">
              <w:rPr>
                <w:i/>
                <w:iCs/>
                <w:lang w:eastAsia="en-US"/>
              </w:rPr>
              <w:t>82.525,86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993A59">
              <w:rPr>
                <w:i/>
                <w:iCs/>
                <w:lang w:eastAsia="en-US"/>
              </w:rPr>
              <w:t>92.500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993A59">
              <w:rPr>
                <w:i/>
                <w:iCs/>
                <w:lang w:eastAsia="en-US"/>
              </w:rPr>
              <w:t>46</w:t>
            </w:r>
            <w:r w:rsidR="00E07508">
              <w:rPr>
                <w:i/>
                <w:iCs/>
                <w:lang w:eastAsia="en-US"/>
              </w:rPr>
              <w:t>.5</w:t>
            </w:r>
            <w:r>
              <w:rPr>
                <w:i/>
                <w:iCs/>
                <w:lang w:eastAsia="en-US"/>
              </w:rPr>
              <w:t xml:space="preserve">00           </w:t>
            </w:r>
            <w:r w:rsidR="00993A59">
              <w:rPr>
                <w:i/>
                <w:iCs/>
                <w:lang w:eastAsia="en-US"/>
              </w:rPr>
              <w:t>41</w:t>
            </w:r>
            <w:r w:rsidR="00E07508">
              <w:rPr>
                <w:i/>
                <w:iCs/>
                <w:lang w:eastAsia="en-US"/>
              </w:rPr>
              <w:t>.500</w:t>
            </w: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       0                </w:t>
            </w:r>
            <w:r w:rsidR="00E07508">
              <w:rPr>
                <w:i/>
                <w:iCs/>
                <w:lang w:eastAsia="en-US"/>
              </w:rPr>
              <w:t xml:space="preserve">       </w:t>
            </w:r>
            <w:r>
              <w:rPr>
                <w:i/>
                <w:iCs/>
                <w:lang w:eastAsia="en-US"/>
              </w:rPr>
              <w:t xml:space="preserve">      0                              0                      0</w:t>
            </w:r>
          </w:p>
        </w:tc>
      </w:tr>
      <w:tr w:rsidR="00120AFB" w:rsidTr="00120AFB">
        <w:tc>
          <w:tcPr>
            <w:tcW w:w="9637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7" w:type="dxa"/>
            <w:hideMark/>
          </w:tcPr>
          <w:p w:rsidR="00120AFB" w:rsidRDefault="00120AFB">
            <w:pPr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7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120AFB" w:rsidRDefault="00120AFB" w:rsidP="00120AFB">
      <w:pPr>
        <w:pStyle w:val="Standard"/>
        <w:rPr>
          <w:i/>
          <w:iCs/>
          <w:sz w:val="28"/>
          <w:szCs w:val="28"/>
        </w:rPr>
      </w:pPr>
    </w:p>
    <w:p w:rsidR="00120AFB" w:rsidRDefault="00120AFB" w:rsidP="00120AFB">
      <w:pPr>
        <w:pStyle w:val="Standard"/>
        <w:rPr>
          <w:i/>
          <w:iCs/>
          <w:sz w:val="28"/>
          <w:szCs w:val="28"/>
        </w:rPr>
      </w:pPr>
    </w:p>
    <w:p w:rsidR="00120AFB" w:rsidRDefault="00120AFB" w:rsidP="00120AFB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Hospodárenie obce a rozdelenie výsledku hospodárenia za </w:t>
      </w:r>
      <w:r w:rsidR="00993A59">
        <w:rPr>
          <w:i/>
          <w:iCs/>
          <w:sz w:val="28"/>
          <w:szCs w:val="28"/>
        </w:rPr>
        <w:t>rok 2019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Skutočné čer</w:t>
      </w:r>
      <w:r w:rsidR="00993A59">
        <w:rPr>
          <w:i/>
          <w:iCs/>
        </w:rPr>
        <w:t>panie rozpočtu obce k 31.12.2019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         201</w:t>
            </w:r>
            <w:r w:rsidR="00993A59">
              <w:rPr>
                <w:i/>
                <w:iCs/>
                <w:lang w:eastAsia="en-US"/>
              </w:rPr>
              <w:t>9</w:t>
            </w:r>
            <w:r>
              <w:rPr>
                <w:i/>
                <w:iCs/>
                <w:lang w:eastAsia="en-US"/>
              </w:rPr>
              <w:t xml:space="preserve"> /v eurách/  </w:t>
            </w:r>
            <w:r w:rsidR="00E07508">
              <w:rPr>
                <w:i/>
                <w:iCs/>
                <w:lang w:eastAsia="en-US"/>
              </w:rPr>
              <w:t xml:space="preserve">                    k 31.12.201</w:t>
            </w:r>
            <w:r w:rsidR="00993A59">
              <w:rPr>
                <w:i/>
                <w:iCs/>
                <w:lang w:eastAsia="en-US"/>
              </w:rPr>
              <w:t>9</w:t>
            </w:r>
            <w:r>
              <w:rPr>
                <w:i/>
                <w:iCs/>
                <w:lang w:eastAsia="en-US"/>
              </w:rPr>
              <w:t>/ v€/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993A59">
              <w:rPr>
                <w:i/>
                <w:iCs/>
                <w:lang w:eastAsia="en-US"/>
              </w:rPr>
              <w:t>347.983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993A59">
              <w:rPr>
                <w:i/>
                <w:iCs/>
                <w:lang w:eastAsia="en-US"/>
              </w:rPr>
              <w:t>339.670,58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   </w:t>
            </w:r>
            <w:r w:rsidR="00993A59">
              <w:rPr>
                <w:i/>
                <w:iCs/>
                <w:lang w:eastAsia="en-US"/>
              </w:rPr>
              <w:t>300.936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993A59">
              <w:rPr>
                <w:i/>
                <w:iCs/>
                <w:lang w:eastAsia="en-US"/>
              </w:rPr>
              <w:t>332.110,58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</w:t>
            </w:r>
            <w:r w:rsidR="00993A59">
              <w:rPr>
                <w:i/>
                <w:iCs/>
                <w:lang w:eastAsia="en-US"/>
              </w:rPr>
              <w:t>7.56</w:t>
            </w:r>
            <w:r w:rsidR="00E07508">
              <w:rPr>
                <w:i/>
                <w:iCs/>
                <w:lang w:eastAsia="en-US"/>
              </w:rPr>
              <w:t>0</w:t>
            </w:r>
            <w:r>
              <w:rPr>
                <w:i/>
                <w:iCs/>
                <w:lang w:eastAsia="en-US"/>
              </w:rPr>
              <w:t xml:space="preserve">           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</w:t>
            </w:r>
            <w:r w:rsidR="00993A59">
              <w:rPr>
                <w:i/>
                <w:iCs/>
                <w:lang w:eastAsia="en-US"/>
              </w:rPr>
              <w:t>7.560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príjmy                                                             </w:t>
            </w:r>
            <w:r w:rsidR="00993A59">
              <w:rPr>
                <w:i/>
                <w:iCs/>
                <w:lang w:eastAsia="en-US"/>
              </w:rPr>
              <w:t>39.487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993A59">
              <w:rPr>
                <w:i/>
                <w:iCs/>
                <w:lang w:eastAsia="en-US"/>
              </w:rPr>
              <w:t>0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</w:t>
            </w:r>
            <w:r w:rsidR="00993A59">
              <w:rPr>
                <w:i/>
                <w:iCs/>
                <w:lang w:eastAsia="en-US"/>
              </w:rPr>
              <w:t>347.983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993A59">
              <w:rPr>
                <w:i/>
                <w:iCs/>
                <w:lang w:eastAsia="en-US"/>
              </w:rPr>
              <w:t>326.065,64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993A59">
              <w:rPr>
                <w:i/>
                <w:iCs/>
                <w:lang w:eastAsia="en-US"/>
              </w:rPr>
              <w:t>261.222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E07508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</w:t>
            </w:r>
            <w:r w:rsidR="00993A59">
              <w:rPr>
                <w:i/>
                <w:iCs/>
                <w:lang w:eastAsia="en-US"/>
              </w:rPr>
              <w:t>243.539,78</w:t>
            </w:r>
          </w:p>
        </w:tc>
      </w:tr>
      <w:tr w:rsidR="00120AFB" w:rsidTr="00120AFB">
        <w:tc>
          <w:tcPr>
            <w:tcW w:w="9630" w:type="dxa"/>
            <w:hideMark/>
          </w:tcPr>
          <w:p w:rsidR="00120AFB" w:rsidRDefault="00120AFB" w:rsidP="00993A5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        </w:t>
            </w:r>
            <w:r w:rsidR="00993A59">
              <w:rPr>
                <w:i/>
                <w:iCs/>
                <w:lang w:eastAsia="en-US"/>
              </w:rPr>
              <w:t>86.761</w:t>
            </w:r>
            <w:r>
              <w:rPr>
                <w:i/>
                <w:iCs/>
                <w:lang w:eastAsia="en-US"/>
              </w:rPr>
              <w:t xml:space="preserve">                         </w:t>
            </w:r>
            <w:r w:rsidR="00E07508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</w:t>
            </w:r>
            <w:r w:rsidR="00993A59">
              <w:rPr>
                <w:i/>
                <w:iCs/>
                <w:lang w:eastAsia="en-US"/>
              </w:rPr>
              <w:t>82.525,86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120AFB" w:rsidTr="00120AFB">
        <w:tc>
          <w:tcPr>
            <w:tcW w:w="9630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20AFB" w:rsidTr="00120AFB">
        <w:tc>
          <w:tcPr>
            <w:tcW w:w="9630" w:type="dxa"/>
          </w:tcPr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217637" w:rsidRDefault="00217637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217637" w:rsidRDefault="00217637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217637" w:rsidRDefault="00217637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  <w:p w:rsidR="00562549" w:rsidRPr="00562549" w:rsidRDefault="00562549" w:rsidP="00562549">
            <w:pPr>
              <w:pStyle w:val="Odsekzoznamu"/>
              <w:numPr>
                <w:ilvl w:val="0"/>
                <w:numId w:val="14"/>
              </w:numPr>
              <w:tabs>
                <w:tab w:val="left" w:pos="720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562549">
              <w:rPr>
                <w:b/>
                <w:bCs/>
                <w:i/>
                <w:iCs/>
                <w:sz w:val="28"/>
                <w:szCs w:val="28"/>
              </w:rPr>
              <w:t>Použitie výsledku  hospodárenia za rok 2019</w:t>
            </w:r>
          </w:p>
          <w:p w:rsidR="00120AFB" w:rsidRDefault="00120AFB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562549" w:rsidTr="00120AFB">
        <w:tc>
          <w:tcPr>
            <w:tcW w:w="9630" w:type="dxa"/>
          </w:tcPr>
          <w:p w:rsidR="00562549" w:rsidRDefault="00562549">
            <w:pPr>
              <w:pStyle w:val="Standard"/>
              <w:spacing w:line="256" w:lineRule="auto"/>
              <w:rPr>
                <w:i/>
                <w:iCs/>
                <w:lang w:eastAsia="en-US"/>
              </w:rPr>
            </w:pPr>
          </w:p>
        </w:tc>
      </w:tr>
    </w:tbl>
    <w:p w:rsidR="00993A59" w:rsidRDefault="00993A59" w:rsidP="00993A59">
      <w:pPr>
        <w:rPr>
          <w:i/>
          <w:iCs/>
        </w:rPr>
      </w:pPr>
      <w:r>
        <w:rPr>
          <w:i/>
          <w:iCs/>
        </w:rPr>
        <w:t>Výsledok hospodárenia zistený z bežných a kapitálových príjmov a výdavkov obce  je prebytok vo výške  13.604,94  €.</w:t>
      </w:r>
    </w:p>
    <w:p w:rsidR="00993A59" w:rsidRDefault="00993A59" w:rsidP="00993A59">
      <w:pPr>
        <w:rPr>
          <w:i/>
          <w:iCs/>
        </w:rPr>
      </w:pPr>
    </w:p>
    <w:p w:rsidR="00993A59" w:rsidRDefault="00993A59" w:rsidP="00993A59">
      <w:pPr>
        <w:rPr>
          <w:i/>
          <w:iCs/>
        </w:rPr>
      </w:pPr>
      <w:r>
        <w:rPr>
          <w:i/>
          <w:iCs/>
        </w:rPr>
        <w:t>Prebytok rozpočtu navrhujeme použiť nasledovne:</w:t>
      </w:r>
    </w:p>
    <w:p w:rsidR="00993A59" w:rsidRDefault="00993A59" w:rsidP="00993A59">
      <w:pPr>
        <w:pStyle w:val="Odsekzoznamu"/>
        <w:numPr>
          <w:ilvl w:val="0"/>
          <w:numId w:val="8"/>
        </w:numPr>
        <w:rPr>
          <w:i/>
          <w:iCs/>
        </w:rPr>
      </w:pPr>
      <w:r>
        <w:rPr>
          <w:i/>
          <w:iCs/>
        </w:rPr>
        <w:lastRenderedPageBreak/>
        <w:t>Tvorba rezervného fondu /10%/ 1.361  €</w:t>
      </w:r>
    </w:p>
    <w:p w:rsidR="00993A59" w:rsidRDefault="00993A59" w:rsidP="00993A59">
      <w:pPr>
        <w:pStyle w:val="Odsekzoznamu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Použitie v rozpočte – rekonštrukcia miestnych komunikácií  12.243,94 €</w:t>
      </w:r>
    </w:p>
    <w:p w:rsidR="00993A59" w:rsidRPr="00843089" w:rsidRDefault="00993A59" w:rsidP="00993A59">
      <w:pPr>
        <w:ind w:left="360"/>
        <w:rPr>
          <w:i/>
          <w:iCs/>
        </w:rPr>
      </w:pPr>
      <w:r w:rsidRPr="00843089">
        <w:rPr>
          <w:i/>
          <w:iCs/>
        </w:rPr>
        <w:t xml:space="preserve">                              </w:t>
      </w:r>
    </w:p>
    <w:p w:rsidR="00993A59" w:rsidRDefault="00993A59" w:rsidP="00993A59">
      <w:pPr>
        <w:ind w:left="360"/>
        <w:rPr>
          <w:i/>
          <w:iCs/>
        </w:rPr>
      </w:pPr>
      <w:r w:rsidRPr="00843089">
        <w:rPr>
          <w:i/>
          <w:iCs/>
        </w:rPr>
        <w:t xml:space="preserve">                                </w:t>
      </w:r>
    </w:p>
    <w:p w:rsidR="00993A59" w:rsidRDefault="00993A59" w:rsidP="00993A59">
      <w:pPr>
        <w:rPr>
          <w:i/>
          <w:iCs/>
        </w:rPr>
      </w:pPr>
      <w:r>
        <w:rPr>
          <w:i/>
          <w:iCs/>
        </w:rPr>
        <w:t xml:space="preserve">Účtovný výsledok vo výške 61.563,23 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120AFB" w:rsidRDefault="00120AFB" w:rsidP="00993A59">
      <w:pPr>
        <w:rPr>
          <w:i/>
          <w:iCs/>
        </w:rPr>
      </w:pPr>
    </w:p>
    <w:p w:rsidR="00120AFB" w:rsidRDefault="00120AFB" w:rsidP="00120AFB">
      <w:pPr>
        <w:rPr>
          <w:i/>
          <w:iCs/>
        </w:rPr>
      </w:pPr>
    </w:p>
    <w:p w:rsidR="00120AFB" w:rsidRDefault="00120AFB" w:rsidP="00120AFB">
      <w:pPr>
        <w:pStyle w:val="Textbody"/>
      </w:pPr>
      <w:r>
        <w:t> </w:t>
      </w:r>
    </w:p>
    <w:p w:rsidR="00120AFB" w:rsidRDefault="00120AFB" w:rsidP="00120AFB">
      <w:pPr>
        <w:pStyle w:val="Textbody"/>
      </w:pPr>
    </w:p>
    <w:p w:rsidR="00120AFB" w:rsidRDefault="00120AFB" w:rsidP="00120AFB"/>
    <w:p w:rsidR="00694856" w:rsidRDefault="00694856" w:rsidP="00120AFB">
      <w:pPr>
        <w:rPr>
          <w:b/>
          <w:i/>
          <w:iCs/>
        </w:rPr>
      </w:pPr>
    </w:p>
    <w:p w:rsidR="00694856" w:rsidRPr="00694856" w:rsidRDefault="00694856" w:rsidP="00120AFB">
      <w:pPr>
        <w:rPr>
          <w:b/>
          <w:i/>
          <w:iCs/>
        </w:rPr>
      </w:pPr>
    </w:p>
    <w:p w:rsidR="00120AFB" w:rsidRDefault="00562549" w:rsidP="00120AFB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</w:t>
      </w:r>
      <w:r w:rsidR="00120AFB">
        <w:rPr>
          <w:b/>
          <w:bCs/>
          <w:i/>
          <w:iCs/>
        </w:rPr>
        <w:t>.</w:t>
      </w:r>
      <w:r w:rsidR="00120AFB">
        <w:rPr>
          <w:i/>
          <w:iCs/>
        </w:rPr>
        <w:t xml:space="preserve">  </w:t>
      </w:r>
      <w:r w:rsidR="00120AFB">
        <w:rPr>
          <w:b/>
          <w:bCs/>
          <w:i/>
          <w:iCs/>
          <w:sz w:val="28"/>
          <w:szCs w:val="28"/>
        </w:rPr>
        <w:t>Bil</w:t>
      </w:r>
      <w:r>
        <w:rPr>
          <w:b/>
          <w:bCs/>
          <w:i/>
          <w:iCs/>
          <w:sz w:val="28"/>
          <w:szCs w:val="28"/>
        </w:rPr>
        <w:t>ancia aktív a pasív k 31.12.2019</w:t>
      </w:r>
    </w:p>
    <w:p w:rsidR="00120AFB" w:rsidRDefault="00120AFB" w:rsidP="00120AFB">
      <w:pPr>
        <w:rPr>
          <w:i/>
          <w:iCs/>
        </w:rPr>
      </w:pP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1.1.2019                      KS k 31.12.2019</w:t>
      </w: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Pozemky                                            29.358,83                         47.288,83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Budovy, haly, stavby                        376.004,20                       634.288,38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Dopravné prostriedky                            460,61                          13.380,90          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cenné papiere                                   103.224                              103.224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ostatný dlhodobý majetok                  32.202,37                           32.202,37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1.638                                   1.850</w:t>
      </w:r>
    </w:p>
    <w:p w:rsidR="00562549" w:rsidRPr="00EC766E" w:rsidRDefault="00562549" w:rsidP="00562549">
      <w:pPr>
        <w:rPr>
          <w:i/>
          <w:iCs/>
        </w:rPr>
      </w:pPr>
      <w:r w:rsidRPr="00EC766E">
        <w:rPr>
          <w:b/>
          <w:i/>
          <w:iCs/>
        </w:rPr>
        <w:t>ostatné zúčtovania obce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357                                                          0                                 0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Zásoby                                                 208,35                         178,51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Tovar                                                     372,96                        303,60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Pohľadávky                                            390,53                             180,96</w:t>
      </w:r>
    </w:p>
    <w:p w:rsidR="00562549" w:rsidRDefault="00562549" w:rsidP="00562549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87.680,40                        99.223,36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623,78</w:t>
      </w:r>
      <w:r>
        <w:rPr>
          <w:i/>
          <w:iCs/>
        </w:rPr>
        <w:tab/>
      </w:r>
      <w:r>
        <w:rPr>
          <w:i/>
          <w:iCs/>
        </w:rPr>
        <w:tab/>
        <w:t xml:space="preserve">         440,04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>3.860,91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4.785,06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bežný účet finančných fondov            16.131,39</w:t>
      </w:r>
      <w:r>
        <w:rPr>
          <w:i/>
          <w:iCs/>
        </w:rPr>
        <w:tab/>
        <w:t xml:space="preserve">               16.131,39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870,26                           919,70</w:t>
      </w: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653.026,59                     954.397,10</w:t>
      </w:r>
    </w:p>
    <w:p w:rsidR="00562549" w:rsidRDefault="00562549" w:rsidP="00562549">
      <w:pPr>
        <w:rPr>
          <w:b/>
          <w:bCs/>
          <w:i/>
          <w:iCs/>
        </w:rPr>
      </w:pP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562549" w:rsidRDefault="00562549" w:rsidP="00562549">
      <w:pPr>
        <w:rPr>
          <w:b/>
          <w:bCs/>
          <w:i/>
          <w:iCs/>
        </w:rPr>
      </w:pP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     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Vlastné imanie /účet 428                 436.684,34                           505.144,68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Výsledok hospodárenia                     50.530,34                              61.563,23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Krátkodobé                                         14.757,63                           14.223,64</w:t>
      </w:r>
    </w:p>
    <w:p w:rsidR="00562549" w:rsidRDefault="00562549" w:rsidP="00562549">
      <w:pPr>
        <w:rPr>
          <w:i/>
          <w:iCs/>
        </w:rPr>
      </w:pPr>
    </w:p>
    <w:p w:rsidR="00562549" w:rsidRDefault="00562549" w:rsidP="00562549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148.607,02              </w:t>
      </w:r>
      <w:r>
        <w:rPr>
          <w:i/>
          <w:iCs/>
        </w:rPr>
        <w:tab/>
        <w:t xml:space="preserve">        371.018,29</w:t>
      </w: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562549" w:rsidRDefault="00562549" w:rsidP="00562549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S p o l u                                             653.026,59                         954.397,10</w:t>
      </w:r>
    </w:p>
    <w:p w:rsidR="00562549" w:rsidRDefault="00562549" w:rsidP="00562549">
      <w:pPr>
        <w:rPr>
          <w:i/>
          <w:iCs/>
        </w:rPr>
      </w:pPr>
    </w:p>
    <w:p w:rsidR="00562549" w:rsidRDefault="00562549" w:rsidP="00562549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FA0595" w:rsidRDefault="00FA0595" w:rsidP="00FA0595">
      <w:pPr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217637" w:rsidP="00120AFB">
      <w:pPr>
        <w:pStyle w:val="Standard"/>
        <w:rPr>
          <w:i/>
          <w:iCs/>
        </w:rPr>
      </w:pPr>
      <w:r>
        <w:rPr>
          <w:i/>
          <w:iCs/>
        </w:rPr>
        <w:t xml:space="preserve">Obec k 31.12.2019 </w:t>
      </w:r>
      <w:r w:rsidR="00120AFB">
        <w:rPr>
          <w:i/>
          <w:iCs/>
        </w:rPr>
        <w:t xml:space="preserve"> neeviduje žiadne záväzky ani pohľadávky voči iným organizáciám.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694856" w:rsidRDefault="00694856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Pr="00FA0595" w:rsidRDefault="00217637" w:rsidP="00217637">
      <w:pPr>
        <w:pStyle w:val="Standard"/>
        <w:ind w:left="28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7.</w:t>
      </w:r>
      <w:r w:rsidR="00120AFB" w:rsidRPr="00FA0595">
        <w:rPr>
          <w:b/>
          <w:i/>
          <w:iCs/>
          <w:sz w:val="28"/>
          <w:szCs w:val="28"/>
        </w:rPr>
        <w:t>Ostatné dôlež</w:t>
      </w:r>
      <w:r w:rsidR="00694856">
        <w:rPr>
          <w:b/>
          <w:i/>
          <w:iCs/>
          <w:sz w:val="28"/>
          <w:szCs w:val="28"/>
        </w:rPr>
        <w:t>i</w:t>
      </w:r>
      <w:r w:rsidR="00120AFB" w:rsidRPr="00FA0595">
        <w:rPr>
          <w:b/>
          <w:i/>
          <w:iCs/>
          <w:sz w:val="28"/>
          <w:szCs w:val="28"/>
        </w:rPr>
        <w:t>té informácie</w:t>
      </w:r>
    </w:p>
    <w:p w:rsidR="00120AFB" w:rsidRDefault="00120AFB" w:rsidP="00120AFB">
      <w:pPr>
        <w:pStyle w:val="Standard"/>
        <w:ind w:left="720"/>
        <w:rPr>
          <w:i/>
          <w:iCs/>
        </w:rPr>
      </w:pPr>
    </w:p>
    <w:p w:rsidR="00120AFB" w:rsidRDefault="00217637" w:rsidP="00217637">
      <w:pPr>
        <w:pStyle w:val="Standard"/>
        <w:rPr>
          <w:i/>
          <w:iCs/>
        </w:rPr>
      </w:pPr>
      <w:r>
        <w:rPr>
          <w:i/>
          <w:iCs/>
        </w:rPr>
        <w:t>7.</w:t>
      </w:r>
      <w:r w:rsidR="00120AFB">
        <w:rPr>
          <w:i/>
          <w:iCs/>
        </w:rPr>
        <w:t>1. Prijaté granty a transfery</w:t>
      </w:r>
    </w:p>
    <w:p w:rsidR="00120AFB" w:rsidRDefault="00120AFB" w:rsidP="00120AFB">
      <w:pPr>
        <w:rPr>
          <w:i/>
          <w:iCs/>
        </w:rPr>
      </w:pPr>
    </w:p>
    <w:p w:rsidR="00217637" w:rsidRDefault="00217637" w:rsidP="00217637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217637" w:rsidRDefault="00217637" w:rsidP="00217637">
      <w:pPr>
        <w:rPr>
          <w:i/>
          <w:iCs/>
        </w:rPr>
      </w:pPr>
    </w:p>
    <w:p w:rsidR="00217637" w:rsidRDefault="00217637" w:rsidP="00217637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217637" w:rsidRDefault="00217637" w:rsidP="00217637">
      <w:pPr>
        <w:rPr>
          <w:i/>
          <w:iCs/>
        </w:rPr>
      </w:pPr>
    </w:p>
    <w:p w:rsidR="00217637" w:rsidRDefault="00217637" w:rsidP="00217637">
      <w:pPr>
        <w:rPr>
          <w:i/>
          <w:iCs/>
        </w:rPr>
      </w:pPr>
    </w:p>
    <w:p w:rsidR="00217637" w:rsidRDefault="00217637" w:rsidP="00217637">
      <w:pPr>
        <w:rPr>
          <w:i/>
          <w:iCs/>
        </w:rPr>
      </w:pPr>
      <w:r>
        <w:rPr>
          <w:i/>
          <w:iCs/>
        </w:rPr>
        <w:t xml:space="preserve">Nadácia </w:t>
      </w:r>
      <w:proofErr w:type="spellStart"/>
      <w:r>
        <w:rPr>
          <w:i/>
          <w:iCs/>
        </w:rPr>
        <w:t>Wolksvagen</w:t>
      </w:r>
      <w:proofErr w:type="spellEnd"/>
      <w:r>
        <w:rPr>
          <w:i/>
          <w:iCs/>
        </w:rPr>
        <w:t xml:space="preserve">     568,78     Dopravné ihrisko MŠ – doplatok         568,78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>KŠÚ                            1.417          Na výchovu a vzdelávanie pre MŠ      1.417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 xml:space="preserve">                                   1.670,40     Dotácia na stravu predškolákov          1.670,40</w:t>
      </w:r>
    </w:p>
    <w:p w:rsidR="00217637" w:rsidRDefault="00217637" w:rsidP="00217637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      307,32       Evidencia obyvateľov                             307,32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 xml:space="preserve">                                 1.567,84       voľby prezidenta a do EU                    1.567,84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 xml:space="preserve"> KSÚ                        1.159, 90       Stavebný úrad                                      1.159,90                                 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>VÚC                            990             pečenie koláčov                                      990</w:t>
      </w:r>
    </w:p>
    <w:p w:rsidR="00217637" w:rsidRDefault="00217637" w:rsidP="00217637">
      <w:pPr>
        <w:rPr>
          <w:i/>
          <w:iCs/>
        </w:rPr>
      </w:pPr>
      <w:r>
        <w:rPr>
          <w:i/>
          <w:iCs/>
        </w:rPr>
        <w:t>ÚPSVaR                  6.958,28       Na  podpora rozvoja zamestnanosti      6.958,28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Najvýznamnejšie investič</w:t>
      </w:r>
      <w:r w:rsidR="00217637">
        <w:rPr>
          <w:i/>
          <w:iCs/>
        </w:rPr>
        <w:t>né akcie realizované v roku 2019</w:t>
      </w:r>
      <w:r>
        <w:rPr>
          <w:i/>
          <w:iCs/>
        </w:rPr>
        <w:t>:</w:t>
      </w:r>
    </w:p>
    <w:p w:rsidR="00217637" w:rsidRDefault="00217637" w:rsidP="00120AFB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rozšírenie verejného osvetlenia v časti Nevoľné II. etapa kolaudácia </w:t>
      </w:r>
    </w:p>
    <w:p w:rsidR="00217637" w:rsidRDefault="00217637" w:rsidP="00217637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oplotenie ihriska v </w:t>
      </w:r>
      <w:proofErr w:type="spellStart"/>
      <w:r>
        <w:rPr>
          <w:i/>
          <w:iCs/>
        </w:rPr>
        <w:t>Ľaukovej</w:t>
      </w:r>
      <w:proofErr w:type="spellEnd"/>
      <w:r w:rsidRPr="00217637">
        <w:rPr>
          <w:i/>
          <w:iCs/>
        </w:rPr>
        <w:t xml:space="preserve"> </w:t>
      </w:r>
    </w:p>
    <w:p w:rsidR="00120AFB" w:rsidRDefault="00217637" w:rsidP="00217637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vyriešenie parkovania pri MŠ</w:t>
      </w:r>
    </w:p>
    <w:p w:rsidR="005A7906" w:rsidRDefault="005A7906" w:rsidP="00217637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asfaltovanie </w:t>
      </w:r>
      <w:proofErr w:type="spellStart"/>
      <w:r>
        <w:rPr>
          <w:i/>
          <w:iCs/>
        </w:rPr>
        <w:t>MKKratina</w:t>
      </w:r>
      <w:proofErr w:type="spellEnd"/>
    </w:p>
    <w:p w:rsidR="00217637" w:rsidRDefault="00217637" w:rsidP="00217637">
      <w:pPr>
        <w:pStyle w:val="Standard"/>
        <w:numPr>
          <w:ilvl w:val="0"/>
          <w:numId w:val="11"/>
        </w:numPr>
        <w:rPr>
          <w:i/>
          <w:iCs/>
        </w:rPr>
      </w:pPr>
    </w:p>
    <w:p w:rsidR="005A7906" w:rsidRDefault="005A7906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</w:t>
      </w: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-   rekonštrukcia MK </w:t>
      </w:r>
      <w:proofErr w:type="spellStart"/>
      <w:r w:rsidR="005A7906">
        <w:rPr>
          <w:i/>
          <w:iCs/>
        </w:rPr>
        <w:t>Vajano</w:t>
      </w:r>
      <w:proofErr w:type="spellEnd"/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proofErr w:type="spellStart"/>
      <w:r w:rsidR="005A7906">
        <w:rPr>
          <w:i/>
          <w:iCs/>
        </w:rPr>
        <w:t>zatrubnenie</w:t>
      </w:r>
      <w:proofErr w:type="spellEnd"/>
      <w:r w:rsidR="005A7906">
        <w:rPr>
          <w:i/>
          <w:iCs/>
        </w:rPr>
        <w:t xml:space="preserve"> potoka v ulici Priehrada </w:t>
      </w:r>
    </w:p>
    <w:p w:rsidR="00694856" w:rsidRDefault="00694856" w:rsidP="00120AFB">
      <w:pPr>
        <w:pStyle w:val="Standard"/>
        <w:rPr>
          <w:i/>
          <w:iCs/>
        </w:rPr>
      </w:pPr>
      <w:r>
        <w:rPr>
          <w:i/>
          <w:iCs/>
        </w:rPr>
        <w:t>-  vybudovanie kamerového systému</w:t>
      </w:r>
    </w:p>
    <w:p w:rsidR="00694856" w:rsidRDefault="005A7906" w:rsidP="00120AFB">
      <w:pPr>
        <w:pStyle w:val="Standard"/>
        <w:rPr>
          <w:i/>
          <w:iCs/>
        </w:rPr>
      </w:pPr>
      <w:r>
        <w:rPr>
          <w:i/>
          <w:iCs/>
        </w:rPr>
        <w:t>-</w:t>
      </w:r>
      <w:r w:rsidR="00694856">
        <w:rPr>
          <w:i/>
          <w:iCs/>
        </w:rPr>
        <w:t xml:space="preserve">- </w:t>
      </w:r>
      <w:proofErr w:type="spellStart"/>
      <w:r>
        <w:rPr>
          <w:i/>
          <w:iCs/>
        </w:rPr>
        <w:t>modernizýácia</w:t>
      </w:r>
      <w:proofErr w:type="spellEnd"/>
      <w:r w:rsidR="00694856">
        <w:rPr>
          <w:i/>
          <w:iCs/>
        </w:rPr>
        <w:t xml:space="preserve"> areálu ihriska pri MŠ</w:t>
      </w:r>
    </w:p>
    <w:p w:rsidR="005A7906" w:rsidRDefault="005A7906" w:rsidP="00120AFB">
      <w:pPr>
        <w:pStyle w:val="Standard"/>
        <w:rPr>
          <w:i/>
          <w:iCs/>
        </w:rPr>
      </w:pPr>
      <w:r>
        <w:rPr>
          <w:i/>
          <w:iCs/>
        </w:rPr>
        <w:t>- rekonštrukcia autobusovej zastávky garáž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Ing. Marián Spišiak – starosta obce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</w:t>
      </w:r>
      <w:r w:rsidR="00217637">
        <w:rPr>
          <w:i/>
          <w:iCs/>
        </w:rPr>
        <w:t xml:space="preserve">              V Riečke 16.3.2020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120AFB" w:rsidRDefault="00120AFB" w:rsidP="00120AFB">
      <w:pPr>
        <w:pStyle w:val="Standard"/>
        <w:rPr>
          <w:i/>
          <w:iCs/>
        </w:rPr>
      </w:pPr>
    </w:p>
    <w:p w:rsidR="00120AFB" w:rsidRDefault="00120AFB" w:rsidP="00120AFB">
      <w:pPr>
        <w:pStyle w:val="Standard"/>
        <w:rPr>
          <w:i/>
          <w:iCs/>
        </w:rPr>
      </w:pPr>
    </w:p>
    <w:p w:rsidR="003F5974" w:rsidRDefault="003F5974"/>
    <w:sectPr w:rsidR="003F5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585043"/>
    <w:multiLevelType w:val="multilevel"/>
    <w:tmpl w:val="A37A06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6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7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DCD32F6"/>
    <w:multiLevelType w:val="hybridMultilevel"/>
    <w:tmpl w:val="8E98CCB8"/>
    <w:lvl w:ilvl="0" w:tplc="6A862D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3625F"/>
    <w:multiLevelType w:val="hybridMultilevel"/>
    <w:tmpl w:val="F96A0682"/>
    <w:lvl w:ilvl="0" w:tplc="7CE2603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B9032D8"/>
    <w:multiLevelType w:val="multilevel"/>
    <w:tmpl w:val="6FEE60A8"/>
    <w:lvl w:ilvl="0">
      <w:start w:val="6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3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6F"/>
    <w:rsid w:val="0002740D"/>
    <w:rsid w:val="00120AFB"/>
    <w:rsid w:val="00184F61"/>
    <w:rsid w:val="00187CF4"/>
    <w:rsid w:val="00217637"/>
    <w:rsid w:val="002F5ADC"/>
    <w:rsid w:val="003375B4"/>
    <w:rsid w:val="003F5974"/>
    <w:rsid w:val="004D1E11"/>
    <w:rsid w:val="00562549"/>
    <w:rsid w:val="005A7906"/>
    <w:rsid w:val="005C40E9"/>
    <w:rsid w:val="00694856"/>
    <w:rsid w:val="006C39A6"/>
    <w:rsid w:val="00993A59"/>
    <w:rsid w:val="009E4872"/>
    <w:rsid w:val="00CF5FA7"/>
    <w:rsid w:val="00E07508"/>
    <w:rsid w:val="00E2756E"/>
    <w:rsid w:val="00E7506F"/>
    <w:rsid w:val="00E774D6"/>
    <w:rsid w:val="00FA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C73BC-87E7-423C-B6C2-4120BDA3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0AF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0AFB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120AF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120AFB"/>
    <w:p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48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856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CEC0-EB50-496C-8C6C-89A438C0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11</cp:revision>
  <cp:lastPrinted>2020-03-20T07:48:00Z</cp:lastPrinted>
  <dcterms:created xsi:type="dcterms:W3CDTF">2019-06-06T15:57:00Z</dcterms:created>
  <dcterms:modified xsi:type="dcterms:W3CDTF">2020-03-20T07:51:00Z</dcterms:modified>
</cp:coreProperties>
</file>