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9D82D" w14:textId="781CCACD" w:rsidR="0060354D" w:rsidRPr="00A55E63" w:rsidRDefault="0060354D" w:rsidP="006035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OLE_LINK7"/>
      <w:bookmarkStart w:id="1" w:name="OLE_LINK8"/>
      <w:bookmarkStart w:id="2" w:name="OLE_LINK3"/>
      <w:bookmarkStart w:id="3" w:name="OLE_LINK4"/>
      <w:bookmarkStart w:id="4" w:name="OLE_LINK5"/>
      <w:bookmarkStart w:id="5" w:name="OLE_LINK6"/>
      <w:bookmarkStart w:id="6" w:name="OLE_LINK22"/>
      <w:bookmarkStart w:id="7" w:name="OLE_LINK23"/>
      <w:bookmarkStart w:id="8" w:name="OLE_LINK34"/>
      <w:bookmarkStart w:id="9" w:name="OLE_LINK87"/>
      <w:bookmarkStart w:id="10" w:name="OLE_LINK100"/>
      <w:r w:rsidRPr="00A55E63">
        <w:rPr>
          <w:rFonts w:ascii="Arial Narrow" w:hAnsi="Arial Narrow"/>
          <w:b/>
        </w:rPr>
        <w:t xml:space="preserve">Poznámky k mikro účtovnej závierke za rok </w:t>
      </w:r>
      <w:r w:rsidR="00116F1A">
        <w:rPr>
          <w:rFonts w:ascii="Arial Narrow" w:hAnsi="Arial Narrow"/>
          <w:b/>
        </w:rPr>
        <w:t>202</w:t>
      </w:r>
      <w:r w:rsidR="002C7AA6">
        <w:rPr>
          <w:rFonts w:ascii="Arial Narrow" w:hAnsi="Arial Narrow"/>
          <w:b/>
        </w:rPr>
        <w:t>2</w:t>
      </w:r>
    </w:p>
    <w:p w14:paraId="10D73282" w14:textId="77777777" w:rsidR="0060354D" w:rsidRPr="0060354D" w:rsidRDefault="0060354D" w:rsidP="006035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CE" w:hAnsi="Arial CE"/>
          <w:sz w:val="20"/>
          <w:szCs w:val="20"/>
        </w:rPr>
      </w:pPr>
      <w:bookmarkStart w:id="11" w:name="OLE_LINK83"/>
      <w:bookmarkStart w:id="12" w:name="OLE_LINK84"/>
      <w:bookmarkStart w:id="13" w:name="OLE_LINK85"/>
      <w:bookmarkStart w:id="14" w:name="OLE_LINK88"/>
      <w:bookmarkStart w:id="15" w:name="OLE_LINK89"/>
      <w:r w:rsidRPr="0060354D">
        <w:rPr>
          <w:rFonts w:ascii="Arial CE" w:hAnsi="Arial CE"/>
          <w:sz w:val="20"/>
          <w:szCs w:val="20"/>
        </w:rPr>
        <w:t>zostavené podľa Opatrenia Ministerstva financií SR č.</w:t>
      </w:r>
      <w:r w:rsidR="00836CD9">
        <w:rPr>
          <w:rFonts w:ascii="Arial CE" w:hAnsi="Arial CE"/>
          <w:sz w:val="20"/>
          <w:szCs w:val="20"/>
        </w:rPr>
        <w:t xml:space="preserve"> </w:t>
      </w:r>
      <w:r w:rsidRPr="0060354D">
        <w:rPr>
          <w:rFonts w:ascii="Arial CE" w:hAnsi="Arial CE"/>
          <w:sz w:val="20"/>
          <w:szCs w:val="20"/>
        </w:rPr>
        <w:t>MF/15464/2013-74, ktorým sa ustanovujú podrobnosti o usporiadaní, označovaní a obsahovom vymedzení položiek individuálnej účtovnej závierky a rozsahu údajov určených z individuálnej účtovnej závierky na zverejnenie pre</w:t>
      </w:r>
      <w:r>
        <w:rPr>
          <w:rFonts w:ascii="Arial CE" w:hAnsi="Arial CE"/>
          <w:sz w:val="20"/>
          <w:szCs w:val="20"/>
        </w:rPr>
        <w:t xml:space="preserve">               </w:t>
      </w:r>
      <w:r w:rsidRPr="0060354D">
        <w:rPr>
          <w:rFonts w:ascii="Arial CE" w:hAnsi="Arial CE"/>
          <w:sz w:val="20"/>
          <w:szCs w:val="20"/>
        </w:rPr>
        <w:t xml:space="preserve"> </w:t>
      </w:r>
      <w:r w:rsidRPr="0060354D">
        <w:rPr>
          <w:rFonts w:ascii="Arial CE" w:hAnsi="Arial CE"/>
          <w:b/>
          <w:sz w:val="20"/>
          <w:szCs w:val="20"/>
        </w:rPr>
        <w:t>mikro účtovné jednotky</w:t>
      </w:r>
      <w:r w:rsidRPr="0060354D">
        <w:rPr>
          <w:rFonts w:ascii="Arial CE" w:hAnsi="Arial CE"/>
          <w:sz w:val="20"/>
          <w:szCs w:val="20"/>
        </w:rPr>
        <w:t xml:space="preserve"> v znení neskorších predpisov</w:t>
      </w:r>
    </w:p>
    <w:p w14:paraId="2AB957E1" w14:textId="77777777" w:rsidR="0060354D" w:rsidRPr="0060354D" w:rsidRDefault="0060354D" w:rsidP="006035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CE" w:hAnsi="Arial CE"/>
          <w:sz w:val="20"/>
          <w:szCs w:val="20"/>
        </w:rPr>
      </w:pPr>
      <w:r w:rsidRPr="0060354D">
        <w:rPr>
          <w:rFonts w:ascii="Arial CE" w:hAnsi="Arial CE"/>
          <w:sz w:val="20"/>
          <w:szCs w:val="20"/>
        </w:rPr>
        <w:t>(novela č.</w:t>
      </w:r>
      <w:r w:rsidR="00836CD9">
        <w:rPr>
          <w:rFonts w:ascii="Arial CE" w:hAnsi="Arial CE"/>
          <w:sz w:val="20"/>
          <w:szCs w:val="20"/>
        </w:rPr>
        <w:t xml:space="preserve"> </w:t>
      </w:r>
      <w:r w:rsidRPr="0060354D">
        <w:rPr>
          <w:rFonts w:ascii="Arial CE" w:hAnsi="Arial CE"/>
          <w:sz w:val="20"/>
          <w:szCs w:val="20"/>
        </w:rPr>
        <w:t>MF/18008/2014-74 – FS č.10/2014; novela č.</w:t>
      </w:r>
      <w:r w:rsidR="00836CD9">
        <w:rPr>
          <w:rFonts w:ascii="Arial CE" w:hAnsi="Arial CE"/>
          <w:sz w:val="20"/>
          <w:szCs w:val="20"/>
        </w:rPr>
        <w:t xml:space="preserve"> </w:t>
      </w:r>
      <w:r w:rsidRPr="0060354D">
        <w:rPr>
          <w:rFonts w:ascii="Arial CE" w:hAnsi="Arial CE"/>
          <w:sz w:val="20"/>
          <w:szCs w:val="20"/>
        </w:rPr>
        <w:t>MF/14775/2017-74 – FS č.17/2017)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236D247D" w14:textId="77777777" w:rsidR="002E2073" w:rsidRPr="004D2514" w:rsidRDefault="002E2073" w:rsidP="0060354D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</w:rPr>
      </w:pPr>
    </w:p>
    <w:p w14:paraId="2D1D8968" w14:textId="77777777" w:rsidR="005E146B" w:rsidRPr="004D2514" w:rsidRDefault="005E146B" w:rsidP="005E146B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  <w:r w:rsidRPr="004D2514">
        <w:rPr>
          <w:rFonts w:ascii="Arial CE" w:hAnsi="Arial CE" w:cs="Arial Narrow CE"/>
          <w:b/>
          <w:bCs/>
          <w:sz w:val="20"/>
          <w:szCs w:val="20"/>
        </w:rPr>
        <w:t>Článok I</w:t>
      </w:r>
    </w:p>
    <w:p w14:paraId="612D24E2" w14:textId="77777777" w:rsidR="005E146B" w:rsidRPr="004D2514" w:rsidRDefault="005E146B" w:rsidP="005E146B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  <w:r w:rsidRPr="004D2514">
        <w:rPr>
          <w:rFonts w:ascii="Arial CE" w:hAnsi="Arial CE" w:cs="Arial Narrow CE"/>
          <w:b/>
          <w:bCs/>
          <w:sz w:val="20"/>
          <w:szCs w:val="20"/>
        </w:rPr>
        <w:t>Všeobecné údaje</w:t>
      </w:r>
    </w:p>
    <w:p w14:paraId="1BECE498" w14:textId="77777777" w:rsidR="006C44F6" w:rsidRPr="004D2514" w:rsidRDefault="006C44F6" w:rsidP="005E146B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</w:p>
    <w:p w14:paraId="6A0A63AC" w14:textId="77777777" w:rsidR="00BD55C3" w:rsidRPr="004D2514" w:rsidRDefault="005E146B" w:rsidP="005E146B">
      <w:pPr>
        <w:autoSpaceDE w:val="0"/>
        <w:autoSpaceDN w:val="0"/>
        <w:adjustRightInd w:val="0"/>
        <w:spacing w:after="0" w:line="240" w:lineRule="auto"/>
        <w:rPr>
          <w:rFonts w:ascii="Arial CE" w:eastAsia="Times New Roman" w:hAnsi="Arial CE" w:cs="Arial Narrow CE"/>
          <w:sz w:val="20"/>
          <w:szCs w:val="20"/>
          <w:u w:val="single"/>
          <w:lang w:eastAsia="sk-SK"/>
        </w:rPr>
      </w:pPr>
      <w:r w:rsidRPr="004D2514">
        <w:rPr>
          <w:rFonts w:ascii="Arial CE" w:eastAsia="Times New Roman" w:hAnsi="Arial CE" w:cs="Arial Narrow CE"/>
          <w:sz w:val="20"/>
          <w:szCs w:val="20"/>
          <w:u w:val="single"/>
          <w:lang w:eastAsia="sk-SK"/>
        </w:rPr>
        <w:t>1. Identifikácia účtovnej jednotky</w:t>
      </w:r>
      <w:r w:rsidR="003B6C58" w:rsidRPr="004D2514">
        <w:rPr>
          <w:rFonts w:ascii="Arial CE" w:eastAsia="Times New Roman" w:hAnsi="Arial CE" w:cs="Arial Narrow CE"/>
          <w:sz w:val="20"/>
          <w:szCs w:val="20"/>
          <w:u w:val="single"/>
          <w:lang w:eastAsia="sk-SK"/>
        </w:rPr>
        <w:t>:</w:t>
      </w:r>
      <w:r w:rsidR="000066A2" w:rsidRPr="004D2514">
        <w:rPr>
          <w:rFonts w:ascii="Arial CE" w:eastAsia="Times New Roman" w:hAnsi="Arial CE" w:cs="Arial Narrow CE"/>
          <w:sz w:val="20"/>
          <w:szCs w:val="20"/>
          <w:u w:val="single"/>
          <w:lang w:eastAsia="sk-SK"/>
        </w:rPr>
        <w:t xml:space="preserve"> </w:t>
      </w:r>
    </w:p>
    <w:p w14:paraId="2B9EB020" w14:textId="77777777" w:rsidR="000066A2" w:rsidRPr="004D2514" w:rsidRDefault="000066A2" w:rsidP="005E146B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</w:rPr>
      </w:pPr>
    </w:p>
    <w:tbl>
      <w:tblPr>
        <w:tblStyle w:val="Mriekatabukysvetl"/>
        <w:tblW w:w="5025" w:type="pct"/>
        <w:tblLayout w:type="fixed"/>
        <w:tblLook w:val="00A0" w:firstRow="1" w:lastRow="0" w:firstColumn="1" w:lastColumn="0" w:noHBand="0" w:noVBand="0"/>
      </w:tblPr>
      <w:tblGrid>
        <w:gridCol w:w="2973"/>
        <w:gridCol w:w="6134"/>
      </w:tblGrid>
      <w:tr w:rsidR="00A51C9F" w:rsidRPr="004D2514" w14:paraId="7793BB56" w14:textId="77777777" w:rsidTr="000D1356">
        <w:trPr>
          <w:trHeight w:val="296"/>
        </w:trPr>
        <w:tc>
          <w:tcPr>
            <w:tcW w:w="1632" w:type="pct"/>
            <w:vAlign w:val="center"/>
          </w:tcPr>
          <w:p w14:paraId="01D79205" w14:textId="77777777" w:rsidR="00A51C9F" w:rsidRPr="004D2514" w:rsidRDefault="00A51C9F" w:rsidP="00A51C9F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Obchodné meno:</w:t>
            </w:r>
          </w:p>
        </w:tc>
        <w:tc>
          <w:tcPr>
            <w:tcW w:w="3368" w:type="pct"/>
            <w:vAlign w:val="center"/>
          </w:tcPr>
          <w:p w14:paraId="46098DDA" w14:textId="77777777" w:rsidR="00A51C9F" w:rsidRPr="004D2514" w:rsidRDefault="000B1276" w:rsidP="00DA6FE5">
            <w:pPr>
              <w:jc w:val="both"/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</w:pPr>
            <w:r w:rsidRPr="004D2514">
              <w:rPr>
                <w:rFonts w:ascii="Arial CE" w:hAnsi="Arial CE" w:cs="Arial Narrow CE"/>
                <w:b/>
                <w:sz w:val="20"/>
                <w:szCs w:val="20"/>
              </w:rPr>
              <w:t>VM Elektrik s. r. o.</w:t>
            </w:r>
          </w:p>
        </w:tc>
      </w:tr>
      <w:tr w:rsidR="00A51C9F" w:rsidRPr="004D2514" w14:paraId="6DAA8EDA" w14:textId="77777777" w:rsidTr="000D1356">
        <w:trPr>
          <w:trHeight w:val="296"/>
        </w:trPr>
        <w:tc>
          <w:tcPr>
            <w:tcW w:w="1632" w:type="pct"/>
            <w:vAlign w:val="center"/>
          </w:tcPr>
          <w:p w14:paraId="7986CC99" w14:textId="77777777" w:rsidR="00A51C9F" w:rsidRPr="004D2514" w:rsidRDefault="00A51C9F" w:rsidP="00A51C9F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3368" w:type="pct"/>
            <w:vAlign w:val="center"/>
          </w:tcPr>
          <w:p w14:paraId="4363FB40" w14:textId="77777777" w:rsidR="00A51C9F" w:rsidRPr="004D2514" w:rsidRDefault="000B1276" w:rsidP="008366E5">
            <w:pPr>
              <w:rPr>
                <w:rFonts w:ascii="Arial CE" w:eastAsia="Times New Roman" w:hAnsi="Arial CE" w:cs="Arial Narrow CE"/>
                <w:bCs/>
                <w:sz w:val="20"/>
                <w:szCs w:val="20"/>
                <w:lang w:eastAsia="sk-SK"/>
              </w:rPr>
            </w:pPr>
            <w:r w:rsidRPr="004D2514">
              <w:rPr>
                <w:rFonts w:ascii="Arial CE" w:hAnsi="Arial CE" w:cs="Arial Narrow CE"/>
                <w:sz w:val="20"/>
                <w:szCs w:val="20"/>
              </w:rPr>
              <w:t xml:space="preserve">Široká 1851/63, </w:t>
            </w:r>
            <w:r w:rsidR="002A06A5" w:rsidRPr="004D2514">
              <w:rPr>
                <w:rFonts w:ascii="Arial CE" w:hAnsi="Arial CE" w:cs="Arial Narrow CE"/>
                <w:sz w:val="20"/>
                <w:szCs w:val="20"/>
              </w:rPr>
              <w:t>058 01 Poprad, SR</w:t>
            </w:r>
          </w:p>
        </w:tc>
      </w:tr>
      <w:tr w:rsidR="00A51C9F" w:rsidRPr="004D2514" w14:paraId="57F94569" w14:textId="77777777" w:rsidTr="000D1356">
        <w:trPr>
          <w:trHeight w:val="296"/>
        </w:trPr>
        <w:tc>
          <w:tcPr>
            <w:tcW w:w="1632" w:type="pct"/>
            <w:vAlign w:val="center"/>
          </w:tcPr>
          <w:p w14:paraId="433741C6" w14:textId="77777777" w:rsidR="00A51C9F" w:rsidRPr="004D2514" w:rsidRDefault="00A51C9F" w:rsidP="00A51C9F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Právna forma:</w:t>
            </w:r>
          </w:p>
        </w:tc>
        <w:tc>
          <w:tcPr>
            <w:tcW w:w="3368" w:type="pct"/>
            <w:vAlign w:val="center"/>
          </w:tcPr>
          <w:p w14:paraId="39E31715" w14:textId="77777777" w:rsidR="00A51C9F" w:rsidRPr="004D2514" w:rsidRDefault="00A51C9F" w:rsidP="00A51C9F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spoločnosť s ručením obmedzeným</w:t>
            </w:r>
          </w:p>
        </w:tc>
      </w:tr>
      <w:tr w:rsidR="00A51C9F" w:rsidRPr="004D2514" w14:paraId="6EDDB6F7" w14:textId="77777777" w:rsidTr="000D1356">
        <w:trPr>
          <w:trHeight w:val="296"/>
        </w:trPr>
        <w:tc>
          <w:tcPr>
            <w:tcW w:w="1632" w:type="pct"/>
            <w:vAlign w:val="center"/>
          </w:tcPr>
          <w:p w14:paraId="10E8C39C" w14:textId="77777777" w:rsidR="00A51C9F" w:rsidRPr="004D2514" w:rsidRDefault="00A51C9F" w:rsidP="00E4400C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Subjekt</w:t>
            </w:r>
            <w:r w:rsidR="00E4400C"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 </w:t>
            </w: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verejného záujmu:</w:t>
            </w:r>
          </w:p>
        </w:tc>
        <w:tc>
          <w:tcPr>
            <w:tcW w:w="3368" w:type="pct"/>
            <w:vAlign w:val="center"/>
          </w:tcPr>
          <w:p w14:paraId="4CA4F1D1" w14:textId="77777777" w:rsidR="00A51C9F" w:rsidRPr="004D2514" w:rsidRDefault="008366E5" w:rsidP="002A06A5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spoločnosť </w:t>
            </w:r>
            <w:r w:rsidR="002A06A5" w:rsidRPr="004D2514">
              <w:rPr>
                <w:rFonts w:ascii="Arial CE" w:hAnsi="Arial CE" w:cs="Arial Narrow CE"/>
                <w:b/>
                <w:sz w:val="20"/>
                <w:szCs w:val="20"/>
              </w:rPr>
              <w:t>VM Elektrik s. r. o.</w:t>
            </w:r>
            <w:r w:rsidR="00A51C9F"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 nie je subjektom verejného záujmu </w:t>
            </w:r>
          </w:p>
        </w:tc>
      </w:tr>
      <w:tr w:rsidR="00A51C9F" w:rsidRPr="004D2514" w14:paraId="6345324D" w14:textId="77777777" w:rsidTr="000D1356">
        <w:trPr>
          <w:trHeight w:val="296"/>
        </w:trPr>
        <w:tc>
          <w:tcPr>
            <w:tcW w:w="1632" w:type="pct"/>
            <w:vAlign w:val="center"/>
          </w:tcPr>
          <w:p w14:paraId="4AC10BFA" w14:textId="77777777" w:rsidR="00A51C9F" w:rsidRPr="004D2514" w:rsidRDefault="00A51C9F" w:rsidP="00A51C9F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Účtovné obdobie:</w:t>
            </w:r>
          </w:p>
        </w:tc>
        <w:tc>
          <w:tcPr>
            <w:tcW w:w="3368" w:type="pct"/>
            <w:vAlign w:val="center"/>
          </w:tcPr>
          <w:p w14:paraId="6AF56589" w14:textId="1F31D0C0" w:rsidR="00A51C9F" w:rsidRPr="004D2514" w:rsidRDefault="000736E7" w:rsidP="00116F1A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01.01.20</w:t>
            </w:r>
            <w:r w:rsidR="00811C01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2</w:t>
            </w:r>
            <w:r w:rsidR="002C7AA6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2</w:t>
            </w:r>
            <w:r w:rsidR="006A43C8"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 </w:t>
            </w:r>
            <w:r w:rsidR="001E1DD5"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– 31.12.20</w:t>
            </w:r>
            <w:r w:rsidR="00811C01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2</w:t>
            </w:r>
            <w:r w:rsidR="002C7AA6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2</w:t>
            </w:r>
            <w:r w:rsidR="00836CD9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 </w:t>
            </w:r>
            <w:r w:rsidR="00A51C9F"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kalendárny rok</w:t>
            </w:r>
          </w:p>
        </w:tc>
      </w:tr>
    </w:tbl>
    <w:p w14:paraId="70A7A5C9" w14:textId="77777777" w:rsidR="005E146B" w:rsidRPr="004D2514" w:rsidRDefault="005E146B" w:rsidP="005E146B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</w:rPr>
      </w:pPr>
    </w:p>
    <w:p w14:paraId="6A900CD9" w14:textId="77777777" w:rsidR="003A6057" w:rsidRPr="004D2514" w:rsidRDefault="00A51C9F" w:rsidP="003A6057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 xml:space="preserve">2. </w:t>
      </w:r>
      <w:r w:rsidR="003A6057" w:rsidRPr="004D2514">
        <w:rPr>
          <w:rFonts w:ascii="Arial CE" w:hAnsi="Arial CE" w:cs="Arial Narrow CE"/>
          <w:sz w:val="20"/>
          <w:szCs w:val="20"/>
          <w:u w:val="single"/>
        </w:rPr>
        <w:t>Údaje o konsolidovanom celku</w:t>
      </w:r>
      <w:r w:rsidR="000D1356" w:rsidRPr="004D2514">
        <w:rPr>
          <w:rFonts w:ascii="Arial CE" w:hAnsi="Arial CE" w:cs="Arial Narrow CE"/>
          <w:sz w:val="20"/>
          <w:szCs w:val="20"/>
          <w:u w:val="single"/>
        </w:rPr>
        <w:t xml:space="preserve"> a to</w:t>
      </w:r>
      <w:r w:rsidR="003A6057" w:rsidRPr="004D2514">
        <w:rPr>
          <w:rFonts w:ascii="Arial CE" w:hAnsi="Arial CE" w:cs="Arial Narrow CE"/>
          <w:sz w:val="20"/>
          <w:szCs w:val="20"/>
          <w:u w:val="single"/>
        </w:rPr>
        <w:t>:</w:t>
      </w:r>
    </w:p>
    <w:p w14:paraId="3349D259" w14:textId="77777777" w:rsidR="00811C01" w:rsidRPr="00971040" w:rsidRDefault="00811C01" w:rsidP="00811C01">
      <w:pPr>
        <w:autoSpaceDE w:val="0"/>
        <w:autoSpaceDN w:val="0"/>
        <w:adjustRightInd w:val="0"/>
        <w:jc w:val="both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>spoločnosť nie je súčasťou konsolidovaného celku a nie je neobmedzene ručiacim spoločníkom v iných účtovných jednotkách.</w:t>
      </w:r>
    </w:p>
    <w:p w14:paraId="3217814A" w14:textId="77777777" w:rsidR="004D2514" w:rsidRPr="004D2514" w:rsidRDefault="004D2514" w:rsidP="004D2514">
      <w:pPr>
        <w:pStyle w:val="Default"/>
        <w:spacing w:after="18"/>
        <w:rPr>
          <w:rFonts w:ascii="Arial CE" w:hAnsi="Arial CE"/>
          <w:b/>
          <w:sz w:val="20"/>
          <w:szCs w:val="20"/>
        </w:rPr>
      </w:pPr>
    </w:p>
    <w:p w14:paraId="4AC7CF5F" w14:textId="77777777" w:rsidR="00A51C9F" w:rsidRPr="004D2514" w:rsidRDefault="00A51C9F" w:rsidP="00A51C9F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>3. Priemerný prepočítaný počet zamestnancov:</w:t>
      </w:r>
    </w:p>
    <w:p w14:paraId="6E6B4108" w14:textId="77777777" w:rsidR="00174DF3" w:rsidRPr="004D2514" w:rsidRDefault="00174DF3" w:rsidP="00A51C9F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</w:rPr>
      </w:pPr>
    </w:p>
    <w:tbl>
      <w:tblPr>
        <w:tblStyle w:val="Mriekatabukysvetl"/>
        <w:tblW w:w="5000" w:type="pct"/>
        <w:tblLook w:val="00A0" w:firstRow="1" w:lastRow="0" w:firstColumn="1" w:lastColumn="0" w:noHBand="0" w:noVBand="0"/>
      </w:tblPr>
      <w:tblGrid>
        <w:gridCol w:w="4667"/>
        <w:gridCol w:w="2209"/>
        <w:gridCol w:w="2186"/>
      </w:tblGrid>
      <w:tr w:rsidR="003E0C77" w:rsidRPr="004D2514" w14:paraId="1C49D843" w14:textId="77777777" w:rsidTr="00DE7931">
        <w:trPr>
          <w:trHeight w:val="426"/>
        </w:trPr>
        <w:tc>
          <w:tcPr>
            <w:tcW w:w="2575" w:type="pct"/>
          </w:tcPr>
          <w:p w14:paraId="23AAC1B9" w14:textId="77777777" w:rsidR="002D413B" w:rsidRPr="004D2514" w:rsidRDefault="002D413B" w:rsidP="00974D56">
            <w:pPr>
              <w:ind w:right="459"/>
              <w:jc w:val="center"/>
              <w:rPr>
                <w:rFonts w:ascii="Arial CE" w:hAnsi="Arial CE" w:cs="Arial Narrow CE"/>
                <w:b/>
                <w:bCs/>
                <w:sz w:val="20"/>
                <w:szCs w:val="20"/>
              </w:rPr>
            </w:pPr>
          </w:p>
          <w:p w14:paraId="68D6ACBF" w14:textId="77777777" w:rsidR="00B1369E" w:rsidRPr="004D2514" w:rsidRDefault="00B1369E" w:rsidP="00974D56">
            <w:pPr>
              <w:ind w:right="459"/>
              <w:jc w:val="center"/>
              <w:rPr>
                <w:rFonts w:ascii="Arial CE" w:hAnsi="Arial CE" w:cs="Arial Narrow CE"/>
                <w:b/>
                <w:bCs/>
                <w:sz w:val="20"/>
                <w:szCs w:val="20"/>
              </w:rPr>
            </w:pPr>
            <w:r w:rsidRPr="004D2514">
              <w:rPr>
                <w:rFonts w:ascii="Arial CE" w:hAnsi="Arial CE" w:cs="Arial Narrow CE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19" w:type="pct"/>
          </w:tcPr>
          <w:p w14:paraId="0EAE13BA" w14:textId="77777777" w:rsidR="002D413B" w:rsidRPr="004D2514" w:rsidRDefault="002D413B" w:rsidP="00974D56">
            <w:pPr>
              <w:jc w:val="center"/>
              <w:rPr>
                <w:rFonts w:ascii="Arial CE" w:hAnsi="Arial CE" w:cs="Arial Narrow CE"/>
                <w:b/>
                <w:bCs/>
                <w:sz w:val="20"/>
                <w:szCs w:val="20"/>
              </w:rPr>
            </w:pPr>
          </w:p>
          <w:p w14:paraId="47376F1B" w14:textId="77777777" w:rsidR="00B1369E" w:rsidRPr="004D2514" w:rsidRDefault="00B1369E" w:rsidP="00974D56">
            <w:pPr>
              <w:jc w:val="center"/>
              <w:rPr>
                <w:rFonts w:ascii="Arial CE" w:hAnsi="Arial CE" w:cs="Arial Narrow CE"/>
                <w:b/>
                <w:bCs/>
                <w:sz w:val="20"/>
                <w:szCs w:val="20"/>
              </w:rPr>
            </w:pPr>
            <w:r w:rsidRPr="004D2514">
              <w:rPr>
                <w:rFonts w:ascii="Arial CE" w:hAnsi="Arial CE" w:cs="Arial Narrow CE"/>
                <w:b/>
                <w:bCs/>
                <w:sz w:val="20"/>
                <w:szCs w:val="20"/>
              </w:rPr>
              <w:t>Bežné účtovné obd</w:t>
            </w:r>
            <w:r w:rsidR="00E73064" w:rsidRPr="004D2514">
              <w:rPr>
                <w:rFonts w:ascii="Arial CE" w:hAnsi="Arial CE" w:cs="Arial Narrow CE"/>
                <w:b/>
                <w:bCs/>
                <w:sz w:val="20"/>
                <w:szCs w:val="20"/>
              </w:rPr>
              <w:t>obie</w:t>
            </w:r>
          </w:p>
        </w:tc>
        <w:tc>
          <w:tcPr>
            <w:tcW w:w="1206" w:type="pct"/>
          </w:tcPr>
          <w:p w14:paraId="34AE42EA" w14:textId="77777777" w:rsidR="00B1369E" w:rsidRPr="004D2514" w:rsidRDefault="00B1369E" w:rsidP="00AC230B">
            <w:pPr>
              <w:jc w:val="center"/>
              <w:rPr>
                <w:rFonts w:ascii="Arial CE" w:hAnsi="Arial CE" w:cs="Arial Narrow CE"/>
                <w:b/>
                <w:bCs/>
                <w:sz w:val="20"/>
                <w:szCs w:val="20"/>
              </w:rPr>
            </w:pPr>
            <w:r w:rsidRPr="004D2514">
              <w:rPr>
                <w:rFonts w:ascii="Arial CE" w:hAnsi="Arial CE" w:cs="Arial Narrow CE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3E0C77" w:rsidRPr="004D2514" w14:paraId="041997A4" w14:textId="77777777" w:rsidTr="00DE7931">
        <w:trPr>
          <w:trHeight w:val="142"/>
        </w:trPr>
        <w:tc>
          <w:tcPr>
            <w:tcW w:w="2575" w:type="pct"/>
          </w:tcPr>
          <w:p w14:paraId="57FA403B" w14:textId="77777777" w:rsidR="00B1369E" w:rsidRPr="004D2514" w:rsidRDefault="00B1369E" w:rsidP="00AC230B">
            <w:pPr>
              <w:jc w:val="both"/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Priemerný prepočítaný počet </w:t>
            </w:r>
            <w:r w:rsidR="00EB17BE"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 xml:space="preserve">zamestnancov </w:t>
            </w:r>
            <w:r w:rsidRPr="004D2514">
              <w:rPr>
                <w:rFonts w:ascii="Arial CE" w:eastAsia="Times New Roman" w:hAnsi="Arial CE" w:cs="Arial Narrow CE"/>
                <w:sz w:val="20"/>
                <w:szCs w:val="20"/>
                <w:lang w:eastAsia="sk-SK"/>
              </w:rPr>
              <w:t>počas účtovného obdobia</w:t>
            </w:r>
          </w:p>
        </w:tc>
        <w:tc>
          <w:tcPr>
            <w:tcW w:w="1219" w:type="pct"/>
          </w:tcPr>
          <w:p w14:paraId="367EF29F" w14:textId="77777777" w:rsidR="002D5E93" w:rsidRPr="004D2514" w:rsidRDefault="002D5E93" w:rsidP="00E568CD">
            <w:pPr>
              <w:jc w:val="right"/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</w:pPr>
          </w:p>
          <w:p w14:paraId="3F2E99C6" w14:textId="77777777" w:rsidR="00B1369E" w:rsidRPr="004D2514" w:rsidRDefault="000066A2" w:rsidP="00E568CD">
            <w:pPr>
              <w:jc w:val="right"/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6" w:type="pct"/>
          </w:tcPr>
          <w:p w14:paraId="79CE1CDD" w14:textId="77777777" w:rsidR="002D5E93" w:rsidRPr="004D2514" w:rsidRDefault="002D5E93" w:rsidP="00E568CD">
            <w:pPr>
              <w:jc w:val="right"/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</w:pPr>
          </w:p>
          <w:p w14:paraId="7336459D" w14:textId="77777777" w:rsidR="00B1369E" w:rsidRPr="004D2514" w:rsidRDefault="000066A2" w:rsidP="00E568CD">
            <w:pPr>
              <w:jc w:val="right"/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</w:pPr>
            <w:r w:rsidRPr="004D2514">
              <w:rPr>
                <w:rFonts w:ascii="Arial CE" w:eastAsia="Times New Roman" w:hAnsi="Arial CE" w:cs="Arial Narrow CE"/>
                <w:b/>
                <w:sz w:val="20"/>
                <w:szCs w:val="20"/>
                <w:lang w:eastAsia="sk-SK"/>
              </w:rPr>
              <w:t>0</w:t>
            </w:r>
          </w:p>
        </w:tc>
      </w:tr>
    </w:tbl>
    <w:p w14:paraId="64DB2EF1" w14:textId="77777777" w:rsidR="00B1369E" w:rsidRPr="004D2514" w:rsidRDefault="00B1369E" w:rsidP="00A51C9F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</w:rPr>
      </w:pPr>
    </w:p>
    <w:p w14:paraId="47A4AE83" w14:textId="77777777" w:rsidR="00B1369E" w:rsidRPr="004D2514" w:rsidRDefault="00B1369E" w:rsidP="00E73064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  <w:r w:rsidRPr="004D2514">
        <w:rPr>
          <w:rFonts w:ascii="Arial CE" w:hAnsi="Arial CE" w:cs="Arial Narrow CE"/>
          <w:b/>
          <w:bCs/>
          <w:sz w:val="20"/>
          <w:szCs w:val="20"/>
        </w:rPr>
        <w:t>Článok II</w:t>
      </w:r>
    </w:p>
    <w:p w14:paraId="13C7C510" w14:textId="77777777" w:rsidR="00B1369E" w:rsidRPr="004D2514" w:rsidRDefault="00B1369E" w:rsidP="00E73064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  <w:r w:rsidRPr="004D2514">
        <w:rPr>
          <w:rFonts w:ascii="Arial CE" w:hAnsi="Arial CE" w:cs="Arial Narrow CE"/>
          <w:b/>
          <w:bCs/>
          <w:sz w:val="20"/>
          <w:szCs w:val="20"/>
        </w:rPr>
        <w:t>Informácie o prijatých postupoch</w:t>
      </w:r>
    </w:p>
    <w:p w14:paraId="71DFB8BF" w14:textId="77777777" w:rsidR="00364B6F" w:rsidRPr="004D2514" w:rsidRDefault="00364B6F" w:rsidP="00364B6F">
      <w:pPr>
        <w:spacing w:after="0" w:line="240" w:lineRule="auto"/>
        <w:ind w:right="-468"/>
        <w:jc w:val="both"/>
        <w:rPr>
          <w:rFonts w:ascii="Arial CE" w:hAnsi="Arial CE" w:cs="Arial Narrow CE"/>
          <w:b/>
          <w:bCs/>
          <w:sz w:val="20"/>
          <w:szCs w:val="20"/>
        </w:rPr>
      </w:pPr>
    </w:p>
    <w:p w14:paraId="2EBF7199" w14:textId="77777777" w:rsidR="003A6057" w:rsidRPr="004D2514" w:rsidRDefault="00E73064" w:rsidP="00E4400C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>1</w:t>
      </w:r>
      <w:r w:rsidR="00364B6F" w:rsidRPr="004D2514">
        <w:rPr>
          <w:rFonts w:ascii="Arial CE" w:hAnsi="Arial CE" w:cs="Arial Narrow CE"/>
          <w:sz w:val="20"/>
          <w:szCs w:val="20"/>
          <w:u w:val="single"/>
        </w:rPr>
        <w:t>.</w:t>
      </w:r>
      <w:r w:rsidRPr="004D2514">
        <w:rPr>
          <w:rFonts w:ascii="Arial CE" w:hAnsi="Arial CE" w:cs="Arial Narrow CE"/>
          <w:sz w:val="20"/>
          <w:szCs w:val="20"/>
          <w:u w:val="single"/>
        </w:rPr>
        <w:t xml:space="preserve"> </w:t>
      </w:r>
      <w:r w:rsidR="003A6057" w:rsidRPr="004D2514">
        <w:rPr>
          <w:rFonts w:ascii="Arial CE" w:hAnsi="Arial CE" w:cs="Arial Narrow CE"/>
          <w:sz w:val="20"/>
          <w:szCs w:val="20"/>
          <w:u w:val="single"/>
        </w:rPr>
        <w:t xml:space="preserve">Informácia, či je účtovná závierka zostavená za splnenia predpokladu, že účtovná jednotka bude nepretržite pokračovať vo svojej činnosti: </w:t>
      </w:r>
    </w:p>
    <w:p w14:paraId="0175B7F4" w14:textId="77777777" w:rsidR="00174DF3" w:rsidRPr="00971040" w:rsidRDefault="00811C01" w:rsidP="00971040">
      <w:pPr>
        <w:autoSpaceDE w:val="0"/>
        <w:autoSpaceDN w:val="0"/>
        <w:adjustRightInd w:val="0"/>
        <w:jc w:val="both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 xml:space="preserve">účtovná závierka bola zostavená v období pandémie koronavírusu, nič však nenasvedčuje tomu, že by spoločnosť nepokračovala vo svojej činnosti. </w:t>
      </w:r>
    </w:p>
    <w:p w14:paraId="1C1EB60D" w14:textId="77777777" w:rsidR="00B1369E" w:rsidRPr="004D2514" w:rsidRDefault="00E73064" w:rsidP="009424B1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>2. Spôsob oceňovania jednotlivých položiek majetku a záväzkov, a to:</w:t>
      </w:r>
    </w:p>
    <w:p w14:paraId="613AE338" w14:textId="77777777" w:rsidR="00001E78" w:rsidRPr="004D2514" w:rsidRDefault="00001E78" w:rsidP="009424B1">
      <w:pPr>
        <w:autoSpaceDE w:val="0"/>
        <w:autoSpaceDN w:val="0"/>
        <w:adjustRightInd w:val="0"/>
        <w:spacing w:after="0" w:line="240" w:lineRule="auto"/>
        <w:rPr>
          <w:rFonts w:ascii="Arial CE" w:hAnsi="Arial CE" w:cs="Arial CE"/>
          <w:b/>
          <w:sz w:val="20"/>
          <w:szCs w:val="20"/>
          <w:u w:val="single"/>
        </w:rPr>
      </w:pPr>
    </w:p>
    <w:tbl>
      <w:tblPr>
        <w:tblStyle w:val="Mriekatabukysvetl"/>
        <w:tblpPr w:leftFromText="141" w:rightFromText="141" w:vertAnchor="text" w:horzAnchor="margin" w:tblpY="-61"/>
        <w:tblW w:w="9067" w:type="dxa"/>
        <w:tblLook w:val="04A0" w:firstRow="1" w:lastRow="0" w:firstColumn="1" w:lastColumn="0" w:noHBand="0" w:noVBand="1"/>
      </w:tblPr>
      <w:tblGrid>
        <w:gridCol w:w="6516"/>
        <w:gridCol w:w="2551"/>
      </w:tblGrid>
      <w:tr w:rsidR="00AA4D47" w:rsidRPr="004D2514" w14:paraId="3444AAD3" w14:textId="77777777" w:rsidTr="002E2073">
        <w:trPr>
          <w:trHeight w:val="312"/>
        </w:trPr>
        <w:tc>
          <w:tcPr>
            <w:tcW w:w="6516" w:type="dxa"/>
            <w:hideMark/>
          </w:tcPr>
          <w:p w14:paraId="2B2BC029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b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b/>
                <w:sz w:val="20"/>
                <w:szCs w:val="20"/>
              </w:rPr>
              <w:t>Názov položky</w:t>
            </w:r>
          </w:p>
        </w:tc>
        <w:tc>
          <w:tcPr>
            <w:tcW w:w="2551" w:type="dxa"/>
            <w:hideMark/>
          </w:tcPr>
          <w:p w14:paraId="4877BAC3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b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b/>
                <w:sz w:val="20"/>
                <w:szCs w:val="20"/>
              </w:rPr>
              <w:t>Spôsob oceňovania</w:t>
            </w:r>
          </w:p>
        </w:tc>
      </w:tr>
      <w:tr w:rsidR="000736E7" w:rsidRPr="004D2514" w14:paraId="6E08139F" w14:textId="77777777" w:rsidTr="002E2073">
        <w:tc>
          <w:tcPr>
            <w:tcW w:w="6516" w:type="dxa"/>
          </w:tcPr>
          <w:p w14:paraId="495A2E47" w14:textId="77777777" w:rsidR="000736E7" w:rsidRPr="004D2514" w:rsidRDefault="000736E7" w:rsidP="00AA4D47">
            <w:pPr>
              <w:widowControl w:val="0"/>
              <w:tabs>
                <w:tab w:val="left" w:pos="808"/>
              </w:tabs>
              <w:jc w:val="both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Dlhodobý hmotný majetok</w:t>
            </w:r>
          </w:p>
        </w:tc>
        <w:tc>
          <w:tcPr>
            <w:tcW w:w="2551" w:type="dxa"/>
          </w:tcPr>
          <w:p w14:paraId="23AE3A87" w14:textId="77777777" w:rsidR="000736E7" w:rsidRPr="004D2514" w:rsidRDefault="000736E7" w:rsidP="00AA4D47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Obstarávacia cena</w:t>
            </w:r>
          </w:p>
        </w:tc>
      </w:tr>
      <w:tr w:rsidR="00AA4D47" w:rsidRPr="004D2514" w14:paraId="2F62E9C6" w14:textId="77777777" w:rsidTr="002E2073">
        <w:tc>
          <w:tcPr>
            <w:tcW w:w="6516" w:type="dxa"/>
          </w:tcPr>
          <w:p w14:paraId="46E5BF03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both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Zásoby obst</w:t>
            </w:r>
            <w:r w:rsidRPr="004D2514">
              <w:rPr>
                <w:rFonts w:ascii="Arial CE" w:eastAsia="Times New Roman" w:hAnsi="Arial CE" w:cs="Arial CE"/>
                <w:spacing w:val="-1"/>
                <w:sz w:val="20"/>
                <w:szCs w:val="20"/>
              </w:rPr>
              <w:t>a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r</w:t>
            </w:r>
            <w:r w:rsidRPr="004D2514">
              <w:rPr>
                <w:rFonts w:ascii="Arial CE" w:eastAsia="Times New Roman" w:hAnsi="Arial CE" w:cs="Arial CE"/>
                <w:spacing w:val="-2"/>
                <w:sz w:val="20"/>
                <w:szCs w:val="20"/>
              </w:rPr>
              <w:t>a</w:t>
            </w:r>
            <w:r w:rsidRPr="004D2514">
              <w:rPr>
                <w:rFonts w:ascii="Arial CE" w:eastAsia="Times New Roman" w:hAnsi="Arial CE" w:cs="Arial CE"/>
                <w:spacing w:val="4"/>
                <w:sz w:val="20"/>
                <w:szCs w:val="20"/>
              </w:rPr>
              <w:t xml:space="preserve">né 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kúpo</w:t>
            </w:r>
            <w:r w:rsidRPr="004D2514">
              <w:rPr>
                <w:rFonts w:ascii="Arial CE" w:eastAsia="Times New Roman" w:hAnsi="Arial CE" w:cs="Arial CE"/>
                <w:spacing w:val="2"/>
                <w:sz w:val="20"/>
                <w:szCs w:val="20"/>
              </w:rPr>
              <w:t>u</w:t>
            </w:r>
          </w:p>
        </w:tc>
        <w:tc>
          <w:tcPr>
            <w:tcW w:w="2551" w:type="dxa"/>
          </w:tcPr>
          <w:p w14:paraId="76DDA07E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Obstarávacia cena</w:t>
            </w:r>
          </w:p>
        </w:tc>
      </w:tr>
      <w:tr w:rsidR="00AA4D47" w:rsidRPr="004D2514" w14:paraId="4C6C63FD" w14:textId="77777777" w:rsidTr="002E2073">
        <w:tc>
          <w:tcPr>
            <w:tcW w:w="6516" w:type="dxa"/>
            <w:hideMark/>
          </w:tcPr>
          <w:p w14:paraId="00AF2F45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both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Pohľ</w:t>
            </w:r>
            <w:r w:rsidRPr="004D2514">
              <w:rPr>
                <w:rFonts w:ascii="Arial CE" w:eastAsia="Times New Roman" w:hAnsi="Arial CE" w:cs="Arial CE"/>
                <w:spacing w:val="-1"/>
                <w:sz w:val="20"/>
                <w:szCs w:val="20"/>
              </w:rPr>
              <w:t>a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d</w:t>
            </w:r>
            <w:r w:rsidRPr="004D2514">
              <w:rPr>
                <w:rFonts w:ascii="Arial CE" w:eastAsia="Times New Roman" w:hAnsi="Arial CE" w:cs="Arial CE"/>
                <w:spacing w:val="-1"/>
                <w:sz w:val="20"/>
                <w:szCs w:val="20"/>
              </w:rPr>
              <w:t>á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vky vlastné</w:t>
            </w:r>
          </w:p>
        </w:tc>
        <w:tc>
          <w:tcPr>
            <w:tcW w:w="2551" w:type="dxa"/>
            <w:hideMark/>
          </w:tcPr>
          <w:p w14:paraId="5BB5117A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Menovitá hodnota</w:t>
            </w:r>
          </w:p>
        </w:tc>
      </w:tr>
      <w:tr w:rsidR="00AA4D47" w:rsidRPr="004D2514" w14:paraId="19E2310B" w14:textId="77777777" w:rsidTr="002E2073">
        <w:tc>
          <w:tcPr>
            <w:tcW w:w="6516" w:type="dxa"/>
            <w:hideMark/>
          </w:tcPr>
          <w:p w14:paraId="7544D113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both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K</w:t>
            </w:r>
            <w:r w:rsidRPr="004D2514">
              <w:rPr>
                <w:rFonts w:ascii="Arial CE" w:eastAsia="Times New Roman" w:hAnsi="Arial CE" w:cs="Arial CE"/>
                <w:spacing w:val="-1"/>
                <w:sz w:val="20"/>
                <w:szCs w:val="20"/>
              </w:rPr>
              <w:t>rá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 xml:space="preserve">tkodobý </w:t>
            </w:r>
            <w:r w:rsidRPr="004D2514">
              <w:rPr>
                <w:rFonts w:ascii="Arial CE" w:eastAsia="Times New Roman" w:hAnsi="Arial CE" w:cs="Arial CE"/>
                <w:spacing w:val="-2"/>
                <w:sz w:val="20"/>
                <w:szCs w:val="20"/>
              </w:rPr>
              <w:t>f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ina</w:t>
            </w:r>
            <w:r w:rsidRPr="004D2514">
              <w:rPr>
                <w:rFonts w:ascii="Arial CE" w:eastAsia="Times New Roman" w:hAnsi="Arial CE" w:cs="Arial CE"/>
                <w:spacing w:val="1"/>
                <w:sz w:val="20"/>
                <w:szCs w:val="20"/>
              </w:rPr>
              <w:t>n</w:t>
            </w:r>
            <w:r w:rsidRPr="004D2514">
              <w:rPr>
                <w:rFonts w:ascii="Arial CE" w:eastAsia="Times New Roman" w:hAnsi="Arial CE" w:cs="Arial CE"/>
                <w:spacing w:val="-1"/>
                <w:sz w:val="20"/>
                <w:szCs w:val="20"/>
              </w:rPr>
              <w:t>č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ný maj</w:t>
            </w:r>
            <w:r w:rsidRPr="004D2514">
              <w:rPr>
                <w:rFonts w:ascii="Arial CE" w:eastAsia="Times New Roman" w:hAnsi="Arial CE" w:cs="Arial CE"/>
                <w:spacing w:val="-1"/>
                <w:sz w:val="20"/>
                <w:szCs w:val="20"/>
              </w:rPr>
              <w:t>e</w:t>
            </w: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tok</w:t>
            </w:r>
          </w:p>
        </w:tc>
        <w:tc>
          <w:tcPr>
            <w:tcW w:w="2551" w:type="dxa"/>
            <w:hideMark/>
          </w:tcPr>
          <w:p w14:paraId="6C15C2E1" w14:textId="77777777" w:rsidR="00AA4D47" w:rsidRPr="004D2514" w:rsidRDefault="00AA4D47" w:rsidP="00AA4D47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Obstarávacia cena</w:t>
            </w:r>
          </w:p>
        </w:tc>
      </w:tr>
      <w:tr w:rsidR="00BF3A6A" w:rsidRPr="004D2514" w14:paraId="4AF224C4" w14:textId="77777777" w:rsidTr="002E2073">
        <w:tc>
          <w:tcPr>
            <w:tcW w:w="6516" w:type="dxa"/>
            <w:hideMark/>
          </w:tcPr>
          <w:p w14:paraId="15803DDA" w14:textId="77777777" w:rsidR="00BF3A6A" w:rsidRPr="004D2514" w:rsidRDefault="00BF3A6A" w:rsidP="000736E7">
            <w:pPr>
              <w:widowControl w:val="0"/>
              <w:tabs>
                <w:tab w:val="left" w:pos="808"/>
              </w:tabs>
              <w:jc w:val="both"/>
              <w:rPr>
                <w:rFonts w:ascii="Arial CE" w:eastAsia="Times New Roman" w:hAnsi="Arial CE" w:cs="Arial CE"/>
                <w:noProof/>
                <w:sz w:val="20"/>
                <w:szCs w:val="20"/>
                <w:lang w:val="en-AU"/>
              </w:rPr>
            </w:pPr>
            <w:r w:rsidRPr="004D2514">
              <w:rPr>
                <w:rFonts w:ascii="Arial CE" w:eastAsia="Times New Roman" w:hAnsi="Arial CE" w:cs="Arial CE"/>
                <w:noProof/>
                <w:sz w:val="20"/>
                <w:szCs w:val="20"/>
                <w:lang w:val="en-AU"/>
              </w:rPr>
              <w:t xml:space="preserve">Záväzky </w:t>
            </w:r>
            <w:r w:rsidR="000736E7" w:rsidRPr="004D2514">
              <w:rPr>
                <w:rFonts w:ascii="Arial CE" w:eastAsia="Times New Roman" w:hAnsi="Arial CE" w:cs="Arial CE"/>
                <w:noProof/>
                <w:sz w:val="20"/>
                <w:szCs w:val="20"/>
                <w:lang w:val="en-AU"/>
              </w:rPr>
              <w:t>vrátane rezerv</w:t>
            </w:r>
          </w:p>
        </w:tc>
        <w:tc>
          <w:tcPr>
            <w:tcW w:w="2551" w:type="dxa"/>
            <w:hideMark/>
          </w:tcPr>
          <w:p w14:paraId="73D19947" w14:textId="77777777" w:rsidR="00BF3A6A" w:rsidRPr="004D2514" w:rsidRDefault="00BF3A6A" w:rsidP="00BF3A6A">
            <w:pPr>
              <w:widowControl w:val="0"/>
              <w:tabs>
                <w:tab w:val="left" w:pos="808"/>
              </w:tabs>
              <w:jc w:val="center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4D2514">
              <w:rPr>
                <w:rFonts w:ascii="Arial CE" w:eastAsia="Times New Roman" w:hAnsi="Arial CE" w:cs="Arial CE"/>
                <w:sz w:val="20"/>
                <w:szCs w:val="20"/>
              </w:rPr>
              <w:t>Menovitá hodnota</w:t>
            </w:r>
          </w:p>
        </w:tc>
      </w:tr>
    </w:tbl>
    <w:p w14:paraId="4679434D" w14:textId="77777777" w:rsidR="00E302C2" w:rsidRPr="004D2514" w:rsidRDefault="00E302C2" w:rsidP="00E302C2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CE"/>
          <w:sz w:val="20"/>
          <w:szCs w:val="20"/>
          <w:u w:val="single"/>
        </w:rPr>
      </w:pPr>
      <w:r w:rsidRPr="004D2514">
        <w:rPr>
          <w:rFonts w:ascii="Arial CE" w:hAnsi="Arial CE" w:cs="Arial CE"/>
          <w:sz w:val="20"/>
          <w:szCs w:val="20"/>
          <w:u w:val="single"/>
        </w:rPr>
        <w:t>3. Spôsob zostavenia odpisového plánu pre jednotlivé druhy dlhodobého hmotného majetku a dlhodobého nehmotného majetku, pričom sa uvádza doba odpisovania, použité sadzby</w:t>
      </w:r>
      <w:r w:rsidRPr="004D2514">
        <w:rPr>
          <w:rFonts w:ascii="Arial CE" w:hAnsi="Arial CE" w:cs="Arial CE"/>
          <w:iCs/>
          <w:sz w:val="20"/>
          <w:szCs w:val="20"/>
          <w:u w:val="single"/>
        </w:rPr>
        <w:t xml:space="preserve"> odpisov a odpisové metódy pri určení odpisov</w:t>
      </w:r>
      <w:r w:rsidRPr="004D2514">
        <w:rPr>
          <w:rFonts w:ascii="Arial CE" w:hAnsi="Arial CE" w:cs="Arial"/>
          <w:sz w:val="20"/>
          <w:szCs w:val="20"/>
          <w:u w:val="single"/>
        </w:rPr>
        <w:t xml:space="preserve">: </w:t>
      </w:r>
    </w:p>
    <w:p w14:paraId="3517C17B" w14:textId="77777777" w:rsidR="008D042A" w:rsidRPr="004D2514" w:rsidRDefault="008D042A" w:rsidP="00BF3A6A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/>
          <w:sz w:val="20"/>
          <w:szCs w:val="20"/>
          <w:u w:val="single"/>
        </w:rPr>
      </w:pPr>
    </w:p>
    <w:p w14:paraId="6B6663B9" w14:textId="77777777" w:rsidR="005B0F34" w:rsidRPr="00971040" w:rsidRDefault="008D042A" w:rsidP="00BF3A6A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 w:cs="Arial Narrow CE"/>
          <w:i/>
          <w:sz w:val="20"/>
          <w:szCs w:val="20"/>
        </w:rPr>
      </w:pPr>
      <w:r w:rsidRPr="004D2514">
        <w:rPr>
          <w:rFonts w:ascii="Arial CE" w:hAnsi="Arial CE"/>
          <w:sz w:val="20"/>
          <w:szCs w:val="20"/>
          <w:u w:val="single"/>
        </w:rPr>
        <w:t xml:space="preserve">Odpisy </w:t>
      </w:r>
      <w:r w:rsidR="00E378E6" w:rsidRPr="004D2514">
        <w:rPr>
          <w:rFonts w:ascii="Arial CE" w:hAnsi="Arial CE"/>
          <w:sz w:val="20"/>
          <w:szCs w:val="20"/>
          <w:u w:val="single"/>
        </w:rPr>
        <w:t>dlhodobého hmotného majetku</w:t>
      </w:r>
      <w:r w:rsidR="00E378E6" w:rsidRPr="004D2514">
        <w:rPr>
          <w:rFonts w:ascii="Arial CE" w:hAnsi="Arial CE"/>
          <w:sz w:val="20"/>
          <w:szCs w:val="20"/>
        </w:rPr>
        <w:t xml:space="preserve"> </w:t>
      </w:r>
      <w:r w:rsidR="00E378E6" w:rsidRPr="00971040">
        <w:rPr>
          <w:rFonts w:ascii="Arial CE" w:hAnsi="Arial CE" w:cs="Arial Narrow CE"/>
          <w:i/>
          <w:sz w:val="20"/>
          <w:szCs w:val="20"/>
        </w:rPr>
        <w:t xml:space="preserve">sú stanovené vychádzajúc z predpokladanej doby jeho používania a predpokladaného priebehu jeho opotrebenia. </w:t>
      </w:r>
      <w:r w:rsidR="000254E6" w:rsidRPr="00971040">
        <w:rPr>
          <w:rFonts w:ascii="Arial CE" w:hAnsi="Arial CE" w:cs="Arial Narrow CE"/>
          <w:i/>
          <w:sz w:val="20"/>
          <w:szCs w:val="20"/>
        </w:rPr>
        <w:t xml:space="preserve">Odpisový plán </w:t>
      </w:r>
      <w:r w:rsidR="008440CF" w:rsidRPr="00971040">
        <w:rPr>
          <w:rFonts w:ascii="Arial CE" w:hAnsi="Arial CE" w:cs="Arial Narrow CE"/>
          <w:i/>
          <w:sz w:val="20"/>
          <w:szCs w:val="20"/>
        </w:rPr>
        <w:t>od roku</w:t>
      </w:r>
      <w:r w:rsidR="000254E6" w:rsidRPr="00971040">
        <w:rPr>
          <w:rFonts w:ascii="Arial CE" w:hAnsi="Arial CE" w:cs="Arial Narrow CE"/>
          <w:i/>
          <w:sz w:val="20"/>
          <w:szCs w:val="20"/>
        </w:rPr>
        <w:t xml:space="preserve"> 2017 bol zostavený v zmysle § 26 zákona č.595/2003 Z.</w:t>
      </w:r>
      <w:r w:rsidR="005B0F34" w:rsidRPr="00971040">
        <w:rPr>
          <w:rFonts w:ascii="Arial CE" w:hAnsi="Arial CE" w:cs="Arial Narrow CE"/>
          <w:i/>
          <w:sz w:val="20"/>
          <w:szCs w:val="20"/>
        </w:rPr>
        <w:t xml:space="preserve"> </w:t>
      </w:r>
      <w:r w:rsidR="000254E6" w:rsidRPr="00971040">
        <w:rPr>
          <w:rFonts w:ascii="Arial CE" w:hAnsi="Arial CE" w:cs="Arial Narrow CE"/>
          <w:i/>
          <w:sz w:val="20"/>
          <w:szCs w:val="20"/>
        </w:rPr>
        <w:t xml:space="preserve">z. </w:t>
      </w:r>
      <w:r w:rsidR="005B0F34" w:rsidRPr="00971040">
        <w:rPr>
          <w:rFonts w:ascii="Arial CE" w:hAnsi="Arial CE" w:cs="Arial Narrow CE"/>
          <w:i/>
          <w:sz w:val="20"/>
          <w:szCs w:val="20"/>
        </w:rPr>
        <w:t xml:space="preserve">v znení n. p. </w:t>
      </w:r>
      <w:r w:rsidR="000254E6" w:rsidRPr="00971040">
        <w:rPr>
          <w:rFonts w:ascii="Arial CE" w:hAnsi="Arial CE" w:cs="Arial Narrow CE"/>
          <w:i/>
          <w:sz w:val="20"/>
          <w:szCs w:val="20"/>
        </w:rPr>
        <w:t xml:space="preserve">Účtovné odpisy sa rovnajú daňovým. </w:t>
      </w:r>
      <w:r w:rsidR="005B0F34" w:rsidRPr="00971040">
        <w:rPr>
          <w:rFonts w:ascii="Arial CE" w:hAnsi="Arial CE" w:cs="Arial Narrow CE"/>
          <w:i/>
          <w:sz w:val="20"/>
          <w:szCs w:val="20"/>
        </w:rPr>
        <w:t>Spoločnosť</w:t>
      </w:r>
      <w:r w:rsidR="005B0F34" w:rsidRPr="00971040">
        <w:rPr>
          <w:rFonts w:ascii="Arial CE" w:hAnsi="Arial CE" w:cs="Arial Narrow CE"/>
          <w:sz w:val="20"/>
          <w:szCs w:val="20"/>
        </w:rPr>
        <w:t xml:space="preserve"> </w:t>
      </w:r>
      <w:r w:rsidR="005B0F34" w:rsidRPr="00971040">
        <w:rPr>
          <w:rFonts w:ascii="Arial CE" w:hAnsi="Arial CE" w:cs="Arial Narrow CE"/>
          <w:i/>
          <w:sz w:val="20"/>
          <w:szCs w:val="20"/>
        </w:rPr>
        <w:lastRenderedPageBreak/>
        <w:t xml:space="preserve">osobné motorové vozidlo </w:t>
      </w:r>
      <w:r w:rsidR="00EB7D24" w:rsidRPr="00971040">
        <w:rPr>
          <w:rFonts w:ascii="Arial CE" w:hAnsi="Arial CE" w:cs="Arial Narrow CE"/>
          <w:i/>
          <w:sz w:val="20"/>
          <w:szCs w:val="20"/>
        </w:rPr>
        <w:t xml:space="preserve">obstarané </w:t>
      </w:r>
      <w:r w:rsidR="005B0F34" w:rsidRPr="00971040">
        <w:rPr>
          <w:rFonts w:ascii="Arial CE" w:hAnsi="Arial CE" w:cs="Arial Narrow CE"/>
          <w:i/>
          <w:sz w:val="20"/>
          <w:szCs w:val="20"/>
        </w:rPr>
        <w:t>formou f</w:t>
      </w:r>
      <w:r w:rsidR="00EB7D24" w:rsidRPr="00971040">
        <w:rPr>
          <w:rFonts w:ascii="Arial CE" w:hAnsi="Arial CE" w:cs="Arial Narrow CE"/>
          <w:i/>
          <w:sz w:val="20"/>
          <w:szCs w:val="20"/>
        </w:rPr>
        <w:t xml:space="preserve">inančného prenájmu (leasingu) </w:t>
      </w:r>
      <w:r w:rsidR="005B0F34" w:rsidRPr="00971040">
        <w:rPr>
          <w:rFonts w:ascii="Arial CE" w:hAnsi="Arial CE" w:cs="Arial Narrow CE"/>
          <w:i/>
          <w:sz w:val="20"/>
          <w:szCs w:val="20"/>
        </w:rPr>
        <w:t>vykazuje ho ako svoj</w:t>
      </w:r>
      <w:r w:rsidR="005B0F34" w:rsidRPr="00971040">
        <w:rPr>
          <w:rFonts w:ascii="Arial CE" w:hAnsi="Arial CE" w:cs="Arial Narrow CE"/>
          <w:sz w:val="20"/>
          <w:szCs w:val="20"/>
        </w:rPr>
        <w:t xml:space="preserve"> </w:t>
      </w:r>
      <w:r w:rsidR="005B0F34" w:rsidRPr="00971040">
        <w:rPr>
          <w:rFonts w:ascii="Arial CE" w:hAnsi="Arial CE" w:cs="Arial Narrow CE"/>
          <w:i/>
          <w:sz w:val="20"/>
          <w:szCs w:val="20"/>
        </w:rPr>
        <w:t xml:space="preserve">majetok. </w:t>
      </w:r>
    </w:p>
    <w:p w14:paraId="520C9A74" w14:textId="77777777" w:rsidR="005B0F34" w:rsidRPr="00811C01" w:rsidRDefault="005B0F34" w:rsidP="00BF3A6A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Arial"/>
          <w:i/>
          <w:sz w:val="18"/>
          <w:szCs w:val="18"/>
        </w:rPr>
      </w:pPr>
    </w:p>
    <w:p w14:paraId="488E43DC" w14:textId="77777777" w:rsidR="00E378E6" w:rsidRPr="004D2514" w:rsidRDefault="00E378E6" w:rsidP="00BF3A6A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/>
          <w:b/>
          <w:sz w:val="20"/>
          <w:szCs w:val="20"/>
        </w:rPr>
      </w:pPr>
      <w:r w:rsidRPr="004D2514">
        <w:rPr>
          <w:rFonts w:ascii="Arial CE" w:hAnsi="Arial CE"/>
          <w:b/>
          <w:sz w:val="20"/>
          <w:szCs w:val="20"/>
        </w:rPr>
        <w:t xml:space="preserve">Predpokladaná doba používania, metóda odpisovania a odpisová sadzba sú uvedené v nasledujúcej tabuľke: </w:t>
      </w:r>
    </w:p>
    <w:tbl>
      <w:tblPr>
        <w:tblStyle w:val="TableGrid"/>
        <w:tblpPr w:leftFromText="141" w:rightFromText="141" w:vertAnchor="text" w:horzAnchor="margin" w:tblpY="14"/>
        <w:tblW w:w="9188" w:type="dxa"/>
        <w:tblInd w:w="0" w:type="dxa"/>
        <w:tblCellMar>
          <w:top w:w="9" w:type="dxa"/>
          <w:left w:w="108" w:type="dxa"/>
          <w:right w:w="100" w:type="dxa"/>
        </w:tblCellMar>
        <w:tblLook w:val="04A0" w:firstRow="1" w:lastRow="0" w:firstColumn="1" w:lastColumn="0" w:noHBand="0" w:noVBand="1"/>
      </w:tblPr>
      <w:tblGrid>
        <w:gridCol w:w="3031"/>
        <w:gridCol w:w="2129"/>
        <w:gridCol w:w="1993"/>
        <w:gridCol w:w="2035"/>
      </w:tblGrid>
      <w:tr w:rsidR="005B0F34" w:rsidRPr="004D2514" w14:paraId="1223A2DD" w14:textId="77777777" w:rsidTr="005B0F34">
        <w:trPr>
          <w:trHeight w:val="373"/>
        </w:trPr>
        <w:tc>
          <w:tcPr>
            <w:tcW w:w="3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E2218" w14:textId="77777777" w:rsidR="005B0F34" w:rsidRDefault="005B0F34" w:rsidP="005B0F34">
            <w:pPr>
              <w:spacing w:line="259" w:lineRule="auto"/>
              <w:jc w:val="center"/>
              <w:rPr>
                <w:rFonts w:ascii="Arial CE" w:hAnsi="Arial CE"/>
                <w:b/>
                <w:sz w:val="20"/>
                <w:szCs w:val="20"/>
              </w:rPr>
            </w:pPr>
            <w:r w:rsidRPr="004D2514">
              <w:rPr>
                <w:rFonts w:ascii="Arial CE" w:hAnsi="Arial CE"/>
                <w:b/>
                <w:sz w:val="20"/>
                <w:szCs w:val="20"/>
              </w:rPr>
              <w:t>Názov</w:t>
            </w:r>
          </w:p>
          <w:p w14:paraId="42FEBE06" w14:textId="77777777" w:rsidR="005B0F34" w:rsidRPr="004D2514" w:rsidRDefault="005B0F34" w:rsidP="005B0F34">
            <w:pPr>
              <w:spacing w:line="259" w:lineRule="auto"/>
              <w:jc w:val="center"/>
              <w:rPr>
                <w:rFonts w:ascii="Arial CE" w:hAnsi="Arial CE"/>
                <w:b/>
                <w:sz w:val="20"/>
                <w:szCs w:val="20"/>
              </w:rPr>
            </w:pPr>
            <w:r>
              <w:rPr>
                <w:rFonts w:ascii="Arial CE" w:hAnsi="Arial CE"/>
                <w:b/>
                <w:sz w:val="20"/>
                <w:szCs w:val="20"/>
              </w:rPr>
              <w:t>položky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CB4B6" w14:textId="77777777" w:rsidR="005B0F34" w:rsidRPr="004D2514" w:rsidRDefault="005B0F34" w:rsidP="005B0F34">
            <w:pPr>
              <w:spacing w:line="259" w:lineRule="auto"/>
              <w:jc w:val="center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eastAsia="Arial CE" w:hAnsi="Arial CE" w:cs="Arial CE"/>
                <w:b/>
                <w:sz w:val="20"/>
                <w:szCs w:val="20"/>
              </w:rPr>
              <w:t xml:space="preserve">Predpokladaná doba požívania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D7D5C" w14:textId="77777777" w:rsidR="005B0F34" w:rsidRPr="004D2514" w:rsidRDefault="005B0F34" w:rsidP="005B0F34">
            <w:pPr>
              <w:spacing w:line="259" w:lineRule="auto"/>
              <w:ind w:left="24"/>
              <w:jc w:val="center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eastAsia="Arial CE" w:hAnsi="Arial CE" w:cs="Arial CE"/>
                <w:b/>
                <w:sz w:val="20"/>
                <w:szCs w:val="20"/>
              </w:rPr>
              <w:t xml:space="preserve">Metóda odpisovania 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F2B0F" w14:textId="77777777" w:rsidR="005B0F34" w:rsidRPr="004D2514" w:rsidRDefault="005B0F34" w:rsidP="005B0F34">
            <w:pPr>
              <w:spacing w:line="259" w:lineRule="auto"/>
              <w:jc w:val="center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eastAsia="Arial CE" w:hAnsi="Arial CE" w:cs="Arial CE"/>
                <w:b/>
                <w:sz w:val="20"/>
                <w:szCs w:val="20"/>
              </w:rPr>
              <w:t xml:space="preserve">Ročná odpisová sadzba </w:t>
            </w:r>
          </w:p>
        </w:tc>
      </w:tr>
      <w:tr w:rsidR="005B0F34" w:rsidRPr="004D2514" w14:paraId="5EE22C4D" w14:textId="77777777" w:rsidTr="005B0F34">
        <w:trPr>
          <w:trHeight w:val="191"/>
        </w:trPr>
        <w:tc>
          <w:tcPr>
            <w:tcW w:w="3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BA58A" w14:textId="77777777" w:rsidR="005B0F34" w:rsidRPr="004D2514" w:rsidRDefault="005B0F34" w:rsidP="005B0F34">
            <w:pPr>
              <w:spacing w:line="259" w:lineRule="auto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hAnsi="Arial CE"/>
                <w:sz w:val="20"/>
                <w:szCs w:val="20"/>
              </w:rPr>
              <w:t xml:space="preserve">Dopravné prostriedky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AAB40" w14:textId="77777777" w:rsidR="005B0F34" w:rsidRPr="004D2514" w:rsidRDefault="005B0F34" w:rsidP="005B0F34">
            <w:pPr>
              <w:spacing w:line="259" w:lineRule="auto"/>
              <w:ind w:right="10"/>
              <w:jc w:val="center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hAnsi="Arial CE"/>
                <w:sz w:val="20"/>
                <w:szCs w:val="20"/>
              </w:rPr>
              <w:t xml:space="preserve">4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88380" w14:textId="77777777" w:rsidR="005B0F34" w:rsidRPr="004D2514" w:rsidRDefault="005B0F34" w:rsidP="005B0F34">
            <w:pPr>
              <w:spacing w:line="259" w:lineRule="auto"/>
              <w:ind w:right="11"/>
              <w:jc w:val="center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hAnsi="Arial CE"/>
                <w:sz w:val="20"/>
                <w:szCs w:val="20"/>
              </w:rPr>
              <w:t xml:space="preserve">lineárna 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9A9C1" w14:textId="77777777" w:rsidR="005B0F34" w:rsidRPr="004D2514" w:rsidRDefault="005B0F34" w:rsidP="005B0F34">
            <w:pPr>
              <w:spacing w:line="259" w:lineRule="auto"/>
              <w:ind w:right="4"/>
              <w:jc w:val="center"/>
              <w:rPr>
                <w:rFonts w:ascii="Arial CE" w:hAnsi="Arial CE"/>
                <w:sz w:val="20"/>
                <w:szCs w:val="20"/>
              </w:rPr>
            </w:pPr>
            <w:r w:rsidRPr="004D2514">
              <w:rPr>
                <w:rFonts w:ascii="Arial CE" w:hAnsi="Arial CE"/>
                <w:sz w:val="20"/>
                <w:szCs w:val="20"/>
              </w:rPr>
              <w:t xml:space="preserve">25 </w:t>
            </w:r>
          </w:p>
        </w:tc>
      </w:tr>
    </w:tbl>
    <w:p w14:paraId="25CA61FD" w14:textId="77777777" w:rsidR="00E378E6" w:rsidRPr="004D2514" w:rsidRDefault="00E378E6" w:rsidP="00BF3A6A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 w:cs="Arial Narrow CE"/>
          <w:b/>
          <w:sz w:val="20"/>
          <w:szCs w:val="20"/>
        </w:rPr>
      </w:pPr>
    </w:p>
    <w:p w14:paraId="601DDC7B" w14:textId="77777777" w:rsidR="000736E7" w:rsidRPr="00971040" w:rsidRDefault="00B32D0A" w:rsidP="00BF3A6A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 xml:space="preserve">Dlhodobý hmotný majetok ktorého ocenenie je do 1.700,00 </w:t>
      </w:r>
      <w:r w:rsidR="00E302C2" w:rsidRPr="00971040">
        <w:rPr>
          <w:rFonts w:ascii="Arial CE" w:hAnsi="Arial CE" w:cs="Arial Narrow CE"/>
          <w:i/>
          <w:sz w:val="20"/>
          <w:szCs w:val="20"/>
        </w:rPr>
        <w:t xml:space="preserve">Eur </w:t>
      </w:r>
      <w:r w:rsidRPr="00971040">
        <w:rPr>
          <w:rFonts w:ascii="Arial CE" w:hAnsi="Arial CE" w:cs="Arial Narrow CE"/>
          <w:i/>
          <w:sz w:val="20"/>
          <w:szCs w:val="20"/>
        </w:rPr>
        <w:t>vrátane, sa účtuje  priamo do nákladov spoločnosti.</w:t>
      </w:r>
      <w:r w:rsidR="00457789" w:rsidRPr="00971040">
        <w:rPr>
          <w:rFonts w:ascii="Arial CE" w:hAnsi="Arial CE" w:cs="Arial Narrow CE"/>
          <w:i/>
          <w:sz w:val="20"/>
          <w:szCs w:val="20"/>
        </w:rPr>
        <w:t xml:space="preserve"> Majetok sa eviduje v operatívnej evidencii.</w:t>
      </w:r>
    </w:p>
    <w:p w14:paraId="74A05603" w14:textId="77777777" w:rsidR="00971040" w:rsidRPr="00971040" w:rsidRDefault="00971040" w:rsidP="00971040">
      <w:pPr>
        <w:shd w:val="clear" w:color="auto" w:fill="FFFFFF"/>
        <w:spacing w:after="0" w:line="276" w:lineRule="auto"/>
        <w:jc w:val="both"/>
        <w:textAlignment w:val="baseline"/>
        <w:rPr>
          <w:rFonts w:ascii="Arial CE" w:hAnsi="Arial CE" w:cs="Arial Narrow CE"/>
          <w:i/>
          <w:sz w:val="20"/>
          <w:szCs w:val="20"/>
        </w:rPr>
      </w:pPr>
    </w:p>
    <w:p w14:paraId="4610B08B" w14:textId="77777777" w:rsidR="00971040" w:rsidRPr="003B230F" w:rsidRDefault="00971040" w:rsidP="00971040">
      <w:pPr>
        <w:shd w:val="clear" w:color="auto" w:fill="FFFFFF"/>
        <w:spacing w:line="276" w:lineRule="auto"/>
        <w:jc w:val="both"/>
        <w:textAlignment w:val="baseline"/>
        <w:rPr>
          <w:rFonts w:ascii="Arial CE" w:hAnsi="Arial CE" w:cs="Arial Narrow CE"/>
          <w:b/>
          <w:i/>
          <w:sz w:val="20"/>
          <w:szCs w:val="20"/>
        </w:rPr>
      </w:pPr>
      <w:r w:rsidRPr="00971040">
        <w:rPr>
          <w:rFonts w:ascii="Arial CE" w:hAnsi="Arial CE"/>
          <w:sz w:val="20"/>
          <w:szCs w:val="20"/>
          <w:u w:val="single"/>
        </w:rPr>
        <w:t>Dlhodobý nehmotný majetok</w:t>
      </w:r>
      <w:r>
        <w:rPr>
          <w:rFonts w:ascii="Arial CE" w:hAnsi="Arial CE"/>
          <w:sz w:val="20"/>
          <w:szCs w:val="20"/>
          <w:u w:val="single"/>
        </w:rPr>
        <w:t xml:space="preserve"> </w:t>
      </w:r>
      <w:r w:rsidRPr="003B230F">
        <w:rPr>
          <w:rFonts w:ascii="Arial CE" w:hAnsi="Arial CE"/>
          <w:i/>
          <w:sz w:val="20"/>
          <w:szCs w:val="20"/>
        </w:rPr>
        <w:t>spoločnosť nemá</w:t>
      </w:r>
    </w:p>
    <w:p w14:paraId="09519D4A" w14:textId="77777777" w:rsidR="00863531" w:rsidRPr="004D2514" w:rsidRDefault="00863531" w:rsidP="00971040">
      <w:pPr>
        <w:spacing w:after="0" w:line="240" w:lineRule="auto"/>
        <w:ind w:right="-468"/>
        <w:jc w:val="both"/>
        <w:rPr>
          <w:rFonts w:ascii="Arial CE" w:hAnsi="Arial CE" w:cs="Arial Narrow CE"/>
          <w:b/>
          <w:sz w:val="20"/>
          <w:szCs w:val="20"/>
        </w:rPr>
      </w:pPr>
    </w:p>
    <w:p w14:paraId="1B0BDCBA" w14:textId="77777777" w:rsidR="00BD55C3" w:rsidRPr="004D2514" w:rsidRDefault="00BD55C3" w:rsidP="00E4400C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 xml:space="preserve">4. Zmeny účtovných zásad a zmeny účtovných metód </w:t>
      </w:r>
      <w:r w:rsidRPr="004D2514">
        <w:rPr>
          <w:rFonts w:ascii="Arial CE" w:hAnsi="Arial CE" w:cs="Arial Narrow CE"/>
          <w:sz w:val="20"/>
          <w:szCs w:val="20"/>
        </w:rPr>
        <w:t xml:space="preserve">s uvedením dôvodu týchto zmien a vyčíslením ich vplyvu na finančnú hodnotu majetku, záväzkov, základného imania a výsledku hospodárenia účtovnej jednotky: </w:t>
      </w:r>
    </w:p>
    <w:p w14:paraId="311F91EE" w14:textId="552206E7" w:rsidR="00971040" w:rsidRPr="00971040" w:rsidRDefault="00863531" w:rsidP="00971040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>ú</w:t>
      </w:r>
      <w:r w:rsidR="002E2073" w:rsidRPr="00971040">
        <w:rPr>
          <w:rFonts w:ascii="Arial CE" w:hAnsi="Arial CE" w:cs="Arial Narrow CE"/>
          <w:i/>
          <w:sz w:val="20"/>
          <w:szCs w:val="20"/>
        </w:rPr>
        <w:t xml:space="preserve">čtovné metódy a zásady boli aplikované v rámci platného zákona o účtovníctve počas celého účtovného obdobia. </w:t>
      </w:r>
      <w:r w:rsidR="00C37BB6" w:rsidRPr="00971040">
        <w:rPr>
          <w:rFonts w:ascii="Arial CE" w:hAnsi="Arial CE" w:cs="Arial Narrow CE"/>
          <w:i/>
          <w:sz w:val="20"/>
          <w:szCs w:val="20"/>
        </w:rPr>
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</w:r>
      <w:r w:rsidR="00971040" w:rsidRPr="00971040">
        <w:rPr>
          <w:rFonts w:ascii="Arial CE" w:hAnsi="Arial CE" w:cs="Arial Narrow CE"/>
          <w:i/>
          <w:sz w:val="20"/>
          <w:szCs w:val="20"/>
        </w:rPr>
        <w:t xml:space="preserve"> K súvahovému dňu spoločnosť časovo nerozlišuje úroky plynúce z finančného prenájmu, radovo v centoch. </w:t>
      </w:r>
    </w:p>
    <w:p w14:paraId="232E2071" w14:textId="77777777" w:rsidR="002E2073" w:rsidRPr="00971040" w:rsidRDefault="002E2073" w:rsidP="00C404E9">
      <w:pPr>
        <w:autoSpaceDE w:val="0"/>
        <w:autoSpaceDN w:val="0"/>
        <w:adjustRightInd w:val="0"/>
        <w:spacing w:after="0" w:line="276" w:lineRule="auto"/>
        <w:jc w:val="both"/>
        <w:rPr>
          <w:rFonts w:ascii="Arial CE" w:hAnsi="Arial CE" w:cs="Arial Narrow CE"/>
          <w:i/>
          <w:sz w:val="20"/>
          <w:szCs w:val="20"/>
        </w:rPr>
      </w:pPr>
    </w:p>
    <w:p w14:paraId="3B9F65BE" w14:textId="77777777" w:rsidR="00EB17BE" w:rsidRPr="004D2514" w:rsidRDefault="00BD55C3" w:rsidP="00BD55C3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 xml:space="preserve">5. Informácie o dotáciách a ich oceňovanie v účtovníctve: </w:t>
      </w:r>
    </w:p>
    <w:p w14:paraId="6D0F09EE" w14:textId="77777777" w:rsidR="007F5490" w:rsidRPr="00971040" w:rsidRDefault="00EB7D24" w:rsidP="00AC230B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>bez náplne</w:t>
      </w:r>
    </w:p>
    <w:p w14:paraId="74FCDC7B" w14:textId="77777777" w:rsidR="00EB17BE" w:rsidRPr="004D2514" w:rsidRDefault="00EB17BE" w:rsidP="00762A99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p w14:paraId="23A33F9D" w14:textId="77777777" w:rsidR="00AC230B" w:rsidRPr="004D2514" w:rsidRDefault="00762A99" w:rsidP="00762A99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>6. Informácie o účtovaní významných opráv chýb minulých účtovných období v bežnom účtovnom období s uvedením vplyvu na nerozdelený zisk minulých rokov alebo neuhradenú stratu minulých rokov</w:t>
      </w:r>
      <w:r w:rsidR="00AC230B" w:rsidRPr="004D2514">
        <w:rPr>
          <w:rFonts w:ascii="Arial CE" w:hAnsi="Arial CE" w:cs="Arial Narrow CE"/>
          <w:sz w:val="20"/>
          <w:szCs w:val="20"/>
          <w:u w:val="single"/>
        </w:rPr>
        <w:t>:</w:t>
      </w:r>
    </w:p>
    <w:p w14:paraId="48CC3749" w14:textId="77777777" w:rsidR="002E27A8" w:rsidRPr="00971040" w:rsidRDefault="00A22B93" w:rsidP="00E94CDA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 xml:space="preserve">bez náplne </w:t>
      </w:r>
    </w:p>
    <w:p w14:paraId="5D71CFC6" w14:textId="77777777" w:rsidR="00863531" w:rsidRPr="004D2514" w:rsidRDefault="00863531" w:rsidP="00364B6F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</w:p>
    <w:p w14:paraId="723CBA1D" w14:textId="77777777" w:rsidR="00C94442" w:rsidRPr="004D2514" w:rsidRDefault="00C94442" w:rsidP="00364B6F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  <w:r w:rsidRPr="004D2514">
        <w:rPr>
          <w:rFonts w:ascii="Arial CE" w:hAnsi="Arial CE" w:cs="Arial Narrow CE"/>
          <w:b/>
          <w:bCs/>
          <w:sz w:val="20"/>
          <w:szCs w:val="20"/>
        </w:rPr>
        <w:t>Článok III</w:t>
      </w:r>
    </w:p>
    <w:p w14:paraId="1EBCECEA" w14:textId="77777777" w:rsidR="00C94442" w:rsidRPr="004D2514" w:rsidRDefault="00C94442" w:rsidP="00364B6F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  <w:r w:rsidRPr="004D2514">
        <w:rPr>
          <w:rFonts w:ascii="Arial CE" w:hAnsi="Arial CE" w:cs="Arial Narrow CE"/>
          <w:b/>
          <w:bCs/>
          <w:sz w:val="20"/>
          <w:szCs w:val="20"/>
        </w:rPr>
        <w:t>Informácie, ktoré vysvetľujú a dopĺňajú súvahu a výkaz ziskov a</w:t>
      </w:r>
      <w:r w:rsidR="00975A67" w:rsidRPr="004D2514">
        <w:rPr>
          <w:rFonts w:ascii="Arial CE" w:hAnsi="Arial CE" w:cs="Arial Narrow CE"/>
          <w:b/>
          <w:bCs/>
          <w:sz w:val="20"/>
          <w:szCs w:val="20"/>
        </w:rPr>
        <w:t> </w:t>
      </w:r>
      <w:r w:rsidRPr="004D2514">
        <w:rPr>
          <w:rFonts w:ascii="Arial CE" w:hAnsi="Arial CE" w:cs="Arial Narrow CE"/>
          <w:b/>
          <w:bCs/>
          <w:sz w:val="20"/>
          <w:szCs w:val="20"/>
        </w:rPr>
        <w:t>strát</w:t>
      </w:r>
    </w:p>
    <w:p w14:paraId="50D98295" w14:textId="77777777" w:rsidR="00975A67" w:rsidRPr="004D2514" w:rsidRDefault="00975A67" w:rsidP="00364B6F">
      <w:pPr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 Narrow CE"/>
          <w:b/>
          <w:bCs/>
          <w:sz w:val="20"/>
          <w:szCs w:val="20"/>
        </w:rPr>
      </w:pPr>
    </w:p>
    <w:p w14:paraId="43736319" w14:textId="77777777" w:rsidR="00762A99" w:rsidRPr="004D2514" w:rsidRDefault="00BD55C3" w:rsidP="00762A99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>1. Informácia o sume a dôvodoch vzniku jednotlivých položiek nákladov alebo výnosov</w:t>
      </w:r>
      <w:r w:rsidR="00762A99" w:rsidRPr="004D2514">
        <w:rPr>
          <w:rFonts w:ascii="Arial CE" w:hAnsi="Arial CE" w:cs="Arial Narrow CE"/>
          <w:sz w:val="20"/>
          <w:szCs w:val="20"/>
          <w:u w:val="single"/>
        </w:rPr>
        <w:t xml:space="preserve">, </w:t>
      </w:r>
      <w:r w:rsidRPr="004D2514">
        <w:rPr>
          <w:rFonts w:ascii="Arial CE" w:hAnsi="Arial CE" w:cs="Arial Narrow CE"/>
          <w:sz w:val="20"/>
          <w:szCs w:val="20"/>
          <w:u w:val="single"/>
        </w:rPr>
        <w:t>ktoré majú výnimočný rozsah alebo výskyt, napríklad výnosy z predaja podniku alebo č</w:t>
      </w:r>
      <w:r w:rsidR="00762A99" w:rsidRPr="004D2514">
        <w:rPr>
          <w:rFonts w:ascii="Arial CE" w:hAnsi="Arial CE" w:cs="Arial Narrow CE"/>
          <w:sz w:val="20"/>
          <w:szCs w:val="20"/>
          <w:u w:val="single"/>
        </w:rPr>
        <w:t xml:space="preserve">asti </w:t>
      </w:r>
      <w:r w:rsidRPr="004D2514">
        <w:rPr>
          <w:rFonts w:ascii="Arial CE" w:hAnsi="Arial CE" w:cs="Arial Narrow CE"/>
          <w:sz w:val="20"/>
          <w:szCs w:val="20"/>
          <w:u w:val="single"/>
        </w:rPr>
        <w:t>podniku, náklady z dôvodu predaja podniku alebo časti po</w:t>
      </w:r>
      <w:r w:rsidR="00762A99" w:rsidRPr="004D2514">
        <w:rPr>
          <w:rFonts w:ascii="Arial CE" w:hAnsi="Arial CE" w:cs="Arial Narrow CE"/>
          <w:sz w:val="20"/>
          <w:szCs w:val="20"/>
          <w:u w:val="single"/>
        </w:rPr>
        <w:t xml:space="preserve">dniku, škody z dôvodu živelných </w:t>
      </w:r>
      <w:r w:rsidRPr="004D2514">
        <w:rPr>
          <w:rFonts w:ascii="Arial CE" w:hAnsi="Arial CE" w:cs="Arial Narrow CE"/>
          <w:sz w:val="20"/>
          <w:szCs w:val="20"/>
          <w:u w:val="single"/>
        </w:rPr>
        <w:t xml:space="preserve">pohrôm: </w:t>
      </w:r>
    </w:p>
    <w:p w14:paraId="3CAD8F2C" w14:textId="77777777" w:rsidR="00DE7931" w:rsidRPr="00971040" w:rsidRDefault="007D09C2" w:rsidP="00971040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>spoločnosť neeviduje náklady a výnosy charakteru výnimočného rozsahu, alebo výskytu</w:t>
      </w:r>
    </w:p>
    <w:p w14:paraId="695A63B3" w14:textId="77777777" w:rsidR="007D09C2" w:rsidRPr="004D2514" w:rsidRDefault="007D09C2" w:rsidP="007D09C2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p w14:paraId="4BAFA644" w14:textId="77777777" w:rsidR="008518D3" w:rsidRDefault="00BD55C3" w:rsidP="00DE7931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>2. Informácie o záväzkoch, a to:</w:t>
      </w:r>
    </w:p>
    <w:p w14:paraId="2C8A492F" w14:textId="77777777" w:rsidR="00AF0ED6" w:rsidRPr="004D2514" w:rsidRDefault="00AF0ED6" w:rsidP="00DE7931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</w:p>
    <w:p w14:paraId="502658AE" w14:textId="77777777" w:rsidR="007D09C2" w:rsidRPr="004D2514" w:rsidRDefault="007D09C2" w:rsidP="007D09C2">
      <w:pPr>
        <w:autoSpaceDE w:val="0"/>
        <w:autoSpaceDN w:val="0"/>
        <w:adjustRightInd w:val="0"/>
        <w:spacing w:after="0" w:line="240" w:lineRule="auto"/>
        <w:rPr>
          <w:rFonts w:ascii="Arial CE" w:hAnsi="Arial CE" w:cs="Arial"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- celkovej sume záväzkov so zostatkovou dobou splatnosti dlhšou ako pä</w:t>
      </w:r>
      <w:r w:rsidRPr="004D2514">
        <w:rPr>
          <w:rFonts w:ascii="Arial CE" w:hAnsi="Arial CE" w:cs="Arial-ItalicMT"/>
          <w:iCs/>
          <w:sz w:val="20"/>
          <w:szCs w:val="20"/>
        </w:rPr>
        <w:t xml:space="preserve">ť </w:t>
      </w:r>
      <w:r w:rsidRPr="004D2514">
        <w:rPr>
          <w:rFonts w:ascii="Arial CE" w:hAnsi="Arial CE" w:cs="Arial"/>
          <w:iCs/>
          <w:sz w:val="20"/>
          <w:szCs w:val="20"/>
        </w:rPr>
        <w:t xml:space="preserve">rokov: </w:t>
      </w:r>
    </w:p>
    <w:p w14:paraId="6A24E56C" w14:textId="77777777" w:rsidR="007D09C2" w:rsidRPr="00971040" w:rsidRDefault="007D09C2" w:rsidP="007D09C2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>spoločnosť neeviduje záväzky s dlhšou dobou splatnosti ako 5 rokov</w:t>
      </w:r>
    </w:p>
    <w:p w14:paraId="248254C0" w14:textId="77777777" w:rsidR="007D09C2" w:rsidRPr="004D2514" w:rsidRDefault="007D09C2" w:rsidP="007D09C2">
      <w:pPr>
        <w:autoSpaceDE w:val="0"/>
        <w:autoSpaceDN w:val="0"/>
        <w:adjustRightInd w:val="0"/>
        <w:spacing w:after="0" w:line="240" w:lineRule="auto"/>
        <w:rPr>
          <w:rFonts w:ascii="Arial CE" w:hAnsi="Arial CE" w:cs="Arial"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- celkovej sume zabezpe</w:t>
      </w:r>
      <w:r w:rsidRPr="004D2514">
        <w:rPr>
          <w:rFonts w:ascii="Arial CE" w:hAnsi="Arial CE" w:cs="Arial-ItalicMT"/>
          <w:iCs/>
          <w:sz w:val="20"/>
          <w:szCs w:val="20"/>
        </w:rPr>
        <w:t>č</w:t>
      </w:r>
      <w:r w:rsidRPr="004D2514">
        <w:rPr>
          <w:rFonts w:ascii="Arial CE" w:hAnsi="Arial CE" w:cs="Arial"/>
          <w:iCs/>
          <w:sz w:val="20"/>
          <w:szCs w:val="20"/>
        </w:rPr>
        <w:t>ených záväzkov, opis a spôsoby zabezpe</w:t>
      </w:r>
      <w:r w:rsidRPr="004D2514">
        <w:rPr>
          <w:rFonts w:ascii="Arial CE" w:hAnsi="Arial CE" w:cs="Arial-ItalicMT"/>
          <w:iCs/>
          <w:sz w:val="20"/>
          <w:szCs w:val="20"/>
        </w:rPr>
        <w:t>č</w:t>
      </w:r>
      <w:r w:rsidRPr="004D2514">
        <w:rPr>
          <w:rFonts w:ascii="Arial CE" w:hAnsi="Arial CE" w:cs="Arial"/>
          <w:iCs/>
          <w:sz w:val="20"/>
          <w:szCs w:val="20"/>
        </w:rPr>
        <w:t>enia záväzkov:</w:t>
      </w:r>
    </w:p>
    <w:p w14:paraId="36FA0E89" w14:textId="77777777" w:rsidR="00077EEE" w:rsidRPr="00971040" w:rsidRDefault="005E2F6B" w:rsidP="005E2F6B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t xml:space="preserve">spoločnosť má uzavretú leasingovú zmluvu na OMV Suzuki </w:t>
      </w:r>
      <w:r w:rsidR="00811C01" w:rsidRPr="00971040">
        <w:rPr>
          <w:rFonts w:ascii="Arial CE" w:hAnsi="Arial CE" w:cs="Arial Narrow CE"/>
          <w:i/>
          <w:sz w:val="20"/>
          <w:szCs w:val="20"/>
        </w:rPr>
        <w:t xml:space="preserve">SX4-CROSS </w:t>
      </w:r>
      <w:r w:rsidRPr="00971040">
        <w:rPr>
          <w:rFonts w:ascii="Arial CE" w:hAnsi="Arial CE" w:cs="Arial Narrow CE"/>
          <w:i/>
          <w:sz w:val="20"/>
          <w:szCs w:val="20"/>
        </w:rPr>
        <w:t xml:space="preserve">s ČSOB Leasing </w:t>
      </w:r>
      <w:r w:rsidR="00077EEE" w:rsidRPr="00971040">
        <w:rPr>
          <w:rFonts w:ascii="Arial CE" w:hAnsi="Arial CE" w:cs="Arial Narrow CE"/>
          <w:i/>
          <w:sz w:val="20"/>
          <w:szCs w:val="20"/>
        </w:rPr>
        <w:t xml:space="preserve">a. s. </w:t>
      </w:r>
    </w:p>
    <w:p w14:paraId="320C6DDE" w14:textId="77777777" w:rsidR="005E2F6B" w:rsidRDefault="005E2F6B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</w:p>
    <w:p w14:paraId="21DFBE29" w14:textId="77777777" w:rsidR="008542F8" w:rsidRPr="004D2514" w:rsidRDefault="008542F8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 w:rsidRPr="004D2514">
        <w:rPr>
          <w:rFonts w:ascii="Arial CE" w:hAnsi="Arial CE" w:cs="Arial Narrow CE"/>
          <w:sz w:val="20"/>
          <w:szCs w:val="20"/>
          <w:u w:val="single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14:paraId="1F8EDC93" w14:textId="77777777" w:rsidR="00BD55C3" w:rsidRPr="00971040" w:rsidRDefault="008542F8" w:rsidP="008542F8">
      <w:pPr>
        <w:autoSpaceDE w:val="0"/>
        <w:autoSpaceDN w:val="0"/>
        <w:adjustRightInd w:val="0"/>
        <w:spacing w:after="0" w:line="240" w:lineRule="auto"/>
        <w:rPr>
          <w:rFonts w:ascii="Arial CE" w:hAnsi="Arial CE" w:cs="Arial"/>
          <w:bCs/>
          <w:i/>
          <w:sz w:val="20"/>
          <w:szCs w:val="20"/>
        </w:rPr>
      </w:pPr>
      <w:r w:rsidRPr="00971040">
        <w:rPr>
          <w:rFonts w:ascii="Arial CE" w:hAnsi="Arial CE" w:cs="Arial"/>
          <w:bCs/>
          <w:i/>
          <w:sz w:val="20"/>
          <w:szCs w:val="20"/>
        </w:rPr>
        <w:t>spoločnosť neeviduje vlastné akcie</w:t>
      </w:r>
      <w:r w:rsidR="00DE7931" w:rsidRPr="00971040">
        <w:rPr>
          <w:rFonts w:ascii="Arial CE" w:hAnsi="Arial CE" w:cs="Arial"/>
          <w:bCs/>
          <w:i/>
          <w:sz w:val="20"/>
          <w:szCs w:val="20"/>
        </w:rPr>
        <w:t>.</w:t>
      </w:r>
    </w:p>
    <w:p w14:paraId="46B0B74A" w14:textId="77777777" w:rsidR="00AF0ED6" w:rsidRDefault="00AF0ED6" w:rsidP="008542F8">
      <w:pPr>
        <w:autoSpaceDE w:val="0"/>
        <w:autoSpaceDN w:val="0"/>
        <w:adjustRightInd w:val="0"/>
        <w:spacing w:after="0" w:line="240" w:lineRule="auto"/>
        <w:rPr>
          <w:rFonts w:ascii="Arial CE" w:hAnsi="Arial CE" w:cs="Arial"/>
          <w:b/>
          <w:bCs/>
          <w:sz w:val="20"/>
          <w:szCs w:val="20"/>
        </w:rPr>
      </w:pPr>
    </w:p>
    <w:p w14:paraId="04745B17" w14:textId="77777777" w:rsidR="00784511" w:rsidRPr="00AF0ED6" w:rsidRDefault="00AF0ED6" w:rsidP="00AF0ED6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 w:rsidRPr="00AF0ED6">
        <w:rPr>
          <w:rFonts w:ascii="Arial CE" w:hAnsi="Arial CE" w:cs="Arial Narrow CE"/>
          <w:sz w:val="20"/>
          <w:szCs w:val="20"/>
          <w:u w:val="single"/>
        </w:rPr>
        <w:t>4. Informácia o tom, či účtovná jednotka vytvorila kapitálový fond z príspevkov podľa § 123 ods.2 a 217a Obchodného zákonníka v znení neskorších predpisov</w:t>
      </w:r>
      <w:r>
        <w:rPr>
          <w:rFonts w:ascii="Arial CE" w:hAnsi="Arial CE" w:cs="Arial Narrow CE"/>
          <w:sz w:val="20"/>
          <w:szCs w:val="20"/>
          <w:u w:val="single"/>
        </w:rPr>
        <w:t>:</w:t>
      </w:r>
    </w:p>
    <w:p w14:paraId="7ED74696" w14:textId="77777777" w:rsidR="00AF0ED6" w:rsidRPr="00971040" w:rsidRDefault="00AF0ED6" w:rsidP="00AF0ED6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i/>
          <w:sz w:val="20"/>
          <w:szCs w:val="20"/>
        </w:rPr>
      </w:pPr>
      <w:r w:rsidRPr="00971040">
        <w:rPr>
          <w:rFonts w:ascii="Arial CE" w:hAnsi="Arial CE" w:cs="Arial Narrow CE"/>
          <w:i/>
          <w:sz w:val="20"/>
          <w:szCs w:val="20"/>
        </w:rPr>
        <w:lastRenderedPageBreak/>
        <w:t xml:space="preserve">bez náplne </w:t>
      </w:r>
    </w:p>
    <w:p w14:paraId="23BBE267" w14:textId="77777777" w:rsidR="00AF0ED6" w:rsidRDefault="00AF0ED6" w:rsidP="008542F8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  <w:u w:val="single"/>
        </w:rPr>
      </w:pPr>
    </w:p>
    <w:p w14:paraId="79E95145" w14:textId="77777777" w:rsidR="008542F8" w:rsidRPr="004D2514" w:rsidRDefault="00AF0ED6" w:rsidP="008542F8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sz w:val="20"/>
          <w:szCs w:val="20"/>
          <w:u w:val="single"/>
        </w:rPr>
      </w:pPr>
      <w:r>
        <w:rPr>
          <w:rFonts w:ascii="Arial CE" w:hAnsi="Arial CE" w:cs="Arial Narrow CE"/>
          <w:sz w:val="20"/>
          <w:szCs w:val="20"/>
          <w:u w:val="single"/>
        </w:rPr>
        <w:t>5</w:t>
      </w:r>
      <w:r w:rsidR="008542F8" w:rsidRPr="004D2514">
        <w:rPr>
          <w:rFonts w:ascii="Arial CE" w:hAnsi="Arial CE" w:cs="Arial Narrow CE"/>
          <w:sz w:val="20"/>
          <w:szCs w:val="20"/>
          <w:u w:val="single"/>
        </w:rPr>
        <w:t>. Informácie o orgánoch účtovnej jednotky, a to:</w:t>
      </w:r>
    </w:p>
    <w:p w14:paraId="06DFCBB1" w14:textId="77777777" w:rsidR="008542F8" w:rsidRPr="004D2514" w:rsidRDefault="008542F8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a) výške jednotlivých druhov záruk alebo iných zabezpe</w:t>
      </w:r>
      <w:r w:rsidRPr="004D2514">
        <w:rPr>
          <w:rFonts w:ascii="Arial CE" w:hAnsi="Arial CE" w:cs="Arial-ItalicMT"/>
          <w:iCs/>
          <w:sz w:val="20"/>
          <w:szCs w:val="20"/>
        </w:rPr>
        <w:t>č</w:t>
      </w:r>
      <w:r w:rsidRPr="004D2514">
        <w:rPr>
          <w:rFonts w:ascii="Arial CE" w:hAnsi="Arial CE" w:cs="Arial"/>
          <w:iCs/>
          <w:sz w:val="20"/>
          <w:szCs w:val="20"/>
        </w:rPr>
        <w:t xml:space="preserve">ení poskytnutých pre </w:t>
      </w:r>
      <w:r w:rsidRPr="004D2514">
        <w:rPr>
          <w:rFonts w:ascii="Arial CE" w:hAnsi="Arial CE" w:cs="Arial-ItalicMT"/>
          <w:iCs/>
          <w:sz w:val="20"/>
          <w:szCs w:val="20"/>
        </w:rPr>
        <w:t>č</w:t>
      </w:r>
      <w:r w:rsidRPr="004D2514">
        <w:rPr>
          <w:rFonts w:ascii="Arial CE" w:hAnsi="Arial CE" w:cs="Arial"/>
          <w:iCs/>
          <w:sz w:val="20"/>
          <w:szCs w:val="20"/>
        </w:rPr>
        <w:t>lenov štatutárneho orgánu, dozorného orgánu a iného orgánu ú</w:t>
      </w:r>
      <w:r w:rsidRPr="004D2514">
        <w:rPr>
          <w:rFonts w:ascii="Arial CE" w:hAnsi="Arial CE" w:cs="Arial-ItalicMT"/>
          <w:iCs/>
          <w:sz w:val="20"/>
          <w:szCs w:val="20"/>
        </w:rPr>
        <w:t>č</w:t>
      </w:r>
      <w:r w:rsidRPr="004D2514">
        <w:rPr>
          <w:rFonts w:ascii="Arial CE" w:hAnsi="Arial CE" w:cs="Arial"/>
          <w:iCs/>
          <w:sz w:val="20"/>
          <w:szCs w:val="20"/>
        </w:rPr>
        <w:t xml:space="preserve">tovnej jednotky, a to v </w:t>
      </w:r>
      <w:r w:rsidRPr="004D2514">
        <w:rPr>
          <w:rFonts w:ascii="Arial CE" w:hAnsi="Arial CE" w:cs="Arial-ItalicMT"/>
          <w:iCs/>
          <w:sz w:val="20"/>
          <w:szCs w:val="20"/>
        </w:rPr>
        <w:t>č</w:t>
      </w:r>
      <w:r w:rsidRPr="004D2514">
        <w:rPr>
          <w:rFonts w:ascii="Arial CE" w:hAnsi="Arial CE" w:cs="Arial"/>
          <w:iCs/>
          <w:sz w:val="20"/>
          <w:szCs w:val="20"/>
        </w:rPr>
        <w:t xml:space="preserve">lenení za jednotlivé orgány: </w:t>
      </w:r>
    </w:p>
    <w:p w14:paraId="5295F016" w14:textId="77777777" w:rsidR="008542F8" w:rsidRPr="00971040" w:rsidRDefault="008542F8" w:rsidP="008542F8">
      <w:pPr>
        <w:autoSpaceDE w:val="0"/>
        <w:autoSpaceDN w:val="0"/>
        <w:adjustRightInd w:val="0"/>
        <w:spacing w:after="0" w:line="240" w:lineRule="auto"/>
        <w:rPr>
          <w:rFonts w:ascii="Arial CE" w:hAnsi="Arial CE" w:cs="Arial"/>
          <w:bCs/>
          <w:i/>
          <w:sz w:val="20"/>
          <w:szCs w:val="20"/>
        </w:rPr>
      </w:pPr>
      <w:r w:rsidRPr="00971040">
        <w:rPr>
          <w:rFonts w:ascii="Arial CE" w:hAnsi="Arial CE" w:cs="Arial"/>
          <w:bCs/>
          <w:i/>
          <w:sz w:val="20"/>
          <w:szCs w:val="20"/>
        </w:rPr>
        <w:t>spolo</w:t>
      </w:r>
      <w:r w:rsidRPr="00971040">
        <w:rPr>
          <w:rFonts w:ascii="Arial CE" w:hAnsi="Arial CE" w:cs="Arial-BoldMT"/>
          <w:bCs/>
          <w:i/>
          <w:sz w:val="20"/>
          <w:szCs w:val="20"/>
        </w:rPr>
        <w:t>č</w:t>
      </w:r>
      <w:r w:rsidRPr="00971040">
        <w:rPr>
          <w:rFonts w:ascii="Arial CE" w:hAnsi="Arial CE" w:cs="Arial"/>
          <w:bCs/>
          <w:i/>
          <w:sz w:val="20"/>
          <w:szCs w:val="20"/>
        </w:rPr>
        <w:t>nos</w:t>
      </w:r>
      <w:r w:rsidRPr="00971040">
        <w:rPr>
          <w:rFonts w:ascii="Arial CE" w:hAnsi="Arial CE" w:cs="Arial-BoldMT"/>
          <w:bCs/>
          <w:i/>
          <w:sz w:val="20"/>
          <w:szCs w:val="20"/>
        </w:rPr>
        <w:t xml:space="preserve">ť </w:t>
      </w:r>
      <w:r w:rsidRPr="00971040">
        <w:rPr>
          <w:rFonts w:ascii="Arial CE" w:hAnsi="Arial CE" w:cs="Arial"/>
          <w:bCs/>
          <w:i/>
          <w:sz w:val="20"/>
          <w:szCs w:val="20"/>
        </w:rPr>
        <w:t xml:space="preserve">neposkytla záruky žiadnemu z </w:t>
      </w:r>
      <w:r w:rsidRPr="00971040">
        <w:rPr>
          <w:rFonts w:ascii="Arial CE" w:hAnsi="Arial CE" w:cs="Arial-BoldMT"/>
          <w:bCs/>
          <w:i/>
          <w:sz w:val="20"/>
          <w:szCs w:val="20"/>
        </w:rPr>
        <w:t>č</w:t>
      </w:r>
      <w:r w:rsidRPr="00971040">
        <w:rPr>
          <w:rFonts w:ascii="Arial CE" w:hAnsi="Arial CE" w:cs="Arial"/>
          <w:bCs/>
          <w:i/>
          <w:sz w:val="20"/>
          <w:szCs w:val="20"/>
        </w:rPr>
        <w:t>lenov orgánov</w:t>
      </w:r>
      <w:r w:rsidR="00971040">
        <w:rPr>
          <w:rFonts w:ascii="Arial CE" w:hAnsi="Arial CE" w:cs="Arial"/>
          <w:bCs/>
          <w:i/>
          <w:sz w:val="20"/>
          <w:szCs w:val="20"/>
        </w:rPr>
        <w:t>.</w:t>
      </w:r>
    </w:p>
    <w:p w14:paraId="5D284AF7" w14:textId="77777777" w:rsidR="008542F8" w:rsidRPr="004D2514" w:rsidRDefault="008542F8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</w:p>
    <w:p w14:paraId="6DD0D0CD" w14:textId="77777777" w:rsidR="0024730F" w:rsidRPr="004D2514" w:rsidRDefault="008542F8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b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b) pôžičkách poskytnutých členom štatutárneho orgánu, dozorného orgánu a 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</w:t>
      </w:r>
      <w:r w:rsidR="004E3E7A" w:rsidRPr="004D2514">
        <w:rPr>
          <w:rFonts w:ascii="Arial CE" w:hAnsi="Arial CE" w:cs="Arial"/>
          <w:iCs/>
          <w:sz w:val="20"/>
          <w:szCs w:val="20"/>
        </w:rPr>
        <w:t xml:space="preserve">lenení za jednotlivé orgány: </w:t>
      </w:r>
      <w:r w:rsidR="004E3E7A" w:rsidRPr="00971040">
        <w:rPr>
          <w:rFonts w:ascii="Arial CE" w:hAnsi="Arial CE" w:cs="Arial"/>
          <w:i/>
          <w:iCs/>
          <w:sz w:val="20"/>
          <w:szCs w:val="20"/>
        </w:rPr>
        <w:t>bez náplne</w:t>
      </w:r>
    </w:p>
    <w:p w14:paraId="7EE737F6" w14:textId="77777777" w:rsidR="008542F8" w:rsidRPr="004D2514" w:rsidRDefault="008542F8" w:rsidP="009424B1">
      <w:pPr>
        <w:autoSpaceDE w:val="0"/>
        <w:autoSpaceDN w:val="0"/>
        <w:adjustRightInd w:val="0"/>
        <w:spacing w:after="0" w:line="240" w:lineRule="auto"/>
        <w:rPr>
          <w:rFonts w:ascii="Arial CE" w:hAnsi="Arial CE" w:cs="Arial Narrow CE"/>
          <w:b/>
          <w:sz w:val="20"/>
          <w:szCs w:val="20"/>
          <w:u w:val="single"/>
        </w:rPr>
      </w:pPr>
    </w:p>
    <w:p w14:paraId="075AE35D" w14:textId="77777777" w:rsidR="00C37BB6" w:rsidRPr="004D2514" w:rsidRDefault="008542F8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c) hlavných podmienkach, na základe ktorých im boli záruky alebo iné zabezpeč</w:t>
      </w:r>
      <w:r w:rsidR="004E3E7A" w:rsidRPr="004D2514">
        <w:rPr>
          <w:rFonts w:ascii="Arial CE" w:hAnsi="Arial CE" w:cs="Arial"/>
          <w:iCs/>
          <w:sz w:val="20"/>
          <w:szCs w:val="20"/>
        </w:rPr>
        <w:t xml:space="preserve">enie a </w:t>
      </w:r>
      <w:r w:rsidRPr="004D2514">
        <w:rPr>
          <w:rFonts w:ascii="Arial CE" w:hAnsi="Arial CE" w:cs="Arial"/>
          <w:iCs/>
          <w:sz w:val="20"/>
          <w:szCs w:val="20"/>
        </w:rPr>
        <w:t xml:space="preserve">pôžičky poskytnuté; pri pôžičkách sa uvádzajú úrokové sadzby: </w:t>
      </w:r>
    </w:p>
    <w:p w14:paraId="44D1182A" w14:textId="77777777" w:rsidR="00C37BB6" w:rsidRPr="004D2514" w:rsidRDefault="00C37BB6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</w:p>
    <w:p w14:paraId="2498D1A3" w14:textId="77777777" w:rsidR="008542F8" w:rsidRPr="004D2514" w:rsidRDefault="008542F8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d) celkovej sume použitých finančných prostriedkov alebo iného plnenia na súkromné úč</w:t>
      </w:r>
      <w:r w:rsidR="004E3E7A" w:rsidRPr="004D2514">
        <w:rPr>
          <w:rFonts w:ascii="Arial CE" w:hAnsi="Arial CE" w:cs="Arial"/>
          <w:iCs/>
          <w:sz w:val="20"/>
          <w:szCs w:val="20"/>
        </w:rPr>
        <w:t xml:space="preserve">ely </w:t>
      </w:r>
      <w:r w:rsidRPr="004D2514">
        <w:rPr>
          <w:rFonts w:ascii="Arial CE" w:hAnsi="Arial CE" w:cs="Arial"/>
          <w:iCs/>
          <w:sz w:val="20"/>
          <w:szCs w:val="20"/>
        </w:rPr>
        <w:t xml:space="preserve">členmi </w:t>
      </w:r>
      <w:r w:rsidRPr="003F239C">
        <w:rPr>
          <w:rFonts w:ascii="Arial CE" w:hAnsi="Arial CE" w:cs="Arial"/>
          <w:iCs/>
          <w:sz w:val="20"/>
          <w:szCs w:val="20"/>
          <w:u w:val="single"/>
        </w:rPr>
        <w:t>štatutárneho orgánu</w:t>
      </w:r>
      <w:r w:rsidRPr="004D2514">
        <w:rPr>
          <w:rFonts w:ascii="Arial CE" w:hAnsi="Arial CE" w:cs="Arial"/>
          <w:iCs/>
          <w:sz w:val="20"/>
          <w:szCs w:val="20"/>
        </w:rPr>
        <w:t>, dozorného orgánu a iného orgánu úč</w:t>
      </w:r>
      <w:r w:rsidR="004E3E7A" w:rsidRPr="004D2514">
        <w:rPr>
          <w:rFonts w:ascii="Arial CE" w:hAnsi="Arial CE" w:cs="Arial"/>
          <w:iCs/>
          <w:sz w:val="20"/>
          <w:szCs w:val="20"/>
        </w:rPr>
        <w:t xml:space="preserve">tovnej jednotky, ktoré je </w:t>
      </w:r>
      <w:r w:rsidRPr="004D2514">
        <w:rPr>
          <w:rFonts w:ascii="Arial CE" w:hAnsi="Arial CE" w:cs="Arial"/>
          <w:iCs/>
          <w:sz w:val="20"/>
          <w:szCs w:val="20"/>
        </w:rPr>
        <w:t xml:space="preserve">potrebné vyúčtovať: </w:t>
      </w:r>
    </w:p>
    <w:p w14:paraId="15AF0D8B" w14:textId="77777777" w:rsidR="00217AEF" w:rsidRPr="00971040" w:rsidRDefault="00217AEF" w:rsidP="00217AEF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/>
          <w:iCs/>
          <w:sz w:val="20"/>
          <w:szCs w:val="20"/>
        </w:rPr>
      </w:pPr>
      <w:r w:rsidRPr="00971040">
        <w:rPr>
          <w:rFonts w:ascii="Arial CE" w:hAnsi="Arial CE" w:cs="Arial"/>
          <w:i/>
          <w:iCs/>
          <w:sz w:val="20"/>
          <w:szCs w:val="20"/>
        </w:rPr>
        <w:t>bez náplne</w:t>
      </w:r>
    </w:p>
    <w:p w14:paraId="77A7513A" w14:textId="77777777" w:rsidR="00253874" w:rsidRPr="00323D96" w:rsidRDefault="00253874" w:rsidP="008542F8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b/>
          <w:iCs/>
          <w:sz w:val="20"/>
          <w:szCs w:val="20"/>
        </w:rPr>
      </w:pPr>
    </w:p>
    <w:p w14:paraId="68E42610" w14:textId="77777777" w:rsidR="004E3E7A" w:rsidRPr="004D2514" w:rsidRDefault="00AF0ED6" w:rsidP="004E3E7A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  <w:u w:val="single"/>
        </w:rPr>
      </w:pPr>
      <w:r>
        <w:rPr>
          <w:rFonts w:ascii="Arial CE" w:hAnsi="Arial CE" w:cs="Arial Narrow CE"/>
          <w:sz w:val="20"/>
          <w:szCs w:val="20"/>
          <w:u w:val="single"/>
        </w:rPr>
        <w:t>6</w:t>
      </w:r>
      <w:r w:rsidR="004E3E7A" w:rsidRPr="004D2514">
        <w:rPr>
          <w:rFonts w:ascii="Arial CE" w:hAnsi="Arial CE" w:cs="Arial Narrow CE"/>
          <w:sz w:val="20"/>
          <w:szCs w:val="20"/>
          <w:u w:val="single"/>
        </w:rPr>
        <w:t>. Informácie o povinnostiach účtovnej jednotky, a to:</w:t>
      </w:r>
    </w:p>
    <w:p w14:paraId="139527BB" w14:textId="77777777" w:rsidR="004E3E7A" w:rsidRPr="00971040" w:rsidRDefault="004E3E7A" w:rsidP="004E3E7A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 koncesionárskych zmlúv s uvedením sumy poplatku za celé zostávajúce obdobie platnosti zmluvy: </w:t>
      </w:r>
      <w:r w:rsidRPr="00971040">
        <w:rPr>
          <w:rFonts w:ascii="Arial CE" w:hAnsi="Arial CE" w:cs="Arial"/>
          <w:i/>
          <w:iCs/>
          <w:sz w:val="20"/>
          <w:szCs w:val="20"/>
        </w:rPr>
        <w:t>bez náplne</w:t>
      </w:r>
    </w:p>
    <w:p w14:paraId="5C21E455" w14:textId="77777777" w:rsidR="004E3E7A" w:rsidRPr="004D2514" w:rsidRDefault="004E3E7A" w:rsidP="004E3E7A">
      <w:pPr>
        <w:autoSpaceDE w:val="0"/>
        <w:autoSpaceDN w:val="0"/>
        <w:adjustRightInd w:val="0"/>
        <w:spacing w:after="0" w:line="240" w:lineRule="auto"/>
        <w:rPr>
          <w:rFonts w:ascii="Arial CE" w:hAnsi="Arial CE" w:cs="Arial"/>
          <w:b/>
          <w:iCs/>
          <w:sz w:val="20"/>
          <w:szCs w:val="20"/>
        </w:rPr>
      </w:pPr>
    </w:p>
    <w:p w14:paraId="1B4181F3" w14:textId="77777777" w:rsidR="008542F8" w:rsidRPr="00971040" w:rsidRDefault="004E3E7A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b) celkovej sume významných podmienených záväzkov, ktorými sa rozumie možná povinnosť,</w:t>
      </w:r>
      <w:r w:rsidR="001E1DD5" w:rsidRPr="004D2514">
        <w:rPr>
          <w:rFonts w:ascii="Arial CE" w:hAnsi="Arial CE" w:cs="Arial"/>
          <w:iCs/>
          <w:sz w:val="20"/>
          <w:szCs w:val="20"/>
        </w:rPr>
        <w:t xml:space="preserve"> </w:t>
      </w:r>
      <w:r w:rsidRPr="004D2514">
        <w:rPr>
          <w:rFonts w:ascii="Arial CE" w:hAnsi="Arial CE" w:cs="Arial"/>
          <w:iCs/>
          <w:sz w:val="20"/>
          <w:szCs w:val="20"/>
        </w:rPr>
        <w:t>ktorá vznikla ako dôsledok minulej udalosti a ktorej existencia závisí od toho, č</w:t>
      </w:r>
      <w:r w:rsidR="001E1DD5" w:rsidRPr="004D2514">
        <w:rPr>
          <w:rFonts w:ascii="Arial CE" w:hAnsi="Arial CE" w:cs="Arial"/>
          <w:iCs/>
          <w:sz w:val="20"/>
          <w:szCs w:val="20"/>
        </w:rPr>
        <w:t xml:space="preserve">i nastane alebo </w:t>
      </w:r>
      <w:r w:rsidRPr="004D2514">
        <w:rPr>
          <w:rFonts w:ascii="Arial CE" w:hAnsi="Arial CE" w:cs="Arial"/>
          <w:iCs/>
          <w:sz w:val="20"/>
          <w:szCs w:val="20"/>
        </w:rPr>
        <w:t>nenastane jedna alebo viac neistých udalostí v budúcnosti, ktorých vznik nezávisí od úč</w:t>
      </w:r>
      <w:r w:rsidR="001E1DD5" w:rsidRPr="004D2514">
        <w:rPr>
          <w:rFonts w:ascii="Arial CE" w:hAnsi="Arial CE" w:cs="Arial"/>
          <w:iCs/>
          <w:sz w:val="20"/>
          <w:szCs w:val="20"/>
        </w:rPr>
        <w:t xml:space="preserve">tovnej </w:t>
      </w:r>
      <w:r w:rsidRPr="004D2514">
        <w:rPr>
          <w:rFonts w:ascii="Arial CE" w:hAnsi="Arial CE" w:cs="Arial"/>
          <w:iCs/>
          <w:sz w:val="20"/>
          <w:szCs w:val="20"/>
        </w:rPr>
        <w:t>jednotky, alebo existujúca povinnosť, ktorá vznikla ako dôsledok</w:t>
      </w:r>
      <w:r w:rsidR="001E1DD5" w:rsidRPr="004D2514">
        <w:rPr>
          <w:rFonts w:ascii="Arial CE" w:hAnsi="Arial CE" w:cs="Arial"/>
          <w:iCs/>
          <w:sz w:val="20"/>
          <w:szCs w:val="20"/>
        </w:rPr>
        <w:t xml:space="preserve"> minulej udalosti, ale ktorá sa </w:t>
      </w:r>
      <w:r w:rsidRPr="004D2514">
        <w:rPr>
          <w:rFonts w:ascii="Arial CE" w:hAnsi="Arial CE" w:cs="Arial"/>
          <w:iCs/>
          <w:sz w:val="20"/>
          <w:szCs w:val="20"/>
        </w:rPr>
        <w:t>nevykazuje v súvahe, pretože nie je pravdepodobné, že na</w:t>
      </w:r>
      <w:r w:rsidR="001E1DD5" w:rsidRPr="004D2514">
        <w:rPr>
          <w:rFonts w:ascii="Arial CE" w:hAnsi="Arial CE" w:cs="Arial"/>
          <w:iCs/>
          <w:sz w:val="20"/>
          <w:szCs w:val="20"/>
        </w:rPr>
        <w:t xml:space="preserve"> splnenie tejto povinnosti bude </w:t>
      </w:r>
      <w:r w:rsidRPr="004D2514">
        <w:rPr>
          <w:rFonts w:ascii="Arial CE" w:hAnsi="Arial CE" w:cs="Arial"/>
          <w:iCs/>
          <w:sz w:val="20"/>
          <w:szCs w:val="20"/>
        </w:rPr>
        <w:t>potrebný úbytok ekonomických úžitkov, alebo výška tejto povinnosti sa nedá spoľahlivo oceniť:</w:t>
      </w:r>
      <w:r w:rsidR="001E1DD5" w:rsidRPr="004D2514">
        <w:rPr>
          <w:rFonts w:ascii="Arial CE" w:hAnsi="Arial CE" w:cs="Arial"/>
          <w:iCs/>
          <w:sz w:val="20"/>
          <w:szCs w:val="20"/>
        </w:rPr>
        <w:t xml:space="preserve"> </w:t>
      </w:r>
      <w:r w:rsidR="001E1DD5" w:rsidRPr="00971040">
        <w:rPr>
          <w:rFonts w:ascii="Arial CE" w:hAnsi="Arial CE" w:cs="Arial"/>
          <w:i/>
          <w:iCs/>
          <w:sz w:val="20"/>
          <w:szCs w:val="20"/>
        </w:rPr>
        <w:t>bez náplne</w:t>
      </w:r>
    </w:p>
    <w:p w14:paraId="3B22FE6D" w14:textId="77777777" w:rsidR="002D5BA2" w:rsidRPr="004D2514" w:rsidRDefault="002D5BA2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p w14:paraId="48876973" w14:textId="77777777" w:rsidR="001E1DD5" w:rsidRPr="004D2514" w:rsidRDefault="001E1DD5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>c) opise významných finančných povinností a významných podmienených záväzkov, a to:</w:t>
      </w:r>
    </w:p>
    <w:p w14:paraId="0DE5300E" w14:textId="77777777" w:rsidR="001E1DD5" w:rsidRPr="00971040" w:rsidRDefault="001E1DD5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 xml:space="preserve">celkovej sume významných finančných povinností a významných podmienených záväzkoch voči dcérskej účtovnej jednotke a účtovnej jednotke s podstatným vplyvom: </w:t>
      </w:r>
      <w:r w:rsidRPr="00971040">
        <w:rPr>
          <w:rFonts w:ascii="Arial CE" w:hAnsi="Arial CE" w:cs="Arial"/>
          <w:i/>
          <w:iCs/>
          <w:sz w:val="20"/>
          <w:szCs w:val="20"/>
        </w:rPr>
        <w:t>bez náplne</w:t>
      </w:r>
    </w:p>
    <w:p w14:paraId="2C71434F" w14:textId="77777777" w:rsidR="001E1DD5" w:rsidRPr="004D2514" w:rsidRDefault="001E1DD5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b/>
          <w:iCs/>
          <w:sz w:val="20"/>
          <w:szCs w:val="20"/>
        </w:rPr>
      </w:pPr>
    </w:p>
    <w:p w14:paraId="102FE659" w14:textId="77777777" w:rsidR="001E1DD5" w:rsidRPr="004D2514" w:rsidRDefault="001E1DD5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b/>
          <w:iCs/>
          <w:sz w:val="20"/>
          <w:szCs w:val="20"/>
        </w:rPr>
      </w:pPr>
      <w:r w:rsidRPr="004D2514">
        <w:rPr>
          <w:rFonts w:ascii="Arial CE" w:hAnsi="Arial CE" w:cs="Arial"/>
          <w:iCs/>
          <w:sz w:val="20"/>
          <w:szCs w:val="20"/>
        </w:rPr>
        <w:t xml:space="preserve">d) opise významných povinností účtovnej jednotky vyplývajúcich z dôchodkových programov pre zamestnancov: </w:t>
      </w:r>
      <w:r w:rsidRPr="00971040">
        <w:rPr>
          <w:rFonts w:ascii="Arial CE" w:hAnsi="Arial CE" w:cs="Arial"/>
          <w:i/>
          <w:iCs/>
          <w:sz w:val="20"/>
          <w:szCs w:val="20"/>
        </w:rPr>
        <w:t>bez náplne</w:t>
      </w:r>
    </w:p>
    <w:p w14:paraId="18A4A419" w14:textId="77777777" w:rsidR="001E1DD5" w:rsidRPr="004D2514" w:rsidRDefault="001E1DD5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iCs/>
          <w:sz w:val="20"/>
          <w:szCs w:val="20"/>
        </w:rPr>
      </w:pPr>
    </w:p>
    <w:p w14:paraId="7F381CA8" w14:textId="77777777" w:rsidR="004E3E7A" w:rsidRPr="004D2514" w:rsidRDefault="00AF0ED6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"/>
          <w:sz w:val="20"/>
          <w:szCs w:val="20"/>
        </w:rPr>
      </w:pPr>
      <w:r>
        <w:rPr>
          <w:rFonts w:ascii="Arial CE" w:hAnsi="Arial CE" w:cs="Arial"/>
          <w:sz w:val="20"/>
          <w:szCs w:val="20"/>
          <w:u w:val="single"/>
        </w:rPr>
        <w:t>7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. Informácie o udelení výlu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ného práva alebo osobitného práva, ktorým sa udelilo právo poskytova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 xml:space="preserve">ť </w:t>
      </w:r>
      <w:r w:rsidR="001E1DD5" w:rsidRPr="004D2514">
        <w:rPr>
          <w:rFonts w:ascii="Arial CE" w:hAnsi="Arial CE" w:cs="Arial"/>
          <w:bCs/>
          <w:sz w:val="20"/>
          <w:szCs w:val="20"/>
          <w:u w:val="single"/>
        </w:rPr>
        <w:t>služby vo verejnom záujme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, pri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 xml:space="preserve">om sa uvádza náhrada za túto 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innos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ť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 xml:space="preserve"> v akejko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ľ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vek forme, a ak sa zárove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 xml:space="preserve">ň 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 xml:space="preserve">vykonávajú aj iné 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innosti, uvádzajú sa aj informácie o všetkých formách prijatej náhrady, ú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tovných zásadách použitých pri pride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ľ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 xml:space="preserve">ovaní nákladov a výnosov, všetkých druhoch 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innosti ú</w:t>
      </w:r>
      <w:r w:rsidR="001E1DD5" w:rsidRPr="004D2514">
        <w:rPr>
          <w:rFonts w:ascii="Arial CE" w:hAnsi="Arial CE" w:cs="ArialMT"/>
          <w:sz w:val="20"/>
          <w:szCs w:val="20"/>
          <w:u w:val="single"/>
        </w:rPr>
        <w:t>č</w:t>
      </w:r>
      <w:r w:rsidR="001E1DD5" w:rsidRPr="004D2514">
        <w:rPr>
          <w:rFonts w:ascii="Arial CE" w:hAnsi="Arial CE" w:cs="Arial"/>
          <w:sz w:val="20"/>
          <w:szCs w:val="20"/>
          <w:u w:val="single"/>
        </w:rPr>
        <w:t>tovnej jednotky:</w:t>
      </w:r>
      <w:r w:rsidR="001E1DD5" w:rsidRPr="004D2514">
        <w:rPr>
          <w:rFonts w:ascii="Arial CE" w:hAnsi="Arial CE" w:cs="Arial"/>
          <w:sz w:val="20"/>
          <w:szCs w:val="20"/>
        </w:rPr>
        <w:t xml:space="preserve"> </w:t>
      </w:r>
      <w:r w:rsidR="001E1DD5" w:rsidRPr="00971040">
        <w:rPr>
          <w:rFonts w:ascii="Arial CE" w:hAnsi="Arial CE" w:cs="Arial"/>
          <w:i/>
          <w:sz w:val="20"/>
          <w:szCs w:val="20"/>
        </w:rPr>
        <w:t>b</w:t>
      </w:r>
      <w:r w:rsidR="001E1DD5" w:rsidRPr="00971040">
        <w:rPr>
          <w:rFonts w:ascii="Arial CE" w:hAnsi="Arial CE" w:cs="Arial"/>
          <w:bCs/>
          <w:i/>
          <w:sz w:val="20"/>
          <w:szCs w:val="20"/>
        </w:rPr>
        <w:t>ez náplne</w:t>
      </w:r>
    </w:p>
    <w:p w14:paraId="26B06779" w14:textId="77777777" w:rsidR="004E3E7A" w:rsidRPr="004D2514" w:rsidRDefault="004E3E7A" w:rsidP="001E1DD5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p w14:paraId="587E4BF8" w14:textId="77777777" w:rsidR="004E3E7A" w:rsidRPr="004D2514" w:rsidRDefault="004E3E7A" w:rsidP="002D5BA2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p w14:paraId="00356016" w14:textId="77777777" w:rsidR="004E3E7A" w:rsidRPr="004D2514" w:rsidRDefault="004E3E7A" w:rsidP="002D5BA2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p w14:paraId="1AB3CA31" w14:textId="77777777" w:rsidR="004E3E7A" w:rsidRPr="004D2514" w:rsidRDefault="004E3E7A" w:rsidP="002D5BA2">
      <w:pPr>
        <w:autoSpaceDE w:val="0"/>
        <w:autoSpaceDN w:val="0"/>
        <w:adjustRightInd w:val="0"/>
        <w:spacing w:after="0" w:line="240" w:lineRule="auto"/>
        <w:jc w:val="both"/>
        <w:rPr>
          <w:rFonts w:ascii="Arial CE" w:hAnsi="Arial CE" w:cs="Arial Narrow CE"/>
          <w:sz w:val="20"/>
          <w:szCs w:val="20"/>
        </w:rPr>
      </w:pPr>
    </w:p>
    <w:sectPr w:rsidR="004E3E7A" w:rsidRPr="004D2514" w:rsidSect="003A6057">
      <w:headerReference w:type="default" r:id="rId7"/>
      <w:footerReference w:type="default" r:id="rId8"/>
      <w:pgSz w:w="11906" w:h="16838"/>
      <w:pgMar w:top="1417" w:right="1417" w:bottom="1417" w:left="1417" w:header="102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F11951" w14:textId="77777777" w:rsidR="00D57D61" w:rsidRDefault="00D57D61" w:rsidP="00B70B1D">
      <w:pPr>
        <w:spacing w:after="0" w:line="240" w:lineRule="auto"/>
      </w:pPr>
      <w:r>
        <w:separator/>
      </w:r>
    </w:p>
  </w:endnote>
  <w:endnote w:type="continuationSeparator" w:id="0">
    <w:p w14:paraId="6052FC39" w14:textId="77777777" w:rsidR="00D57D61" w:rsidRDefault="00D57D61" w:rsidP="00B70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 CE">
    <w:charset w:val="EE"/>
    <w:family w:val="swiss"/>
    <w:pitch w:val="variable"/>
    <w:sig w:usb0="00000005" w:usb1="0000FFFF" w:usb2="FFC00000" w:usb3="00000000" w:csb0="00000002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CE" w:hAnsi="Arial CE"/>
        <w:sz w:val="20"/>
        <w:szCs w:val="20"/>
      </w:rPr>
      <w:id w:val="-2016451167"/>
      <w:docPartObj>
        <w:docPartGallery w:val="Page Numbers (Bottom of Page)"/>
        <w:docPartUnique/>
      </w:docPartObj>
    </w:sdtPr>
    <w:sdtContent>
      <w:sdt>
        <w:sdtPr>
          <w:rPr>
            <w:rFonts w:ascii="Arial CE" w:hAnsi="Arial CE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6A6589A" w14:textId="77777777" w:rsidR="002D5BA2" w:rsidRPr="00A22B93" w:rsidRDefault="002D5BA2">
            <w:pPr>
              <w:pStyle w:val="Pta"/>
              <w:jc w:val="right"/>
              <w:rPr>
                <w:rFonts w:ascii="Arial CE" w:hAnsi="Arial CE"/>
                <w:sz w:val="20"/>
                <w:szCs w:val="20"/>
              </w:rPr>
            </w:pPr>
            <w:r w:rsidRPr="00A22B93">
              <w:rPr>
                <w:rFonts w:ascii="Arial CE" w:hAnsi="Arial CE"/>
                <w:sz w:val="20"/>
                <w:szCs w:val="20"/>
              </w:rPr>
              <w:t xml:space="preserve">Strana </w:t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fldChar w:fldCharType="begin"/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instrText>PAGE</w:instrText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fldChar w:fldCharType="separate"/>
            </w:r>
            <w:r w:rsidR="003B230F">
              <w:rPr>
                <w:rFonts w:ascii="Arial CE" w:hAnsi="Arial CE"/>
                <w:bCs/>
                <w:noProof/>
                <w:sz w:val="20"/>
                <w:szCs w:val="20"/>
              </w:rPr>
              <w:t>3</w:t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fldChar w:fldCharType="end"/>
            </w:r>
            <w:r w:rsidRPr="00A22B93">
              <w:rPr>
                <w:rFonts w:ascii="Arial CE" w:hAnsi="Arial CE"/>
                <w:sz w:val="20"/>
                <w:szCs w:val="20"/>
              </w:rPr>
              <w:t xml:space="preserve"> z </w:t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fldChar w:fldCharType="begin"/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instrText>NUMPAGES</w:instrText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fldChar w:fldCharType="separate"/>
            </w:r>
            <w:r w:rsidR="003B230F">
              <w:rPr>
                <w:rFonts w:ascii="Arial CE" w:hAnsi="Arial CE"/>
                <w:bCs/>
                <w:noProof/>
                <w:sz w:val="20"/>
                <w:szCs w:val="20"/>
              </w:rPr>
              <w:t>3</w:t>
            </w:r>
            <w:r w:rsidRPr="00A22B93">
              <w:rPr>
                <w:rFonts w:ascii="Arial CE" w:hAnsi="Arial CE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6A1D3E1" w14:textId="77777777" w:rsidR="002D5BA2" w:rsidRPr="0003243A" w:rsidRDefault="002D5BA2">
    <w:pPr>
      <w:pStyle w:val="Pta"/>
      <w:rPr>
        <w:rFonts w:ascii="Century Gothic" w:hAnsi="Century Gothic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B1368" w14:textId="77777777" w:rsidR="00D57D61" w:rsidRDefault="00D57D61" w:rsidP="00B70B1D">
      <w:pPr>
        <w:spacing w:after="0" w:line="240" w:lineRule="auto"/>
      </w:pPr>
      <w:r>
        <w:separator/>
      </w:r>
    </w:p>
  </w:footnote>
  <w:footnote w:type="continuationSeparator" w:id="0">
    <w:p w14:paraId="28D4BF1C" w14:textId="77777777" w:rsidR="00D57D61" w:rsidRDefault="00D57D61" w:rsidP="00B70B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1"/>
      <w:gridCol w:w="1253"/>
      <w:gridCol w:w="232"/>
      <w:gridCol w:w="232"/>
      <w:gridCol w:w="232"/>
      <w:gridCol w:w="232"/>
      <w:gridCol w:w="232"/>
      <w:gridCol w:w="232"/>
      <w:gridCol w:w="232"/>
      <w:gridCol w:w="232"/>
      <w:gridCol w:w="1517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02086" w:rsidRPr="00902086" w14:paraId="21BFABE6" w14:textId="77777777" w:rsidTr="008366E5">
      <w:trPr>
        <w:trHeight w:val="277"/>
      </w:trPr>
      <w:tc>
        <w:tcPr>
          <w:tcW w:w="2111" w:type="dxa"/>
          <w:vAlign w:val="center"/>
        </w:tcPr>
        <w:p w14:paraId="6FC94CA4" w14:textId="77777777" w:rsidR="00902086" w:rsidRPr="003A6057" w:rsidRDefault="00902086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 w:rsidRPr="003A6057">
            <w:rPr>
              <w:rFonts w:ascii="Arial Narrow" w:eastAsia="Times New Roman" w:hAnsi="Arial Narrow" w:cs="Times New Roman"/>
              <w:b/>
              <w:sz w:val="20"/>
              <w:szCs w:val="20"/>
              <w:lang w:eastAsia="sk-SK"/>
            </w:rPr>
            <w:t xml:space="preserve">Poznámky Úč MÚJ 3 – 01 </w:t>
          </w:r>
        </w:p>
      </w:tc>
      <w:tc>
        <w:tcPr>
          <w:tcW w:w="0" w:type="auto"/>
          <w:tcBorders>
            <w:top w:val="nil"/>
            <w:bottom w:val="nil"/>
            <w:right w:val="single" w:sz="4" w:space="0" w:color="auto"/>
          </w:tcBorders>
          <w:vAlign w:val="center"/>
        </w:tcPr>
        <w:p w14:paraId="188E236C" w14:textId="77777777" w:rsidR="00902086" w:rsidRPr="00902086" w:rsidRDefault="00902086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textAlignment w:val="baseline"/>
            <w:rPr>
              <w:rFonts w:ascii="Arial Narrow" w:eastAsia="Times New Roman" w:hAnsi="Arial Narrow" w:cs="Times New Roman"/>
              <w:sz w:val="20"/>
              <w:szCs w:val="20"/>
              <w:lang w:eastAsia="cs-CZ"/>
            </w:rPr>
          </w:pPr>
          <w:r w:rsidRPr="00902086">
            <w:rPr>
              <w:rFonts w:ascii="Arial Narrow" w:eastAsia="Times New Roman" w:hAnsi="Arial Narrow" w:cs="Times New Roman"/>
              <w:sz w:val="20"/>
              <w:szCs w:val="20"/>
              <w:lang w:eastAsia="cs-CZ"/>
            </w:rPr>
            <w:t xml:space="preserve">           </w:t>
          </w:r>
          <w:r>
            <w:rPr>
              <w:rFonts w:ascii="Arial Narrow" w:eastAsia="Times New Roman" w:hAnsi="Arial Narrow" w:cs="Times New Roman"/>
              <w:sz w:val="20"/>
              <w:szCs w:val="20"/>
              <w:lang w:eastAsia="cs-CZ"/>
            </w:rPr>
            <w:t xml:space="preserve">   </w:t>
          </w:r>
          <w:r w:rsidRPr="00902086">
            <w:rPr>
              <w:rFonts w:ascii="Arial Narrow" w:eastAsia="Times New Roman" w:hAnsi="Arial Narrow" w:cs="Times New Roman"/>
              <w:sz w:val="20"/>
              <w:szCs w:val="20"/>
              <w:lang w:eastAsia="cs-CZ"/>
            </w:rPr>
            <w:t xml:space="preserve">    IČO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F192D2" w14:textId="77777777" w:rsidR="00902086" w:rsidRPr="003A6057" w:rsidRDefault="008366E5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5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9A38B1" w14:textId="77777777" w:rsidR="00902086" w:rsidRPr="003A6057" w:rsidRDefault="008366E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7D8CD4" w14:textId="77777777" w:rsidR="00902086" w:rsidRPr="003A6057" w:rsidRDefault="002A06A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909980" w14:textId="77777777" w:rsidR="00902086" w:rsidRPr="003A6057" w:rsidRDefault="002A06A5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5DA056" w14:textId="77777777" w:rsidR="00902086" w:rsidRPr="003A6057" w:rsidRDefault="002A06A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DCDF1C" w14:textId="77777777" w:rsidR="00902086" w:rsidRPr="003A6057" w:rsidRDefault="002A06A5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67DCCF" w14:textId="77777777" w:rsidR="00902086" w:rsidRPr="003A6057" w:rsidRDefault="002A06A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8ECE6A" w14:textId="77777777" w:rsidR="00902086" w:rsidRPr="003A6057" w:rsidRDefault="002A06A5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5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17916A7D" w14:textId="77777777" w:rsidR="00902086" w:rsidRPr="00902086" w:rsidRDefault="00902086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textAlignment w:val="baseline"/>
            <w:rPr>
              <w:rFonts w:ascii="Arial Narrow" w:eastAsia="Times New Roman" w:hAnsi="Arial Narrow" w:cs="Times New Roman"/>
              <w:sz w:val="20"/>
              <w:szCs w:val="20"/>
              <w:lang w:eastAsia="cs-CZ"/>
            </w:rPr>
          </w:pPr>
          <w:r w:rsidRPr="00902086">
            <w:rPr>
              <w:rFonts w:ascii="Arial Narrow" w:eastAsia="Times New Roman" w:hAnsi="Arial Narrow" w:cs="Times New Roman"/>
              <w:sz w:val="20"/>
              <w:szCs w:val="20"/>
              <w:lang w:eastAsia="cs-CZ"/>
            </w:rPr>
            <w:t xml:space="preserve">                        DIČ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AEF6CE" w14:textId="77777777" w:rsidR="00902086" w:rsidRPr="003A6057" w:rsidRDefault="00902086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 w:rsidRPr="003A6057"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3F1BEC" w14:textId="77777777" w:rsidR="00902086" w:rsidRPr="003A6057" w:rsidRDefault="008366E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1EF377" w14:textId="77777777" w:rsidR="00902086" w:rsidRPr="003A6057" w:rsidRDefault="00902086" w:rsidP="00902086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 w:rsidRPr="003A6057"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6F080D" w14:textId="77777777" w:rsidR="00902086" w:rsidRPr="003A6057" w:rsidRDefault="008366E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0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94C340" w14:textId="77777777" w:rsidR="00902086" w:rsidRPr="003A6057" w:rsidRDefault="002A06A5" w:rsidP="002A06A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2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1330B5" w14:textId="77777777" w:rsidR="00902086" w:rsidRPr="003A6057" w:rsidRDefault="002A06A5" w:rsidP="002A06A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1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409461" w14:textId="77777777" w:rsidR="00902086" w:rsidRPr="003A6057" w:rsidRDefault="002A06A5" w:rsidP="002A06A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5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891433" w14:textId="77777777" w:rsidR="00902086" w:rsidRPr="003A6057" w:rsidRDefault="008366E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3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D89C88" w14:textId="77777777" w:rsidR="00902086" w:rsidRPr="003A6057" w:rsidRDefault="002A06A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6</w:t>
          </w:r>
        </w:p>
      </w:tc>
      <w:tc>
        <w:tcPr>
          <w:tcW w:w="2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F9C321" w14:textId="77777777" w:rsidR="00902086" w:rsidRPr="003A6057" w:rsidRDefault="002A06A5" w:rsidP="008366E5">
          <w:pPr>
            <w:tabs>
              <w:tab w:val="center" w:pos="4253"/>
              <w:tab w:val="right" w:pos="9072"/>
              <w:tab w:val="right" w:pos="9214"/>
            </w:tabs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</w:pPr>
          <w:r>
            <w:rPr>
              <w:rFonts w:ascii="Arial Narrow" w:eastAsia="Times New Roman" w:hAnsi="Arial Narrow" w:cs="Times New Roman"/>
              <w:b/>
              <w:sz w:val="20"/>
              <w:szCs w:val="20"/>
              <w:lang w:eastAsia="cs-CZ"/>
            </w:rPr>
            <w:t>1</w:t>
          </w:r>
        </w:p>
      </w:tc>
    </w:tr>
  </w:tbl>
  <w:p w14:paraId="5132581E" w14:textId="77777777" w:rsidR="00E9171B" w:rsidRPr="002D5BA2" w:rsidRDefault="00E9171B" w:rsidP="00A01738">
    <w:pPr>
      <w:pStyle w:val="Hlavika"/>
      <w:rPr>
        <w:rFonts w:ascii="Arial Narrow" w:hAnsi="Arial Narrow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02F"/>
    <w:rsid w:val="00001E78"/>
    <w:rsid w:val="000066A2"/>
    <w:rsid w:val="000254E6"/>
    <w:rsid w:val="0003243A"/>
    <w:rsid w:val="00042F3C"/>
    <w:rsid w:val="00045EF2"/>
    <w:rsid w:val="000507C9"/>
    <w:rsid w:val="000609CD"/>
    <w:rsid w:val="00061779"/>
    <w:rsid w:val="00071F70"/>
    <w:rsid w:val="000736E7"/>
    <w:rsid w:val="00077EEE"/>
    <w:rsid w:val="000917D0"/>
    <w:rsid w:val="000A3E94"/>
    <w:rsid w:val="000B1276"/>
    <w:rsid w:val="000B2F5C"/>
    <w:rsid w:val="000D1356"/>
    <w:rsid w:val="0010304B"/>
    <w:rsid w:val="00116389"/>
    <w:rsid w:val="00116F1A"/>
    <w:rsid w:val="00174DF3"/>
    <w:rsid w:val="00187E5C"/>
    <w:rsid w:val="00194FC7"/>
    <w:rsid w:val="001A2E8A"/>
    <w:rsid w:val="001E1642"/>
    <w:rsid w:val="001E1DD5"/>
    <w:rsid w:val="001E2AE7"/>
    <w:rsid w:val="001E7398"/>
    <w:rsid w:val="00216BD8"/>
    <w:rsid w:val="00217AEF"/>
    <w:rsid w:val="002208ED"/>
    <w:rsid w:val="00221799"/>
    <w:rsid w:val="0024730F"/>
    <w:rsid w:val="00253874"/>
    <w:rsid w:val="00276D0F"/>
    <w:rsid w:val="00281CA2"/>
    <w:rsid w:val="002A06A5"/>
    <w:rsid w:val="002C31B2"/>
    <w:rsid w:val="002C7AA6"/>
    <w:rsid w:val="002D413B"/>
    <w:rsid w:val="002D5BA2"/>
    <w:rsid w:val="002D5E93"/>
    <w:rsid w:val="002E2073"/>
    <w:rsid w:val="002E27A8"/>
    <w:rsid w:val="00320115"/>
    <w:rsid w:val="00323D96"/>
    <w:rsid w:val="003555C6"/>
    <w:rsid w:val="00360C34"/>
    <w:rsid w:val="00364B6F"/>
    <w:rsid w:val="00370807"/>
    <w:rsid w:val="003A58F5"/>
    <w:rsid w:val="003A6057"/>
    <w:rsid w:val="003A69C2"/>
    <w:rsid w:val="003B034E"/>
    <w:rsid w:val="003B230F"/>
    <w:rsid w:val="003B6C58"/>
    <w:rsid w:val="003E0C77"/>
    <w:rsid w:val="003E6B32"/>
    <w:rsid w:val="003F239C"/>
    <w:rsid w:val="004335A5"/>
    <w:rsid w:val="00435EE3"/>
    <w:rsid w:val="00443921"/>
    <w:rsid w:val="00452C9F"/>
    <w:rsid w:val="004552C4"/>
    <w:rsid w:val="00457789"/>
    <w:rsid w:val="0048389A"/>
    <w:rsid w:val="00492247"/>
    <w:rsid w:val="004D2514"/>
    <w:rsid w:val="004E1243"/>
    <w:rsid w:val="004E20F9"/>
    <w:rsid w:val="004E3E7A"/>
    <w:rsid w:val="00514452"/>
    <w:rsid w:val="005303D0"/>
    <w:rsid w:val="00566999"/>
    <w:rsid w:val="0056746A"/>
    <w:rsid w:val="00570BC6"/>
    <w:rsid w:val="005745E3"/>
    <w:rsid w:val="00585F55"/>
    <w:rsid w:val="005B0F34"/>
    <w:rsid w:val="005C182B"/>
    <w:rsid w:val="005E146B"/>
    <w:rsid w:val="005E2F6B"/>
    <w:rsid w:val="0060354D"/>
    <w:rsid w:val="0060437E"/>
    <w:rsid w:val="006115AC"/>
    <w:rsid w:val="006326F2"/>
    <w:rsid w:val="00664321"/>
    <w:rsid w:val="006A43C8"/>
    <w:rsid w:val="006C44F6"/>
    <w:rsid w:val="006C70B8"/>
    <w:rsid w:val="006D0E17"/>
    <w:rsid w:val="006E4921"/>
    <w:rsid w:val="00747B81"/>
    <w:rsid w:val="007526F5"/>
    <w:rsid w:val="0075309C"/>
    <w:rsid w:val="00762A99"/>
    <w:rsid w:val="00770800"/>
    <w:rsid w:val="00784511"/>
    <w:rsid w:val="00797846"/>
    <w:rsid w:val="007A3973"/>
    <w:rsid w:val="007B46B2"/>
    <w:rsid w:val="007B651D"/>
    <w:rsid w:val="007D09C2"/>
    <w:rsid w:val="007D4D7C"/>
    <w:rsid w:val="007E140C"/>
    <w:rsid w:val="007E2F6E"/>
    <w:rsid w:val="007F5490"/>
    <w:rsid w:val="00811C01"/>
    <w:rsid w:val="00812F6B"/>
    <w:rsid w:val="00817BE6"/>
    <w:rsid w:val="00822E15"/>
    <w:rsid w:val="008366E5"/>
    <w:rsid w:val="00836CD9"/>
    <w:rsid w:val="008440CF"/>
    <w:rsid w:val="00844CFB"/>
    <w:rsid w:val="008518D3"/>
    <w:rsid w:val="008542F8"/>
    <w:rsid w:val="00863531"/>
    <w:rsid w:val="00870728"/>
    <w:rsid w:val="00875AA0"/>
    <w:rsid w:val="00885A72"/>
    <w:rsid w:val="008B646A"/>
    <w:rsid w:val="008B7877"/>
    <w:rsid w:val="008D042A"/>
    <w:rsid w:val="008F782B"/>
    <w:rsid w:val="00902086"/>
    <w:rsid w:val="009424B1"/>
    <w:rsid w:val="00967454"/>
    <w:rsid w:val="00971040"/>
    <w:rsid w:val="00971A1F"/>
    <w:rsid w:val="00975A67"/>
    <w:rsid w:val="009A1DED"/>
    <w:rsid w:val="009A527D"/>
    <w:rsid w:val="009D3CAB"/>
    <w:rsid w:val="009D620E"/>
    <w:rsid w:val="009F648C"/>
    <w:rsid w:val="009F7931"/>
    <w:rsid w:val="00A01738"/>
    <w:rsid w:val="00A22B93"/>
    <w:rsid w:val="00A33D81"/>
    <w:rsid w:val="00A374BC"/>
    <w:rsid w:val="00A41086"/>
    <w:rsid w:val="00A51C9F"/>
    <w:rsid w:val="00A527B0"/>
    <w:rsid w:val="00A62592"/>
    <w:rsid w:val="00AA4D47"/>
    <w:rsid w:val="00AC230B"/>
    <w:rsid w:val="00AD3339"/>
    <w:rsid w:val="00AF0ED6"/>
    <w:rsid w:val="00B0480E"/>
    <w:rsid w:val="00B06FBC"/>
    <w:rsid w:val="00B112BF"/>
    <w:rsid w:val="00B1369E"/>
    <w:rsid w:val="00B203C0"/>
    <w:rsid w:val="00B32D0A"/>
    <w:rsid w:val="00B3602F"/>
    <w:rsid w:val="00B4038D"/>
    <w:rsid w:val="00B7016B"/>
    <w:rsid w:val="00B70B1D"/>
    <w:rsid w:val="00B77140"/>
    <w:rsid w:val="00B806A0"/>
    <w:rsid w:val="00B93136"/>
    <w:rsid w:val="00BB2CA8"/>
    <w:rsid w:val="00BC2458"/>
    <w:rsid w:val="00BC3F9E"/>
    <w:rsid w:val="00BC70EF"/>
    <w:rsid w:val="00BD55C3"/>
    <w:rsid w:val="00BE4790"/>
    <w:rsid w:val="00BE7A51"/>
    <w:rsid w:val="00BF3A6A"/>
    <w:rsid w:val="00C071E7"/>
    <w:rsid w:val="00C11279"/>
    <w:rsid w:val="00C24047"/>
    <w:rsid w:val="00C253EE"/>
    <w:rsid w:val="00C37BB6"/>
    <w:rsid w:val="00C37DD7"/>
    <w:rsid w:val="00C404E9"/>
    <w:rsid w:val="00C55C31"/>
    <w:rsid w:val="00C64C60"/>
    <w:rsid w:val="00C94442"/>
    <w:rsid w:val="00CC4133"/>
    <w:rsid w:val="00CD4730"/>
    <w:rsid w:val="00D00014"/>
    <w:rsid w:val="00D020B7"/>
    <w:rsid w:val="00D25FC2"/>
    <w:rsid w:val="00D36FB8"/>
    <w:rsid w:val="00D37891"/>
    <w:rsid w:val="00D37F0A"/>
    <w:rsid w:val="00D57D61"/>
    <w:rsid w:val="00D705A6"/>
    <w:rsid w:val="00D84CE3"/>
    <w:rsid w:val="00DA6FE5"/>
    <w:rsid w:val="00DB0E11"/>
    <w:rsid w:val="00DE156A"/>
    <w:rsid w:val="00DE7931"/>
    <w:rsid w:val="00DF52E6"/>
    <w:rsid w:val="00E0751B"/>
    <w:rsid w:val="00E078DC"/>
    <w:rsid w:val="00E07952"/>
    <w:rsid w:val="00E302C2"/>
    <w:rsid w:val="00E378E6"/>
    <w:rsid w:val="00E40DC6"/>
    <w:rsid w:val="00E4400C"/>
    <w:rsid w:val="00E55CDC"/>
    <w:rsid w:val="00E568CD"/>
    <w:rsid w:val="00E63277"/>
    <w:rsid w:val="00E73064"/>
    <w:rsid w:val="00E81A3A"/>
    <w:rsid w:val="00E9171B"/>
    <w:rsid w:val="00E94CDA"/>
    <w:rsid w:val="00EB17BE"/>
    <w:rsid w:val="00EB2710"/>
    <w:rsid w:val="00EB7D24"/>
    <w:rsid w:val="00F211D9"/>
    <w:rsid w:val="00F37ED3"/>
    <w:rsid w:val="00F42694"/>
    <w:rsid w:val="00F740A0"/>
    <w:rsid w:val="00FA5D41"/>
    <w:rsid w:val="00FA7976"/>
    <w:rsid w:val="00FB2042"/>
    <w:rsid w:val="00FC5282"/>
    <w:rsid w:val="00FD789A"/>
    <w:rsid w:val="00FE2E62"/>
    <w:rsid w:val="00FE6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6BB5AD"/>
  <w15:chartTrackingRefBased/>
  <w15:docId w15:val="{D7D38337-439C-4AA8-B02F-48DB5A2D4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70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70B1D"/>
  </w:style>
  <w:style w:type="paragraph" w:styleId="Pta">
    <w:name w:val="footer"/>
    <w:basedOn w:val="Normlny"/>
    <w:link w:val="PtaChar"/>
    <w:uiPriority w:val="99"/>
    <w:unhideWhenUsed/>
    <w:rsid w:val="00B70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70B1D"/>
  </w:style>
  <w:style w:type="table" w:styleId="Mriekatabuky">
    <w:name w:val="Table Grid"/>
    <w:basedOn w:val="Normlnatabuka"/>
    <w:uiPriority w:val="39"/>
    <w:rsid w:val="005E14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rsid w:val="00A51C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51C9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A60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6057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A4D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F211D9"/>
    <w:rPr>
      <w:i/>
      <w:iCs/>
    </w:rPr>
  </w:style>
  <w:style w:type="table" w:styleId="Mriekatabukysvetl">
    <w:name w:val="Grid Table Light"/>
    <w:basedOn w:val="Normlnatabuka"/>
    <w:uiPriority w:val="40"/>
    <w:rsid w:val="00DE793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zov">
    <w:name w:val="Title"/>
    <w:basedOn w:val="Normlny"/>
    <w:next w:val="Normlny"/>
    <w:link w:val="NzovChar"/>
    <w:rsid w:val="00457789"/>
    <w:pPr>
      <w:keepNext/>
      <w:suppressAutoHyphens/>
      <w:autoSpaceDN w:val="0"/>
      <w:spacing w:before="100" w:after="220" w:line="240" w:lineRule="auto"/>
      <w:jc w:val="center"/>
      <w:textAlignment w:val="baseline"/>
      <w:outlineLvl w:val="0"/>
    </w:pPr>
    <w:rPr>
      <w:rFonts w:ascii="Arial Narrow" w:eastAsia="Times New Roman" w:hAnsi="Arial Narrow" w:cs="Times New Roman"/>
      <w:b/>
      <w:bCs/>
      <w:kern w:val="3"/>
      <w:szCs w:val="32"/>
    </w:rPr>
  </w:style>
  <w:style w:type="character" w:customStyle="1" w:styleId="NzovChar">
    <w:name w:val="Názov Char"/>
    <w:basedOn w:val="Predvolenpsmoodseku"/>
    <w:link w:val="Nzov"/>
    <w:rsid w:val="00457789"/>
    <w:rPr>
      <w:rFonts w:ascii="Arial Narrow" w:eastAsia="Times New Roman" w:hAnsi="Arial Narrow" w:cs="Times New Roman"/>
      <w:b/>
      <w:bCs/>
      <w:kern w:val="3"/>
      <w:szCs w:val="32"/>
    </w:rPr>
  </w:style>
  <w:style w:type="table" w:customStyle="1" w:styleId="TableGrid">
    <w:name w:val="TableGrid"/>
    <w:rsid w:val="008D042A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unhideWhenUsed/>
    <w:qFormat/>
    <w:rsid w:val="0097104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97104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3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F5914-266A-4852-A23B-A210D5136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1257</Words>
  <Characters>7170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Švábeková</dc:creator>
  <cp:keywords/>
  <dc:description/>
  <cp:lastModifiedBy>Renáta Peková</cp:lastModifiedBy>
  <cp:revision>29</cp:revision>
  <cp:lastPrinted>2023-01-30T09:17:00Z</cp:lastPrinted>
  <dcterms:created xsi:type="dcterms:W3CDTF">2018-06-12T10:33:00Z</dcterms:created>
  <dcterms:modified xsi:type="dcterms:W3CDTF">2023-01-30T09:17:00Z</dcterms:modified>
</cp:coreProperties>
</file>