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DD7" w:rsidRDefault="00FF0DD7">
      <w:pPr>
        <w:jc w:val="left"/>
      </w:pPr>
    </w:p>
    <w:p w:rsidR="00FF0DD7" w:rsidRDefault="002A3F58">
      <w:pPr>
        <w:jc w:val="left"/>
        <w:rPr>
          <w:b/>
          <w:bCs/>
          <w:highlight w:val="green"/>
        </w:rPr>
      </w:pPr>
      <w:r>
        <w:rPr>
          <w:b/>
          <w:bCs/>
          <w:shd w:val="clear" w:color="auto" w:fill="99FF66"/>
        </w:rPr>
        <w:t>–------------------------------------------------------------------------------------------------------------</w:t>
      </w:r>
    </w:p>
    <w:p w:rsidR="00FF0DD7" w:rsidRDefault="002A3F58">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w:t>
      </w:r>
      <w:r w:rsidR="004E2DC5">
        <w:rPr>
          <w:b/>
          <w:bCs/>
          <w:u w:val="single"/>
          <w:shd w:val="clear" w:color="auto" w:fill="99FF66"/>
        </w:rPr>
        <w:t>47620376</w:t>
      </w:r>
      <w:r>
        <w:rPr>
          <w:b/>
          <w:bCs/>
          <w:u w:val="single"/>
          <w:shd w:val="clear" w:color="auto" w:fill="99FF66"/>
        </w:rPr>
        <w:t xml:space="preserve">                             DIČ: </w:t>
      </w:r>
      <w:r w:rsidR="004E2DC5">
        <w:rPr>
          <w:b/>
          <w:bCs/>
          <w:u w:val="single"/>
          <w:shd w:val="clear" w:color="auto" w:fill="99FF66"/>
        </w:rPr>
        <w:t>2023996414</w:t>
      </w:r>
      <w:r>
        <w:rPr>
          <w:b/>
          <w:bCs/>
          <w:u w:val="single"/>
        </w:rPr>
        <w:t xml:space="preserve">     </w:t>
      </w: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2A3F58">
      <w:pPr>
        <w:jc w:val="left"/>
        <w:rPr>
          <w:b/>
          <w:bCs/>
          <w:sz w:val="26"/>
          <w:szCs w:val="26"/>
        </w:rPr>
      </w:pPr>
      <w:r>
        <w:rPr>
          <w:b/>
          <w:bCs/>
          <w:sz w:val="26"/>
          <w:szCs w:val="26"/>
        </w:rPr>
        <w:t>Poznámky individuálnej účtovnej závierky</w:t>
      </w:r>
    </w:p>
    <w:p w:rsidR="00FF0DD7" w:rsidRDefault="00FF0DD7">
      <w:pPr>
        <w:jc w:val="left"/>
        <w:rPr>
          <w:b/>
          <w:bCs/>
          <w:sz w:val="26"/>
          <w:szCs w:val="26"/>
        </w:rPr>
      </w:pPr>
    </w:p>
    <w:p w:rsidR="00FF0DD7" w:rsidRDefault="002A3F58">
      <w:pPr>
        <w:jc w:val="left"/>
      </w:pPr>
      <w:r>
        <w:rPr>
          <w:i/>
          <w:iCs/>
          <w:sz w:val="21"/>
          <w:szCs w:val="21"/>
        </w:rPr>
        <w:t>Zostavenej k 31. decembru 20</w:t>
      </w:r>
      <w:r w:rsidR="004E2DC5">
        <w:rPr>
          <w:i/>
          <w:iCs/>
          <w:sz w:val="21"/>
          <w:szCs w:val="21"/>
        </w:rPr>
        <w:t>2</w:t>
      </w:r>
      <w:r w:rsidR="009A3A9E">
        <w:rPr>
          <w:i/>
          <w:iCs/>
          <w:sz w:val="21"/>
          <w:szCs w:val="21"/>
        </w:rPr>
        <w:t>2</w:t>
      </w:r>
    </w:p>
    <w:p w:rsidR="00FF0DD7" w:rsidRDefault="002A3F58">
      <w:pPr>
        <w:jc w:val="left"/>
        <w:rPr>
          <w:i/>
          <w:iCs/>
          <w:sz w:val="21"/>
          <w:szCs w:val="21"/>
        </w:rPr>
      </w:pPr>
      <w:r>
        <w:rPr>
          <w:i/>
          <w:iCs/>
          <w:sz w:val="21"/>
          <w:szCs w:val="21"/>
        </w:rPr>
        <w:t>(údaje v tabuľkách sú uvedené v celých eurách, ak nie je uvedené inak)</w:t>
      </w:r>
    </w:p>
    <w:p w:rsidR="00FF0DD7" w:rsidRDefault="00FF0DD7">
      <w:pPr>
        <w:jc w:val="left"/>
        <w:rPr>
          <w:i/>
          <w:iCs/>
          <w:u w:val="single"/>
        </w:rPr>
      </w:pPr>
    </w:p>
    <w:p w:rsidR="00FF0DD7" w:rsidRDefault="00FF0DD7">
      <w:pPr>
        <w:jc w:val="left"/>
        <w:rPr>
          <w:u w:val="single"/>
        </w:rPr>
      </w:pPr>
    </w:p>
    <w:p w:rsidR="00FF0DD7" w:rsidRDefault="00FF0DD7">
      <w:pPr>
        <w:jc w:val="left"/>
        <w:rPr>
          <w:u w:val="single"/>
        </w:rPr>
      </w:pPr>
    </w:p>
    <w:p w:rsidR="00FF0DD7" w:rsidRDefault="002A3F58">
      <w:pPr>
        <w:jc w:val="left"/>
        <w:rPr>
          <w:u w:val="single"/>
        </w:rPr>
      </w:pPr>
      <w:r>
        <w:rPr>
          <w:u w:val="single"/>
        </w:rPr>
        <w:t>Poznámka:</w:t>
      </w:r>
    </w:p>
    <w:p w:rsidR="00FF0DD7" w:rsidRDefault="00FF0DD7">
      <w:pPr>
        <w:rPr>
          <w:sz w:val="14"/>
          <w:szCs w:val="14"/>
          <w:lang w:eastAsia="sk-SK"/>
        </w:rPr>
      </w:pPr>
    </w:p>
    <w:p w:rsidR="00FF0DD7" w:rsidRDefault="002A3F58">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rPr>
      </w:pPr>
    </w:p>
    <w:p w:rsidR="00FF0DD7" w:rsidRDefault="002A3F58">
      <w:pPr>
        <w:pStyle w:val="Nadpis1"/>
        <w:numPr>
          <w:ilvl w:val="0"/>
          <w:numId w:val="1"/>
        </w:numPr>
      </w:pPr>
      <w:r>
        <w:t>VŠEOBECNÉ INFORMÁCIE</w:t>
      </w:r>
    </w:p>
    <w:p w:rsidR="00FF0DD7" w:rsidRDefault="00FF0DD7">
      <w:pPr>
        <w:rPr>
          <w:b/>
          <w:sz w:val="14"/>
          <w:szCs w:val="14"/>
          <w:u w:val="single"/>
          <w:lang w:eastAsia="sk-SK"/>
        </w:rPr>
      </w:pPr>
    </w:p>
    <w:p w:rsidR="00FF0DD7" w:rsidRDefault="00FF0DD7">
      <w:pPr>
        <w:rPr>
          <w:b/>
          <w:sz w:val="14"/>
          <w:szCs w:val="14"/>
          <w:u w:val="single"/>
          <w:lang w:eastAsia="sk-SK"/>
        </w:rPr>
      </w:pPr>
    </w:p>
    <w:p w:rsidR="00FF0DD7" w:rsidRDefault="00FF0DD7">
      <w:pPr>
        <w:rPr>
          <w:b/>
          <w:sz w:val="14"/>
          <w:szCs w:val="14"/>
          <w:u w:val="single"/>
          <w:lang w:eastAsia="sk-SK"/>
        </w:rPr>
      </w:pPr>
    </w:p>
    <w:p w:rsidR="00FF0DD7" w:rsidRDefault="002A3F58">
      <w:pPr>
        <w:pStyle w:val="Nadpis2"/>
        <w:numPr>
          <w:ilvl w:val="1"/>
          <w:numId w:val="1"/>
        </w:numPr>
      </w:pPr>
      <w:r>
        <w:t>Základné údaje o spoločnosti</w:t>
      </w:r>
    </w:p>
    <w:p w:rsidR="00FF0DD7" w:rsidRDefault="00FF0DD7">
      <w:pPr>
        <w:rPr>
          <w:b/>
          <w:sz w:val="14"/>
          <w:szCs w:val="14"/>
          <w:u w:val="single"/>
          <w:lang w:eastAsia="sk-SK"/>
        </w:rPr>
      </w:pPr>
    </w:p>
    <w:tbl>
      <w:tblPr>
        <w:tblW w:w="9063" w:type="dxa"/>
        <w:tblInd w:w="109" w:type="dxa"/>
        <w:tblLook w:val="0000" w:firstRow="0" w:lastRow="0" w:firstColumn="0" w:lastColumn="0" w:noHBand="0" w:noVBand="0"/>
      </w:tblPr>
      <w:tblGrid>
        <w:gridCol w:w="3961"/>
        <w:gridCol w:w="5102"/>
      </w:tblGrid>
      <w:tr w:rsidR="00FF0DD7">
        <w:tc>
          <w:tcPr>
            <w:tcW w:w="3961" w:type="dxa"/>
            <w:tcBorders>
              <w:top w:val="single" w:sz="8" w:space="0" w:color="00000A"/>
              <w:bottom w:val="dotted" w:sz="4" w:space="0" w:color="00000A"/>
            </w:tcBorders>
            <w:shd w:val="clear" w:color="auto" w:fill="FFFFFF"/>
          </w:tcPr>
          <w:p w:rsidR="00FF0DD7" w:rsidRDefault="00FF0DD7"/>
          <w:p w:rsidR="00FF0DD7" w:rsidRDefault="002A3F58">
            <w:pPr>
              <w:rPr>
                <w:b/>
                <w:sz w:val="15"/>
                <w:szCs w:val="15"/>
              </w:rPr>
            </w:pPr>
            <w:r>
              <w:rPr>
                <w:b/>
                <w:sz w:val="15"/>
                <w:szCs w:val="15"/>
              </w:rPr>
              <w:t>Obchodné meno a sídlo</w:t>
            </w:r>
          </w:p>
          <w:p w:rsidR="00FF0DD7" w:rsidRDefault="00FF0DD7"/>
          <w:p w:rsidR="00FF0DD7" w:rsidRDefault="00FF0DD7"/>
          <w:p w:rsidR="00FF0DD7" w:rsidRDefault="002A3F58">
            <w:pPr>
              <w:rPr>
                <w:b/>
                <w:sz w:val="15"/>
                <w:szCs w:val="15"/>
              </w:rPr>
            </w:pPr>
            <w:r>
              <w:rPr>
                <w:b/>
                <w:sz w:val="15"/>
                <w:szCs w:val="15"/>
              </w:rPr>
              <w:t>Dátum vzniku podľa OR</w:t>
            </w:r>
          </w:p>
        </w:tc>
        <w:tc>
          <w:tcPr>
            <w:tcW w:w="5101" w:type="dxa"/>
            <w:tcBorders>
              <w:top w:val="single" w:sz="8" w:space="0" w:color="00000A"/>
              <w:bottom w:val="dotted" w:sz="4" w:space="0" w:color="00000A"/>
            </w:tcBorders>
            <w:shd w:val="clear" w:color="auto" w:fill="FFFFFF"/>
          </w:tcPr>
          <w:p w:rsidR="00FF0DD7" w:rsidRDefault="00FF0DD7">
            <w:pPr>
              <w:rPr>
                <w:b/>
                <w:bCs/>
                <w:color w:val="000000"/>
              </w:rPr>
            </w:pPr>
          </w:p>
          <w:p w:rsidR="00FF0DD7" w:rsidRDefault="004E2DC5">
            <w:pPr>
              <w:rPr>
                <w:b/>
                <w:bCs/>
                <w:color w:val="000000"/>
                <w:sz w:val="15"/>
                <w:szCs w:val="15"/>
                <w:lang w:eastAsia="sk-SK"/>
              </w:rPr>
            </w:pPr>
            <w:proofErr w:type="spellStart"/>
            <w:r>
              <w:rPr>
                <w:b/>
                <w:bCs/>
                <w:color w:val="000000"/>
                <w:sz w:val="15"/>
                <w:szCs w:val="15"/>
                <w:lang w:eastAsia="sk-SK"/>
              </w:rPr>
              <w:t>Vault</w:t>
            </w:r>
            <w:proofErr w:type="spellEnd"/>
            <w:r>
              <w:rPr>
                <w:b/>
                <w:bCs/>
                <w:color w:val="000000"/>
                <w:sz w:val="15"/>
                <w:szCs w:val="15"/>
                <w:lang w:eastAsia="sk-SK"/>
              </w:rPr>
              <w:t xml:space="preserve"> 13 </w:t>
            </w:r>
            <w:proofErr w:type="spellStart"/>
            <w:r>
              <w:rPr>
                <w:b/>
                <w:bCs/>
                <w:color w:val="000000"/>
                <w:sz w:val="15"/>
                <w:szCs w:val="15"/>
                <w:lang w:eastAsia="sk-SK"/>
              </w:rPr>
              <w:t>s.r.o</w:t>
            </w:r>
            <w:proofErr w:type="spellEnd"/>
            <w:r>
              <w:rPr>
                <w:b/>
                <w:bCs/>
                <w:color w:val="000000"/>
                <w:sz w:val="15"/>
                <w:szCs w:val="15"/>
                <w:lang w:eastAsia="sk-SK"/>
              </w:rPr>
              <w:t>.</w:t>
            </w:r>
            <w:r w:rsidR="002A3F58">
              <w:rPr>
                <w:b/>
                <w:bCs/>
                <w:color w:val="000000"/>
                <w:sz w:val="15"/>
                <w:szCs w:val="15"/>
                <w:lang w:eastAsia="sk-SK"/>
              </w:rPr>
              <w:t xml:space="preserve"> </w:t>
            </w:r>
          </w:p>
          <w:p w:rsidR="00FF0DD7" w:rsidRDefault="00E2517B">
            <w:pPr>
              <w:rPr>
                <w:b/>
                <w:bCs/>
                <w:color w:val="000000"/>
                <w:sz w:val="15"/>
                <w:szCs w:val="15"/>
              </w:rPr>
            </w:pPr>
            <w:r>
              <w:rPr>
                <w:b/>
                <w:bCs/>
                <w:color w:val="000000"/>
                <w:sz w:val="15"/>
                <w:szCs w:val="15"/>
              </w:rPr>
              <w:t xml:space="preserve">Edmunda Petra </w:t>
            </w:r>
            <w:proofErr w:type="spellStart"/>
            <w:r>
              <w:rPr>
                <w:b/>
                <w:bCs/>
                <w:color w:val="000000"/>
                <w:sz w:val="15"/>
                <w:szCs w:val="15"/>
              </w:rPr>
              <w:t>Bardoša</w:t>
            </w:r>
            <w:proofErr w:type="spellEnd"/>
            <w:r>
              <w:rPr>
                <w:b/>
                <w:bCs/>
                <w:color w:val="000000"/>
                <w:sz w:val="15"/>
                <w:szCs w:val="15"/>
              </w:rPr>
              <w:t xml:space="preserve"> 207/47</w:t>
            </w:r>
          </w:p>
          <w:p w:rsidR="00FF0DD7" w:rsidRDefault="00E2517B">
            <w:pPr>
              <w:rPr>
                <w:b/>
                <w:bCs/>
                <w:color w:val="000000"/>
              </w:rPr>
            </w:pPr>
            <w:r>
              <w:rPr>
                <w:b/>
                <w:bCs/>
                <w:color w:val="000000"/>
              </w:rPr>
              <w:t>027 32 Habovka</w:t>
            </w:r>
          </w:p>
          <w:p w:rsidR="00FF0DD7" w:rsidRDefault="00E2517B" w:rsidP="00E2517B">
            <w:pPr>
              <w:rPr>
                <w:b/>
                <w:bCs/>
                <w:color w:val="000000"/>
              </w:rPr>
            </w:pPr>
            <w:r>
              <w:rPr>
                <w:b/>
                <w:bCs/>
                <w:color w:val="000000"/>
                <w:sz w:val="15"/>
                <w:szCs w:val="15"/>
              </w:rPr>
              <w:t>23. 01. 2014</w:t>
            </w:r>
          </w:p>
        </w:tc>
      </w:tr>
      <w:tr w:rsidR="00FF0DD7">
        <w:tc>
          <w:tcPr>
            <w:tcW w:w="3961" w:type="dxa"/>
            <w:tcBorders>
              <w:top w:val="dotted" w:sz="4" w:space="0" w:color="00000A"/>
              <w:bottom w:val="single" w:sz="8" w:space="0" w:color="00000A"/>
            </w:tcBorders>
            <w:shd w:val="clear" w:color="auto" w:fill="FFFFFF"/>
          </w:tcPr>
          <w:p w:rsidR="00FF0DD7" w:rsidRDefault="002A3F58">
            <w:pPr>
              <w:rPr>
                <w:b/>
                <w:sz w:val="15"/>
                <w:szCs w:val="15"/>
              </w:rPr>
            </w:pPr>
            <w:r>
              <w:rPr>
                <w:b/>
                <w:sz w:val="15"/>
                <w:szCs w:val="15"/>
              </w:rPr>
              <w:t>Hospodárska činnosť</w:t>
            </w:r>
          </w:p>
        </w:tc>
        <w:tc>
          <w:tcPr>
            <w:tcW w:w="5101" w:type="dxa"/>
            <w:tcBorders>
              <w:top w:val="dotted" w:sz="4" w:space="0" w:color="00000A"/>
              <w:bottom w:val="single" w:sz="8" w:space="0" w:color="00000A"/>
            </w:tcBorders>
            <w:shd w:val="clear" w:color="auto" w:fill="FFFFFF"/>
          </w:tcPr>
          <w:p w:rsidR="00FF0DD7" w:rsidRDefault="00E2517B">
            <w:pPr>
              <w:numPr>
                <w:ilvl w:val="0"/>
                <w:numId w:val="2"/>
              </w:numPr>
              <w:tabs>
                <w:tab w:val="clear" w:pos="720"/>
                <w:tab w:val="left" w:pos="243"/>
              </w:tabs>
              <w:rPr>
                <w:color w:val="000000"/>
                <w:sz w:val="15"/>
                <w:szCs w:val="15"/>
                <w:lang w:eastAsia="sk-SK"/>
              </w:rPr>
            </w:pPr>
            <w:r>
              <w:rPr>
                <w:color w:val="000000"/>
                <w:sz w:val="15"/>
                <w:szCs w:val="15"/>
                <w:lang w:eastAsia="sk-SK"/>
              </w:rPr>
              <w:t>Kúpa tovaru na účely jeho predaja konečnému spotrebiteľovi (maloobchod) alebo iným prevádzkovateľom živností (veľkoobchod)</w:t>
            </w:r>
          </w:p>
          <w:p w:rsidR="00FF0DD7" w:rsidRDefault="00E2517B">
            <w:pPr>
              <w:numPr>
                <w:ilvl w:val="0"/>
                <w:numId w:val="2"/>
              </w:numPr>
              <w:tabs>
                <w:tab w:val="clear" w:pos="720"/>
                <w:tab w:val="left" w:pos="243"/>
              </w:tabs>
              <w:rPr>
                <w:color w:val="000000"/>
                <w:sz w:val="15"/>
                <w:szCs w:val="15"/>
                <w:lang w:eastAsia="sk-SK"/>
              </w:rPr>
            </w:pPr>
            <w:r>
              <w:rPr>
                <w:color w:val="000000"/>
                <w:sz w:val="15"/>
                <w:szCs w:val="15"/>
                <w:lang w:eastAsia="sk-SK"/>
              </w:rPr>
              <w:t>Sprostredkovateľská činnosť v oblasti obchodu a služieb</w:t>
            </w:r>
            <w:r w:rsidR="002A3F58">
              <w:rPr>
                <w:color w:val="000000"/>
                <w:sz w:val="15"/>
                <w:szCs w:val="15"/>
                <w:lang w:eastAsia="sk-SK"/>
              </w:rPr>
              <w:t xml:space="preserve"> </w:t>
            </w:r>
          </w:p>
          <w:p w:rsidR="00FF0DD7" w:rsidRDefault="00E2517B">
            <w:pPr>
              <w:numPr>
                <w:ilvl w:val="0"/>
                <w:numId w:val="2"/>
              </w:numPr>
              <w:tabs>
                <w:tab w:val="clear" w:pos="720"/>
                <w:tab w:val="left" w:pos="243"/>
              </w:tabs>
              <w:rPr>
                <w:color w:val="000000"/>
                <w:sz w:val="15"/>
                <w:szCs w:val="15"/>
                <w:lang w:eastAsia="sk-SK"/>
              </w:rPr>
            </w:pPr>
            <w:r>
              <w:rPr>
                <w:color w:val="000000"/>
                <w:sz w:val="15"/>
                <w:szCs w:val="15"/>
                <w:lang w:eastAsia="sk-SK"/>
              </w:rPr>
              <w:t>Počítačové služby a ďalších 15 činností</w:t>
            </w:r>
          </w:p>
        </w:tc>
      </w:tr>
    </w:tbl>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lang w:eastAsia="sk-SK"/>
        </w:rPr>
      </w:pPr>
    </w:p>
    <w:p w:rsidR="00FF0DD7" w:rsidRDefault="002A3F58">
      <w:pPr>
        <w:pStyle w:val="Nadpis2"/>
        <w:numPr>
          <w:ilvl w:val="1"/>
          <w:numId w:val="1"/>
        </w:numPr>
      </w:pPr>
      <w:r>
        <w:t>Zamestnanci</w:t>
      </w:r>
    </w:p>
    <w:p w:rsidR="00FF0DD7" w:rsidRDefault="002A3F58">
      <w:pPr>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tblCellMar>
          <w:left w:w="70" w:type="dxa"/>
          <w:right w:w="70" w:type="dxa"/>
        </w:tblCellMar>
        <w:tblLook w:val="0000" w:firstRow="0" w:lastRow="0" w:firstColumn="0" w:lastColumn="0" w:noHBand="0" w:noVBand="0"/>
      </w:tblPr>
      <w:tblGrid>
        <w:gridCol w:w="6436"/>
        <w:gridCol w:w="1310"/>
        <w:gridCol w:w="1324"/>
      </w:tblGrid>
      <w:tr w:rsidR="00FF0DD7">
        <w:tc>
          <w:tcPr>
            <w:tcW w:w="6436" w:type="dxa"/>
            <w:tcBorders>
              <w:top w:val="single" w:sz="8" w:space="0" w:color="00000A"/>
              <w:bottom w:val="single" w:sz="4" w:space="0" w:color="00000A"/>
            </w:tcBorders>
            <w:shd w:val="clear" w:color="auto" w:fill="FFFFFF"/>
            <w:vAlign w:val="center"/>
          </w:tcPr>
          <w:p w:rsidR="00FF0DD7" w:rsidRDefault="002A3F58">
            <w:pPr>
              <w:jc w:val="left"/>
              <w:rPr>
                <w:rFonts w:cs="Arial"/>
                <w:b/>
                <w:bCs/>
                <w:i/>
                <w:iCs/>
                <w:sz w:val="15"/>
                <w:szCs w:val="15"/>
                <w:lang w:eastAsia="sk-SK"/>
              </w:rPr>
            </w:pPr>
            <w:bookmarkStart w:id="1" w:name="RANGE!B7%3AD10"/>
            <w:bookmarkEnd w:id="1"/>
            <w:r>
              <w:rPr>
                <w:rFonts w:cs="Arial"/>
                <w:b/>
                <w:bCs/>
                <w:i/>
                <w:iCs/>
                <w:sz w:val="15"/>
                <w:szCs w:val="15"/>
                <w:lang w:eastAsia="sk-SK"/>
              </w:rPr>
              <w:t xml:space="preserve">Názov položky </w:t>
            </w:r>
          </w:p>
        </w:tc>
        <w:tc>
          <w:tcPr>
            <w:tcW w:w="1310" w:type="dxa"/>
            <w:tcBorders>
              <w:top w:val="single" w:sz="8" w:space="0" w:color="00000A"/>
              <w:bottom w:val="single" w:sz="4" w:space="0" w:color="00000A"/>
            </w:tcBorders>
            <w:shd w:val="clear" w:color="auto" w:fill="FFFFFF"/>
            <w:vAlign w:val="center"/>
          </w:tcPr>
          <w:p w:rsidR="00FF0DD7" w:rsidRDefault="002A3F58" w:rsidP="009A3A9E">
            <w:pPr>
              <w:jc w:val="center"/>
            </w:pPr>
            <w:r>
              <w:rPr>
                <w:rFonts w:cs="Arial"/>
                <w:b/>
                <w:bCs/>
                <w:i/>
                <w:iCs/>
                <w:sz w:val="15"/>
                <w:szCs w:val="15"/>
                <w:lang w:eastAsia="sk-SK"/>
              </w:rPr>
              <w:t>20</w:t>
            </w:r>
            <w:r w:rsidR="00FE2378">
              <w:rPr>
                <w:rFonts w:cs="Arial"/>
                <w:b/>
                <w:bCs/>
                <w:i/>
                <w:iCs/>
                <w:sz w:val="15"/>
                <w:szCs w:val="15"/>
                <w:lang w:eastAsia="sk-SK"/>
              </w:rPr>
              <w:t>2</w:t>
            </w:r>
            <w:r w:rsidR="009A3A9E">
              <w:rPr>
                <w:rFonts w:cs="Arial"/>
                <w:b/>
                <w:bCs/>
                <w:i/>
                <w:iCs/>
                <w:sz w:val="15"/>
                <w:szCs w:val="15"/>
                <w:lang w:eastAsia="sk-SK"/>
              </w:rPr>
              <w:t>2</w:t>
            </w:r>
          </w:p>
        </w:tc>
        <w:tc>
          <w:tcPr>
            <w:tcW w:w="1324" w:type="dxa"/>
            <w:tcBorders>
              <w:top w:val="single" w:sz="8" w:space="0" w:color="00000A"/>
              <w:bottom w:val="single" w:sz="4" w:space="0" w:color="00000A"/>
            </w:tcBorders>
            <w:shd w:val="clear" w:color="auto" w:fill="FFFFFF"/>
            <w:vAlign w:val="center"/>
          </w:tcPr>
          <w:p w:rsidR="00FF0DD7" w:rsidRDefault="002A3F58" w:rsidP="009A3A9E">
            <w:pPr>
              <w:jc w:val="center"/>
            </w:pPr>
            <w:r>
              <w:rPr>
                <w:rFonts w:cs="Arial"/>
                <w:b/>
                <w:bCs/>
                <w:i/>
                <w:iCs/>
                <w:sz w:val="15"/>
                <w:szCs w:val="15"/>
                <w:lang w:eastAsia="sk-SK"/>
              </w:rPr>
              <w:t>20</w:t>
            </w:r>
            <w:r w:rsidR="009208F4">
              <w:rPr>
                <w:rFonts w:cs="Arial"/>
                <w:b/>
                <w:bCs/>
                <w:i/>
                <w:iCs/>
                <w:sz w:val="15"/>
                <w:szCs w:val="15"/>
                <w:lang w:eastAsia="sk-SK"/>
              </w:rPr>
              <w:t>2</w:t>
            </w:r>
            <w:r w:rsidR="009A3A9E">
              <w:rPr>
                <w:rFonts w:cs="Arial"/>
                <w:b/>
                <w:bCs/>
                <w:i/>
                <w:iCs/>
                <w:sz w:val="15"/>
                <w:szCs w:val="15"/>
                <w:lang w:eastAsia="sk-SK"/>
              </w:rPr>
              <w:t>1</w:t>
            </w:r>
          </w:p>
        </w:tc>
      </w:tr>
      <w:tr w:rsidR="00FF0DD7">
        <w:tc>
          <w:tcPr>
            <w:tcW w:w="6436" w:type="dxa"/>
            <w:tcBorders>
              <w:top w:val="single" w:sz="4" w:space="0" w:color="00000A"/>
              <w:bottom w:val="single" w:sz="8" w:space="0" w:color="00000A"/>
            </w:tcBorders>
            <w:shd w:val="clear" w:color="auto" w:fill="FFFFFF"/>
            <w:vAlign w:val="center"/>
          </w:tcPr>
          <w:p w:rsidR="00FF0DD7" w:rsidRDefault="002A3F58">
            <w:pPr>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bottom w:val="single" w:sz="8" w:space="0" w:color="00000A"/>
            </w:tcBorders>
            <w:shd w:val="clear" w:color="auto" w:fill="FFFFFF"/>
            <w:vAlign w:val="bottom"/>
          </w:tcPr>
          <w:p w:rsidR="00FF0DD7" w:rsidRDefault="002A3F58">
            <w:pPr>
              <w:jc w:val="right"/>
              <w:rPr>
                <w:rFonts w:cs="Arial"/>
                <w:sz w:val="15"/>
                <w:szCs w:val="15"/>
                <w:lang w:eastAsia="sk-SK"/>
              </w:rPr>
            </w:pPr>
            <w:r>
              <w:rPr>
                <w:rFonts w:cs="Arial"/>
                <w:sz w:val="15"/>
                <w:szCs w:val="15"/>
                <w:lang w:eastAsia="sk-SK"/>
              </w:rPr>
              <w:t xml:space="preserve">- </w:t>
            </w:r>
          </w:p>
        </w:tc>
        <w:tc>
          <w:tcPr>
            <w:tcW w:w="1324" w:type="dxa"/>
            <w:tcBorders>
              <w:top w:val="single" w:sz="4" w:space="0" w:color="00000A"/>
              <w:bottom w:val="single" w:sz="8" w:space="0" w:color="00000A"/>
            </w:tcBorders>
            <w:shd w:val="clear" w:color="auto" w:fill="FFFFFF"/>
            <w:vAlign w:val="bottom"/>
          </w:tcPr>
          <w:p w:rsidR="00FF0DD7" w:rsidRDefault="002A3F58">
            <w:pPr>
              <w:jc w:val="right"/>
              <w:rPr>
                <w:rFonts w:cs="Arial"/>
                <w:sz w:val="15"/>
                <w:szCs w:val="15"/>
                <w:lang w:eastAsia="sk-SK"/>
              </w:rPr>
            </w:pPr>
            <w:r>
              <w:rPr>
                <w:rFonts w:cs="Arial"/>
                <w:sz w:val="15"/>
                <w:szCs w:val="15"/>
                <w:lang w:eastAsia="sk-SK"/>
              </w:rPr>
              <w:t xml:space="preserve">- </w:t>
            </w:r>
          </w:p>
        </w:tc>
      </w:tr>
    </w:tbl>
    <w:p w:rsidR="00FF0DD7" w:rsidRDefault="00FF0DD7">
      <w:pPr>
        <w:rPr>
          <w:sz w:val="14"/>
          <w:szCs w:val="14"/>
          <w:lang w:eastAsia="sk-SK"/>
        </w:rPr>
      </w:pPr>
    </w:p>
    <w:p w:rsidR="00FF0DD7" w:rsidRDefault="002A3F58">
      <w:pPr>
        <w:rPr>
          <w:sz w:val="14"/>
          <w:szCs w:val="14"/>
          <w:lang w:eastAsia="sk-SK"/>
        </w:rPr>
      </w:pPr>
      <w:r>
        <w:rPr>
          <w:sz w:val="14"/>
          <w:szCs w:val="14"/>
          <w:lang w:eastAsia="sk-SK"/>
        </w:rPr>
        <w:t>Spoločnosť počas roka 20</w:t>
      </w:r>
      <w:r w:rsidR="009A3A9E">
        <w:rPr>
          <w:sz w:val="14"/>
          <w:szCs w:val="14"/>
          <w:lang w:eastAsia="sk-SK"/>
        </w:rPr>
        <w:t>22</w:t>
      </w:r>
      <w:r>
        <w:rPr>
          <w:sz w:val="14"/>
          <w:szCs w:val="14"/>
          <w:lang w:eastAsia="sk-SK"/>
        </w:rPr>
        <w:t xml:space="preserve"> ani v bezprostredne predchádzajúcom účtovnom období nezamestnávala žiadnych pracovníkov. </w:t>
      </w:r>
    </w:p>
    <w:p w:rsidR="00FF0DD7" w:rsidRDefault="00FF0DD7">
      <w:pPr>
        <w:rPr>
          <w:sz w:val="14"/>
          <w:szCs w:val="14"/>
          <w:lang w:eastAsia="sk-SK"/>
        </w:rPr>
      </w:pPr>
    </w:p>
    <w:p w:rsidR="00FF0DD7" w:rsidRDefault="00FF0DD7">
      <w:pPr>
        <w:rPr>
          <w:sz w:val="14"/>
          <w:szCs w:val="14"/>
          <w:lang w:eastAsia="sk-SK"/>
        </w:rPr>
      </w:pPr>
      <w:bookmarkStart w:id="2" w:name="T_number_of_employees1"/>
      <w:bookmarkEnd w:id="2"/>
    </w:p>
    <w:p w:rsidR="00FF0DD7" w:rsidRDefault="002A3F58">
      <w:pPr>
        <w:pStyle w:val="Nadpis2"/>
        <w:numPr>
          <w:ilvl w:val="1"/>
          <w:numId w:val="1"/>
        </w:numPr>
      </w:pPr>
      <w:r>
        <w:t>Právny dôvod zostavenia účtovnej závierky</w:t>
      </w:r>
    </w:p>
    <w:p w:rsidR="00FF0DD7" w:rsidRDefault="00FF0DD7">
      <w:pPr>
        <w:rPr>
          <w:sz w:val="14"/>
          <w:szCs w:val="14"/>
          <w:lang w:eastAsia="sk-SK"/>
        </w:rPr>
      </w:pPr>
    </w:p>
    <w:p w:rsidR="00FF0DD7" w:rsidRDefault="002A3F58">
      <w:pPr>
        <w:rPr>
          <w:lang w:eastAsia="sk-SK"/>
        </w:rPr>
      </w:pPr>
      <w:r>
        <w:rPr>
          <w:lang w:eastAsia="sk-SK"/>
        </w:rPr>
        <w:t xml:space="preserve">Táto účtovná závierka je riadna individuálna účtovná závierka spoločnosti </w:t>
      </w:r>
      <w:proofErr w:type="spellStart"/>
      <w:r w:rsidR="0093363E">
        <w:rPr>
          <w:lang w:eastAsia="sk-SK"/>
        </w:rPr>
        <w:t>Vault</w:t>
      </w:r>
      <w:proofErr w:type="spellEnd"/>
      <w:r w:rsidR="0093363E">
        <w:rPr>
          <w:lang w:eastAsia="sk-SK"/>
        </w:rPr>
        <w:t xml:space="preserve"> 13 </w:t>
      </w:r>
      <w:proofErr w:type="spellStart"/>
      <w:r w:rsidR="0093363E">
        <w:rPr>
          <w:lang w:eastAsia="sk-SK"/>
        </w:rPr>
        <w:t>s.r.o</w:t>
      </w:r>
      <w:proofErr w:type="spellEnd"/>
      <w:r w:rsidR="0093363E">
        <w:rPr>
          <w:lang w:eastAsia="sk-SK"/>
        </w:rPr>
        <w:t>.,</w:t>
      </w:r>
      <w:r>
        <w:rPr>
          <w:lang w:eastAsia="sk-SK"/>
        </w:rPr>
        <w:t xml:space="preserve"> bola zostavená za účtovné obdobie od 1. </w:t>
      </w:r>
      <w:r w:rsidR="0093363E">
        <w:rPr>
          <w:lang w:eastAsia="sk-SK"/>
        </w:rPr>
        <w:t>januára</w:t>
      </w:r>
      <w:r>
        <w:rPr>
          <w:lang w:eastAsia="sk-SK"/>
        </w:rPr>
        <w:t xml:space="preserve"> do 31. decembra 20</w:t>
      </w:r>
      <w:r w:rsidR="0093363E">
        <w:rPr>
          <w:lang w:eastAsia="sk-SK"/>
        </w:rPr>
        <w:t>2</w:t>
      </w:r>
      <w:r w:rsidR="009A3A9E">
        <w:rPr>
          <w:lang w:eastAsia="sk-SK"/>
        </w:rPr>
        <w:t>2</w:t>
      </w:r>
      <w:r>
        <w:rPr>
          <w:lang w:eastAsia="sk-SK"/>
        </w:rPr>
        <w:t xml:space="preserve"> podľa slovenských právnych predpisov, a to zákona o</w:t>
      </w:r>
      <w:r>
        <w:t> </w:t>
      </w:r>
      <w:r>
        <w:rPr>
          <w:lang w:eastAsia="sk-SK"/>
        </w:rPr>
        <w:t xml:space="preserve">účtovníctve a postupov účtovania pre podnikateľov. </w:t>
      </w:r>
    </w:p>
    <w:p w:rsidR="00FF0DD7" w:rsidRDefault="00FF0DD7">
      <w:pPr>
        <w:rPr>
          <w:sz w:val="14"/>
          <w:szCs w:val="14"/>
          <w:lang w:eastAsia="sk-SK"/>
        </w:rPr>
      </w:pPr>
    </w:p>
    <w:p w:rsidR="00FF0DD7" w:rsidRDefault="002A3F58">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FF0DD7" w:rsidRDefault="00FF0DD7">
      <w:pPr>
        <w:rPr>
          <w:sz w:val="14"/>
          <w:szCs w:val="14"/>
          <w:lang w:eastAsia="sk-SK"/>
        </w:rPr>
      </w:pPr>
    </w:p>
    <w:p w:rsidR="00FF0DD7" w:rsidRDefault="00FF0DD7">
      <w:pPr>
        <w:rPr>
          <w:sz w:val="14"/>
          <w:szCs w:val="14"/>
          <w:lang w:eastAsia="sk-SK"/>
        </w:rPr>
      </w:pPr>
    </w:p>
    <w:p w:rsidR="00FF0DD7" w:rsidRPr="0093363E" w:rsidRDefault="002A3F58" w:rsidP="0093363E">
      <w:pPr>
        <w:pStyle w:val="Nadpis2"/>
        <w:numPr>
          <w:ilvl w:val="1"/>
          <w:numId w:val="1"/>
        </w:numPr>
        <w:rPr>
          <w:sz w:val="14"/>
          <w:szCs w:val="14"/>
          <w:lang w:eastAsia="sk-SK"/>
        </w:rPr>
      </w:pPr>
      <w:r>
        <w:t>Schválenie účtovnej závierky za rok 20</w:t>
      </w:r>
      <w:r w:rsidR="009A3A9E">
        <w:t>21</w:t>
      </w:r>
    </w:p>
    <w:p w:rsidR="0093363E" w:rsidRPr="0093363E" w:rsidRDefault="0093363E" w:rsidP="0093363E">
      <w:pPr>
        <w:pStyle w:val="Nadpis2"/>
        <w:ind w:left="539"/>
        <w:rPr>
          <w:sz w:val="14"/>
          <w:szCs w:val="14"/>
          <w:lang w:eastAsia="sk-SK"/>
        </w:rPr>
      </w:pPr>
    </w:p>
    <w:p w:rsidR="00FF0DD7" w:rsidRDefault="002A3F58">
      <w:r>
        <w:rPr>
          <w:lang w:eastAsia="sk-SK"/>
        </w:rPr>
        <w:t xml:space="preserve">Účtovná závierka spoločnosti , spol. s r. o. bola schválená </w:t>
      </w:r>
      <w:r w:rsidR="006023B5">
        <w:rPr>
          <w:lang w:eastAsia="sk-SK"/>
        </w:rPr>
        <w:t>Rozhodnutím jediného spoločníka</w:t>
      </w:r>
      <w:r>
        <w:rPr>
          <w:lang w:eastAsia="sk-SK"/>
        </w:rPr>
        <w:t xml:space="preserve"> dňa </w:t>
      </w:r>
      <w:r w:rsidR="009A3A9E">
        <w:rPr>
          <w:lang w:eastAsia="sk-SK"/>
        </w:rPr>
        <w:t>29</w:t>
      </w:r>
      <w:r w:rsidR="009208F4">
        <w:rPr>
          <w:lang w:eastAsia="sk-SK"/>
        </w:rPr>
        <w:t>.02.202</w:t>
      </w:r>
      <w:r w:rsidR="009A3A9E">
        <w:rPr>
          <w:lang w:eastAsia="sk-SK"/>
        </w:rPr>
        <w:t>2</w:t>
      </w:r>
      <w:r>
        <w:rPr>
          <w:lang w:eastAsia="sk-SK"/>
        </w:rPr>
        <w:t xml:space="preserve">. </w:t>
      </w:r>
    </w:p>
    <w:p w:rsidR="00FF0DD7" w:rsidRDefault="00FF0DD7">
      <w:pPr>
        <w:rPr>
          <w:sz w:val="14"/>
          <w:szCs w:val="14"/>
          <w:lang w:eastAsia="sk-SK"/>
        </w:rPr>
      </w:pPr>
    </w:p>
    <w:p w:rsidR="00FF0DD7" w:rsidRDefault="002A3F58">
      <w:pPr>
        <w:rPr>
          <w:sz w:val="14"/>
          <w:szCs w:val="14"/>
          <w:lang w:eastAsia="sk-SK"/>
        </w:rPr>
      </w:pPr>
      <w:r>
        <w:rPr>
          <w:sz w:val="14"/>
          <w:szCs w:val="14"/>
          <w:lang w:eastAsia="sk-SK"/>
        </w:rPr>
        <w:t xml:space="preserve">                                                                                                        </w:t>
      </w:r>
    </w:p>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lang w:eastAsia="sk-SK"/>
        </w:rPr>
      </w:pPr>
    </w:p>
    <w:p w:rsidR="00FF0DD7" w:rsidRDefault="002A3F58">
      <w:pPr>
        <w:jc w:val="left"/>
        <w:rPr>
          <w:rFonts w:cs="Arial"/>
          <w:b/>
          <w:bCs/>
          <w:iCs/>
          <w:szCs w:val="28"/>
        </w:rPr>
      </w:pPr>
      <w:r>
        <w:rPr>
          <w:rFonts w:cs="Arial"/>
          <w:b/>
          <w:bCs/>
          <w:iCs/>
          <w:szCs w:val="28"/>
        </w:rPr>
        <w:t>5.      Neobmedzené ručenie</w:t>
      </w:r>
    </w:p>
    <w:p w:rsidR="00FF0DD7" w:rsidRDefault="006023B5">
      <w:pPr>
        <w:jc w:val="left"/>
        <w:rPr>
          <w:rFonts w:cs="Arial"/>
          <w:iCs/>
          <w:szCs w:val="28"/>
        </w:rPr>
      </w:pPr>
      <w:proofErr w:type="spellStart"/>
      <w:r w:rsidRPr="006023B5">
        <w:rPr>
          <w:rFonts w:cs="Arial"/>
          <w:bCs/>
          <w:iCs/>
          <w:szCs w:val="28"/>
        </w:rPr>
        <w:t>Vault</w:t>
      </w:r>
      <w:proofErr w:type="spellEnd"/>
      <w:r w:rsidRPr="006023B5">
        <w:rPr>
          <w:rFonts w:cs="Arial"/>
          <w:bCs/>
          <w:iCs/>
          <w:szCs w:val="28"/>
        </w:rPr>
        <w:t xml:space="preserve"> 13 </w:t>
      </w:r>
      <w:proofErr w:type="spellStart"/>
      <w:r w:rsidRPr="006023B5">
        <w:rPr>
          <w:rFonts w:cs="Arial"/>
          <w:bCs/>
          <w:iCs/>
          <w:szCs w:val="28"/>
        </w:rPr>
        <w:t>s.r.o</w:t>
      </w:r>
      <w:proofErr w:type="spellEnd"/>
      <w:r w:rsidRPr="006023B5">
        <w:rPr>
          <w:rFonts w:cs="Arial"/>
          <w:bCs/>
          <w:iCs/>
          <w:szCs w:val="28"/>
        </w:rPr>
        <w:t>.,</w:t>
      </w:r>
      <w:r w:rsidR="002A3F58">
        <w:rPr>
          <w:rFonts w:cs="Arial"/>
          <w:iCs/>
          <w:szCs w:val="28"/>
        </w:rPr>
        <w:t xml:space="preserve"> nie je neobmedzene ručiacim spoločníkom v iných účtovných jednotkách podľa § 56 ods. 5 Obchodného zákonníka.</w:t>
      </w:r>
    </w:p>
    <w:p w:rsidR="00FF0DD7" w:rsidRDefault="00FF0DD7">
      <w:pPr>
        <w:jc w:val="left"/>
      </w:pPr>
    </w:p>
    <w:p w:rsidR="00FF0DD7" w:rsidRDefault="00FF0DD7">
      <w:pPr>
        <w:jc w:val="left"/>
      </w:pPr>
    </w:p>
    <w:p w:rsidR="00FF0DD7" w:rsidRDefault="002A3F58">
      <w:pPr>
        <w:jc w:val="left"/>
        <w:rPr>
          <w:b/>
          <w:bCs/>
        </w:rPr>
      </w:pPr>
      <w:r>
        <w:rPr>
          <w:b/>
          <w:bCs/>
        </w:rPr>
        <w:t>6.      Konsolidovaná účtovná závierka</w:t>
      </w:r>
    </w:p>
    <w:p w:rsidR="00FF0DD7" w:rsidRDefault="00FF0DD7">
      <w:pPr>
        <w:jc w:val="left"/>
        <w:rPr>
          <w:b/>
          <w:bCs/>
        </w:rPr>
      </w:pPr>
    </w:p>
    <w:p w:rsidR="00FF0DD7" w:rsidRDefault="002A3F58">
      <w:pPr>
        <w:jc w:val="left"/>
      </w:pPr>
      <w:r>
        <w:rPr>
          <w:b/>
          <w:bCs/>
        </w:rPr>
        <w:t xml:space="preserve">- </w:t>
      </w:r>
      <w:r>
        <w:t>Spoločnosť v účtovnom období nevlastnila podiely v iných spoločnostiach,</w:t>
      </w:r>
    </w:p>
    <w:p w:rsidR="00FF0DD7" w:rsidRDefault="002A3F58">
      <w:pPr>
        <w:jc w:val="left"/>
      </w:pPr>
      <w:r>
        <w:t>- Spoločnosť v účtovnom období nezostavovala konsolidovanú účtovnú závierku</w:t>
      </w:r>
    </w:p>
    <w:p w:rsidR="00FF0DD7" w:rsidRDefault="00FF0DD7">
      <w:pPr>
        <w:pStyle w:val="Nadpis2"/>
      </w:pPr>
    </w:p>
    <w:p w:rsidR="00FF0DD7" w:rsidRDefault="00FF0DD7">
      <w:pPr>
        <w:rPr>
          <w:sz w:val="10"/>
          <w:szCs w:val="10"/>
          <w:lang w:eastAsia="sk-SK"/>
        </w:rPr>
      </w:pPr>
    </w:p>
    <w:p w:rsidR="00FF0DD7" w:rsidRDefault="00FF0DD7">
      <w:pPr>
        <w:rPr>
          <w:sz w:val="10"/>
          <w:szCs w:val="10"/>
          <w:lang w:eastAsia="sk-SK"/>
        </w:rPr>
      </w:pPr>
    </w:p>
    <w:p w:rsidR="00FF0DD7" w:rsidRDefault="002A3F58">
      <w:pPr>
        <w:pStyle w:val="Nadpis1"/>
        <w:tabs>
          <w:tab w:val="left" w:pos="75"/>
        </w:tabs>
        <w:rPr>
          <w:iCs/>
          <w:szCs w:val="28"/>
        </w:rPr>
      </w:pPr>
      <w:r>
        <w:rPr>
          <w:iCs/>
          <w:szCs w:val="28"/>
          <w:u w:val="none"/>
        </w:rPr>
        <w:t xml:space="preserve">II.  </w:t>
      </w:r>
      <w:r>
        <w:rPr>
          <w:iCs/>
          <w:szCs w:val="28"/>
        </w:rPr>
        <w:t>NFORMÁCIE O ORGÁNOCH SPOLOČNOSTI</w:t>
      </w:r>
    </w:p>
    <w:p w:rsidR="00FF0DD7" w:rsidRDefault="00FF0DD7">
      <w:pPr>
        <w:pStyle w:val="Nadpis1"/>
        <w:rPr>
          <w:iCs/>
          <w:szCs w:val="28"/>
        </w:rPr>
      </w:pPr>
    </w:p>
    <w:p w:rsidR="00FF0DD7" w:rsidRDefault="00FF0DD7">
      <w:pPr>
        <w:pStyle w:val="Nadpis1"/>
        <w:rPr>
          <w:iCs/>
          <w:szCs w:val="28"/>
        </w:rPr>
      </w:pPr>
    </w:p>
    <w:p w:rsidR="00FF0DD7" w:rsidRDefault="002A3F58">
      <w:pPr>
        <w:pStyle w:val="Zkladntext"/>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FF0DD7" w:rsidRDefault="002A3F58">
      <w:pPr>
        <w:pStyle w:val="Zkladntext"/>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FF0DD7" w:rsidRDefault="00FF0DD7">
      <w:pPr>
        <w:pStyle w:val="Zkladntext"/>
      </w:pPr>
    </w:p>
    <w:p w:rsidR="00FF0DD7" w:rsidRDefault="002A3F58">
      <w:pPr>
        <w:pStyle w:val="Zkladntext"/>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FF0DD7" w:rsidRDefault="002A3F58">
      <w:pPr>
        <w:pStyle w:val="Zkladntext"/>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w:t>
      </w:r>
      <w:r w:rsidR="009A3A9E">
        <w:rPr>
          <w:sz w:val="18"/>
          <w:szCs w:val="18"/>
        </w:rPr>
        <w:t>22</w:t>
      </w:r>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FF0DD7" w:rsidRDefault="00FF0DD7">
      <w:pPr>
        <w:pStyle w:val="Zkladntext"/>
      </w:pPr>
    </w:p>
    <w:p w:rsidR="00FF0DD7" w:rsidRDefault="002A3F58">
      <w:pPr>
        <w:pStyle w:val="Zkladntext"/>
        <w:rPr>
          <w:b/>
          <w:bCs/>
          <w:sz w:val="16"/>
          <w:szCs w:val="16"/>
          <w:u w:val="single"/>
        </w:rPr>
      </w:pPr>
      <w:proofErr w:type="gramStart"/>
      <w:r>
        <w:rPr>
          <w:b/>
          <w:bCs/>
          <w:sz w:val="16"/>
          <w:szCs w:val="16"/>
        </w:rPr>
        <w:t xml:space="preserve">III.    </w:t>
      </w:r>
      <w:r>
        <w:rPr>
          <w:b/>
          <w:bCs/>
          <w:sz w:val="16"/>
          <w:szCs w:val="16"/>
          <w:u w:val="single"/>
        </w:rPr>
        <w:t>POUŽITÉ</w:t>
      </w:r>
      <w:proofErr w:type="gramEnd"/>
      <w:r>
        <w:rPr>
          <w:b/>
          <w:bCs/>
          <w:sz w:val="16"/>
          <w:szCs w:val="16"/>
          <w:u w:val="single"/>
        </w:rPr>
        <w:t xml:space="preserve"> ÚČTOVNÉ ZÁSADY A ÚČTOVNÉ METÓDY</w:t>
      </w:r>
    </w:p>
    <w:p w:rsidR="00FF0DD7" w:rsidRDefault="00FF0DD7">
      <w:pPr>
        <w:pStyle w:val="Zkladntext"/>
        <w:rPr>
          <w:b/>
          <w:bCs/>
        </w:rPr>
      </w:pPr>
    </w:p>
    <w:p w:rsidR="00FF0DD7" w:rsidRDefault="002A3F58">
      <w:pPr>
        <w:pStyle w:val="Zkladntext"/>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w:t>
      </w:r>
      <w:proofErr w:type="gramStart"/>
      <w:r>
        <w:rPr>
          <w:sz w:val="18"/>
          <w:szCs w:val="18"/>
        </w:rPr>
        <w:t xml:space="preserve">t. j. v </w:t>
      </w:r>
      <w:proofErr w:type="spellStart"/>
      <w:r>
        <w:rPr>
          <w:sz w:val="18"/>
          <w:szCs w:val="18"/>
        </w:rPr>
        <w:t>eurách</w:t>
      </w:r>
      <w:proofErr w:type="spellEnd"/>
      <w:proofErr w:type="gramEnd"/>
      <w:r>
        <w:rPr>
          <w:sz w:val="18"/>
          <w:szCs w:val="18"/>
        </w:rPr>
        <w:t>.</w:t>
      </w:r>
    </w:p>
    <w:p w:rsidR="00FF0DD7" w:rsidRDefault="002A3F58">
      <w:pPr>
        <w:pStyle w:val="Zkladntext"/>
        <w:ind w:left="246" w:hanging="214"/>
        <w:rPr>
          <w:sz w:val="18"/>
          <w:szCs w:val="18"/>
        </w:rPr>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w:t>
      </w:r>
      <w:r w:rsidR="009A3A9E">
        <w:rPr>
          <w:sz w:val="18"/>
          <w:szCs w:val="18"/>
        </w:rPr>
        <w:t>22</w:t>
      </w:r>
      <w:r>
        <w:rPr>
          <w:sz w:val="18"/>
          <w:szCs w:val="18"/>
        </w:rPr>
        <w:t xml:space="preserve">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činnosti.</w:t>
      </w:r>
    </w:p>
    <w:p w:rsidR="00FF0DD7" w:rsidRDefault="002A3F58">
      <w:pPr>
        <w:pStyle w:val="Zkladntext"/>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FF0DD7" w:rsidRDefault="002A3F58">
      <w:pPr>
        <w:pStyle w:val="Zkladntext"/>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w:t>
      </w:r>
      <w:proofErr w:type="gramStart"/>
      <w:r>
        <w:rPr>
          <w:sz w:val="18"/>
          <w:szCs w:val="18"/>
        </w:rPr>
        <w:t xml:space="preserve">t. j. </w:t>
      </w:r>
      <w:proofErr w:type="spellStart"/>
      <w:r>
        <w:rPr>
          <w:sz w:val="18"/>
          <w:szCs w:val="18"/>
        </w:rPr>
        <w:t>Berú</w:t>
      </w:r>
      <w:proofErr w:type="spellEnd"/>
      <w:proofErr w:type="gram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FF0DD7" w:rsidRDefault="002A3F58">
      <w:pPr>
        <w:pStyle w:val="Zkladntext"/>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při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FF0DD7" w:rsidRDefault="002A3F58">
      <w:pPr>
        <w:pStyle w:val="Zkladntext"/>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FF0DD7" w:rsidRDefault="002A3F58">
      <w:pPr>
        <w:pStyle w:val="Zkladntext"/>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FF0DD7" w:rsidRDefault="002A3F58">
      <w:pPr>
        <w:pStyle w:val="Zkladntext"/>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FF0DD7" w:rsidRDefault="00FF0DD7">
      <w:pPr>
        <w:pStyle w:val="Zkladntext"/>
        <w:ind w:left="246" w:hanging="214"/>
      </w:pPr>
    </w:p>
    <w:p w:rsidR="00FF0DD7" w:rsidRDefault="00FF0DD7">
      <w:pPr>
        <w:pStyle w:val="Zkladntext"/>
        <w:ind w:left="246" w:hanging="214"/>
        <w:rPr>
          <w:b/>
          <w:bCs/>
        </w:rPr>
      </w:pPr>
    </w:p>
    <w:p w:rsidR="00FF0DD7" w:rsidRDefault="00FF0DD7">
      <w:pPr>
        <w:pStyle w:val="Zkladntext"/>
        <w:ind w:left="246" w:hanging="214"/>
        <w:rPr>
          <w:b/>
          <w:bCs/>
        </w:rPr>
      </w:pPr>
    </w:p>
    <w:p w:rsidR="00FF0DD7" w:rsidRDefault="002A3F58">
      <w:pPr>
        <w:pStyle w:val="Zkladntext"/>
        <w:ind w:left="246" w:hanging="214"/>
        <w:rPr>
          <w:b/>
          <w:bCs/>
          <w:sz w:val="18"/>
          <w:szCs w:val="18"/>
        </w:rPr>
      </w:pPr>
      <w:r>
        <w:rPr>
          <w:b/>
          <w:bCs/>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FF0DD7" w:rsidRDefault="00FF0DD7">
      <w:pPr>
        <w:pStyle w:val="Zkladntext"/>
        <w:ind w:left="246" w:hanging="214"/>
        <w:rPr>
          <w:b/>
          <w:bCs/>
        </w:rPr>
      </w:pP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FF0DD7" w:rsidRDefault="00FF0DD7">
      <w:pPr>
        <w:pStyle w:val="Zkladntext"/>
        <w:ind w:left="246" w:hanging="214"/>
      </w:pPr>
    </w:p>
    <w:p w:rsidR="00FF0DD7" w:rsidRDefault="002A3F58">
      <w:pPr>
        <w:pStyle w:val="Zkladntext"/>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FF0DD7" w:rsidRDefault="002A3F58">
      <w:pPr>
        <w:pStyle w:val="Zkladntext"/>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FF0DD7" w:rsidRDefault="002A3F58">
      <w:pPr>
        <w:pStyle w:val="Zkladntext"/>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FF0DD7" w:rsidRDefault="002A3F58">
      <w:pPr>
        <w:pStyle w:val="Zkladntext"/>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FOFO.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FF0DD7" w:rsidRDefault="002A3F58">
      <w:pPr>
        <w:pStyle w:val="Zkladntext"/>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FF0DD7" w:rsidRDefault="002A3F58">
      <w:pPr>
        <w:pStyle w:val="Zkladntext"/>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FF0DD7" w:rsidRDefault="002A3F58">
      <w:pPr>
        <w:pStyle w:val="Zkladntext"/>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FF0DD7" w:rsidRDefault="002A3F58">
      <w:pPr>
        <w:pStyle w:val="Zkladntext"/>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FF0DD7" w:rsidRDefault="002A3F58">
      <w:pPr>
        <w:pStyle w:val="Zkladntext"/>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FF0DD7" w:rsidRDefault="002A3F58">
      <w:pPr>
        <w:pStyle w:val="Zkladntext"/>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FF0DD7" w:rsidRDefault="002A3F58">
      <w:pPr>
        <w:pStyle w:val="Zkladntext"/>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FF0DD7" w:rsidRDefault="002A3F58">
      <w:pPr>
        <w:pStyle w:val="Zkladntext"/>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před </w:t>
      </w:r>
      <w:proofErr w:type="spellStart"/>
      <w:r>
        <w:rPr>
          <w:sz w:val="18"/>
          <w:szCs w:val="18"/>
        </w:rPr>
        <w:t>zdanením</w:t>
      </w:r>
      <w:proofErr w:type="spellEnd"/>
      <w:r>
        <w:rPr>
          <w:sz w:val="18"/>
          <w:szCs w:val="18"/>
        </w:rPr>
        <w:t xml:space="preserve"> </w:t>
      </w:r>
      <w:proofErr w:type="spellStart"/>
      <w:r>
        <w:rPr>
          <w:sz w:val="18"/>
          <w:szCs w:val="18"/>
        </w:rPr>
        <w:t>p</w:t>
      </w:r>
      <w:r w:rsidR="0093363E">
        <w:rPr>
          <w:sz w:val="18"/>
          <w:szCs w:val="18"/>
        </w:rPr>
        <w:t>ri</w:t>
      </w:r>
      <w:proofErr w:type="spellEnd"/>
      <w:r>
        <w:rPr>
          <w:sz w:val="18"/>
          <w:szCs w:val="18"/>
        </w:rPr>
        <w:t xml:space="preserve"> </w:t>
      </w:r>
      <w:proofErr w:type="spellStart"/>
      <w:r>
        <w:rPr>
          <w:sz w:val="18"/>
          <w:szCs w:val="18"/>
        </w:rPr>
        <w:t>sadzbe</w:t>
      </w:r>
      <w:proofErr w:type="spellEnd"/>
      <w:r>
        <w:rPr>
          <w:sz w:val="18"/>
          <w:szCs w:val="18"/>
        </w:rPr>
        <w:t xml:space="preserve"> </w:t>
      </w:r>
      <w:r w:rsidR="0093363E">
        <w:rPr>
          <w:sz w:val="18"/>
          <w:szCs w:val="18"/>
        </w:rPr>
        <w:t xml:space="preserve">15 </w:t>
      </w:r>
      <w:r>
        <w:rPr>
          <w:sz w:val="18"/>
          <w:szCs w:val="18"/>
        </w:rPr>
        <w:t xml:space="preserve">% po úpravách o </w:t>
      </w:r>
      <w:proofErr w:type="spellStart"/>
      <w:r>
        <w:rPr>
          <w:sz w:val="18"/>
          <w:szCs w:val="18"/>
        </w:rPr>
        <w:t>niektoré</w:t>
      </w:r>
      <w:proofErr w:type="spellEnd"/>
      <w:r>
        <w:rPr>
          <w:sz w:val="18"/>
          <w:szCs w:val="18"/>
        </w:rPr>
        <w:t xml:space="preserve"> položky na daňové účely.</w:t>
      </w:r>
    </w:p>
    <w:p w:rsidR="00FF0DD7" w:rsidRDefault="00FF0DD7">
      <w:pPr>
        <w:pStyle w:val="Zkladntext"/>
        <w:ind w:left="246" w:hanging="214"/>
      </w:pPr>
    </w:p>
    <w:p w:rsidR="00FF0DD7" w:rsidRDefault="002A3F58">
      <w:pPr>
        <w:pStyle w:val="Zkladntext"/>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FF0DD7" w:rsidRDefault="00FF0DD7">
      <w:pPr>
        <w:pStyle w:val="Zkladntext"/>
        <w:ind w:left="246" w:hanging="214"/>
      </w:pPr>
    </w:p>
    <w:p w:rsidR="00FF0DD7" w:rsidRDefault="002A3F58">
      <w:pPr>
        <w:pStyle w:val="Zkladntext"/>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FF0DD7" w:rsidRDefault="002A3F58">
      <w:pPr>
        <w:pStyle w:val="Zkladntext"/>
        <w:ind w:left="246" w:hanging="214"/>
        <w:rPr>
          <w:sz w:val="18"/>
          <w:szCs w:val="18"/>
        </w:rPr>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93363E">
        <w:rPr>
          <w:sz w:val="18"/>
          <w:szCs w:val="18"/>
        </w:rPr>
        <w:t>2</w:t>
      </w:r>
      <w:r w:rsidR="009A3A9E">
        <w:rPr>
          <w:sz w:val="18"/>
          <w:szCs w:val="18"/>
        </w:rPr>
        <w:t>2</w:t>
      </w:r>
      <w:r>
        <w:rPr>
          <w:sz w:val="18"/>
          <w:szCs w:val="18"/>
        </w:rPr>
        <w:t xml:space="preserve"> nevyplynula </w:t>
      </w:r>
      <w:proofErr w:type="spellStart"/>
      <w:r>
        <w:rPr>
          <w:sz w:val="18"/>
          <w:szCs w:val="18"/>
        </w:rPr>
        <w:t>povinnosť</w:t>
      </w:r>
      <w:proofErr w:type="spellEnd"/>
      <w:r>
        <w:rPr>
          <w:sz w:val="18"/>
          <w:szCs w:val="18"/>
        </w:rPr>
        <w:t xml:space="preserve"> tvorby rezervy.</w:t>
      </w:r>
    </w:p>
    <w:p w:rsidR="00FF0DD7" w:rsidRDefault="002A3F58">
      <w:pPr>
        <w:pStyle w:val="Zkladntext"/>
        <w:ind w:left="246" w:hanging="214"/>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93363E">
        <w:rPr>
          <w:sz w:val="18"/>
          <w:szCs w:val="18"/>
        </w:rPr>
        <w:t>2</w:t>
      </w:r>
      <w:r w:rsidR="009208F4">
        <w:rPr>
          <w:sz w:val="18"/>
          <w:szCs w:val="18"/>
        </w:rPr>
        <w:t>1</w:t>
      </w:r>
      <w:r>
        <w:rPr>
          <w:sz w:val="18"/>
          <w:szCs w:val="18"/>
        </w:rPr>
        <w:t xml:space="preserve"> nevyplynula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opravné položky.</w:t>
      </w:r>
    </w:p>
    <w:p w:rsidR="00FF0DD7" w:rsidRDefault="00FF0DD7">
      <w:pPr>
        <w:pStyle w:val="Zkladntext"/>
        <w:ind w:left="246" w:hanging="214"/>
      </w:pPr>
    </w:p>
    <w:p w:rsidR="00FF0DD7" w:rsidRDefault="002A3F58">
      <w:pPr>
        <w:pStyle w:val="Zkladntext"/>
        <w:ind w:left="246" w:hanging="214"/>
        <w:rPr>
          <w:sz w:val="18"/>
          <w:szCs w:val="18"/>
        </w:rPr>
      </w:pPr>
      <w:r>
        <w:rPr>
          <w:sz w:val="18"/>
          <w:szCs w:val="18"/>
        </w:rPr>
        <w:lastRenderedPageBreak/>
        <w:t xml:space="preserve">* Plán </w:t>
      </w:r>
      <w:proofErr w:type="spellStart"/>
      <w:r>
        <w:rPr>
          <w:sz w:val="18"/>
          <w:szCs w:val="18"/>
        </w:rPr>
        <w:t>odpisov</w:t>
      </w:r>
      <w:proofErr w:type="spellEnd"/>
    </w:p>
    <w:p w:rsidR="00FF0DD7" w:rsidRDefault="002A3F58">
      <w:pPr>
        <w:pStyle w:val="Zkladntext"/>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FF0DD7" w:rsidRDefault="002A3F58">
      <w:pPr>
        <w:pStyle w:val="Zkladntext"/>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FF0DD7" w:rsidRDefault="002A3F58">
      <w:pPr>
        <w:pStyle w:val="Zkladntext"/>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FF0DD7" w:rsidRDefault="00FF0DD7">
      <w:pPr>
        <w:pStyle w:val="Zkladntext"/>
        <w:ind w:left="246" w:hanging="214"/>
      </w:pPr>
    </w:p>
    <w:p w:rsidR="00FF0DD7" w:rsidRDefault="00FF0DD7">
      <w:pPr>
        <w:pStyle w:val="Zkladntext"/>
        <w:ind w:left="246" w:hanging="214"/>
      </w:pPr>
    </w:p>
    <w:p w:rsidR="00FF0DD7" w:rsidRDefault="002A3F58">
      <w:pPr>
        <w:pStyle w:val="Zkladntext"/>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FF0DD7" w:rsidRDefault="00FF0DD7">
      <w:pPr>
        <w:pStyle w:val="Zkladntext"/>
        <w:ind w:left="246" w:hanging="214"/>
        <w:rPr>
          <w:b/>
          <w:bCs/>
          <w:sz w:val="18"/>
          <w:szCs w:val="18"/>
        </w:rPr>
      </w:pPr>
    </w:p>
    <w:p w:rsidR="00FF0DD7" w:rsidRDefault="002A3F58">
      <w:pPr>
        <w:pStyle w:val="Zkladntext"/>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FF0DD7" w:rsidRDefault="002A3F58">
      <w:pPr>
        <w:pStyle w:val="Zkladntext"/>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FF0DD7" w:rsidRDefault="002A3F58">
      <w:pPr>
        <w:pStyle w:val="Zkladntext"/>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FF0DD7" w:rsidRDefault="002A3F58">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FF0DD7" w:rsidRDefault="002A3F58">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FF0DD7" w:rsidRDefault="00FF0DD7">
      <w:pPr>
        <w:pStyle w:val="Zkladntext"/>
        <w:ind w:left="-11" w:firstLine="11"/>
        <w:rPr>
          <w:sz w:val="20"/>
        </w:rPr>
      </w:pPr>
    </w:p>
    <w:p w:rsidR="00FF0DD7" w:rsidRDefault="002A3F58">
      <w:pPr>
        <w:pStyle w:val="Zkladntext"/>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FF0DD7" w:rsidRDefault="00FF0DD7">
      <w:pPr>
        <w:pStyle w:val="Zkladntext"/>
        <w:ind w:left="-11" w:firstLine="11"/>
        <w:rPr>
          <w:b/>
          <w:bCs/>
          <w:sz w:val="18"/>
          <w:szCs w:val="18"/>
        </w:rPr>
      </w:pPr>
    </w:p>
    <w:p w:rsidR="00FF0DD7" w:rsidRDefault="002A3F58">
      <w:pPr>
        <w:pStyle w:val="Zkladntext"/>
        <w:ind w:left="-11" w:firstLine="11"/>
      </w:pPr>
      <w:r>
        <w:rPr>
          <w:sz w:val="18"/>
          <w:szCs w:val="18"/>
        </w:rPr>
        <w:t xml:space="preserve">V </w:t>
      </w:r>
      <w:proofErr w:type="spellStart"/>
      <w:r>
        <w:rPr>
          <w:sz w:val="18"/>
          <w:szCs w:val="18"/>
        </w:rPr>
        <w:t>účtovnom</w:t>
      </w:r>
      <w:proofErr w:type="spellEnd"/>
      <w:r>
        <w:rPr>
          <w:sz w:val="18"/>
          <w:szCs w:val="18"/>
        </w:rPr>
        <w:t xml:space="preserve"> období roku 20</w:t>
      </w:r>
      <w:r w:rsidR="006023B5">
        <w:rPr>
          <w:sz w:val="18"/>
          <w:szCs w:val="18"/>
        </w:rPr>
        <w:t>2</w:t>
      </w:r>
      <w:r w:rsidR="009A3A9E">
        <w:rPr>
          <w:sz w:val="18"/>
          <w:szCs w:val="18"/>
        </w:rPr>
        <w:t>2</w:t>
      </w:r>
      <w:r>
        <w:rPr>
          <w:sz w:val="18"/>
          <w:szCs w:val="18"/>
        </w:rPr>
        <w:t xml:space="preserve"> nenastali v </w:t>
      </w:r>
      <w:proofErr w:type="spellStart"/>
      <w:r>
        <w:rPr>
          <w:sz w:val="18"/>
          <w:szCs w:val="18"/>
        </w:rPr>
        <w:t>spoločnosti</w:t>
      </w:r>
      <w:proofErr w:type="spellEnd"/>
      <w:r>
        <w:rPr>
          <w:sz w:val="18"/>
          <w:szCs w:val="18"/>
        </w:rPr>
        <w:t xml:space="preserve"> </w:t>
      </w:r>
      <w:proofErr w:type="spellStart"/>
      <w:r w:rsidR="006023B5">
        <w:rPr>
          <w:sz w:val="18"/>
          <w:szCs w:val="18"/>
        </w:rPr>
        <w:t>Vault</w:t>
      </w:r>
      <w:proofErr w:type="spellEnd"/>
      <w:r w:rsidR="006023B5">
        <w:rPr>
          <w:sz w:val="18"/>
          <w:szCs w:val="18"/>
        </w:rPr>
        <w:t xml:space="preserve"> 13, s.r.o.</w:t>
      </w:r>
      <w:r>
        <w:rPr>
          <w:sz w:val="18"/>
          <w:szCs w:val="18"/>
        </w:rPr>
        <w:t xml:space="preserve">,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FF0DD7" w:rsidRDefault="00FF0DD7">
      <w:pPr>
        <w:pStyle w:val="Zkladntext"/>
        <w:ind w:left="-11" w:firstLine="11"/>
        <w:rPr>
          <w:sz w:val="18"/>
          <w:szCs w:val="18"/>
        </w:rPr>
      </w:pPr>
    </w:p>
    <w:p w:rsidR="00FF0DD7" w:rsidRDefault="002A3F58">
      <w:pPr>
        <w:pStyle w:val="Zkladntext"/>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FF0DD7" w:rsidRDefault="00FF0DD7">
      <w:pPr>
        <w:pStyle w:val="Zkladntext"/>
        <w:ind w:left="-11" w:firstLine="11"/>
        <w:rPr>
          <w:sz w:val="20"/>
        </w:rPr>
      </w:pPr>
    </w:p>
    <w:p w:rsidR="00FF0DD7" w:rsidRDefault="002A3F58">
      <w:pPr>
        <w:pStyle w:val="Zkladntext"/>
        <w:ind w:left="-11" w:firstLine="11"/>
      </w:pPr>
      <w:r>
        <w:rPr>
          <w:sz w:val="18"/>
          <w:szCs w:val="18"/>
        </w:rPr>
        <w:t xml:space="preserve">V </w:t>
      </w:r>
      <w:proofErr w:type="spellStart"/>
      <w:r>
        <w:rPr>
          <w:sz w:val="18"/>
          <w:szCs w:val="18"/>
        </w:rPr>
        <w:t>spoločnosti</w:t>
      </w:r>
      <w:proofErr w:type="spellEnd"/>
      <w:r>
        <w:rPr>
          <w:sz w:val="18"/>
          <w:szCs w:val="18"/>
        </w:rPr>
        <w:t xml:space="preserve"> </w:t>
      </w:r>
      <w:proofErr w:type="spellStart"/>
      <w:r w:rsidR="006023B5">
        <w:rPr>
          <w:sz w:val="18"/>
          <w:szCs w:val="18"/>
        </w:rPr>
        <w:t>Vault</w:t>
      </w:r>
      <w:proofErr w:type="spellEnd"/>
      <w:r w:rsidR="006023B5">
        <w:rPr>
          <w:sz w:val="18"/>
          <w:szCs w:val="18"/>
        </w:rPr>
        <w:t xml:space="preserve"> 13 s.</w:t>
      </w:r>
      <w:r>
        <w:rPr>
          <w:sz w:val="18"/>
          <w:szCs w:val="18"/>
        </w:rPr>
        <w:t xml:space="preserve"> r. o., nedošlo v </w:t>
      </w:r>
      <w:proofErr w:type="spellStart"/>
      <w:r>
        <w:rPr>
          <w:sz w:val="18"/>
          <w:szCs w:val="18"/>
        </w:rPr>
        <w:t>účtovnom</w:t>
      </w:r>
      <w:proofErr w:type="spellEnd"/>
      <w:r>
        <w:rPr>
          <w:sz w:val="18"/>
          <w:szCs w:val="18"/>
        </w:rPr>
        <w:t xml:space="preserve"> období roku 20</w:t>
      </w:r>
      <w:r w:rsidR="009A3A9E">
        <w:rPr>
          <w:sz w:val="18"/>
          <w:szCs w:val="18"/>
        </w:rPr>
        <w:t>22</w:t>
      </w:r>
      <w:r>
        <w:rPr>
          <w:sz w:val="18"/>
          <w:szCs w:val="18"/>
        </w:rPr>
        <w:t xml:space="preserve"> k </w:t>
      </w:r>
      <w:proofErr w:type="spellStart"/>
      <w:r>
        <w:rPr>
          <w:sz w:val="18"/>
          <w:szCs w:val="18"/>
        </w:rPr>
        <w:t>žiadn</w:t>
      </w:r>
      <w:r w:rsidR="006023B5">
        <w:rPr>
          <w:sz w:val="18"/>
          <w:szCs w:val="18"/>
        </w:rPr>
        <w:t>y</w:t>
      </w:r>
      <w:r>
        <w:rPr>
          <w:sz w:val="18"/>
          <w:szCs w:val="18"/>
        </w:rPr>
        <w:t>m</w:t>
      </w:r>
      <w:proofErr w:type="spellEnd"/>
      <w:r>
        <w:rPr>
          <w:sz w:val="18"/>
          <w:szCs w:val="18"/>
        </w:rPr>
        <w:t xml:space="preserve"> opravám významných </w:t>
      </w:r>
      <w:proofErr w:type="spellStart"/>
      <w:r>
        <w:rPr>
          <w:sz w:val="18"/>
          <w:szCs w:val="18"/>
        </w:rPr>
        <w:t>chýb</w:t>
      </w:r>
      <w:proofErr w:type="spellEnd"/>
      <w:r>
        <w:rPr>
          <w:sz w:val="18"/>
          <w:szCs w:val="18"/>
        </w:rPr>
        <w:t xml:space="preserve"> minulých období., </w:t>
      </w:r>
      <w:proofErr w:type="spellStart"/>
      <w:r>
        <w:rPr>
          <w:sz w:val="18"/>
          <w:szCs w:val="18"/>
        </w:rPr>
        <w:t>nakoľko</w:t>
      </w:r>
      <w:proofErr w:type="spellEnd"/>
      <w:r>
        <w:rPr>
          <w:sz w:val="18"/>
          <w:szCs w:val="18"/>
        </w:rPr>
        <w:t xml:space="preserve"> </w:t>
      </w:r>
      <w:proofErr w:type="spellStart"/>
      <w:r>
        <w:rPr>
          <w:sz w:val="18"/>
          <w:szCs w:val="18"/>
        </w:rPr>
        <w:t>spoločnosť</w:t>
      </w:r>
      <w:proofErr w:type="spellEnd"/>
      <w:r>
        <w:rPr>
          <w:sz w:val="18"/>
          <w:szCs w:val="18"/>
        </w:rPr>
        <w:t xml:space="preserve"> </w:t>
      </w:r>
      <w:proofErr w:type="spellStart"/>
      <w:r>
        <w:rPr>
          <w:sz w:val="18"/>
          <w:szCs w:val="18"/>
        </w:rPr>
        <w:t>počas</w:t>
      </w:r>
      <w:proofErr w:type="spellEnd"/>
      <w:r>
        <w:rPr>
          <w:sz w:val="18"/>
          <w:szCs w:val="18"/>
        </w:rPr>
        <w:t xml:space="preserve"> celého </w:t>
      </w:r>
      <w:proofErr w:type="spellStart"/>
      <w:r>
        <w:rPr>
          <w:sz w:val="18"/>
          <w:szCs w:val="18"/>
        </w:rPr>
        <w:t>hodnotiaceho</w:t>
      </w:r>
      <w:proofErr w:type="spellEnd"/>
      <w:r>
        <w:rPr>
          <w:sz w:val="18"/>
          <w:szCs w:val="18"/>
        </w:rPr>
        <w:t xml:space="preserve"> </w:t>
      </w:r>
      <w:proofErr w:type="spellStart"/>
      <w:r>
        <w:rPr>
          <w:sz w:val="18"/>
          <w:szCs w:val="18"/>
        </w:rPr>
        <w:t>obdobia</w:t>
      </w:r>
      <w:proofErr w:type="spellEnd"/>
      <w:r>
        <w:rPr>
          <w:sz w:val="18"/>
          <w:szCs w:val="18"/>
        </w:rPr>
        <w:t xml:space="preserve"> nevykonávala </w:t>
      </w:r>
      <w:proofErr w:type="spellStart"/>
      <w:r>
        <w:rPr>
          <w:sz w:val="18"/>
          <w:szCs w:val="18"/>
        </w:rPr>
        <w:t>žiadnu</w:t>
      </w:r>
      <w:proofErr w:type="spellEnd"/>
      <w:r>
        <w:rPr>
          <w:sz w:val="18"/>
          <w:szCs w:val="18"/>
        </w:rPr>
        <w:t xml:space="preserve"> </w:t>
      </w:r>
      <w:proofErr w:type="spellStart"/>
      <w:r>
        <w:rPr>
          <w:sz w:val="18"/>
          <w:szCs w:val="18"/>
        </w:rPr>
        <w:t>činnosť</w:t>
      </w:r>
      <w:proofErr w:type="spellEnd"/>
      <w:r>
        <w:rPr>
          <w:sz w:val="18"/>
          <w:szCs w:val="18"/>
        </w:rPr>
        <w:t>.</w:t>
      </w:r>
    </w:p>
    <w:p w:rsidR="00FF0DD7" w:rsidRDefault="00FF0DD7">
      <w:pPr>
        <w:pStyle w:val="Zkladntext"/>
        <w:ind w:left="246" w:hanging="214"/>
        <w:rPr>
          <w:sz w:val="20"/>
        </w:rPr>
      </w:pPr>
    </w:p>
    <w:p w:rsidR="00FF0DD7" w:rsidRDefault="002A3F58">
      <w:pPr>
        <w:pStyle w:val="Zkladntext"/>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FF0DD7" w:rsidRDefault="00FF0DD7">
      <w:pPr>
        <w:pStyle w:val="Zkladntext"/>
        <w:ind w:left="246" w:hanging="214"/>
        <w:rPr>
          <w:b/>
          <w:bCs/>
          <w:sz w:val="18"/>
          <w:szCs w:val="18"/>
        </w:rPr>
      </w:pPr>
    </w:p>
    <w:p w:rsidR="00FF0DD7" w:rsidRDefault="00FF0DD7">
      <w:pPr>
        <w:pStyle w:val="Zkladntext"/>
        <w:ind w:left="246" w:hanging="214"/>
        <w:rPr>
          <w:b/>
          <w:bCs/>
          <w:sz w:val="18"/>
          <w:szCs w:val="18"/>
        </w:rPr>
      </w:pPr>
    </w:p>
    <w:p w:rsidR="00FF0DD7" w:rsidRDefault="002A3F58">
      <w:pPr>
        <w:pStyle w:val="Zkladntext"/>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FF0DD7" w:rsidRDefault="00FF0DD7">
      <w:pPr>
        <w:pStyle w:val="Zkladntext"/>
        <w:ind w:left="246" w:hanging="214"/>
        <w:rPr>
          <w:b/>
          <w:bCs/>
        </w:rPr>
      </w:pPr>
    </w:p>
    <w:p w:rsidR="00FF0DD7" w:rsidRDefault="002A3F58">
      <w:pPr>
        <w:pStyle w:val="Zkladntext"/>
        <w:ind w:left="75" w:hanging="214"/>
        <w:rPr>
          <w:sz w:val="18"/>
          <w:szCs w:val="18"/>
        </w:rPr>
      </w:pPr>
      <w:r>
        <w:rPr>
          <w:sz w:val="18"/>
          <w:szCs w:val="18"/>
        </w:rPr>
        <w:t xml:space="preserve">   </w:t>
      </w: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a </w:t>
      </w:r>
      <w:proofErr w:type="spellStart"/>
      <w:r>
        <w:rPr>
          <w:sz w:val="18"/>
          <w:szCs w:val="18"/>
        </w:rPr>
        <w:t>tiež</w:t>
      </w:r>
      <w:proofErr w:type="spellEnd"/>
      <w:r>
        <w:rPr>
          <w:sz w:val="18"/>
          <w:szCs w:val="18"/>
        </w:rPr>
        <w:t xml:space="preserve"> v období </w:t>
      </w:r>
      <w:proofErr w:type="spellStart"/>
      <w:r>
        <w:rPr>
          <w:sz w:val="18"/>
          <w:szCs w:val="18"/>
        </w:rPr>
        <w:t>bezprostredne</w:t>
      </w:r>
      <w:proofErr w:type="spellEnd"/>
      <w:r>
        <w:rPr>
          <w:sz w:val="18"/>
          <w:szCs w:val="18"/>
        </w:rPr>
        <w:t xml:space="preserve"> </w:t>
      </w:r>
      <w:proofErr w:type="spellStart"/>
      <w:r>
        <w:rPr>
          <w:sz w:val="18"/>
          <w:szCs w:val="18"/>
        </w:rPr>
        <w:t>predchádzajúcom</w:t>
      </w:r>
      <w:proofErr w:type="spellEnd"/>
      <w:r>
        <w:rPr>
          <w:sz w:val="18"/>
          <w:szCs w:val="18"/>
        </w:rPr>
        <w:t xml:space="preserve"> neúčtovala o </w:t>
      </w:r>
      <w:proofErr w:type="spellStart"/>
      <w:r>
        <w:rPr>
          <w:sz w:val="18"/>
          <w:szCs w:val="18"/>
        </w:rPr>
        <w:t>dlhodobom</w:t>
      </w:r>
      <w:proofErr w:type="spellEnd"/>
      <w:r>
        <w:rPr>
          <w:sz w:val="18"/>
          <w:szCs w:val="18"/>
        </w:rPr>
        <w:t xml:space="preserve"> </w:t>
      </w:r>
      <w:proofErr w:type="spellStart"/>
      <w:r>
        <w:rPr>
          <w:sz w:val="18"/>
          <w:szCs w:val="18"/>
        </w:rPr>
        <w:t>nehmotnom</w:t>
      </w:r>
      <w:proofErr w:type="spellEnd"/>
      <w:r>
        <w:rPr>
          <w:sz w:val="18"/>
          <w:szCs w:val="18"/>
        </w:rPr>
        <w:t xml:space="preserve"> a </w:t>
      </w:r>
      <w:proofErr w:type="spellStart"/>
      <w:r>
        <w:rPr>
          <w:sz w:val="18"/>
          <w:szCs w:val="18"/>
        </w:rPr>
        <w:t>hmotnom</w:t>
      </w:r>
      <w:proofErr w:type="spellEnd"/>
      <w:r>
        <w:rPr>
          <w:sz w:val="18"/>
          <w:szCs w:val="18"/>
        </w:rPr>
        <w:t xml:space="preserve"> majetku</w:t>
      </w:r>
    </w:p>
    <w:p w:rsidR="00FF0DD7" w:rsidRDefault="00FF0DD7">
      <w:pPr>
        <w:pStyle w:val="Zkladntext"/>
        <w:rPr>
          <w:sz w:val="18"/>
          <w:szCs w:val="18"/>
        </w:rPr>
      </w:pPr>
    </w:p>
    <w:p w:rsidR="00FF0DD7" w:rsidRDefault="00FF0DD7">
      <w:pPr>
        <w:pStyle w:val="Zkladntext"/>
      </w:pPr>
    </w:p>
    <w:p w:rsidR="00FF0DD7" w:rsidRDefault="00FF0DD7">
      <w:pPr>
        <w:pStyle w:val="Zkladntext"/>
      </w:pPr>
    </w:p>
    <w:p w:rsidR="00FF0DD7" w:rsidRDefault="00FF0DD7">
      <w:pPr>
        <w:pStyle w:val="Zkladntext"/>
      </w:pPr>
    </w:p>
    <w:p w:rsidR="00FF0DD7" w:rsidRDefault="002A3F58">
      <w:pPr>
        <w:pStyle w:val="Zkladntext"/>
        <w:rPr>
          <w:b/>
          <w:bCs/>
          <w:sz w:val="18"/>
          <w:szCs w:val="18"/>
        </w:rPr>
      </w:pPr>
      <w:r>
        <w:rPr>
          <w:b/>
          <w:bCs/>
          <w:sz w:val="18"/>
          <w:szCs w:val="18"/>
        </w:rPr>
        <w:t xml:space="preserve">2.  </w:t>
      </w:r>
      <w:proofErr w:type="spellStart"/>
      <w:r>
        <w:rPr>
          <w:b/>
          <w:bCs/>
          <w:sz w:val="18"/>
          <w:szCs w:val="18"/>
        </w:rPr>
        <w:t>Pohľadávky</w:t>
      </w:r>
      <w:proofErr w:type="spellEnd"/>
    </w:p>
    <w:p w:rsidR="00FF0DD7" w:rsidRDefault="00FF0DD7">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8"/>
        <w:gridCol w:w="2392"/>
      </w:tblGrid>
      <w:tr w:rsidR="00FF0DD7">
        <w:trPr>
          <w:trHeight w:val="300"/>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rPr>
                <w:b/>
                <w:bCs/>
              </w:rPr>
            </w:pPr>
            <w:r>
              <w:rPr>
                <w:b/>
                <w:bCs/>
              </w:rPr>
              <w:t>bežné účtovné obdobie</w:t>
            </w:r>
          </w:p>
        </w:tc>
        <w:tc>
          <w:tcPr>
            <w:tcW w:w="2392" w:type="dxa"/>
            <w:shd w:val="clear" w:color="auto" w:fill="FFFFFF"/>
            <w:vAlign w:val="center"/>
          </w:tcPr>
          <w:p w:rsidR="00FF0DD7" w:rsidRDefault="002A3F58">
            <w:pPr>
              <w:pStyle w:val="Obsahtabuky"/>
              <w:rPr>
                <w:b/>
                <w:bCs/>
              </w:rPr>
            </w:pPr>
            <w:r>
              <w:rPr>
                <w:b/>
                <w:bCs/>
              </w:rPr>
              <w:t>bezprostredne predchádzajúce</w:t>
            </w:r>
          </w:p>
        </w:tc>
      </w:tr>
      <w:tr w:rsidR="00FF0DD7">
        <w:trPr>
          <w:trHeight w:val="300"/>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rPr>
                <w:b/>
                <w:bCs/>
              </w:rPr>
            </w:pPr>
            <w:r>
              <w:rPr>
                <w:b/>
                <w:bCs/>
              </w:rPr>
              <w:t>obdobie</w:t>
            </w:r>
          </w:p>
        </w:tc>
        <w:tc>
          <w:tcPr>
            <w:tcW w:w="2392" w:type="dxa"/>
            <w:shd w:val="clear" w:color="auto" w:fill="FFFFFF"/>
            <w:vAlign w:val="center"/>
          </w:tcPr>
          <w:p w:rsidR="00FF0DD7" w:rsidRDefault="002A3F58">
            <w:pPr>
              <w:pStyle w:val="Obsahtabuky"/>
              <w:rPr>
                <w:b/>
                <w:bCs/>
              </w:rPr>
            </w:pPr>
            <w:r>
              <w:rPr>
                <w:b/>
                <w:bCs/>
              </w:rPr>
              <w:t>účtovné obdobie</w:t>
            </w:r>
          </w:p>
        </w:tc>
      </w:tr>
      <w:tr w:rsidR="00FF0DD7">
        <w:trPr>
          <w:trHeight w:val="315"/>
        </w:trPr>
        <w:tc>
          <w:tcPr>
            <w:tcW w:w="2805" w:type="dxa"/>
            <w:shd w:val="clear" w:color="auto" w:fill="FFFFFF"/>
            <w:vAlign w:val="center"/>
          </w:tcPr>
          <w:p w:rsidR="00FF0DD7" w:rsidRDefault="002A3F58">
            <w:pPr>
              <w:pStyle w:val="Obsahtabuky"/>
            </w:pPr>
            <w:r>
              <w:t>Názov položky</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2A3F58">
            <w:pPr>
              <w:pStyle w:val="Obsahtabuky"/>
            </w:pPr>
            <w:r>
              <w:t> </w:t>
            </w:r>
          </w:p>
        </w:tc>
      </w:tr>
      <w:tr w:rsidR="00FF0DD7">
        <w:trPr>
          <w:trHeight w:val="300"/>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2A3F58">
            <w:pPr>
              <w:pStyle w:val="Obsahtabuky"/>
            </w:pPr>
            <w:r>
              <w:t> </w:t>
            </w:r>
          </w:p>
        </w:tc>
      </w:tr>
      <w:tr w:rsidR="00FF0DD7">
        <w:trPr>
          <w:trHeight w:val="300"/>
        </w:trPr>
        <w:tc>
          <w:tcPr>
            <w:tcW w:w="2805" w:type="dxa"/>
            <w:shd w:val="clear" w:color="auto" w:fill="FFFFFF"/>
            <w:vAlign w:val="center"/>
          </w:tcPr>
          <w:p w:rsidR="00FF0DD7" w:rsidRDefault="002A3F58">
            <w:pPr>
              <w:pStyle w:val="Obsahtabuky"/>
            </w:pPr>
            <w:r>
              <w:t>Pohľadávky z obchodného styku</w:t>
            </w:r>
          </w:p>
        </w:tc>
        <w:tc>
          <w:tcPr>
            <w:tcW w:w="2378" w:type="dxa"/>
            <w:shd w:val="clear" w:color="auto" w:fill="FFFFFF"/>
            <w:vAlign w:val="center"/>
          </w:tcPr>
          <w:p w:rsidR="00FF0DD7" w:rsidRDefault="002A3F58">
            <w:pPr>
              <w:pStyle w:val="Obsahtabuky"/>
            </w:pPr>
            <w:r>
              <w:t xml:space="preserve">                   0</w:t>
            </w:r>
          </w:p>
        </w:tc>
        <w:tc>
          <w:tcPr>
            <w:tcW w:w="2392" w:type="dxa"/>
            <w:shd w:val="clear" w:color="auto" w:fill="FFFFFF"/>
            <w:vAlign w:val="center"/>
          </w:tcPr>
          <w:p w:rsidR="00FF0DD7" w:rsidRDefault="002A3F58">
            <w:pPr>
              <w:pStyle w:val="Obsahtabuky"/>
              <w:jc w:val="center"/>
            </w:pPr>
            <w:r>
              <w:t>0</w:t>
            </w:r>
          </w:p>
        </w:tc>
      </w:tr>
      <w:tr w:rsidR="00FF0DD7">
        <w:trPr>
          <w:trHeight w:val="300"/>
        </w:trPr>
        <w:tc>
          <w:tcPr>
            <w:tcW w:w="2805" w:type="dxa"/>
            <w:shd w:val="clear" w:color="auto" w:fill="FFFFFF"/>
            <w:vAlign w:val="center"/>
          </w:tcPr>
          <w:p w:rsidR="00FF0DD7" w:rsidRDefault="002A3F58">
            <w:pPr>
              <w:pStyle w:val="Obsahtabuky"/>
            </w:pPr>
            <w:r>
              <w:t>Daňové pohľadávky</w:t>
            </w:r>
          </w:p>
        </w:tc>
        <w:tc>
          <w:tcPr>
            <w:tcW w:w="2378" w:type="dxa"/>
            <w:shd w:val="clear" w:color="auto" w:fill="FFFFFF"/>
            <w:vAlign w:val="center"/>
          </w:tcPr>
          <w:p w:rsidR="00FF0DD7" w:rsidRDefault="002A3F58">
            <w:pPr>
              <w:pStyle w:val="Obsahtabuky"/>
            </w:pPr>
            <w:r>
              <w:t xml:space="preserve">                   0</w:t>
            </w:r>
          </w:p>
        </w:tc>
        <w:tc>
          <w:tcPr>
            <w:tcW w:w="2392" w:type="dxa"/>
            <w:shd w:val="clear" w:color="auto" w:fill="FFFFFF"/>
            <w:vAlign w:val="center"/>
          </w:tcPr>
          <w:p w:rsidR="00FF0DD7" w:rsidRDefault="002A3F58">
            <w:pPr>
              <w:pStyle w:val="Obsahtabuky"/>
              <w:jc w:val="center"/>
            </w:pPr>
            <w:r>
              <w:t>0</w:t>
            </w:r>
          </w:p>
        </w:tc>
      </w:tr>
      <w:tr w:rsidR="00FF0DD7">
        <w:trPr>
          <w:trHeight w:val="300"/>
        </w:trPr>
        <w:tc>
          <w:tcPr>
            <w:tcW w:w="2805" w:type="dxa"/>
            <w:shd w:val="clear" w:color="auto" w:fill="FFFFFF"/>
            <w:vAlign w:val="center"/>
          </w:tcPr>
          <w:p w:rsidR="00FF0DD7" w:rsidRDefault="002A3F58">
            <w:pPr>
              <w:pStyle w:val="Obsahtabuky"/>
            </w:pPr>
            <w:r>
              <w:t>Ostatné pohľadávky</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FF0DD7">
            <w:pPr>
              <w:pStyle w:val="Obsahtabuky"/>
              <w:jc w:val="center"/>
            </w:pPr>
          </w:p>
        </w:tc>
      </w:tr>
      <w:tr w:rsidR="00FF0DD7">
        <w:trPr>
          <w:trHeight w:val="315"/>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FF0DD7">
            <w:pPr>
              <w:pStyle w:val="Obsahtabuky"/>
              <w:jc w:val="center"/>
            </w:pPr>
          </w:p>
        </w:tc>
      </w:tr>
      <w:tr w:rsidR="00FF0DD7">
        <w:trPr>
          <w:trHeight w:val="300"/>
        </w:trPr>
        <w:tc>
          <w:tcPr>
            <w:tcW w:w="2805" w:type="dxa"/>
            <w:shd w:val="clear" w:color="auto" w:fill="FFFFFF"/>
            <w:vAlign w:val="center"/>
          </w:tcPr>
          <w:p w:rsidR="00FF0DD7" w:rsidRDefault="002A3F58">
            <w:pPr>
              <w:pStyle w:val="Obsahtabuky"/>
              <w:rPr>
                <w:b/>
                <w:bCs/>
              </w:rPr>
            </w:pPr>
            <w:r>
              <w:rPr>
                <w:b/>
                <w:bCs/>
              </w:rPr>
              <w:t>Pohľadávky spolu:</w:t>
            </w:r>
          </w:p>
        </w:tc>
        <w:tc>
          <w:tcPr>
            <w:tcW w:w="2378" w:type="dxa"/>
            <w:shd w:val="clear" w:color="auto" w:fill="FFFFFF"/>
            <w:vAlign w:val="center"/>
          </w:tcPr>
          <w:p w:rsidR="00FF0DD7" w:rsidRDefault="002A3F58">
            <w:pPr>
              <w:pStyle w:val="Obsahtabuky"/>
              <w:rPr>
                <w:b/>
                <w:bCs/>
              </w:rPr>
            </w:pPr>
            <w:r>
              <w:rPr>
                <w:b/>
                <w:bCs/>
              </w:rPr>
              <w:t xml:space="preserve">                   0</w:t>
            </w:r>
          </w:p>
        </w:tc>
        <w:tc>
          <w:tcPr>
            <w:tcW w:w="2392" w:type="dxa"/>
            <w:shd w:val="clear" w:color="auto" w:fill="FFFFFF"/>
            <w:vAlign w:val="center"/>
          </w:tcPr>
          <w:p w:rsidR="00FF0DD7" w:rsidRDefault="002A3F58">
            <w:pPr>
              <w:pStyle w:val="Obsahtabuky"/>
              <w:jc w:val="center"/>
              <w:rPr>
                <w:b/>
                <w:bCs/>
              </w:rPr>
            </w:pPr>
            <w:r>
              <w:rPr>
                <w:b/>
                <w:bCs/>
              </w:rPr>
              <w:t>0</w:t>
            </w:r>
          </w:p>
        </w:tc>
      </w:tr>
      <w:tr w:rsidR="00FF0DD7">
        <w:trPr>
          <w:trHeight w:val="315"/>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2A3F58">
            <w:pPr>
              <w:pStyle w:val="Obsahtabuky"/>
              <w:jc w:val="center"/>
            </w:pPr>
            <w:r>
              <w:t> </w:t>
            </w:r>
          </w:p>
        </w:tc>
      </w:tr>
    </w:tbl>
    <w:p w:rsidR="00FF0DD7" w:rsidRDefault="00FF0DD7">
      <w:pPr>
        <w:pStyle w:val="Zkladntext"/>
        <w:rPr>
          <w:b/>
          <w:bCs/>
          <w:sz w:val="18"/>
          <w:szCs w:val="18"/>
        </w:rPr>
      </w:pPr>
    </w:p>
    <w:p w:rsidR="00FF0DD7" w:rsidRDefault="002A3F58">
      <w:pPr>
        <w:pStyle w:val="Zkladntext"/>
        <w:rPr>
          <w:sz w:val="18"/>
          <w:szCs w:val="18"/>
        </w:rPr>
      </w:pPr>
      <w:r>
        <w:rPr>
          <w:sz w:val="18"/>
          <w:szCs w:val="18"/>
        </w:rPr>
        <w:t xml:space="preserve">V časti </w:t>
      </w:r>
      <w:proofErr w:type="spellStart"/>
      <w:r>
        <w:rPr>
          <w:sz w:val="18"/>
          <w:szCs w:val="18"/>
        </w:rPr>
        <w:t>pohľadávok</w:t>
      </w:r>
      <w:proofErr w:type="spellEnd"/>
      <w:r>
        <w:rPr>
          <w:sz w:val="18"/>
          <w:szCs w:val="18"/>
        </w:rPr>
        <w:t xml:space="preserve"> </w:t>
      </w:r>
      <w:proofErr w:type="spellStart"/>
      <w:r>
        <w:rPr>
          <w:sz w:val="18"/>
          <w:szCs w:val="18"/>
        </w:rPr>
        <w:t>spoločnosť</w:t>
      </w:r>
      <w:proofErr w:type="spellEnd"/>
      <w:r>
        <w:rPr>
          <w:sz w:val="18"/>
          <w:szCs w:val="18"/>
        </w:rPr>
        <w:t xml:space="preserve"> nevykazuje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 xml:space="preserve">.  </w:t>
      </w:r>
    </w:p>
    <w:p w:rsidR="00FF0DD7" w:rsidRDefault="00FF0DD7" w:rsidP="0093363E">
      <w:pPr>
        <w:pStyle w:val="Zkladntext"/>
      </w:pPr>
    </w:p>
    <w:p w:rsidR="00FF0DD7" w:rsidRDefault="002A3F58" w:rsidP="0093363E">
      <w:pPr>
        <w:pStyle w:val="Zkladntext"/>
      </w:pPr>
      <w:r>
        <w:rPr>
          <w:sz w:val="18"/>
          <w:szCs w:val="18"/>
        </w:rPr>
        <w:t xml:space="preserve">Tým, že </w:t>
      </w:r>
      <w:proofErr w:type="spellStart"/>
      <w:r>
        <w:rPr>
          <w:sz w:val="18"/>
          <w:szCs w:val="18"/>
        </w:rPr>
        <w:t>spoločnosť</w:t>
      </w:r>
      <w:proofErr w:type="spellEnd"/>
      <w:r>
        <w:rPr>
          <w:sz w:val="18"/>
          <w:szCs w:val="18"/>
        </w:rPr>
        <w:t xml:space="preserve"> neeviduje k </w:t>
      </w:r>
      <w:proofErr w:type="gramStart"/>
      <w:r>
        <w:rPr>
          <w:sz w:val="18"/>
          <w:szCs w:val="18"/>
        </w:rPr>
        <w:t>31.12.20</w:t>
      </w:r>
      <w:r w:rsidR="0093363E">
        <w:rPr>
          <w:sz w:val="18"/>
          <w:szCs w:val="18"/>
        </w:rPr>
        <w:t>2</w:t>
      </w:r>
      <w:r w:rsidR="009A3A9E">
        <w:rPr>
          <w:sz w:val="18"/>
          <w:szCs w:val="18"/>
        </w:rPr>
        <w:t>2</w:t>
      </w:r>
      <w:proofErr w:type="gramEnd"/>
      <w:r>
        <w:rPr>
          <w:sz w:val="18"/>
          <w:szCs w:val="18"/>
        </w:rPr>
        <w:t xml:space="preserv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nebolo</w:t>
      </w:r>
      <w:proofErr w:type="spellEnd"/>
      <w:r>
        <w:rPr>
          <w:sz w:val="18"/>
          <w:szCs w:val="18"/>
        </w:rPr>
        <w:t xml:space="preserve"> </w:t>
      </w:r>
      <w:proofErr w:type="spellStart"/>
      <w:r w:rsidR="0093363E">
        <w:rPr>
          <w:sz w:val="18"/>
          <w:szCs w:val="18"/>
        </w:rPr>
        <w:t>potrebné</w:t>
      </w:r>
      <w:proofErr w:type="spellEnd"/>
    </w:p>
    <w:p w:rsidR="00FF0DD7" w:rsidRDefault="0093363E" w:rsidP="0093363E">
      <w:pPr>
        <w:pStyle w:val="Zkladntext"/>
        <w:rPr>
          <w:sz w:val="18"/>
          <w:szCs w:val="18"/>
        </w:rPr>
      </w:pPr>
      <w:proofErr w:type="spellStart"/>
      <w:r>
        <w:rPr>
          <w:sz w:val="18"/>
          <w:szCs w:val="18"/>
        </w:rPr>
        <w:t>t</w:t>
      </w:r>
      <w:r w:rsidR="002A3F58">
        <w:rPr>
          <w:sz w:val="18"/>
          <w:szCs w:val="18"/>
        </w:rPr>
        <w:t>voriť</w:t>
      </w:r>
      <w:proofErr w:type="spellEnd"/>
      <w:r w:rsidR="002A3F58">
        <w:rPr>
          <w:sz w:val="18"/>
          <w:szCs w:val="18"/>
        </w:rPr>
        <w:t xml:space="preserve"> opravné položky k </w:t>
      </w:r>
      <w:proofErr w:type="spellStart"/>
      <w:r w:rsidR="002A3F58">
        <w:rPr>
          <w:sz w:val="18"/>
          <w:szCs w:val="18"/>
        </w:rPr>
        <w:t>pohľadávkam</w:t>
      </w:r>
      <w:proofErr w:type="spellEnd"/>
      <w:r w:rsidR="002A3F58">
        <w:rPr>
          <w:sz w:val="18"/>
          <w:szCs w:val="18"/>
        </w:rPr>
        <w:t>.</w:t>
      </w:r>
    </w:p>
    <w:p w:rsidR="00FF0DD7" w:rsidRDefault="00FF0DD7" w:rsidP="0093363E">
      <w:pPr>
        <w:pStyle w:val="Zkladntext"/>
        <w:rPr>
          <w:sz w:val="18"/>
          <w:szCs w:val="18"/>
        </w:rPr>
      </w:pPr>
    </w:p>
    <w:p w:rsidR="00FF0DD7" w:rsidRDefault="002A3F58" w:rsidP="0093363E">
      <w:pPr>
        <w:pStyle w:val="Zkladntext"/>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FF0DD7" w:rsidRDefault="00FF0DD7" w:rsidP="0093363E">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8"/>
        <w:gridCol w:w="2392"/>
      </w:tblGrid>
      <w:tr w:rsidR="00FF0DD7">
        <w:trPr>
          <w:trHeight w:val="300"/>
        </w:trPr>
        <w:tc>
          <w:tcPr>
            <w:tcW w:w="2805" w:type="dxa"/>
            <w:shd w:val="clear" w:color="auto" w:fill="FFFFFF"/>
            <w:vAlign w:val="center"/>
          </w:tcPr>
          <w:p w:rsidR="00FF0DD7" w:rsidRDefault="002A3F58" w:rsidP="0093363E">
            <w:pPr>
              <w:pStyle w:val="Obsahtabuky"/>
            </w:pPr>
            <w:r>
              <w:t> </w:t>
            </w:r>
          </w:p>
        </w:tc>
        <w:tc>
          <w:tcPr>
            <w:tcW w:w="2378" w:type="dxa"/>
            <w:shd w:val="clear" w:color="auto" w:fill="FFFFFF"/>
            <w:vAlign w:val="center"/>
          </w:tcPr>
          <w:p w:rsidR="00FF0DD7" w:rsidRDefault="002A3F58" w:rsidP="0093363E">
            <w:pPr>
              <w:pStyle w:val="Obsahtabuky"/>
              <w:rPr>
                <w:b/>
                <w:bCs/>
              </w:rPr>
            </w:pPr>
            <w:r>
              <w:rPr>
                <w:b/>
                <w:bCs/>
              </w:rPr>
              <w:t>bežné účtovné obdobie</w:t>
            </w:r>
          </w:p>
        </w:tc>
        <w:tc>
          <w:tcPr>
            <w:tcW w:w="2392" w:type="dxa"/>
            <w:shd w:val="clear" w:color="auto" w:fill="FFFFFF"/>
            <w:vAlign w:val="center"/>
          </w:tcPr>
          <w:p w:rsidR="00FF0DD7" w:rsidRDefault="002A3F58" w:rsidP="0093363E">
            <w:pPr>
              <w:pStyle w:val="Obsahtabuky"/>
              <w:rPr>
                <w:b/>
                <w:bCs/>
              </w:rPr>
            </w:pPr>
            <w:r>
              <w:rPr>
                <w:b/>
                <w:bCs/>
              </w:rPr>
              <w:t>bezprostredne predchádzajúce</w:t>
            </w:r>
          </w:p>
        </w:tc>
      </w:tr>
      <w:tr w:rsidR="00FF0DD7">
        <w:trPr>
          <w:trHeight w:val="300"/>
        </w:trPr>
        <w:tc>
          <w:tcPr>
            <w:tcW w:w="2805" w:type="dxa"/>
            <w:shd w:val="clear" w:color="auto" w:fill="FFFFFF"/>
            <w:vAlign w:val="center"/>
          </w:tcPr>
          <w:p w:rsidR="00FF0DD7" w:rsidRDefault="002A3F58" w:rsidP="0093363E">
            <w:pPr>
              <w:pStyle w:val="Obsahtabuky"/>
            </w:pPr>
            <w:r>
              <w:t> </w:t>
            </w:r>
          </w:p>
        </w:tc>
        <w:tc>
          <w:tcPr>
            <w:tcW w:w="2378" w:type="dxa"/>
            <w:shd w:val="clear" w:color="auto" w:fill="FFFFFF"/>
            <w:vAlign w:val="center"/>
          </w:tcPr>
          <w:p w:rsidR="00FF0DD7" w:rsidRDefault="002A3F58" w:rsidP="0093363E">
            <w:pPr>
              <w:pStyle w:val="Obsahtabuky"/>
              <w:rPr>
                <w:b/>
                <w:bCs/>
              </w:rPr>
            </w:pPr>
            <w:r>
              <w:rPr>
                <w:b/>
                <w:bCs/>
              </w:rPr>
              <w:t>obdobie</w:t>
            </w:r>
          </w:p>
        </w:tc>
        <w:tc>
          <w:tcPr>
            <w:tcW w:w="2392" w:type="dxa"/>
            <w:shd w:val="clear" w:color="auto" w:fill="FFFFFF"/>
            <w:vAlign w:val="center"/>
          </w:tcPr>
          <w:p w:rsidR="00FF0DD7" w:rsidRDefault="002A3F58" w:rsidP="0093363E">
            <w:pPr>
              <w:pStyle w:val="Obsahtabuky"/>
              <w:rPr>
                <w:b/>
                <w:bCs/>
              </w:rPr>
            </w:pPr>
            <w:r>
              <w:rPr>
                <w:b/>
                <w:bCs/>
              </w:rPr>
              <w:t>účtovné obdobie</w:t>
            </w:r>
          </w:p>
        </w:tc>
      </w:tr>
      <w:tr w:rsidR="00FF0DD7">
        <w:trPr>
          <w:trHeight w:val="315"/>
        </w:trPr>
        <w:tc>
          <w:tcPr>
            <w:tcW w:w="2805" w:type="dxa"/>
            <w:shd w:val="clear" w:color="auto" w:fill="FFFFFF"/>
            <w:vAlign w:val="center"/>
          </w:tcPr>
          <w:p w:rsidR="00FF0DD7" w:rsidRDefault="002A3F58" w:rsidP="0093363E">
            <w:pPr>
              <w:pStyle w:val="Obsahtabuky"/>
            </w:pPr>
            <w:r>
              <w:t>Názov položky</w:t>
            </w:r>
          </w:p>
        </w:tc>
        <w:tc>
          <w:tcPr>
            <w:tcW w:w="2378" w:type="dxa"/>
            <w:shd w:val="clear" w:color="auto" w:fill="FFFFFF"/>
            <w:vAlign w:val="center"/>
          </w:tcPr>
          <w:p w:rsidR="00FF0DD7" w:rsidRDefault="002A3F58" w:rsidP="0093363E">
            <w:pPr>
              <w:pStyle w:val="Obsahtabuky"/>
            </w:pPr>
            <w:r>
              <w:t> </w:t>
            </w:r>
          </w:p>
        </w:tc>
        <w:tc>
          <w:tcPr>
            <w:tcW w:w="2392" w:type="dxa"/>
            <w:shd w:val="clear" w:color="auto" w:fill="FFFFFF"/>
            <w:vAlign w:val="center"/>
          </w:tcPr>
          <w:p w:rsidR="00FF0DD7" w:rsidRDefault="002A3F58" w:rsidP="0093363E">
            <w:pPr>
              <w:pStyle w:val="Obsahtabuky"/>
            </w:pPr>
            <w:r>
              <w:t> </w:t>
            </w:r>
          </w:p>
        </w:tc>
      </w:tr>
      <w:tr w:rsidR="00FF0DD7">
        <w:trPr>
          <w:trHeight w:val="300"/>
        </w:trPr>
        <w:tc>
          <w:tcPr>
            <w:tcW w:w="2805" w:type="dxa"/>
            <w:shd w:val="clear" w:color="auto" w:fill="FFFFFF"/>
            <w:vAlign w:val="center"/>
          </w:tcPr>
          <w:p w:rsidR="00FF0DD7" w:rsidRDefault="002A3F58" w:rsidP="0093363E">
            <w:pPr>
              <w:pStyle w:val="Obsahtabuky"/>
            </w:pPr>
            <w:r>
              <w:t> </w:t>
            </w:r>
          </w:p>
        </w:tc>
        <w:tc>
          <w:tcPr>
            <w:tcW w:w="2378" w:type="dxa"/>
            <w:shd w:val="clear" w:color="auto" w:fill="FFFFFF"/>
            <w:vAlign w:val="center"/>
          </w:tcPr>
          <w:p w:rsidR="00FF0DD7" w:rsidRDefault="002A3F58" w:rsidP="0093363E">
            <w:pPr>
              <w:pStyle w:val="Obsahtabuky"/>
            </w:pPr>
            <w:r>
              <w:t> </w:t>
            </w:r>
          </w:p>
        </w:tc>
        <w:tc>
          <w:tcPr>
            <w:tcW w:w="2392" w:type="dxa"/>
            <w:shd w:val="clear" w:color="auto" w:fill="FFFFFF"/>
            <w:vAlign w:val="center"/>
          </w:tcPr>
          <w:p w:rsidR="00FF0DD7" w:rsidRDefault="002A3F58" w:rsidP="0093363E">
            <w:pPr>
              <w:pStyle w:val="Obsahtabuky"/>
            </w:pPr>
            <w:r>
              <w:t> </w:t>
            </w:r>
          </w:p>
        </w:tc>
      </w:tr>
      <w:tr w:rsidR="00FF0DD7">
        <w:trPr>
          <w:trHeight w:val="300"/>
        </w:trPr>
        <w:tc>
          <w:tcPr>
            <w:tcW w:w="2805" w:type="dxa"/>
            <w:shd w:val="clear" w:color="auto" w:fill="FFFFFF"/>
            <w:vAlign w:val="center"/>
          </w:tcPr>
          <w:p w:rsidR="00FF0DD7" w:rsidRDefault="002A3F58" w:rsidP="0093363E">
            <w:pPr>
              <w:pStyle w:val="Obsahtabuky"/>
            </w:pPr>
            <w:r>
              <w:t>Pokladnica</w:t>
            </w:r>
          </w:p>
        </w:tc>
        <w:tc>
          <w:tcPr>
            <w:tcW w:w="2378" w:type="dxa"/>
            <w:shd w:val="clear" w:color="auto" w:fill="FFFFFF"/>
            <w:vAlign w:val="center"/>
          </w:tcPr>
          <w:p w:rsidR="00FF0DD7" w:rsidRDefault="002A3F58" w:rsidP="009A3A9E">
            <w:pPr>
              <w:pStyle w:val="Obsahtabuky"/>
            </w:pPr>
            <w:r>
              <w:t xml:space="preserve">                   </w:t>
            </w:r>
            <w:r w:rsidR="009A3A9E">
              <w:t>8</w:t>
            </w:r>
            <w:r w:rsidR="009208F4">
              <w:t>757</w:t>
            </w:r>
            <w:r>
              <w:t xml:space="preserve"> </w:t>
            </w:r>
          </w:p>
        </w:tc>
        <w:tc>
          <w:tcPr>
            <w:tcW w:w="2392" w:type="dxa"/>
            <w:shd w:val="clear" w:color="auto" w:fill="FFFFFF"/>
            <w:vAlign w:val="center"/>
          </w:tcPr>
          <w:p w:rsidR="00FF0DD7" w:rsidRDefault="009A3A9E" w:rsidP="009A3A9E">
            <w:pPr>
              <w:pStyle w:val="Obsahtabuky"/>
            </w:pPr>
            <w:r>
              <w:t>6</w:t>
            </w:r>
            <w:r w:rsidR="0093363E">
              <w:t>257</w:t>
            </w:r>
          </w:p>
        </w:tc>
      </w:tr>
      <w:tr w:rsidR="00FF0DD7">
        <w:trPr>
          <w:trHeight w:val="300"/>
        </w:trPr>
        <w:tc>
          <w:tcPr>
            <w:tcW w:w="2805" w:type="dxa"/>
            <w:shd w:val="clear" w:color="auto" w:fill="FFFFFF"/>
            <w:vAlign w:val="center"/>
          </w:tcPr>
          <w:p w:rsidR="00FF0DD7" w:rsidRDefault="002A3F58" w:rsidP="0093363E">
            <w:pPr>
              <w:pStyle w:val="Obsahtabuky"/>
            </w:pPr>
            <w:r>
              <w:t>Ceniny</w:t>
            </w:r>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00"/>
        </w:trPr>
        <w:tc>
          <w:tcPr>
            <w:tcW w:w="2805" w:type="dxa"/>
            <w:shd w:val="clear" w:color="auto" w:fill="FFFFFF"/>
            <w:vAlign w:val="center"/>
          </w:tcPr>
          <w:p w:rsidR="00FF0DD7" w:rsidRDefault="002A3F58" w:rsidP="0093363E">
            <w:pPr>
              <w:pStyle w:val="Obsahtabuky"/>
            </w:pPr>
            <w:r>
              <w:t>Bankový účet v mene EUR</w:t>
            </w:r>
          </w:p>
        </w:tc>
        <w:tc>
          <w:tcPr>
            <w:tcW w:w="2378" w:type="dxa"/>
            <w:shd w:val="clear" w:color="auto" w:fill="FFFFFF"/>
            <w:vAlign w:val="center"/>
          </w:tcPr>
          <w:p w:rsidR="00FF0DD7" w:rsidRDefault="002A3F58" w:rsidP="009A3A9E">
            <w:pPr>
              <w:pStyle w:val="Obsahtabuky"/>
            </w:pPr>
            <w:r>
              <w:t xml:space="preserve">                   </w:t>
            </w:r>
            <w:r w:rsidR="009A3A9E">
              <w:t xml:space="preserve"> </w:t>
            </w:r>
            <w:r w:rsidR="009208F4">
              <w:t>111</w:t>
            </w:r>
          </w:p>
        </w:tc>
        <w:tc>
          <w:tcPr>
            <w:tcW w:w="2392" w:type="dxa"/>
            <w:shd w:val="clear" w:color="auto" w:fill="FFFFFF"/>
            <w:vAlign w:val="center"/>
          </w:tcPr>
          <w:p w:rsidR="00FF0DD7" w:rsidRDefault="009A3A9E" w:rsidP="009A3A9E">
            <w:pPr>
              <w:pStyle w:val="Obsahtabuky"/>
            </w:pPr>
            <w:r>
              <w:t>2111</w:t>
            </w:r>
          </w:p>
        </w:tc>
      </w:tr>
      <w:tr w:rsidR="00FF0DD7">
        <w:trPr>
          <w:trHeight w:val="300"/>
        </w:trPr>
        <w:tc>
          <w:tcPr>
            <w:tcW w:w="2805" w:type="dxa"/>
            <w:shd w:val="clear" w:color="auto" w:fill="FFFFFF"/>
            <w:vAlign w:val="center"/>
          </w:tcPr>
          <w:p w:rsidR="00FF0DD7" w:rsidRDefault="002A3F58" w:rsidP="0093363E">
            <w:pPr>
              <w:pStyle w:val="Obsahtabuky"/>
            </w:pPr>
            <w:r>
              <w:t>Bankový účet v mene PLN</w:t>
            </w:r>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00"/>
        </w:trPr>
        <w:tc>
          <w:tcPr>
            <w:tcW w:w="2805" w:type="dxa"/>
            <w:shd w:val="clear" w:color="auto" w:fill="FFFFFF"/>
            <w:vAlign w:val="center"/>
          </w:tcPr>
          <w:p w:rsidR="00FF0DD7" w:rsidRDefault="002A3F58" w:rsidP="0093363E">
            <w:pPr>
              <w:pStyle w:val="Obsahtabuky"/>
            </w:pPr>
            <w:proofErr w:type="spellStart"/>
            <w:r>
              <w:t>PeyPal</w:t>
            </w:r>
            <w:proofErr w:type="spellEnd"/>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15"/>
        </w:trPr>
        <w:tc>
          <w:tcPr>
            <w:tcW w:w="2805" w:type="dxa"/>
            <w:shd w:val="clear" w:color="auto" w:fill="FFFFFF"/>
            <w:vAlign w:val="center"/>
          </w:tcPr>
          <w:p w:rsidR="00FF0DD7" w:rsidRDefault="002A3F58" w:rsidP="0093363E">
            <w:pPr>
              <w:pStyle w:val="Obsahtabuky"/>
            </w:pPr>
            <w:r>
              <w:t>Peniaze na ceste</w:t>
            </w:r>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15"/>
        </w:trPr>
        <w:tc>
          <w:tcPr>
            <w:tcW w:w="2805" w:type="dxa"/>
            <w:shd w:val="clear" w:color="auto" w:fill="FFFFFF"/>
            <w:vAlign w:val="center"/>
          </w:tcPr>
          <w:p w:rsidR="00FF0DD7" w:rsidRDefault="002A3F58" w:rsidP="0093363E">
            <w:pPr>
              <w:pStyle w:val="Obsahtabuky"/>
              <w:rPr>
                <w:b/>
                <w:bCs/>
              </w:rPr>
            </w:pPr>
            <w:r>
              <w:t> </w:t>
            </w:r>
            <w:r>
              <w:rPr>
                <w:b/>
                <w:bCs/>
              </w:rPr>
              <w:t>Spolu:</w:t>
            </w:r>
          </w:p>
        </w:tc>
        <w:tc>
          <w:tcPr>
            <w:tcW w:w="2378" w:type="dxa"/>
            <w:shd w:val="clear" w:color="auto" w:fill="FFFFFF"/>
            <w:vAlign w:val="center"/>
          </w:tcPr>
          <w:p w:rsidR="00FF0DD7" w:rsidRDefault="002A3F58" w:rsidP="0093363E">
            <w:pPr>
              <w:pStyle w:val="Obsahtabuky"/>
            </w:pPr>
            <w:r>
              <w:rPr>
                <w:b/>
                <w:bCs/>
              </w:rPr>
              <w:t xml:space="preserve">                   </w:t>
            </w:r>
            <w:r w:rsidR="0093363E">
              <w:rPr>
                <w:b/>
                <w:bCs/>
              </w:rPr>
              <w:t>8868</w:t>
            </w:r>
            <w:r>
              <w:rPr>
                <w:b/>
                <w:bCs/>
              </w:rPr>
              <w:t xml:space="preserve"> </w:t>
            </w:r>
          </w:p>
        </w:tc>
        <w:tc>
          <w:tcPr>
            <w:tcW w:w="2392" w:type="dxa"/>
            <w:shd w:val="clear" w:color="auto" w:fill="FFFFFF"/>
            <w:vAlign w:val="center"/>
          </w:tcPr>
          <w:p w:rsidR="00FF0DD7" w:rsidRDefault="0093363E" w:rsidP="009208F4">
            <w:pPr>
              <w:pStyle w:val="Obsahtabuky"/>
            </w:pPr>
            <w:r>
              <w:rPr>
                <w:b/>
                <w:bCs/>
              </w:rPr>
              <w:t>8</w:t>
            </w:r>
            <w:r w:rsidR="009208F4">
              <w:rPr>
                <w:b/>
                <w:bCs/>
              </w:rPr>
              <w:t>868</w:t>
            </w:r>
          </w:p>
        </w:tc>
      </w:tr>
    </w:tbl>
    <w:p w:rsidR="00FF0DD7" w:rsidRDefault="00FF0DD7" w:rsidP="0093363E">
      <w:pPr>
        <w:pStyle w:val="Zkladntext"/>
        <w:rPr>
          <w:b/>
          <w:bCs/>
          <w:sz w:val="18"/>
          <w:szCs w:val="18"/>
        </w:rPr>
      </w:pPr>
    </w:p>
    <w:p w:rsidR="00FF0DD7" w:rsidRDefault="002A3F58" w:rsidP="0093363E">
      <w:pPr>
        <w:pStyle w:val="Zkladntext"/>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zriadený</w:t>
      </w:r>
      <w:proofErr w:type="spellEnd"/>
      <w:r>
        <w:rPr>
          <w:sz w:val="18"/>
          <w:szCs w:val="18"/>
        </w:rPr>
        <w:t xml:space="preserve"> účet </w:t>
      </w:r>
      <w:proofErr w:type="spellStart"/>
      <w:r>
        <w:rPr>
          <w:sz w:val="18"/>
          <w:szCs w:val="18"/>
        </w:rPr>
        <w:t>vo</w:t>
      </w:r>
      <w:proofErr w:type="spellEnd"/>
      <w:r>
        <w:rPr>
          <w:sz w:val="18"/>
          <w:szCs w:val="18"/>
        </w:rPr>
        <w:t xml:space="preserve"> FIO </w:t>
      </w:r>
      <w:proofErr w:type="spellStart"/>
      <w:r>
        <w:rPr>
          <w:sz w:val="18"/>
          <w:szCs w:val="18"/>
        </w:rPr>
        <w:t>banke</w:t>
      </w:r>
      <w:proofErr w:type="spellEnd"/>
      <w:r>
        <w:rPr>
          <w:sz w:val="18"/>
          <w:szCs w:val="18"/>
        </w:rPr>
        <w:t xml:space="preserve">, a.s., </w:t>
      </w:r>
      <w:proofErr w:type="spellStart"/>
      <w:r>
        <w:rPr>
          <w:sz w:val="18"/>
          <w:szCs w:val="18"/>
        </w:rPr>
        <w:t>pobočke</w:t>
      </w:r>
      <w:proofErr w:type="spellEnd"/>
      <w:r>
        <w:rPr>
          <w:sz w:val="18"/>
          <w:szCs w:val="18"/>
        </w:rPr>
        <w:t xml:space="preserve"> </w:t>
      </w:r>
      <w:proofErr w:type="spellStart"/>
      <w:r>
        <w:rPr>
          <w:sz w:val="18"/>
          <w:szCs w:val="18"/>
        </w:rPr>
        <w:t>zahraničbej</w:t>
      </w:r>
      <w:proofErr w:type="spellEnd"/>
      <w:r>
        <w:rPr>
          <w:sz w:val="18"/>
          <w:szCs w:val="18"/>
        </w:rPr>
        <w:t xml:space="preserve"> banky, Nám. SNP 21, Bratislava</w:t>
      </w:r>
    </w:p>
    <w:p w:rsidR="00FF0DD7" w:rsidRDefault="00FF0DD7" w:rsidP="0093363E">
      <w:pPr>
        <w:pStyle w:val="Zkladntext"/>
      </w:pPr>
    </w:p>
    <w:p w:rsidR="00FF0DD7" w:rsidRDefault="00FF0DD7" w:rsidP="0093363E">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44621A" w:rsidP="0044621A">
      <w:pPr>
        <w:pStyle w:val="Zkladntext"/>
        <w:rPr>
          <w:sz w:val="18"/>
          <w:szCs w:val="18"/>
        </w:rPr>
      </w:pPr>
      <w:r>
        <w:rPr>
          <w:b/>
          <w:sz w:val="20"/>
        </w:rPr>
        <w:lastRenderedPageBreak/>
        <w:t xml:space="preserve">4. </w:t>
      </w:r>
      <w:proofErr w:type="spellStart"/>
      <w:r w:rsidRPr="0044621A">
        <w:rPr>
          <w:b/>
          <w:sz w:val="20"/>
        </w:rPr>
        <w:t>Informácie</w:t>
      </w:r>
      <w:proofErr w:type="spellEnd"/>
      <w:r w:rsidRPr="0044621A">
        <w:rPr>
          <w:b/>
          <w:sz w:val="20"/>
        </w:rPr>
        <w:t xml:space="preserve"> o </w:t>
      </w:r>
      <w:proofErr w:type="spellStart"/>
      <w:r w:rsidRPr="0044621A">
        <w:rPr>
          <w:b/>
          <w:sz w:val="20"/>
        </w:rPr>
        <w:t>rozdelení</w:t>
      </w:r>
      <w:proofErr w:type="spellEnd"/>
      <w:r w:rsidRPr="0044621A">
        <w:rPr>
          <w:b/>
          <w:sz w:val="20"/>
        </w:rPr>
        <w:t xml:space="preserve"> </w:t>
      </w:r>
      <w:proofErr w:type="spellStart"/>
      <w:r w:rsidRPr="0044621A">
        <w:rPr>
          <w:b/>
          <w:sz w:val="20"/>
        </w:rPr>
        <w:t>účtovného</w:t>
      </w:r>
      <w:proofErr w:type="spellEnd"/>
      <w:r w:rsidRPr="0044621A">
        <w:rPr>
          <w:b/>
          <w:sz w:val="20"/>
        </w:rPr>
        <w:t xml:space="preserve"> zisku </w:t>
      </w:r>
      <w:proofErr w:type="spellStart"/>
      <w:r w:rsidRPr="0044621A">
        <w:rPr>
          <w:b/>
          <w:sz w:val="20"/>
        </w:rPr>
        <w:t>alebo</w:t>
      </w:r>
      <w:proofErr w:type="spellEnd"/>
      <w:r w:rsidRPr="0044621A">
        <w:rPr>
          <w:b/>
          <w:sz w:val="20"/>
        </w:rPr>
        <w:t xml:space="preserve"> </w:t>
      </w:r>
      <w:proofErr w:type="spellStart"/>
      <w:r w:rsidRPr="0044621A">
        <w:rPr>
          <w:b/>
          <w:sz w:val="20"/>
        </w:rPr>
        <w:t>vysporiadanie</w:t>
      </w:r>
      <w:proofErr w:type="spellEnd"/>
      <w:r w:rsidRPr="0044621A">
        <w:rPr>
          <w:b/>
          <w:sz w:val="20"/>
        </w:rPr>
        <w:t xml:space="preserve"> </w:t>
      </w:r>
      <w:proofErr w:type="spellStart"/>
      <w:r w:rsidRPr="0044621A">
        <w:rPr>
          <w:b/>
          <w:sz w:val="20"/>
        </w:rPr>
        <w:t>účtovnej</w:t>
      </w:r>
      <w:proofErr w:type="spellEnd"/>
      <w:r w:rsidRPr="0044621A">
        <w:rPr>
          <w:b/>
          <w:sz w:val="20"/>
        </w:rPr>
        <w:t xml:space="preserve"> straty</w:t>
      </w:r>
      <w:r>
        <w:rPr>
          <w:sz w:val="18"/>
          <w:szCs w:val="18"/>
        </w:rPr>
        <w:t>.</w:t>
      </w:r>
    </w:p>
    <w:p w:rsidR="0044621A" w:rsidRDefault="0044621A" w:rsidP="0044621A">
      <w:pPr>
        <w:pStyle w:val="Zkladntext"/>
        <w:rPr>
          <w:sz w:val="18"/>
          <w:szCs w:val="18"/>
        </w:rPr>
      </w:pPr>
    </w:p>
    <w:p w:rsidR="0044621A" w:rsidRDefault="0044621A" w:rsidP="0044621A">
      <w:pPr>
        <w:pStyle w:val="Zkladntext"/>
        <w:rPr>
          <w:sz w:val="18"/>
          <w:szCs w:val="18"/>
        </w:rPr>
      </w:pPr>
      <w:r>
        <w:rPr>
          <w:sz w:val="18"/>
          <w:szCs w:val="18"/>
        </w:rPr>
        <w:t>Tabulka č. 1</w:t>
      </w:r>
    </w:p>
    <w:p w:rsidR="0044621A" w:rsidRDefault="0044621A" w:rsidP="0044621A">
      <w:pPr>
        <w:pStyle w:val="Zkladntext"/>
        <w:rPr>
          <w:b/>
          <w:sz w:val="18"/>
          <w:szCs w:val="18"/>
        </w:rPr>
      </w:pPr>
      <w:proofErr w:type="spellStart"/>
      <w:r w:rsidRPr="0044621A">
        <w:rPr>
          <w:b/>
          <w:sz w:val="18"/>
          <w:szCs w:val="18"/>
        </w:rPr>
        <w:t>Názov</w:t>
      </w:r>
      <w:proofErr w:type="spellEnd"/>
      <w:r w:rsidRPr="0044621A">
        <w:rPr>
          <w:b/>
          <w:sz w:val="18"/>
          <w:szCs w:val="18"/>
        </w:rPr>
        <w:t xml:space="preserve"> položky</w:t>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Bezprostredne</w:t>
      </w:r>
      <w:proofErr w:type="spellEnd"/>
      <w:r>
        <w:rPr>
          <w:b/>
          <w:sz w:val="18"/>
          <w:szCs w:val="18"/>
        </w:rPr>
        <w:t xml:space="preserve"> </w:t>
      </w:r>
      <w:proofErr w:type="spellStart"/>
      <w:r>
        <w:rPr>
          <w:b/>
          <w:sz w:val="18"/>
          <w:szCs w:val="18"/>
        </w:rPr>
        <w:t>predchádzajúce</w:t>
      </w:r>
      <w:proofErr w:type="spellEnd"/>
    </w:p>
    <w:p w:rsidR="0044621A" w:rsidRDefault="0044621A" w:rsidP="0044621A">
      <w:pPr>
        <w:pStyle w:val="Zkladntext"/>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44621A" w:rsidRDefault="0044621A" w:rsidP="0044621A">
      <w:pPr>
        <w:pStyle w:val="Zkladntext"/>
        <w:rPr>
          <w:b/>
          <w:sz w:val="18"/>
          <w:szCs w:val="18"/>
        </w:rPr>
      </w:pPr>
      <w:proofErr w:type="spellStart"/>
      <w:r>
        <w:rPr>
          <w:b/>
          <w:sz w:val="18"/>
          <w:szCs w:val="18"/>
        </w:rPr>
        <w:t>Účtovný</w:t>
      </w:r>
      <w:proofErr w:type="spellEnd"/>
      <w:r>
        <w:rPr>
          <w:b/>
          <w:sz w:val="18"/>
          <w:szCs w:val="18"/>
        </w:rPr>
        <w:t xml:space="preserve"> zisk</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0</w:t>
      </w:r>
    </w:p>
    <w:p w:rsidR="0044621A" w:rsidRDefault="0044621A" w:rsidP="0044621A">
      <w:pPr>
        <w:pStyle w:val="Zkladntext"/>
        <w:rPr>
          <w:b/>
          <w:sz w:val="18"/>
          <w:szCs w:val="18"/>
        </w:rPr>
      </w:pPr>
    </w:p>
    <w:p w:rsidR="0044621A" w:rsidRDefault="0044621A" w:rsidP="0044621A">
      <w:pPr>
        <w:pStyle w:val="Zkladntext"/>
        <w:rPr>
          <w:b/>
          <w:sz w:val="18"/>
          <w:szCs w:val="18"/>
        </w:rPr>
      </w:pPr>
      <w:proofErr w:type="spellStart"/>
      <w:r w:rsidRPr="0044621A">
        <w:rPr>
          <w:sz w:val="18"/>
          <w:szCs w:val="18"/>
        </w:rPr>
        <w:t>Rozdelenie</w:t>
      </w:r>
      <w:proofErr w:type="spellEnd"/>
      <w:r w:rsidRPr="0044621A">
        <w:rPr>
          <w:sz w:val="18"/>
          <w:szCs w:val="18"/>
        </w:rPr>
        <w:t xml:space="preserve"> </w:t>
      </w:r>
      <w:proofErr w:type="spellStart"/>
      <w:r w:rsidRPr="0044621A">
        <w:rPr>
          <w:sz w:val="18"/>
          <w:szCs w:val="18"/>
        </w:rPr>
        <w:t>účtovného</w:t>
      </w:r>
      <w:proofErr w:type="spellEnd"/>
      <w:r w:rsidRPr="0044621A">
        <w:rPr>
          <w:sz w:val="18"/>
          <w:szCs w:val="18"/>
        </w:rPr>
        <w:t xml:space="preserve"> zisku</w:t>
      </w:r>
      <w:r w:rsidRPr="0044621A">
        <w:rPr>
          <w:sz w:val="18"/>
          <w:szCs w:val="18"/>
        </w:rPr>
        <w:tab/>
      </w:r>
      <w:r>
        <w:rPr>
          <w:b/>
          <w:sz w:val="18"/>
          <w:szCs w:val="18"/>
        </w:rPr>
        <w:tab/>
      </w:r>
      <w:r>
        <w:rPr>
          <w:b/>
          <w:sz w:val="18"/>
          <w:szCs w:val="18"/>
        </w:rPr>
        <w:tab/>
      </w:r>
      <w:r>
        <w:rPr>
          <w:b/>
          <w:sz w:val="18"/>
          <w:szCs w:val="18"/>
        </w:rPr>
        <w:tab/>
        <w:t xml:space="preserve">    </w:t>
      </w:r>
      <w:proofErr w:type="spellStart"/>
      <w:r>
        <w:rPr>
          <w:b/>
          <w:sz w:val="18"/>
          <w:szCs w:val="18"/>
        </w:rPr>
        <w:t>Bežné</w:t>
      </w:r>
      <w:proofErr w:type="spellEnd"/>
      <w:r>
        <w:rPr>
          <w:b/>
          <w:sz w:val="18"/>
          <w:szCs w:val="18"/>
        </w:rPr>
        <w:t xml:space="preserve"> </w:t>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44621A" w:rsidRPr="00103697" w:rsidRDefault="0044621A" w:rsidP="0044621A">
      <w:pPr>
        <w:pStyle w:val="Zkladntext"/>
        <w:rPr>
          <w:sz w:val="18"/>
          <w:szCs w:val="18"/>
        </w:rPr>
      </w:pPr>
      <w:proofErr w:type="spellStart"/>
      <w:r w:rsidRPr="00103697">
        <w:rPr>
          <w:sz w:val="18"/>
          <w:szCs w:val="18"/>
        </w:rPr>
        <w:t>Prídel</w:t>
      </w:r>
      <w:proofErr w:type="spellEnd"/>
      <w:r w:rsidRPr="00103697">
        <w:rPr>
          <w:sz w:val="18"/>
          <w:szCs w:val="18"/>
        </w:rPr>
        <w:t xml:space="preserve"> do zákonného rezervního fondu</w:t>
      </w:r>
      <w:r w:rsidRPr="00103697">
        <w:rPr>
          <w:sz w:val="18"/>
          <w:szCs w:val="18"/>
        </w:rPr>
        <w:tab/>
      </w:r>
      <w:r w:rsidRPr="00103697">
        <w:rPr>
          <w:sz w:val="18"/>
          <w:szCs w:val="18"/>
        </w:rPr>
        <w:tab/>
      </w:r>
      <w:r w:rsidRPr="00103697">
        <w:rPr>
          <w:sz w:val="18"/>
          <w:szCs w:val="18"/>
        </w:rPr>
        <w:tab/>
      </w:r>
      <w:r w:rsidR="00103697">
        <w:rPr>
          <w:sz w:val="18"/>
          <w:szCs w:val="18"/>
        </w:rPr>
        <w:tab/>
      </w:r>
      <w:r w:rsidRPr="00103697">
        <w:rPr>
          <w:sz w:val="18"/>
          <w:szCs w:val="18"/>
        </w:rPr>
        <w:tab/>
        <w:t>0</w:t>
      </w:r>
    </w:p>
    <w:p w:rsidR="0044621A" w:rsidRPr="00103697" w:rsidRDefault="00103697" w:rsidP="0044621A">
      <w:pPr>
        <w:pStyle w:val="Zkladntext"/>
        <w:rPr>
          <w:sz w:val="18"/>
          <w:szCs w:val="18"/>
        </w:rPr>
      </w:pPr>
      <w:proofErr w:type="spellStart"/>
      <w:r w:rsidRPr="00103697">
        <w:rPr>
          <w:sz w:val="18"/>
          <w:szCs w:val="18"/>
        </w:rPr>
        <w:t>Prídel</w:t>
      </w:r>
      <w:proofErr w:type="spellEnd"/>
      <w:r w:rsidRPr="00103697">
        <w:rPr>
          <w:sz w:val="18"/>
          <w:szCs w:val="18"/>
        </w:rPr>
        <w:t xml:space="preserve"> do </w:t>
      </w:r>
      <w:proofErr w:type="spellStart"/>
      <w:r w:rsidRPr="00103697">
        <w:rPr>
          <w:sz w:val="18"/>
          <w:szCs w:val="18"/>
        </w:rPr>
        <w:t>štatutárnych</w:t>
      </w:r>
      <w:proofErr w:type="spellEnd"/>
      <w:r w:rsidRPr="00103697">
        <w:rPr>
          <w:sz w:val="18"/>
          <w:szCs w:val="18"/>
        </w:rPr>
        <w:t xml:space="preserve"> a ostatních </w:t>
      </w:r>
      <w:proofErr w:type="spellStart"/>
      <w:r w:rsidRPr="00103697">
        <w:rPr>
          <w:sz w:val="18"/>
          <w:szCs w:val="18"/>
        </w:rPr>
        <w:t>fondov</w:t>
      </w:r>
      <w:proofErr w:type="spellEnd"/>
      <w:r w:rsidRPr="00103697">
        <w:rPr>
          <w:sz w:val="18"/>
          <w:szCs w:val="18"/>
        </w:rPr>
        <w:tab/>
      </w:r>
      <w:r w:rsidRPr="00103697">
        <w:rPr>
          <w:sz w:val="18"/>
          <w:szCs w:val="18"/>
        </w:rPr>
        <w:tab/>
      </w:r>
      <w:r w:rsidRPr="00103697">
        <w:rPr>
          <w:sz w:val="18"/>
          <w:szCs w:val="18"/>
        </w:rPr>
        <w:tab/>
      </w:r>
      <w:r w:rsidRPr="00103697">
        <w:rPr>
          <w:sz w:val="18"/>
          <w:szCs w:val="18"/>
        </w:rPr>
        <w:tab/>
        <w:t>0</w:t>
      </w:r>
    </w:p>
    <w:p w:rsidR="00103697" w:rsidRDefault="00103697" w:rsidP="0044621A">
      <w:pPr>
        <w:pStyle w:val="Zkladntext"/>
        <w:rPr>
          <w:sz w:val="18"/>
          <w:szCs w:val="18"/>
        </w:rPr>
      </w:pPr>
      <w:proofErr w:type="spellStart"/>
      <w:r w:rsidRPr="00103697">
        <w:rPr>
          <w:sz w:val="18"/>
          <w:szCs w:val="18"/>
        </w:rPr>
        <w:t>Prídel</w:t>
      </w:r>
      <w:proofErr w:type="spellEnd"/>
      <w:r w:rsidRPr="00103697">
        <w:rPr>
          <w:sz w:val="18"/>
          <w:szCs w:val="18"/>
        </w:rPr>
        <w:t xml:space="preserve"> do sociálního fondu</w:t>
      </w:r>
      <w:r w:rsidRPr="00103697">
        <w:rPr>
          <w:sz w:val="18"/>
          <w:szCs w:val="18"/>
        </w:rPr>
        <w:tab/>
      </w:r>
      <w:r w:rsidRPr="00103697">
        <w:rPr>
          <w:sz w:val="18"/>
          <w:szCs w:val="18"/>
        </w:rPr>
        <w:tab/>
      </w:r>
      <w:r w:rsidRPr="00103697">
        <w:rPr>
          <w:sz w:val="18"/>
          <w:szCs w:val="18"/>
        </w:rPr>
        <w:tab/>
      </w:r>
      <w:r w:rsidRPr="00103697">
        <w:rPr>
          <w:sz w:val="18"/>
          <w:szCs w:val="18"/>
        </w:rPr>
        <w:tab/>
      </w:r>
      <w:r w:rsidRPr="00103697">
        <w:rPr>
          <w:sz w:val="18"/>
          <w:szCs w:val="18"/>
        </w:rPr>
        <w:tab/>
      </w:r>
      <w:r w:rsidRPr="00103697">
        <w:rPr>
          <w:sz w:val="18"/>
          <w:szCs w:val="18"/>
        </w:rPr>
        <w:tab/>
        <w:t>0</w:t>
      </w:r>
    </w:p>
    <w:p w:rsidR="00103697" w:rsidRDefault="00103697" w:rsidP="0044621A">
      <w:pPr>
        <w:pStyle w:val="Zkladntext"/>
        <w:rPr>
          <w:sz w:val="18"/>
          <w:szCs w:val="18"/>
        </w:rPr>
      </w:pPr>
      <w:proofErr w:type="spellStart"/>
      <w:r>
        <w:rPr>
          <w:sz w:val="18"/>
          <w:szCs w:val="18"/>
        </w:rPr>
        <w:t>Prídel</w:t>
      </w:r>
      <w:proofErr w:type="spellEnd"/>
      <w:r>
        <w:rPr>
          <w:sz w:val="18"/>
          <w:szCs w:val="18"/>
        </w:rPr>
        <w:t xml:space="preserve"> na </w:t>
      </w:r>
      <w:proofErr w:type="spellStart"/>
      <w:r>
        <w:rPr>
          <w:sz w:val="18"/>
          <w:szCs w:val="18"/>
        </w:rPr>
        <w:t>zvýšenie</w:t>
      </w:r>
      <w:proofErr w:type="spellEnd"/>
      <w:r>
        <w:rPr>
          <w:sz w:val="18"/>
          <w:szCs w:val="18"/>
        </w:rPr>
        <w:t xml:space="preserve"> základného </w:t>
      </w:r>
      <w:proofErr w:type="spellStart"/>
      <w:r>
        <w:rPr>
          <w:sz w:val="18"/>
          <w:szCs w:val="18"/>
        </w:rPr>
        <w:t>imania</w:t>
      </w:r>
      <w:proofErr w:type="spellEnd"/>
      <w:r w:rsidR="00F16888">
        <w:rPr>
          <w:sz w:val="18"/>
          <w:szCs w:val="18"/>
        </w:rPr>
        <w:tab/>
      </w:r>
      <w:r w:rsidR="00F16888">
        <w:rPr>
          <w:sz w:val="18"/>
          <w:szCs w:val="18"/>
        </w:rPr>
        <w:tab/>
      </w:r>
      <w:r w:rsidR="00F16888">
        <w:rPr>
          <w:sz w:val="18"/>
          <w:szCs w:val="18"/>
        </w:rPr>
        <w:tab/>
      </w:r>
      <w:r w:rsidR="00F16888">
        <w:rPr>
          <w:sz w:val="18"/>
          <w:szCs w:val="18"/>
        </w:rPr>
        <w:tab/>
      </w:r>
      <w:r w:rsidR="00F16888">
        <w:rPr>
          <w:sz w:val="18"/>
          <w:szCs w:val="18"/>
        </w:rPr>
        <w:tab/>
        <w:t>0</w:t>
      </w:r>
    </w:p>
    <w:p w:rsidR="00F16888" w:rsidRDefault="00F16888" w:rsidP="0044621A">
      <w:pPr>
        <w:pStyle w:val="Zkladntext"/>
        <w:rPr>
          <w:sz w:val="18"/>
          <w:szCs w:val="18"/>
        </w:rPr>
      </w:pPr>
      <w:r>
        <w:rPr>
          <w:sz w:val="18"/>
          <w:szCs w:val="18"/>
        </w:rPr>
        <w:t xml:space="preserve">Úhrada straty minulých </w:t>
      </w:r>
      <w:proofErr w:type="spellStart"/>
      <w:r>
        <w:rPr>
          <w:sz w:val="18"/>
          <w:szCs w:val="18"/>
        </w:rPr>
        <w:t>rokov</w:t>
      </w:r>
      <w:proofErr w:type="spellEnd"/>
      <w:r>
        <w:rPr>
          <w:sz w:val="18"/>
          <w:szCs w:val="18"/>
        </w:rPr>
        <w:tab/>
      </w:r>
      <w:r>
        <w:rPr>
          <w:sz w:val="18"/>
          <w:szCs w:val="18"/>
        </w:rPr>
        <w:tab/>
      </w:r>
      <w:r>
        <w:rPr>
          <w:sz w:val="18"/>
          <w:szCs w:val="18"/>
        </w:rPr>
        <w:tab/>
      </w:r>
      <w:r>
        <w:rPr>
          <w:sz w:val="18"/>
          <w:szCs w:val="18"/>
        </w:rPr>
        <w:tab/>
      </w:r>
      <w:r>
        <w:rPr>
          <w:sz w:val="18"/>
          <w:szCs w:val="18"/>
        </w:rPr>
        <w:tab/>
      </w:r>
      <w:r>
        <w:rPr>
          <w:sz w:val="18"/>
          <w:szCs w:val="18"/>
        </w:rPr>
        <w:tab/>
        <w:t>0</w:t>
      </w:r>
    </w:p>
    <w:p w:rsidR="00F16888" w:rsidRDefault="00F16888" w:rsidP="0044621A">
      <w:pPr>
        <w:pStyle w:val="Zkladntext"/>
        <w:rPr>
          <w:sz w:val="18"/>
          <w:szCs w:val="18"/>
        </w:rPr>
      </w:pPr>
      <w:proofErr w:type="spellStart"/>
      <w:r>
        <w:rPr>
          <w:sz w:val="18"/>
          <w:szCs w:val="18"/>
        </w:rPr>
        <w:t>Prevod</w:t>
      </w:r>
      <w:proofErr w:type="spellEnd"/>
      <w:r>
        <w:rPr>
          <w:sz w:val="18"/>
          <w:szCs w:val="18"/>
        </w:rPr>
        <w:t xml:space="preserve"> do nerozděleného zisku minulých </w:t>
      </w:r>
      <w:proofErr w:type="spellStart"/>
      <w:r>
        <w:rPr>
          <w:sz w:val="18"/>
          <w:szCs w:val="18"/>
        </w:rPr>
        <w:t>rokov</w:t>
      </w:r>
      <w:proofErr w:type="spellEnd"/>
      <w:r>
        <w:rPr>
          <w:sz w:val="18"/>
          <w:szCs w:val="18"/>
        </w:rPr>
        <w:tab/>
      </w:r>
      <w:r>
        <w:rPr>
          <w:sz w:val="18"/>
          <w:szCs w:val="18"/>
        </w:rPr>
        <w:tab/>
      </w:r>
      <w:r>
        <w:rPr>
          <w:sz w:val="18"/>
          <w:szCs w:val="18"/>
        </w:rPr>
        <w:tab/>
      </w:r>
      <w:r>
        <w:rPr>
          <w:sz w:val="18"/>
          <w:szCs w:val="18"/>
        </w:rPr>
        <w:tab/>
        <w:t>0</w:t>
      </w:r>
      <w:r>
        <w:rPr>
          <w:sz w:val="18"/>
          <w:szCs w:val="18"/>
        </w:rPr>
        <w:tab/>
      </w:r>
    </w:p>
    <w:p w:rsidR="00F16888" w:rsidRDefault="00F16888" w:rsidP="0044621A">
      <w:pPr>
        <w:pStyle w:val="Zkladntext"/>
        <w:rPr>
          <w:sz w:val="18"/>
          <w:szCs w:val="18"/>
        </w:rPr>
      </w:pPr>
      <w:proofErr w:type="spellStart"/>
      <w:r>
        <w:rPr>
          <w:sz w:val="18"/>
          <w:szCs w:val="18"/>
        </w:rPr>
        <w:t>Rozdelenie</w:t>
      </w:r>
      <w:proofErr w:type="spellEnd"/>
      <w:r>
        <w:rPr>
          <w:sz w:val="18"/>
          <w:szCs w:val="18"/>
        </w:rPr>
        <w:t xml:space="preserve"> </w:t>
      </w:r>
      <w:proofErr w:type="spellStart"/>
      <w:r>
        <w:rPr>
          <w:sz w:val="18"/>
          <w:szCs w:val="18"/>
        </w:rPr>
        <w:t>po</w:t>
      </w:r>
      <w:r w:rsidR="00C47FDA">
        <w:rPr>
          <w:sz w:val="18"/>
          <w:szCs w:val="18"/>
        </w:rPr>
        <w:t>dielu</w:t>
      </w:r>
      <w:proofErr w:type="spellEnd"/>
      <w:r w:rsidR="00C47FDA">
        <w:rPr>
          <w:sz w:val="18"/>
          <w:szCs w:val="18"/>
        </w:rPr>
        <w:t xml:space="preserve"> na zisku </w:t>
      </w:r>
      <w:proofErr w:type="spellStart"/>
      <w:r w:rsidR="00C47FDA">
        <w:rPr>
          <w:sz w:val="18"/>
          <w:szCs w:val="18"/>
        </w:rPr>
        <w:t>spoločníkom</w:t>
      </w:r>
      <w:proofErr w:type="spellEnd"/>
      <w:r w:rsidR="00C47FDA">
        <w:rPr>
          <w:sz w:val="18"/>
          <w:szCs w:val="18"/>
        </w:rPr>
        <w:tab/>
      </w:r>
      <w:r w:rsidR="00C47FDA">
        <w:rPr>
          <w:sz w:val="18"/>
          <w:szCs w:val="18"/>
        </w:rPr>
        <w:tab/>
      </w:r>
      <w:r w:rsidR="00C47FDA">
        <w:rPr>
          <w:sz w:val="18"/>
          <w:szCs w:val="18"/>
        </w:rPr>
        <w:tab/>
      </w:r>
      <w:r w:rsidR="00C47FDA">
        <w:rPr>
          <w:sz w:val="18"/>
          <w:szCs w:val="18"/>
        </w:rPr>
        <w:tab/>
        <w:t>0</w:t>
      </w:r>
    </w:p>
    <w:p w:rsidR="00F16888" w:rsidRDefault="00F16888" w:rsidP="0044621A">
      <w:pPr>
        <w:pStyle w:val="Zkladntext"/>
        <w:rPr>
          <w:sz w:val="18"/>
          <w:szCs w:val="18"/>
        </w:rPr>
      </w:pPr>
      <w:proofErr w:type="spellStart"/>
      <w:r>
        <w:rPr>
          <w:sz w:val="18"/>
          <w:szCs w:val="18"/>
        </w:rPr>
        <w:t>Iné</w:t>
      </w:r>
      <w:proofErr w:type="spellEnd"/>
    </w:p>
    <w:p w:rsidR="00F16888" w:rsidRDefault="00F16888" w:rsidP="0044621A">
      <w:pPr>
        <w:pStyle w:val="Zkladntext"/>
        <w:rPr>
          <w:b/>
          <w:sz w:val="18"/>
          <w:szCs w:val="18"/>
        </w:rPr>
      </w:pPr>
      <w:r w:rsidRPr="00F16888">
        <w:rPr>
          <w:b/>
          <w:sz w:val="18"/>
          <w:szCs w:val="18"/>
        </w:rPr>
        <w:t>Spolu:</w:t>
      </w:r>
      <w:r w:rsidRPr="00F16888">
        <w:rPr>
          <w:b/>
          <w:sz w:val="18"/>
          <w:szCs w:val="18"/>
        </w:rPr>
        <w:tab/>
      </w:r>
      <w:r>
        <w:rPr>
          <w:b/>
          <w:sz w:val="18"/>
          <w:szCs w:val="18"/>
        </w:rPr>
        <w:br/>
      </w:r>
      <w:proofErr w:type="spellStart"/>
      <w:r>
        <w:rPr>
          <w:b/>
          <w:sz w:val="18"/>
          <w:szCs w:val="18"/>
        </w:rPr>
        <w:t>Spoločnosť</w:t>
      </w:r>
      <w:proofErr w:type="spellEnd"/>
      <w:r>
        <w:rPr>
          <w:b/>
          <w:sz w:val="18"/>
          <w:szCs w:val="18"/>
        </w:rPr>
        <w:t xml:space="preserve"> v </w:t>
      </w:r>
      <w:proofErr w:type="spellStart"/>
      <w:r>
        <w:rPr>
          <w:b/>
          <w:sz w:val="18"/>
          <w:szCs w:val="18"/>
        </w:rPr>
        <w:t>účtovnom</w:t>
      </w:r>
      <w:proofErr w:type="spellEnd"/>
      <w:r>
        <w:rPr>
          <w:b/>
          <w:sz w:val="18"/>
          <w:szCs w:val="18"/>
        </w:rPr>
        <w:t xml:space="preserve"> období nevykázala </w:t>
      </w:r>
      <w:proofErr w:type="spellStart"/>
      <w:r>
        <w:rPr>
          <w:b/>
          <w:sz w:val="18"/>
          <w:szCs w:val="18"/>
        </w:rPr>
        <w:t>žiaden</w:t>
      </w:r>
      <w:proofErr w:type="spellEnd"/>
      <w:r>
        <w:rPr>
          <w:b/>
          <w:sz w:val="18"/>
          <w:szCs w:val="18"/>
        </w:rPr>
        <w:t xml:space="preserve"> zisk.</w:t>
      </w:r>
    </w:p>
    <w:p w:rsidR="00F16888" w:rsidRDefault="00F16888" w:rsidP="0044621A">
      <w:pPr>
        <w:pStyle w:val="Zkladntext"/>
        <w:rPr>
          <w:b/>
          <w:sz w:val="18"/>
          <w:szCs w:val="18"/>
        </w:rPr>
      </w:pPr>
    </w:p>
    <w:p w:rsidR="00F16888" w:rsidRDefault="00F16888" w:rsidP="0044621A">
      <w:pPr>
        <w:pStyle w:val="Zkladntext"/>
        <w:rPr>
          <w:b/>
          <w:sz w:val="18"/>
          <w:szCs w:val="18"/>
        </w:rPr>
      </w:pPr>
    </w:p>
    <w:p w:rsidR="00F16888" w:rsidRDefault="00F16888" w:rsidP="0044621A">
      <w:pPr>
        <w:pStyle w:val="Zkladntext"/>
        <w:rPr>
          <w:sz w:val="18"/>
          <w:szCs w:val="18"/>
        </w:rPr>
      </w:pPr>
      <w:r w:rsidRPr="00F16888">
        <w:rPr>
          <w:sz w:val="18"/>
          <w:szCs w:val="18"/>
        </w:rPr>
        <w:t>Tabulka č. 2</w:t>
      </w:r>
    </w:p>
    <w:p w:rsidR="00F16888" w:rsidRDefault="00F16888" w:rsidP="0044621A">
      <w:pPr>
        <w:pStyle w:val="Zkladntext"/>
        <w:rPr>
          <w:b/>
          <w:sz w:val="18"/>
          <w:szCs w:val="18"/>
        </w:rPr>
      </w:pPr>
      <w:proofErr w:type="spellStart"/>
      <w:r w:rsidRPr="00F16888">
        <w:rPr>
          <w:b/>
          <w:sz w:val="18"/>
          <w:szCs w:val="18"/>
        </w:rPr>
        <w:t>Názov</w:t>
      </w:r>
      <w:proofErr w:type="spellEnd"/>
      <w:r w:rsidRPr="00F16888">
        <w:rPr>
          <w:b/>
          <w:sz w:val="18"/>
          <w:szCs w:val="18"/>
        </w:rPr>
        <w:t xml:space="preserve"> položky</w:t>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Bezprostredne</w:t>
      </w:r>
      <w:proofErr w:type="spellEnd"/>
      <w:r>
        <w:rPr>
          <w:b/>
          <w:sz w:val="18"/>
          <w:szCs w:val="18"/>
        </w:rPr>
        <w:t xml:space="preserve"> </w:t>
      </w:r>
      <w:proofErr w:type="spellStart"/>
      <w:r>
        <w:rPr>
          <w:b/>
          <w:sz w:val="18"/>
          <w:szCs w:val="18"/>
        </w:rPr>
        <w:t>predchádzajéce</w:t>
      </w:r>
      <w:proofErr w:type="spellEnd"/>
    </w:p>
    <w:p w:rsidR="00F16888" w:rsidRDefault="00F16888" w:rsidP="0044621A">
      <w:pPr>
        <w:pStyle w:val="Zkladntext"/>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F16888" w:rsidRDefault="00F16888" w:rsidP="0044621A">
      <w:pPr>
        <w:pStyle w:val="Zkladntext"/>
        <w:rPr>
          <w:b/>
          <w:sz w:val="18"/>
          <w:szCs w:val="18"/>
        </w:rPr>
      </w:pPr>
    </w:p>
    <w:p w:rsidR="00F16888" w:rsidRDefault="00F16888" w:rsidP="0044621A">
      <w:pPr>
        <w:pStyle w:val="Zkladntext"/>
        <w:rPr>
          <w:b/>
          <w:sz w:val="18"/>
          <w:szCs w:val="18"/>
        </w:rPr>
      </w:pPr>
      <w:proofErr w:type="spellStart"/>
      <w:r>
        <w:rPr>
          <w:b/>
          <w:sz w:val="18"/>
          <w:szCs w:val="18"/>
        </w:rPr>
        <w:t>Účtovná</w:t>
      </w:r>
      <w:proofErr w:type="spellEnd"/>
      <w:r>
        <w:rPr>
          <w:b/>
          <w:sz w:val="18"/>
          <w:szCs w:val="18"/>
        </w:rPr>
        <w:t xml:space="preserve"> </w:t>
      </w:r>
      <w:proofErr w:type="spellStart"/>
      <w:r>
        <w:rPr>
          <w:b/>
          <w:sz w:val="18"/>
          <w:szCs w:val="18"/>
        </w:rPr>
        <w:t>strata</w:t>
      </w:r>
      <w:proofErr w:type="spellEnd"/>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sidR="006E010F">
        <w:rPr>
          <w:b/>
          <w:sz w:val="18"/>
          <w:szCs w:val="18"/>
        </w:rPr>
        <w:t>0</w:t>
      </w:r>
    </w:p>
    <w:p w:rsidR="00F16888" w:rsidRDefault="00F16888" w:rsidP="0044621A">
      <w:pPr>
        <w:pStyle w:val="Zkladntext"/>
        <w:rPr>
          <w:b/>
          <w:sz w:val="18"/>
          <w:szCs w:val="18"/>
        </w:rPr>
      </w:pPr>
    </w:p>
    <w:p w:rsidR="00F16888" w:rsidRDefault="00F16888" w:rsidP="0044621A">
      <w:pPr>
        <w:pStyle w:val="Zkladntext"/>
        <w:rPr>
          <w:b/>
          <w:sz w:val="18"/>
          <w:szCs w:val="18"/>
        </w:rPr>
      </w:pPr>
      <w:proofErr w:type="spellStart"/>
      <w:r w:rsidRPr="00F16888">
        <w:rPr>
          <w:sz w:val="18"/>
          <w:szCs w:val="18"/>
        </w:rPr>
        <w:t>Vysporiadanie</w:t>
      </w:r>
      <w:proofErr w:type="spellEnd"/>
      <w:r w:rsidRPr="00F16888">
        <w:rPr>
          <w:sz w:val="18"/>
          <w:szCs w:val="18"/>
        </w:rPr>
        <w:t xml:space="preserve"> </w:t>
      </w:r>
      <w:proofErr w:type="spellStart"/>
      <w:r w:rsidRPr="00F16888">
        <w:rPr>
          <w:sz w:val="18"/>
          <w:szCs w:val="18"/>
        </w:rPr>
        <w:t>účtovnej</w:t>
      </w:r>
      <w:proofErr w:type="spellEnd"/>
      <w:r w:rsidRPr="00F16888">
        <w:rPr>
          <w:sz w:val="18"/>
          <w:szCs w:val="18"/>
        </w:rPr>
        <w:t xml:space="preserve"> straty</w:t>
      </w:r>
      <w:r>
        <w:rPr>
          <w:b/>
          <w:sz w:val="18"/>
          <w:szCs w:val="18"/>
        </w:rPr>
        <w:tab/>
      </w:r>
      <w:r>
        <w:rPr>
          <w:b/>
          <w:sz w:val="18"/>
          <w:szCs w:val="18"/>
        </w:rPr>
        <w:tab/>
        <w:t xml:space="preserve"> </w:t>
      </w:r>
      <w:r>
        <w:rPr>
          <w:b/>
          <w:sz w:val="18"/>
          <w:szCs w:val="18"/>
        </w:rPr>
        <w:tab/>
        <w:t xml:space="preserve">    </w:t>
      </w:r>
      <w:r>
        <w:rPr>
          <w:b/>
          <w:sz w:val="18"/>
          <w:szCs w:val="18"/>
        </w:rPr>
        <w:tab/>
      </w:r>
      <w:proofErr w:type="spellStart"/>
      <w:r>
        <w:rPr>
          <w:b/>
          <w:sz w:val="18"/>
          <w:szCs w:val="18"/>
        </w:rPr>
        <w:t>bežné</w:t>
      </w:r>
      <w:proofErr w:type="spellEnd"/>
      <w:r>
        <w:rPr>
          <w:b/>
          <w:sz w:val="18"/>
          <w:szCs w:val="18"/>
        </w:rPr>
        <w:t xml:space="preserve"> </w:t>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F16888" w:rsidRPr="00F16888" w:rsidRDefault="00F16888" w:rsidP="0044621A">
      <w:pPr>
        <w:pStyle w:val="Zkladntext"/>
        <w:rPr>
          <w:sz w:val="18"/>
          <w:szCs w:val="18"/>
        </w:rPr>
      </w:pPr>
      <w:proofErr w:type="spellStart"/>
      <w:r w:rsidRPr="00F16888">
        <w:rPr>
          <w:sz w:val="18"/>
          <w:szCs w:val="18"/>
        </w:rPr>
        <w:t>Prídel</w:t>
      </w:r>
      <w:proofErr w:type="spellEnd"/>
      <w:r w:rsidRPr="00F16888">
        <w:rPr>
          <w:sz w:val="18"/>
          <w:szCs w:val="18"/>
        </w:rPr>
        <w:t xml:space="preserve"> do zákonného rezervního fondu</w:t>
      </w:r>
    </w:p>
    <w:p w:rsidR="00F16888" w:rsidRPr="00C47FDA" w:rsidRDefault="00F16888" w:rsidP="0044621A">
      <w:pPr>
        <w:pStyle w:val="Zkladntext"/>
        <w:rPr>
          <w:sz w:val="18"/>
          <w:szCs w:val="18"/>
        </w:rPr>
      </w:pPr>
      <w:proofErr w:type="spellStart"/>
      <w:r w:rsidRPr="00C47FDA">
        <w:rPr>
          <w:sz w:val="18"/>
          <w:szCs w:val="18"/>
        </w:rPr>
        <w:t>Prídel</w:t>
      </w:r>
      <w:proofErr w:type="spellEnd"/>
      <w:r w:rsidRPr="00C47FDA">
        <w:rPr>
          <w:sz w:val="18"/>
          <w:szCs w:val="18"/>
        </w:rPr>
        <w:t xml:space="preserve"> do </w:t>
      </w:r>
      <w:proofErr w:type="spellStart"/>
      <w:r w:rsidRPr="00C47FDA">
        <w:rPr>
          <w:sz w:val="18"/>
          <w:szCs w:val="18"/>
        </w:rPr>
        <w:t>štatutárnych</w:t>
      </w:r>
      <w:proofErr w:type="spellEnd"/>
      <w:r w:rsidRPr="00C47FDA">
        <w:rPr>
          <w:sz w:val="18"/>
          <w:szCs w:val="18"/>
        </w:rPr>
        <w:t xml:space="preserve"> a ostatních </w:t>
      </w:r>
      <w:proofErr w:type="spellStart"/>
      <w:r w:rsidRPr="00C47FDA">
        <w:rPr>
          <w:sz w:val="18"/>
          <w:szCs w:val="18"/>
        </w:rPr>
        <w:t>fondov</w:t>
      </w:r>
      <w:proofErr w:type="spellEnd"/>
    </w:p>
    <w:p w:rsidR="00F16888" w:rsidRPr="00C47FDA" w:rsidRDefault="00F16888" w:rsidP="0044621A">
      <w:pPr>
        <w:pStyle w:val="Zkladntext"/>
        <w:rPr>
          <w:sz w:val="18"/>
          <w:szCs w:val="18"/>
        </w:rPr>
      </w:pPr>
      <w:proofErr w:type="spellStart"/>
      <w:r w:rsidRPr="00C47FDA">
        <w:rPr>
          <w:sz w:val="18"/>
          <w:szCs w:val="18"/>
        </w:rPr>
        <w:t>Prídel</w:t>
      </w:r>
      <w:proofErr w:type="spellEnd"/>
      <w:r w:rsidRPr="00C47FDA">
        <w:rPr>
          <w:sz w:val="18"/>
          <w:szCs w:val="18"/>
        </w:rPr>
        <w:t xml:space="preserve"> do </w:t>
      </w:r>
      <w:proofErr w:type="spellStart"/>
      <w:r w:rsidRPr="00C47FDA">
        <w:rPr>
          <w:sz w:val="18"/>
          <w:szCs w:val="18"/>
        </w:rPr>
        <w:t>sociálneho</w:t>
      </w:r>
      <w:proofErr w:type="spellEnd"/>
      <w:r w:rsidRPr="00C47FDA">
        <w:rPr>
          <w:sz w:val="18"/>
          <w:szCs w:val="18"/>
        </w:rPr>
        <w:t xml:space="preserve"> fondu</w:t>
      </w:r>
    </w:p>
    <w:p w:rsidR="00F16888" w:rsidRPr="00C47FDA" w:rsidRDefault="00F16888" w:rsidP="0044621A">
      <w:pPr>
        <w:pStyle w:val="Zkladntext"/>
        <w:rPr>
          <w:sz w:val="18"/>
          <w:szCs w:val="18"/>
        </w:rPr>
      </w:pPr>
      <w:proofErr w:type="spellStart"/>
      <w:r w:rsidRPr="00C47FDA">
        <w:rPr>
          <w:sz w:val="18"/>
          <w:szCs w:val="18"/>
        </w:rPr>
        <w:t>Prídel</w:t>
      </w:r>
      <w:proofErr w:type="spellEnd"/>
      <w:r w:rsidRPr="00C47FDA">
        <w:rPr>
          <w:sz w:val="18"/>
          <w:szCs w:val="18"/>
        </w:rPr>
        <w:t xml:space="preserve"> na </w:t>
      </w:r>
      <w:proofErr w:type="spellStart"/>
      <w:r w:rsidRPr="00C47FDA">
        <w:rPr>
          <w:sz w:val="18"/>
          <w:szCs w:val="18"/>
        </w:rPr>
        <w:t>zvýšenie</w:t>
      </w:r>
      <w:proofErr w:type="spellEnd"/>
      <w:r w:rsidRPr="00C47FDA">
        <w:rPr>
          <w:sz w:val="18"/>
          <w:szCs w:val="18"/>
        </w:rPr>
        <w:t xml:space="preserve"> základného </w:t>
      </w:r>
      <w:proofErr w:type="spellStart"/>
      <w:r w:rsidRPr="00C47FDA">
        <w:rPr>
          <w:sz w:val="18"/>
          <w:szCs w:val="18"/>
        </w:rPr>
        <w:t>imania</w:t>
      </w:r>
      <w:proofErr w:type="spellEnd"/>
    </w:p>
    <w:p w:rsidR="00F16888" w:rsidRPr="00C47FDA" w:rsidRDefault="00F16888" w:rsidP="0044621A">
      <w:pPr>
        <w:pStyle w:val="Zkladntext"/>
        <w:rPr>
          <w:sz w:val="18"/>
          <w:szCs w:val="18"/>
        </w:rPr>
      </w:pPr>
      <w:r w:rsidRPr="00C47FDA">
        <w:rPr>
          <w:sz w:val="18"/>
          <w:szCs w:val="18"/>
        </w:rPr>
        <w:t xml:space="preserve">Úhrada straty minulých </w:t>
      </w:r>
      <w:proofErr w:type="spellStart"/>
      <w:r w:rsidRPr="00C47FDA">
        <w:rPr>
          <w:sz w:val="18"/>
          <w:szCs w:val="18"/>
        </w:rPr>
        <w:t>rokov</w:t>
      </w:r>
      <w:proofErr w:type="spellEnd"/>
      <w:r w:rsidRPr="00C47FDA">
        <w:rPr>
          <w:sz w:val="18"/>
          <w:szCs w:val="18"/>
        </w:rPr>
        <w:tab/>
      </w:r>
      <w:r w:rsidRPr="00C47FDA">
        <w:rPr>
          <w:sz w:val="18"/>
          <w:szCs w:val="18"/>
        </w:rPr>
        <w:tab/>
      </w:r>
      <w:r w:rsidRPr="00C47FDA">
        <w:rPr>
          <w:sz w:val="18"/>
          <w:szCs w:val="18"/>
        </w:rPr>
        <w:tab/>
      </w:r>
      <w:r w:rsidRPr="00C47FDA">
        <w:rPr>
          <w:sz w:val="18"/>
          <w:szCs w:val="18"/>
        </w:rPr>
        <w:tab/>
      </w:r>
      <w:r w:rsidR="00C47FDA">
        <w:rPr>
          <w:sz w:val="18"/>
          <w:szCs w:val="18"/>
        </w:rPr>
        <w:tab/>
      </w:r>
      <w:r w:rsidRPr="00C47FDA">
        <w:rPr>
          <w:sz w:val="18"/>
          <w:szCs w:val="18"/>
        </w:rPr>
        <w:tab/>
        <w:t>0</w:t>
      </w:r>
    </w:p>
    <w:p w:rsidR="00C47FDA" w:rsidRPr="00C47FDA" w:rsidRDefault="00F16888" w:rsidP="0044621A">
      <w:pPr>
        <w:pStyle w:val="Zkladntext"/>
        <w:rPr>
          <w:sz w:val="18"/>
          <w:szCs w:val="18"/>
        </w:rPr>
      </w:pPr>
      <w:proofErr w:type="spellStart"/>
      <w:r w:rsidRPr="00C47FDA">
        <w:rPr>
          <w:sz w:val="18"/>
          <w:szCs w:val="18"/>
        </w:rPr>
        <w:t>Prevod</w:t>
      </w:r>
      <w:proofErr w:type="spellEnd"/>
      <w:r w:rsidRPr="00C47FDA">
        <w:rPr>
          <w:sz w:val="18"/>
          <w:szCs w:val="18"/>
        </w:rPr>
        <w:t xml:space="preserve"> do </w:t>
      </w:r>
      <w:proofErr w:type="spellStart"/>
      <w:r w:rsidRPr="00C47FDA">
        <w:rPr>
          <w:sz w:val="18"/>
          <w:szCs w:val="18"/>
        </w:rPr>
        <w:t>nerozd</w:t>
      </w:r>
      <w:r w:rsidR="00C47FDA" w:rsidRPr="00C47FDA">
        <w:rPr>
          <w:sz w:val="18"/>
          <w:szCs w:val="18"/>
        </w:rPr>
        <w:t>e</w:t>
      </w:r>
      <w:r w:rsidRPr="00C47FDA">
        <w:rPr>
          <w:sz w:val="18"/>
          <w:szCs w:val="18"/>
        </w:rPr>
        <w:t>leného</w:t>
      </w:r>
      <w:proofErr w:type="spellEnd"/>
      <w:r w:rsidRPr="00C47FDA">
        <w:rPr>
          <w:sz w:val="18"/>
          <w:szCs w:val="18"/>
        </w:rPr>
        <w:t xml:space="preserve"> zisku minulých </w:t>
      </w:r>
      <w:proofErr w:type="spellStart"/>
      <w:r w:rsidRPr="00C47FDA">
        <w:rPr>
          <w:sz w:val="18"/>
          <w:szCs w:val="18"/>
        </w:rPr>
        <w:t>rokov</w:t>
      </w:r>
      <w:proofErr w:type="spellEnd"/>
      <w:r w:rsidR="00C47FDA" w:rsidRPr="00C47FDA">
        <w:rPr>
          <w:sz w:val="18"/>
          <w:szCs w:val="18"/>
        </w:rPr>
        <w:tab/>
      </w:r>
      <w:r w:rsidR="00C47FDA" w:rsidRPr="00C47FDA">
        <w:rPr>
          <w:sz w:val="18"/>
          <w:szCs w:val="18"/>
        </w:rPr>
        <w:tab/>
      </w:r>
      <w:r w:rsidR="00C47FDA">
        <w:rPr>
          <w:sz w:val="18"/>
          <w:szCs w:val="18"/>
        </w:rPr>
        <w:tab/>
      </w:r>
      <w:r w:rsidR="00C47FDA" w:rsidRPr="00C47FDA">
        <w:rPr>
          <w:sz w:val="18"/>
          <w:szCs w:val="18"/>
        </w:rPr>
        <w:tab/>
      </w:r>
      <w:r w:rsidR="006E010F">
        <w:rPr>
          <w:sz w:val="18"/>
          <w:szCs w:val="18"/>
        </w:rPr>
        <w:t>0</w:t>
      </w:r>
    </w:p>
    <w:p w:rsidR="00C47FDA" w:rsidRPr="00C47FDA" w:rsidRDefault="00C47FDA" w:rsidP="0044621A">
      <w:pPr>
        <w:pStyle w:val="Zkladntext"/>
        <w:rPr>
          <w:sz w:val="18"/>
          <w:szCs w:val="18"/>
        </w:rPr>
      </w:pPr>
      <w:proofErr w:type="spellStart"/>
      <w:r w:rsidRPr="00C47FDA">
        <w:rPr>
          <w:sz w:val="18"/>
          <w:szCs w:val="18"/>
        </w:rPr>
        <w:t>Rozdelenie</w:t>
      </w:r>
      <w:proofErr w:type="spellEnd"/>
      <w:r w:rsidRPr="00C47FDA">
        <w:rPr>
          <w:sz w:val="18"/>
          <w:szCs w:val="18"/>
        </w:rPr>
        <w:t xml:space="preserve"> </w:t>
      </w:r>
      <w:proofErr w:type="spellStart"/>
      <w:r w:rsidRPr="00C47FDA">
        <w:rPr>
          <w:sz w:val="18"/>
          <w:szCs w:val="18"/>
        </w:rPr>
        <w:t>podielu</w:t>
      </w:r>
      <w:proofErr w:type="spellEnd"/>
      <w:r w:rsidRPr="00C47FDA">
        <w:rPr>
          <w:sz w:val="18"/>
          <w:szCs w:val="18"/>
        </w:rPr>
        <w:t xml:space="preserve"> na zisku </w:t>
      </w:r>
      <w:proofErr w:type="spellStart"/>
      <w:r w:rsidRPr="00C47FDA">
        <w:rPr>
          <w:sz w:val="18"/>
          <w:szCs w:val="18"/>
        </w:rPr>
        <w:t>spoločníkov</w:t>
      </w:r>
      <w:proofErr w:type="spellEnd"/>
      <w:r w:rsidRPr="00C47FDA">
        <w:rPr>
          <w:sz w:val="18"/>
          <w:szCs w:val="18"/>
        </w:rPr>
        <w:tab/>
      </w:r>
      <w:r w:rsidRPr="00C47FDA">
        <w:rPr>
          <w:sz w:val="18"/>
          <w:szCs w:val="18"/>
        </w:rPr>
        <w:tab/>
      </w:r>
      <w:r w:rsidRPr="00C47FDA">
        <w:rPr>
          <w:sz w:val="18"/>
          <w:szCs w:val="18"/>
        </w:rPr>
        <w:tab/>
      </w:r>
      <w:r w:rsidRPr="00C47FDA">
        <w:rPr>
          <w:sz w:val="18"/>
          <w:szCs w:val="18"/>
        </w:rPr>
        <w:tab/>
        <w:t>0</w:t>
      </w:r>
    </w:p>
    <w:p w:rsidR="00C47FDA" w:rsidRPr="00C47FDA" w:rsidRDefault="00C47FDA" w:rsidP="0044621A">
      <w:pPr>
        <w:pStyle w:val="Zkladntext"/>
        <w:rPr>
          <w:sz w:val="18"/>
          <w:szCs w:val="18"/>
        </w:rPr>
      </w:pPr>
      <w:r w:rsidRPr="00C47FDA">
        <w:rPr>
          <w:sz w:val="18"/>
          <w:szCs w:val="18"/>
        </w:rPr>
        <w:t xml:space="preserve">Daňová </w:t>
      </w:r>
      <w:proofErr w:type="spellStart"/>
      <w:r w:rsidRPr="00C47FDA">
        <w:rPr>
          <w:sz w:val="18"/>
          <w:szCs w:val="18"/>
        </w:rPr>
        <w:t>licencia</w:t>
      </w:r>
      <w:proofErr w:type="spellEnd"/>
      <w:r w:rsidRPr="00C47FDA">
        <w:rPr>
          <w:sz w:val="18"/>
          <w:szCs w:val="18"/>
        </w:rPr>
        <w:tab/>
      </w:r>
      <w:r w:rsidRPr="00C47FDA">
        <w:rPr>
          <w:sz w:val="18"/>
          <w:szCs w:val="18"/>
        </w:rPr>
        <w:tab/>
      </w:r>
      <w:r w:rsidRPr="00C47FDA">
        <w:rPr>
          <w:sz w:val="18"/>
          <w:szCs w:val="18"/>
        </w:rPr>
        <w:tab/>
      </w:r>
      <w:r w:rsidRPr="00C47FDA">
        <w:rPr>
          <w:sz w:val="18"/>
          <w:szCs w:val="18"/>
        </w:rPr>
        <w:tab/>
      </w:r>
      <w:r w:rsidRPr="00C47FDA">
        <w:rPr>
          <w:sz w:val="18"/>
          <w:szCs w:val="18"/>
        </w:rPr>
        <w:tab/>
      </w:r>
      <w:r w:rsidRPr="00C47FDA">
        <w:rPr>
          <w:sz w:val="18"/>
          <w:szCs w:val="18"/>
        </w:rPr>
        <w:tab/>
      </w:r>
      <w:r>
        <w:rPr>
          <w:sz w:val="18"/>
          <w:szCs w:val="18"/>
        </w:rPr>
        <w:tab/>
      </w:r>
      <w:r w:rsidRPr="00C47FDA">
        <w:rPr>
          <w:sz w:val="18"/>
          <w:szCs w:val="18"/>
        </w:rPr>
        <w:tab/>
        <w:t>0</w:t>
      </w:r>
    </w:p>
    <w:p w:rsidR="00C47FDA" w:rsidRDefault="00C47FDA" w:rsidP="0044621A">
      <w:pPr>
        <w:pStyle w:val="Zkladntext"/>
        <w:rPr>
          <w:b/>
          <w:sz w:val="18"/>
          <w:szCs w:val="18"/>
        </w:rPr>
      </w:pPr>
    </w:p>
    <w:p w:rsidR="00F16888" w:rsidRDefault="00C47FDA" w:rsidP="0044621A">
      <w:pPr>
        <w:pStyle w:val="Zkladntext"/>
        <w:rPr>
          <w:b/>
          <w:sz w:val="18"/>
          <w:szCs w:val="18"/>
        </w:rPr>
      </w:pPr>
      <w:r>
        <w:rPr>
          <w:b/>
          <w:sz w:val="18"/>
          <w:szCs w:val="18"/>
        </w:rPr>
        <w:t>Spolu:</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sidR="006E010F">
        <w:rPr>
          <w:b/>
          <w:sz w:val="18"/>
          <w:szCs w:val="18"/>
        </w:rPr>
        <w:t>0</w:t>
      </w:r>
      <w:r w:rsidR="00F16888">
        <w:rPr>
          <w:b/>
          <w:sz w:val="18"/>
          <w:szCs w:val="18"/>
        </w:rPr>
        <w:tab/>
      </w:r>
      <w:r>
        <w:rPr>
          <w:b/>
          <w:sz w:val="18"/>
          <w:szCs w:val="18"/>
        </w:rPr>
        <w:tab/>
      </w:r>
      <w:r>
        <w:rPr>
          <w:b/>
          <w:sz w:val="18"/>
          <w:szCs w:val="18"/>
        </w:rPr>
        <w:tab/>
      </w:r>
      <w:r>
        <w:rPr>
          <w:b/>
          <w:sz w:val="18"/>
          <w:szCs w:val="18"/>
        </w:rPr>
        <w:tab/>
      </w:r>
    </w:p>
    <w:p w:rsidR="00F16888" w:rsidRPr="00C47FDA" w:rsidRDefault="006E010F" w:rsidP="0044621A">
      <w:pPr>
        <w:pStyle w:val="Zkladntext"/>
        <w:rPr>
          <w:sz w:val="18"/>
          <w:szCs w:val="18"/>
        </w:rPr>
      </w:pPr>
      <w:r>
        <w:rPr>
          <w:sz w:val="18"/>
          <w:szCs w:val="18"/>
        </w:rPr>
        <w:t xml:space="preserve">Za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roku 202</w:t>
      </w:r>
      <w:r w:rsidR="009A3A9E">
        <w:rPr>
          <w:sz w:val="18"/>
          <w:szCs w:val="18"/>
        </w:rPr>
        <w:t>2</w:t>
      </w:r>
      <w:r w:rsidR="00916180">
        <w:rPr>
          <w:sz w:val="18"/>
          <w:szCs w:val="18"/>
        </w:rPr>
        <w:t xml:space="preserve"> </w:t>
      </w:r>
      <w:proofErr w:type="spellStart"/>
      <w:r w:rsidR="00C47FDA">
        <w:rPr>
          <w:sz w:val="18"/>
          <w:szCs w:val="18"/>
        </w:rPr>
        <w:t>spoločnosť</w:t>
      </w:r>
      <w:proofErr w:type="spellEnd"/>
      <w:r w:rsidR="00C47FDA">
        <w:rPr>
          <w:sz w:val="18"/>
          <w:szCs w:val="18"/>
        </w:rPr>
        <w:t xml:space="preserve"> </w:t>
      </w:r>
      <w:r w:rsidR="002B0856">
        <w:rPr>
          <w:sz w:val="18"/>
          <w:szCs w:val="18"/>
        </w:rPr>
        <w:t>vykázala nulový HV.</w:t>
      </w:r>
    </w:p>
    <w:p w:rsidR="00F16888" w:rsidRDefault="00F16888" w:rsidP="0044621A">
      <w:pPr>
        <w:pStyle w:val="Zkladntext"/>
        <w:rPr>
          <w:b/>
          <w:sz w:val="18"/>
          <w:szCs w:val="18"/>
        </w:rPr>
      </w:pPr>
    </w:p>
    <w:p w:rsidR="00F16888" w:rsidRDefault="00F16888" w:rsidP="0044621A">
      <w:pPr>
        <w:pStyle w:val="Zkladntext"/>
        <w:rPr>
          <w:b/>
          <w:sz w:val="18"/>
          <w:szCs w:val="18"/>
        </w:rPr>
      </w:pPr>
    </w:p>
    <w:p w:rsidR="00F16888" w:rsidRPr="00F16888" w:rsidRDefault="00F16888" w:rsidP="0044621A">
      <w:pPr>
        <w:pStyle w:val="Zkladntext"/>
        <w:rPr>
          <w:b/>
          <w:sz w:val="18"/>
          <w:szCs w:val="18"/>
        </w:rPr>
      </w:pPr>
    </w:p>
    <w:p w:rsidR="00F16888" w:rsidRPr="00C47FDA" w:rsidRDefault="00F16888">
      <w:pPr>
        <w:pStyle w:val="Zkladntext"/>
        <w:rPr>
          <w:b/>
          <w:sz w:val="18"/>
          <w:szCs w:val="18"/>
        </w:rPr>
      </w:pPr>
      <w:r w:rsidRPr="00F16888">
        <w:rPr>
          <w:b/>
          <w:sz w:val="18"/>
          <w:szCs w:val="18"/>
        </w:rPr>
        <w:tab/>
      </w:r>
      <w:r w:rsidRPr="00F16888">
        <w:rPr>
          <w:b/>
          <w:sz w:val="18"/>
          <w:szCs w:val="18"/>
        </w:rPr>
        <w:tab/>
      </w:r>
      <w:r w:rsidRPr="00F16888">
        <w:rPr>
          <w:b/>
          <w:sz w:val="18"/>
          <w:szCs w:val="18"/>
        </w:rPr>
        <w:tab/>
      </w:r>
      <w:r w:rsidRPr="00F16888">
        <w:rPr>
          <w:b/>
          <w:sz w:val="18"/>
          <w:szCs w:val="18"/>
        </w:rPr>
        <w:tab/>
      </w:r>
      <w:r w:rsidRPr="00F16888">
        <w:rPr>
          <w:b/>
          <w:sz w:val="18"/>
          <w:szCs w:val="18"/>
        </w:rPr>
        <w:tab/>
      </w:r>
      <w:r w:rsidRPr="00F16888">
        <w:rPr>
          <w:b/>
          <w:sz w:val="18"/>
          <w:szCs w:val="18"/>
        </w:rPr>
        <w:tab/>
      </w:r>
      <w:r w:rsidRPr="00F16888">
        <w:rPr>
          <w:b/>
          <w:sz w:val="18"/>
          <w:szCs w:val="18"/>
        </w:rPr>
        <w:tab/>
      </w:r>
      <w:r w:rsidRPr="00F16888">
        <w:rPr>
          <w:b/>
          <w:sz w:val="18"/>
          <w:szCs w:val="18"/>
        </w:rPr>
        <w:tab/>
      </w:r>
    </w:p>
    <w:p w:rsidR="00F16888" w:rsidRDefault="00F16888">
      <w:pPr>
        <w:pStyle w:val="Zkladntext"/>
        <w:rPr>
          <w:sz w:val="18"/>
          <w:szCs w:val="18"/>
        </w:rPr>
      </w:pPr>
    </w:p>
    <w:p w:rsidR="00FF0DD7" w:rsidRDefault="002A3F58">
      <w:pPr>
        <w:pStyle w:val="Zkladntext"/>
        <w:rPr>
          <w:b/>
          <w:bCs/>
          <w:sz w:val="18"/>
          <w:szCs w:val="18"/>
        </w:rPr>
      </w:pPr>
      <w:r>
        <w:rPr>
          <w:b/>
          <w:bCs/>
          <w:sz w:val="18"/>
          <w:szCs w:val="18"/>
        </w:rPr>
        <w:t xml:space="preserve">5.  </w:t>
      </w:r>
      <w:proofErr w:type="spellStart"/>
      <w:r>
        <w:rPr>
          <w:b/>
          <w:bCs/>
          <w:sz w:val="18"/>
          <w:szCs w:val="18"/>
        </w:rPr>
        <w:t>Informácie</w:t>
      </w:r>
      <w:proofErr w:type="spellEnd"/>
      <w:r>
        <w:rPr>
          <w:b/>
          <w:bCs/>
          <w:sz w:val="18"/>
          <w:szCs w:val="18"/>
        </w:rPr>
        <w:t xml:space="preserve"> o rezervách</w:t>
      </w:r>
    </w:p>
    <w:p w:rsidR="00FF0DD7" w:rsidRDefault="002A3F58">
      <w:pPr>
        <w:pStyle w:val="Zkladntext"/>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FF0DD7" w:rsidRDefault="00FF0DD7">
      <w:pPr>
        <w:pStyle w:val="Zkladntext"/>
        <w:rPr>
          <w:sz w:val="18"/>
          <w:szCs w:val="18"/>
        </w:rPr>
      </w:pPr>
    </w:p>
    <w:p w:rsidR="00FF0DD7" w:rsidRDefault="002A3F58">
      <w:pPr>
        <w:pStyle w:val="Zkladntext"/>
        <w:rPr>
          <w:b/>
          <w:bCs/>
          <w:sz w:val="18"/>
          <w:szCs w:val="18"/>
        </w:rPr>
      </w:pPr>
      <w:r>
        <w:rPr>
          <w:b/>
          <w:bCs/>
          <w:sz w:val="18"/>
          <w:szCs w:val="18"/>
        </w:rPr>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FF0DD7" w:rsidRDefault="00FF0DD7">
      <w:pPr>
        <w:pStyle w:val="Zkladntext"/>
        <w:rPr>
          <w:sz w:val="18"/>
          <w:szCs w:val="18"/>
        </w:rPr>
      </w:pPr>
    </w:p>
    <w:tbl>
      <w:tblPr>
        <w:tblW w:w="7876" w:type="dxa"/>
        <w:tblInd w:w="7" w:type="dxa"/>
        <w:tblCellMar>
          <w:left w:w="0" w:type="dxa"/>
          <w:right w:w="0" w:type="dxa"/>
        </w:tblCellMar>
        <w:tblLook w:val="0000" w:firstRow="0" w:lastRow="0" w:firstColumn="0" w:lastColumn="0" w:noHBand="0" w:noVBand="0"/>
      </w:tblPr>
      <w:tblGrid>
        <w:gridCol w:w="2898"/>
        <w:gridCol w:w="2484"/>
        <w:gridCol w:w="2494"/>
      </w:tblGrid>
      <w:tr w:rsidR="00FF0DD7">
        <w:trPr>
          <w:trHeight w:val="300"/>
        </w:trPr>
        <w:tc>
          <w:tcPr>
            <w:tcW w:w="2898" w:type="dxa"/>
            <w:shd w:val="clear" w:color="auto" w:fill="FFFFFF"/>
            <w:vAlign w:val="center"/>
          </w:tcPr>
          <w:p w:rsidR="00FF0DD7" w:rsidRDefault="002A3F58">
            <w:pPr>
              <w:pStyle w:val="Obsahtabuky"/>
              <w:rPr>
                <w:b/>
                <w:bCs/>
              </w:rPr>
            </w:pPr>
            <w:r>
              <w:rPr>
                <w:b/>
                <w:bCs/>
              </w:rPr>
              <w:t>Názov položky</w:t>
            </w:r>
          </w:p>
        </w:tc>
        <w:tc>
          <w:tcPr>
            <w:tcW w:w="2484" w:type="dxa"/>
            <w:shd w:val="clear" w:color="auto" w:fill="FFFFFF"/>
            <w:vAlign w:val="center"/>
          </w:tcPr>
          <w:p w:rsidR="00FF0DD7" w:rsidRDefault="002A3F58">
            <w:pPr>
              <w:pStyle w:val="Obsahtabuky"/>
              <w:jc w:val="center"/>
              <w:rPr>
                <w:b/>
                <w:bCs/>
              </w:rPr>
            </w:pPr>
            <w:r>
              <w:rPr>
                <w:b/>
                <w:bCs/>
              </w:rPr>
              <w:t>Bežné účtovné obdobie</w:t>
            </w:r>
          </w:p>
        </w:tc>
        <w:tc>
          <w:tcPr>
            <w:tcW w:w="2494" w:type="dxa"/>
            <w:shd w:val="clear" w:color="auto" w:fill="FFFFFF"/>
            <w:vAlign w:val="center"/>
          </w:tcPr>
          <w:p w:rsidR="00FF0DD7" w:rsidRDefault="002A3F58">
            <w:pPr>
              <w:pStyle w:val="Obsahtabuky"/>
              <w:jc w:val="center"/>
              <w:rPr>
                <w:b/>
                <w:bCs/>
              </w:rPr>
            </w:pPr>
            <w:r>
              <w:rPr>
                <w:b/>
                <w:bCs/>
              </w:rPr>
              <w:t>Bezprostredne predchádzajúce</w:t>
            </w:r>
          </w:p>
        </w:tc>
      </w:tr>
      <w:tr w:rsidR="00FF0DD7">
        <w:trPr>
          <w:trHeight w:val="315"/>
        </w:trPr>
        <w:tc>
          <w:tcPr>
            <w:tcW w:w="2898" w:type="dxa"/>
            <w:shd w:val="clear" w:color="auto" w:fill="FFFFFF"/>
            <w:vAlign w:val="center"/>
          </w:tcPr>
          <w:p w:rsidR="00FF0DD7" w:rsidRDefault="002A3F58">
            <w:pPr>
              <w:pStyle w:val="Obsahtabuky"/>
            </w:pPr>
            <w:r>
              <w:t> </w:t>
            </w:r>
          </w:p>
        </w:tc>
        <w:tc>
          <w:tcPr>
            <w:tcW w:w="2484" w:type="dxa"/>
            <w:shd w:val="clear" w:color="auto" w:fill="FFFFFF"/>
            <w:vAlign w:val="center"/>
          </w:tcPr>
          <w:p w:rsidR="00FF0DD7" w:rsidRDefault="002A3F58">
            <w:pPr>
              <w:pStyle w:val="Obsahtabuky"/>
              <w:jc w:val="center"/>
              <w:rPr>
                <w:b/>
                <w:bCs/>
              </w:rPr>
            </w:pPr>
            <w:r>
              <w:rPr>
                <w:b/>
                <w:bCs/>
              </w:rPr>
              <w:t>účtovné obdobie</w:t>
            </w:r>
          </w:p>
        </w:tc>
        <w:tc>
          <w:tcPr>
            <w:tcW w:w="2494" w:type="dxa"/>
            <w:shd w:val="clear" w:color="auto" w:fill="FFFFFF"/>
            <w:vAlign w:val="center"/>
          </w:tcPr>
          <w:p w:rsidR="00FF0DD7" w:rsidRDefault="002A3F58">
            <w:pPr>
              <w:pStyle w:val="Obsahtabuky"/>
              <w:jc w:val="center"/>
              <w:rPr>
                <w:b/>
                <w:bCs/>
              </w:rPr>
            </w:pPr>
            <w:r>
              <w:rPr>
                <w:b/>
                <w:bCs/>
              </w:rPr>
              <w:t>účtovné obdobie</w:t>
            </w:r>
          </w:p>
        </w:tc>
      </w:tr>
      <w:tr w:rsidR="00FF0DD7">
        <w:trPr>
          <w:trHeight w:val="300"/>
        </w:trPr>
        <w:tc>
          <w:tcPr>
            <w:tcW w:w="2898" w:type="dxa"/>
            <w:shd w:val="clear" w:color="auto" w:fill="FFFFFF"/>
            <w:vAlign w:val="center"/>
          </w:tcPr>
          <w:p w:rsidR="00FF0DD7" w:rsidRDefault="002A3F58">
            <w:pPr>
              <w:pStyle w:val="Obsahtabuky"/>
            </w:pPr>
            <w:r>
              <w:t>Záväzky z obchodného styku</w:t>
            </w:r>
          </w:p>
        </w:tc>
        <w:tc>
          <w:tcPr>
            <w:tcW w:w="2484" w:type="dxa"/>
            <w:shd w:val="clear" w:color="auto" w:fill="FFFFFF"/>
            <w:vAlign w:val="center"/>
          </w:tcPr>
          <w:p w:rsidR="00FF0DD7" w:rsidRDefault="002A3F58">
            <w:pPr>
              <w:pStyle w:val="Obsahtabuky"/>
            </w:pPr>
            <w:r>
              <w:t>                    0</w:t>
            </w:r>
          </w:p>
        </w:tc>
        <w:tc>
          <w:tcPr>
            <w:tcW w:w="2494" w:type="dxa"/>
            <w:shd w:val="clear" w:color="auto" w:fill="FFFFFF"/>
            <w:vAlign w:val="center"/>
          </w:tcPr>
          <w:p w:rsidR="00FF0DD7" w:rsidRDefault="002A3F58" w:rsidP="009208F4">
            <w:pPr>
              <w:pStyle w:val="Obsahtabuky"/>
            </w:pPr>
            <w:r>
              <w:t xml:space="preserve">         </w:t>
            </w:r>
            <w:r w:rsidR="00A87329">
              <w:t xml:space="preserve"> </w:t>
            </w:r>
            <w:r>
              <w:t xml:space="preserve">        </w:t>
            </w:r>
            <w:r w:rsidR="009208F4">
              <w:t xml:space="preserve"> </w:t>
            </w:r>
            <w:r>
              <w:t xml:space="preserve"> </w:t>
            </w:r>
            <w:r w:rsidR="009208F4">
              <w:t>0</w:t>
            </w:r>
          </w:p>
        </w:tc>
      </w:tr>
      <w:tr w:rsidR="00FF0DD7">
        <w:trPr>
          <w:trHeight w:val="300"/>
        </w:trPr>
        <w:tc>
          <w:tcPr>
            <w:tcW w:w="2898" w:type="dxa"/>
            <w:shd w:val="clear" w:color="auto" w:fill="FFFFFF"/>
            <w:vAlign w:val="center"/>
          </w:tcPr>
          <w:p w:rsidR="00FF0DD7" w:rsidRDefault="002A3F58">
            <w:pPr>
              <w:pStyle w:val="Obsahtabuky"/>
            </w:pPr>
            <w:r>
              <w:t>Záväzky voči daňovému úradu</w:t>
            </w:r>
          </w:p>
        </w:tc>
        <w:tc>
          <w:tcPr>
            <w:tcW w:w="2484" w:type="dxa"/>
            <w:shd w:val="clear" w:color="auto" w:fill="FFFFFF"/>
            <w:vAlign w:val="center"/>
          </w:tcPr>
          <w:p w:rsidR="00FF0DD7" w:rsidRDefault="002A3F58">
            <w:pPr>
              <w:pStyle w:val="Obsahtabuky"/>
              <w:jc w:val="center"/>
              <w:rPr>
                <w:sz w:val="16"/>
                <w:szCs w:val="16"/>
              </w:rPr>
            </w:pPr>
            <w:r>
              <w:rPr>
                <w:sz w:val="16"/>
                <w:szCs w:val="16"/>
              </w:rPr>
              <w:t>0</w:t>
            </w:r>
          </w:p>
        </w:tc>
        <w:tc>
          <w:tcPr>
            <w:tcW w:w="2494" w:type="dxa"/>
            <w:shd w:val="clear" w:color="auto" w:fill="FFFFFF"/>
            <w:vAlign w:val="center"/>
          </w:tcPr>
          <w:p w:rsidR="00FF0DD7" w:rsidRDefault="002A3F58">
            <w:pPr>
              <w:pStyle w:val="Obsahtabuky"/>
              <w:jc w:val="center"/>
            </w:pPr>
            <w:r>
              <w:t>0</w:t>
            </w:r>
          </w:p>
        </w:tc>
      </w:tr>
      <w:tr w:rsidR="00FF0DD7">
        <w:trPr>
          <w:trHeight w:val="315"/>
        </w:trPr>
        <w:tc>
          <w:tcPr>
            <w:tcW w:w="2898" w:type="dxa"/>
            <w:shd w:val="clear" w:color="auto" w:fill="FFFFFF"/>
            <w:vAlign w:val="center"/>
          </w:tcPr>
          <w:p w:rsidR="00FF0DD7" w:rsidRDefault="002A3F58">
            <w:pPr>
              <w:pStyle w:val="Obsahtabuky"/>
            </w:pPr>
            <w:proofErr w:type="spellStart"/>
            <w:r>
              <w:t>né</w:t>
            </w:r>
            <w:proofErr w:type="spellEnd"/>
            <w:r>
              <w:t xml:space="preserve"> záväzky</w:t>
            </w:r>
          </w:p>
        </w:tc>
        <w:tc>
          <w:tcPr>
            <w:tcW w:w="2484" w:type="dxa"/>
            <w:shd w:val="clear" w:color="auto" w:fill="FFFFFF"/>
            <w:vAlign w:val="center"/>
          </w:tcPr>
          <w:p w:rsidR="00FF0DD7" w:rsidRDefault="00FF0DD7">
            <w:pPr>
              <w:pStyle w:val="Obsahtabuky"/>
            </w:pPr>
          </w:p>
        </w:tc>
        <w:tc>
          <w:tcPr>
            <w:tcW w:w="2494" w:type="dxa"/>
            <w:shd w:val="clear" w:color="auto" w:fill="FFFFFF"/>
            <w:vAlign w:val="center"/>
          </w:tcPr>
          <w:p w:rsidR="00FF0DD7" w:rsidRDefault="00FF0DD7">
            <w:pPr>
              <w:pStyle w:val="Obsahtabuky"/>
              <w:jc w:val="center"/>
            </w:pPr>
          </w:p>
        </w:tc>
      </w:tr>
      <w:tr w:rsidR="00FF0DD7">
        <w:trPr>
          <w:trHeight w:val="315"/>
        </w:trPr>
        <w:tc>
          <w:tcPr>
            <w:tcW w:w="2898" w:type="dxa"/>
            <w:shd w:val="clear" w:color="auto" w:fill="FFFFFF"/>
            <w:vAlign w:val="center"/>
          </w:tcPr>
          <w:p w:rsidR="00FF0DD7" w:rsidRDefault="002A3F58">
            <w:pPr>
              <w:pStyle w:val="Obsahtabuky"/>
              <w:rPr>
                <w:b/>
                <w:bCs/>
              </w:rPr>
            </w:pPr>
            <w:r>
              <w:rPr>
                <w:b/>
                <w:bCs/>
              </w:rPr>
              <w:t>Krátkodobé záväzky spolu:</w:t>
            </w:r>
          </w:p>
        </w:tc>
        <w:tc>
          <w:tcPr>
            <w:tcW w:w="2484" w:type="dxa"/>
            <w:shd w:val="clear" w:color="auto" w:fill="FFFFFF"/>
            <w:vAlign w:val="center"/>
          </w:tcPr>
          <w:p w:rsidR="00FF0DD7" w:rsidRDefault="002A3F58">
            <w:pPr>
              <w:pStyle w:val="Obsahtabuky"/>
              <w:jc w:val="center"/>
              <w:rPr>
                <w:b/>
                <w:bCs/>
                <w:sz w:val="16"/>
                <w:szCs w:val="16"/>
              </w:rPr>
            </w:pPr>
            <w:r>
              <w:rPr>
                <w:b/>
                <w:bCs/>
                <w:sz w:val="16"/>
                <w:szCs w:val="16"/>
              </w:rPr>
              <w:t>0</w:t>
            </w:r>
          </w:p>
        </w:tc>
        <w:tc>
          <w:tcPr>
            <w:tcW w:w="2494" w:type="dxa"/>
            <w:shd w:val="clear" w:color="auto" w:fill="FFFFFF"/>
            <w:vAlign w:val="center"/>
          </w:tcPr>
          <w:p w:rsidR="00FF0DD7" w:rsidRDefault="009208F4" w:rsidP="00A87329">
            <w:pPr>
              <w:pStyle w:val="Obsahtabuky"/>
              <w:jc w:val="center"/>
            </w:pPr>
            <w:r>
              <w:t>0</w:t>
            </w:r>
          </w:p>
        </w:tc>
      </w:tr>
      <w:tr w:rsidR="00FF0DD7">
        <w:trPr>
          <w:trHeight w:val="300"/>
        </w:trPr>
        <w:tc>
          <w:tcPr>
            <w:tcW w:w="2898" w:type="dxa"/>
            <w:shd w:val="clear" w:color="auto" w:fill="FFFFFF"/>
            <w:vAlign w:val="center"/>
          </w:tcPr>
          <w:p w:rsidR="00FF0DD7" w:rsidRDefault="002A3F58">
            <w:pPr>
              <w:pStyle w:val="Obsahtabuky"/>
            </w:pPr>
            <w:r>
              <w:t>Záväzky s dobou splatnosti 1-5</w:t>
            </w:r>
          </w:p>
        </w:tc>
        <w:tc>
          <w:tcPr>
            <w:tcW w:w="2484" w:type="dxa"/>
            <w:shd w:val="clear" w:color="auto" w:fill="FFFFFF"/>
            <w:vAlign w:val="center"/>
          </w:tcPr>
          <w:p w:rsidR="00FF0DD7" w:rsidRDefault="00FF0DD7">
            <w:pPr>
              <w:pStyle w:val="Obsahtabuky"/>
            </w:pPr>
          </w:p>
        </w:tc>
        <w:tc>
          <w:tcPr>
            <w:tcW w:w="2494" w:type="dxa"/>
            <w:shd w:val="clear" w:color="auto" w:fill="FFFFFF"/>
            <w:vAlign w:val="center"/>
          </w:tcPr>
          <w:p w:rsidR="00FF0DD7" w:rsidRDefault="00FF0DD7">
            <w:pPr>
              <w:pStyle w:val="Obsahtabuky"/>
              <w:jc w:val="center"/>
            </w:pPr>
          </w:p>
        </w:tc>
      </w:tr>
      <w:tr w:rsidR="00FF0DD7">
        <w:trPr>
          <w:trHeight w:val="315"/>
        </w:trPr>
        <w:tc>
          <w:tcPr>
            <w:tcW w:w="2898" w:type="dxa"/>
            <w:shd w:val="clear" w:color="auto" w:fill="FFFFFF"/>
            <w:vAlign w:val="center"/>
          </w:tcPr>
          <w:p w:rsidR="00FF0DD7" w:rsidRDefault="002A3F58">
            <w:pPr>
              <w:pStyle w:val="Obsahtabuky"/>
            </w:pPr>
            <w:r>
              <w:t>Záväzky s dobou splatnosti nad 5</w:t>
            </w:r>
          </w:p>
        </w:tc>
        <w:tc>
          <w:tcPr>
            <w:tcW w:w="2484" w:type="dxa"/>
            <w:shd w:val="clear" w:color="auto" w:fill="FFFFFF"/>
            <w:vAlign w:val="center"/>
          </w:tcPr>
          <w:p w:rsidR="00FF0DD7" w:rsidRDefault="00FF0DD7">
            <w:pPr>
              <w:pStyle w:val="Obsahtabuky"/>
            </w:pPr>
          </w:p>
        </w:tc>
        <w:tc>
          <w:tcPr>
            <w:tcW w:w="2494" w:type="dxa"/>
            <w:shd w:val="clear" w:color="auto" w:fill="FFFFFF"/>
            <w:vAlign w:val="center"/>
          </w:tcPr>
          <w:p w:rsidR="00FF0DD7" w:rsidRDefault="00FF0DD7">
            <w:pPr>
              <w:pStyle w:val="Obsahtabuky"/>
              <w:jc w:val="center"/>
            </w:pPr>
          </w:p>
        </w:tc>
      </w:tr>
      <w:tr w:rsidR="00FF0DD7">
        <w:trPr>
          <w:trHeight w:val="315"/>
        </w:trPr>
        <w:tc>
          <w:tcPr>
            <w:tcW w:w="2898" w:type="dxa"/>
            <w:shd w:val="clear" w:color="auto" w:fill="FFFFFF"/>
            <w:vAlign w:val="center"/>
          </w:tcPr>
          <w:p w:rsidR="00FF0DD7" w:rsidRDefault="002A3F58">
            <w:pPr>
              <w:pStyle w:val="Obsahtabuky"/>
              <w:rPr>
                <w:b/>
                <w:bCs/>
              </w:rPr>
            </w:pPr>
            <w:r>
              <w:rPr>
                <w:b/>
                <w:bCs/>
              </w:rPr>
              <w:t>Záväzky spolu:</w:t>
            </w:r>
          </w:p>
        </w:tc>
        <w:tc>
          <w:tcPr>
            <w:tcW w:w="2484" w:type="dxa"/>
            <w:shd w:val="clear" w:color="auto" w:fill="FFFFFF"/>
            <w:vAlign w:val="center"/>
          </w:tcPr>
          <w:p w:rsidR="00FF0DD7" w:rsidRDefault="002A3F58">
            <w:pPr>
              <w:pStyle w:val="Obsahtabuky"/>
              <w:jc w:val="center"/>
              <w:rPr>
                <w:b/>
                <w:bCs/>
                <w:sz w:val="16"/>
                <w:szCs w:val="16"/>
              </w:rPr>
            </w:pPr>
            <w:r>
              <w:rPr>
                <w:b/>
                <w:bCs/>
                <w:sz w:val="16"/>
                <w:szCs w:val="16"/>
              </w:rPr>
              <w:t>0</w:t>
            </w:r>
          </w:p>
        </w:tc>
        <w:tc>
          <w:tcPr>
            <w:tcW w:w="2494" w:type="dxa"/>
            <w:shd w:val="clear" w:color="auto" w:fill="FFFFFF"/>
            <w:vAlign w:val="center"/>
          </w:tcPr>
          <w:p w:rsidR="00FF0DD7" w:rsidRDefault="00A87329" w:rsidP="00A87329">
            <w:pPr>
              <w:pStyle w:val="Obsahtabuky"/>
              <w:jc w:val="center"/>
            </w:pPr>
            <w:r>
              <w:rPr>
                <w:b/>
                <w:bCs/>
                <w:sz w:val="16"/>
                <w:szCs w:val="16"/>
              </w:rPr>
              <w:t>0</w:t>
            </w:r>
          </w:p>
        </w:tc>
      </w:tr>
    </w:tbl>
    <w:p w:rsidR="00FF0DD7" w:rsidRDefault="00FF0DD7">
      <w:pPr>
        <w:pStyle w:val="Zkladntext"/>
        <w:rPr>
          <w:sz w:val="18"/>
          <w:szCs w:val="18"/>
        </w:rPr>
      </w:pPr>
    </w:p>
    <w:p w:rsidR="00FF0DD7" w:rsidRDefault="002A3F58">
      <w:pPr>
        <w:pStyle w:val="Zkladntext"/>
        <w:rPr>
          <w:sz w:val="16"/>
          <w:szCs w:val="16"/>
        </w:rPr>
      </w:pPr>
      <w:proofErr w:type="spellStart"/>
      <w:r>
        <w:rPr>
          <w:sz w:val="16"/>
          <w:szCs w:val="16"/>
        </w:rPr>
        <w:t>Spoločnosť</w:t>
      </w:r>
      <w:proofErr w:type="spellEnd"/>
      <w:r>
        <w:rPr>
          <w:sz w:val="16"/>
          <w:szCs w:val="16"/>
        </w:rPr>
        <w:t xml:space="preserve"> </w:t>
      </w:r>
      <w:r w:rsidR="00322F82">
        <w:rPr>
          <w:sz w:val="16"/>
          <w:szCs w:val="16"/>
        </w:rPr>
        <w:t xml:space="preserve">za </w:t>
      </w:r>
      <w:proofErr w:type="spellStart"/>
      <w:r w:rsidR="00322F82">
        <w:rPr>
          <w:sz w:val="16"/>
          <w:szCs w:val="16"/>
        </w:rPr>
        <w:t>hodnotiace</w:t>
      </w:r>
      <w:proofErr w:type="spellEnd"/>
      <w:r w:rsidR="00322F82">
        <w:rPr>
          <w:sz w:val="16"/>
          <w:szCs w:val="16"/>
        </w:rPr>
        <w:t xml:space="preserve"> </w:t>
      </w:r>
      <w:proofErr w:type="spellStart"/>
      <w:r w:rsidR="00322F82">
        <w:rPr>
          <w:sz w:val="16"/>
          <w:szCs w:val="16"/>
        </w:rPr>
        <w:t>obdobie</w:t>
      </w:r>
      <w:proofErr w:type="spellEnd"/>
      <w:r w:rsidR="00322F82">
        <w:rPr>
          <w:sz w:val="16"/>
          <w:szCs w:val="16"/>
        </w:rPr>
        <w:t xml:space="preserve"> </w:t>
      </w:r>
      <w:proofErr w:type="spellStart"/>
      <w:r w:rsidR="00322F82">
        <w:rPr>
          <w:sz w:val="16"/>
          <w:szCs w:val="16"/>
        </w:rPr>
        <w:t>ne</w:t>
      </w:r>
      <w:r>
        <w:rPr>
          <w:sz w:val="16"/>
          <w:szCs w:val="16"/>
        </w:rPr>
        <w:t>kazuje</w:t>
      </w:r>
      <w:proofErr w:type="spellEnd"/>
      <w:r>
        <w:rPr>
          <w:sz w:val="16"/>
          <w:szCs w:val="16"/>
        </w:rPr>
        <w:t xml:space="preserve"> </w:t>
      </w:r>
      <w:proofErr w:type="spellStart"/>
      <w:r w:rsidR="00322F82">
        <w:rPr>
          <w:sz w:val="16"/>
          <w:szCs w:val="16"/>
        </w:rPr>
        <w:t>žiadne</w:t>
      </w:r>
      <w:proofErr w:type="spellEnd"/>
      <w:r w:rsidR="00322F82">
        <w:rPr>
          <w:sz w:val="16"/>
          <w:szCs w:val="16"/>
        </w:rPr>
        <w:t xml:space="preserve"> </w:t>
      </w:r>
      <w:proofErr w:type="spellStart"/>
      <w:r w:rsidR="00322F82">
        <w:rPr>
          <w:sz w:val="16"/>
          <w:szCs w:val="16"/>
        </w:rPr>
        <w:t>záväzky</w:t>
      </w:r>
      <w:proofErr w:type="spellEnd"/>
      <w:r w:rsidR="00322F82">
        <w:rPr>
          <w:sz w:val="16"/>
          <w:szCs w:val="16"/>
        </w:rPr>
        <w:t>.</w:t>
      </w:r>
    </w:p>
    <w:p w:rsidR="00FF0DD7" w:rsidRDefault="00FF0DD7">
      <w:pPr>
        <w:pStyle w:val="Zkladntext"/>
        <w:rPr>
          <w:sz w:val="16"/>
          <w:szCs w:val="16"/>
        </w:rPr>
      </w:pPr>
    </w:p>
    <w:tbl>
      <w:tblPr>
        <w:tblW w:w="7889" w:type="dxa"/>
        <w:tblCellMar>
          <w:left w:w="0" w:type="dxa"/>
          <w:right w:w="0" w:type="dxa"/>
        </w:tblCellMar>
        <w:tblLook w:val="0000" w:firstRow="0" w:lastRow="0" w:firstColumn="0" w:lastColumn="0" w:noHBand="0" w:noVBand="0"/>
      </w:tblPr>
      <w:tblGrid>
        <w:gridCol w:w="2903"/>
        <w:gridCol w:w="2486"/>
        <w:gridCol w:w="2500"/>
      </w:tblGrid>
      <w:tr w:rsidR="00FF0DD7">
        <w:trPr>
          <w:trHeight w:val="300"/>
        </w:trPr>
        <w:tc>
          <w:tcPr>
            <w:tcW w:w="2903" w:type="dxa"/>
            <w:shd w:val="clear" w:color="auto" w:fill="FFFFFF"/>
            <w:vAlign w:val="center"/>
          </w:tcPr>
          <w:p w:rsidR="00FF0DD7" w:rsidRDefault="002A3F58">
            <w:pPr>
              <w:pStyle w:val="Obsahtabuky"/>
              <w:rPr>
                <w:b/>
                <w:bCs/>
                <w:sz w:val="16"/>
                <w:szCs w:val="16"/>
              </w:rPr>
            </w:pPr>
            <w:r>
              <w:rPr>
                <w:b/>
                <w:bCs/>
                <w:sz w:val="16"/>
                <w:szCs w:val="16"/>
              </w:rPr>
              <w:t>Názov položky</w:t>
            </w:r>
          </w:p>
        </w:tc>
        <w:tc>
          <w:tcPr>
            <w:tcW w:w="2486" w:type="dxa"/>
            <w:shd w:val="clear" w:color="auto" w:fill="FFFFFF"/>
            <w:vAlign w:val="center"/>
          </w:tcPr>
          <w:p w:rsidR="00FF0DD7" w:rsidRDefault="002A3F58">
            <w:pPr>
              <w:pStyle w:val="Obsahtabuky"/>
              <w:jc w:val="center"/>
              <w:rPr>
                <w:b/>
                <w:bCs/>
                <w:sz w:val="16"/>
                <w:szCs w:val="16"/>
              </w:rPr>
            </w:pPr>
            <w:r>
              <w:rPr>
                <w:b/>
                <w:bCs/>
                <w:sz w:val="16"/>
                <w:szCs w:val="16"/>
              </w:rPr>
              <w:t>Bežné účtovné obdobie</w:t>
            </w:r>
          </w:p>
        </w:tc>
        <w:tc>
          <w:tcPr>
            <w:tcW w:w="2500" w:type="dxa"/>
            <w:shd w:val="clear" w:color="auto" w:fill="FFFFFF"/>
            <w:vAlign w:val="center"/>
          </w:tcPr>
          <w:p w:rsidR="00FF0DD7" w:rsidRDefault="002A3F58">
            <w:pPr>
              <w:pStyle w:val="Obsahtabuky"/>
              <w:jc w:val="center"/>
              <w:rPr>
                <w:b/>
                <w:bCs/>
                <w:sz w:val="16"/>
                <w:szCs w:val="16"/>
              </w:rPr>
            </w:pPr>
            <w:r>
              <w:rPr>
                <w:b/>
                <w:bCs/>
                <w:sz w:val="16"/>
                <w:szCs w:val="16"/>
              </w:rPr>
              <w:t>Bezprostredne predchádzajúce</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jc w:val="center"/>
              <w:rPr>
                <w:b/>
                <w:bCs/>
                <w:sz w:val="16"/>
                <w:szCs w:val="16"/>
              </w:rPr>
            </w:pPr>
            <w:r>
              <w:rPr>
                <w:b/>
                <w:bCs/>
                <w:sz w:val="16"/>
                <w:szCs w:val="16"/>
              </w:rPr>
              <w:t>účtovné obdobie</w:t>
            </w:r>
          </w:p>
        </w:tc>
        <w:tc>
          <w:tcPr>
            <w:tcW w:w="2500" w:type="dxa"/>
            <w:shd w:val="clear" w:color="auto" w:fill="FFFFFF"/>
            <w:vAlign w:val="center"/>
          </w:tcPr>
          <w:p w:rsidR="00FF0DD7" w:rsidRDefault="002A3F58">
            <w:pPr>
              <w:pStyle w:val="Obsahtabuky"/>
              <w:jc w:val="center"/>
              <w:rPr>
                <w:b/>
                <w:bCs/>
                <w:sz w:val="16"/>
                <w:szCs w:val="16"/>
              </w:rPr>
            </w:pPr>
            <w:r>
              <w:rPr>
                <w:b/>
                <w:bCs/>
                <w:sz w:val="16"/>
                <w:szCs w:val="16"/>
              </w:rPr>
              <w:t>účtovné obdobie</w:t>
            </w:r>
          </w:p>
        </w:tc>
      </w:tr>
      <w:tr w:rsidR="00FF0DD7">
        <w:trPr>
          <w:trHeight w:val="315"/>
        </w:trPr>
        <w:tc>
          <w:tcPr>
            <w:tcW w:w="2903" w:type="dxa"/>
            <w:shd w:val="clear" w:color="auto" w:fill="FFFFFF"/>
            <w:vAlign w:val="center"/>
          </w:tcPr>
          <w:p w:rsidR="00FF0DD7" w:rsidRDefault="002A3F58">
            <w:pPr>
              <w:pStyle w:val="Obsahtabuky"/>
              <w:rPr>
                <w:b/>
                <w:bCs/>
                <w:sz w:val="16"/>
                <w:szCs w:val="16"/>
              </w:rPr>
            </w:pPr>
            <w:r>
              <w:rPr>
                <w:b/>
                <w:bCs/>
                <w:sz w:val="16"/>
                <w:szCs w:val="16"/>
              </w:rPr>
              <w:t>Krátkodobé pôžičky</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Úroky z</w:t>
            </w:r>
            <w:r w:rsidR="00322F82">
              <w:rPr>
                <w:sz w:val="16"/>
                <w:szCs w:val="16"/>
              </w:rPr>
              <w:t> </w:t>
            </w:r>
            <w:r>
              <w:rPr>
                <w:sz w:val="16"/>
                <w:szCs w:val="16"/>
              </w:rPr>
              <w:t>pôžičiek</w:t>
            </w:r>
          </w:p>
        </w:tc>
        <w:tc>
          <w:tcPr>
            <w:tcW w:w="2486" w:type="dxa"/>
            <w:shd w:val="clear" w:color="auto" w:fill="FFFFFF"/>
            <w:vAlign w:val="center"/>
          </w:tcPr>
          <w:p w:rsidR="00FF0DD7" w:rsidRDefault="002A3F58" w:rsidP="00322F82">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Krátkodobé pôžičky spolu:</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b/>
                <w:bCs/>
                <w:sz w:val="16"/>
                <w:szCs w:val="16"/>
              </w:rPr>
            </w:pPr>
            <w:r>
              <w:rPr>
                <w:b/>
                <w:bCs/>
                <w:sz w:val="16"/>
                <w:szCs w:val="16"/>
              </w:rPr>
              <w:t>Krátkodobé finančné výpomoci</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Úroky z finančných výpomocí</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b/>
                <w:bCs/>
                <w:sz w:val="16"/>
                <w:szCs w:val="16"/>
              </w:rPr>
            </w:pPr>
            <w:r>
              <w:rPr>
                <w:b/>
                <w:bCs/>
                <w:sz w:val="16"/>
                <w:szCs w:val="16"/>
              </w:rPr>
              <w:t>Krátkodobé výpomoci spolu:</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bl>
    <w:p w:rsidR="00FF0DD7" w:rsidRDefault="00FF0DD7">
      <w:pPr>
        <w:pStyle w:val="Zkladntext"/>
        <w:rPr>
          <w:sz w:val="18"/>
          <w:szCs w:val="18"/>
        </w:rPr>
      </w:pPr>
    </w:p>
    <w:p w:rsidR="00FF0DD7" w:rsidRDefault="002A3F58">
      <w:pPr>
        <w:pStyle w:val="Zkladntext"/>
        <w:rPr>
          <w:sz w:val="16"/>
          <w:szCs w:val="16"/>
        </w:rPr>
      </w:pPr>
      <w:proofErr w:type="spellStart"/>
      <w:r>
        <w:rPr>
          <w:sz w:val="16"/>
          <w:szCs w:val="16"/>
        </w:rPr>
        <w:t>Spoločnosť</w:t>
      </w:r>
      <w:proofErr w:type="spellEnd"/>
      <w:r>
        <w:rPr>
          <w:sz w:val="16"/>
          <w:szCs w:val="16"/>
        </w:rPr>
        <w:t xml:space="preserve"> v </w:t>
      </w:r>
      <w:proofErr w:type="spellStart"/>
      <w:r>
        <w:rPr>
          <w:sz w:val="16"/>
          <w:szCs w:val="16"/>
        </w:rPr>
        <w:t>hodnotiacom</w:t>
      </w:r>
      <w:proofErr w:type="spellEnd"/>
      <w:r>
        <w:rPr>
          <w:sz w:val="16"/>
          <w:szCs w:val="16"/>
        </w:rPr>
        <w:t xml:space="preserve"> období nečerpala </w:t>
      </w:r>
      <w:proofErr w:type="spellStart"/>
      <w:r>
        <w:rPr>
          <w:sz w:val="16"/>
          <w:szCs w:val="16"/>
        </w:rPr>
        <w:t>žiadne</w:t>
      </w:r>
      <w:proofErr w:type="spellEnd"/>
      <w:r>
        <w:rPr>
          <w:sz w:val="16"/>
          <w:szCs w:val="16"/>
        </w:rPr>
        <w:t xml:space="preserve"> bankové </w:t>
      </w:r>
      <w:proofErr w:type="spellStart"/>
      <w:r>
        <w:rPr>
          <w:sz w:val="16"/>
          <w:szCs w:val="16"/>
        </w:rPr>
        <w:t>úvery</w:t>
      </w:r>
      <w:proofErr w:type="spellEnd"/>
      <w:r>
        <w:rPr>
          <w:sz w:val="16"/>
          <w:szCs w:val="16"/>
        </w:rPr>
        <w:t xml:space="preserve">, ani neposkytla </w:t>
      </w:r>
      <w:proofErr w:type="spellStart"/>
      <w:r>
        <w:rPr>
          <w:sz w:val="16"/>
          <w:szCs w:val="16"/>
        </w:rPr>
        <w:t>žiadne</w:t>
      </w:r>
      <w:proofErr w:type="spellEnd"/>
      <w:r>
        <w:rPr>
          <w:sz w:val="16"/>
          <w:szCs w:val="16"/>
        </w:rPr>
        <w:t xml:space="preserve"> </w:t>
      </w:r>
      <w:proofErr w:type="spellStart"/>
      <w:r>
        <w:rPr>
          <w:sz w:val="16"/>
          <w:szCs w:val="16"/>
        </w:rPr>
        <w:t>pôžičky</w:t>
      </w:r>
      <w:proofErr w:type="spellEnd"/>
      <w:r>
        <w:rPr>
          <w:sz w:val="16"/>
          <w:szCs w:val="16"/>
        </w:rPr>
        <w:t xml:space="preserve"> </w:t>
      </w:r>
    </w:p>
    <w:p w:rsidR="00FF0DD7" w:rsidRDefault="002A3F58">
      <w:pPr>
        <w:pStyle w:val="Zkladntext"/>
        <w:rPr>
          <w:sz w:val="16"/>
          <w:szCs w:val="16"/>
        </w:rPr>
      </w:pPr>
      <w:r>
        <w:rPr>
          <w:sz w:val="16"/>
          <w:szCs w:val="16"/>
        </w:rPr>
        <w:t xml:space="preserve">ani </w:t>
      </w:r>
      <w:proofErr w:type="spellStart"/>
      <w:r>
        <w:rPr>
          <w:sz w:val="16"/>
          <w:szCs w:val="16"/>
        </w:rPr>
        <w:t>finančné</w:t>
      </w:r>
      <w:proofErr w:type="spellEnd"/>
      <w:r>
        <w:rPr>
          <w:sz w:val="16"/>
          <w:szCs w:val="16"/>
        </w:rPr>
        <w:t xml:space="preserve"> výpomoci.</w:t>
      </w:r>
      <w:r>
        <w:br w:type="page"/>
      </w:r>
    </w:p>
    <w:p w:rsidR="00FF0DD7" w:rsidRDefault="00FF0DD7">
      <w:pPr>
        <w:pStyle w:val="Nadpis2"/>
      </w:pPr>
    </w:p>
    <w:p w:rsidR="00FF0DD7" w:rsidRDefault="00FF0DD7">
      <w:pPr>
        <w:pStyle w:val="Nadpis2"/>
      </w:pPr>
    </w:p>
    <w:p w:rsidR="00FF0DD7" w:rsidRDefault="00FF0DD7">
      <w:pPr>
        <w:pStyle w:val="Nadpis2"/>
      </w:pPr>
    </w:p>
    <w:p w:rsidR="00FF0DD7" w:rsidRDefault="002A3F58">
      <w:pPr>
        <w:pStyle w:val="Nadpis2"/>
        <w:rPr>
          <w:caps/>
          <w:sz w:val="18"/>
          <w:szCs w:val="32"/>
        </w:rPr>
      </w:pPr>
      <w:r>
        <w:rPr>
          <w:caps/>
          <w:sz w:val="18"/>
          <w:szCs w:val="32"/>
        </w:rPr>
        <w:t>V.  Informácie o výnosoch</w:t>
      </w:r>
    </w:p>
    <w:p w:rsidR="00FF0DD7" w:rsidRDefault="00FF0DD7">
      <w:pPr>
        <w:pStyle w:val="Nadpis2"/>
      </w:pPr>
    </w:p>
    <w:p w:rsidR="00FF0DD7" w:rsidRDefault="002A3F58">
      <w:r>
        <w:rPr>
          <w:sz w:val="16"/>
          <w:szCs w:val="16"/>
        </w:rPr>
        <w:t>Za rok 2</w:t>
      </w:r>
      <w:r w:rsidR="009A3A9E">
        <w:rPr>
          <w:sz w:val="16"/>
          <w:szCs w:val="16"/>
        </w:rPr>
        <w:t>022</w:t>
      </w:r>
      <w:r>
        <w:rPr>
          <w:sz w:val="16"/>
          <w:szCs w:val="16"/>
        </w:rPr>
        <w:t xml:space="preserve"> spoločnosť dosiahla celkové výnosy vo výške   </w:t>
      </w:r>
      <w:r>
        <w:rPr>
          <w:b/>
          <w:bCs/>
          <w:sz w:val="16"/>
          <w:szCs w:val="16"/>
        </w:rPr>
        <w:t>0,00</w:t>
      </w:r>
      <w:r>
        <w:rPr>
          <w:sz w:val="16"/>
          <w:szCs w:val="16"/>
        </w:rPr>
        <w:t xml:space="preserve"> </w:t>
      </w:r>
      <w:r>
        <w:rPr>
          <w:b/>
          <w:bCs/>
          <w:sz w:val="16"/>
          <w:szCs w:val="16"/>
        </w:rPr>
        <w:t>€</w:t>
      </w:r>
    </w:p>
    <w:p w:rsidR="00FF0DD7" w:rsidRDefault="00FF0DD7">
      <w:pPr>
        <w:rPr>
          <w:sz w:val="16"/>
          <w:szCs w:val="16"/>
        </w:rPr>
      </w:pPr>
    </w:p>
    <w:p w:rsidR="00FF0DD7" w:rsidRDefault="002A3F58">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FF0DD7" w:rsidRDefault="00FF0DD7">
      <w:pPr>
        <w:rPr>
          <w:sz w:val="16"/>
          <w:szCs w:val="16"/>
        </w:rPr>
      </w:pPr>
    </w:p>
    <w:p w:rsidR="00FF0DD7" w:rsidRDefault="00FF0DD7">
      <w:pPr>
        <w:rPr>
          <w:sz w:val="16"/>
          <w:szCs w:val="16"/>
        </w:rPr>
      </w:pPr>
    </w:p>
    <w:tbl>
      <w:tblPr>
        <w:tblW w:w="8295" w:type="dxa"/>
        <w:tblCellMar>
          <w:left w:w="0" w:type="dxa"/>
          <w:right w:w="0" w:type="dxa"/>
        </w:tblCellMar>
        <w:tblLook w:val="0000" w:firstRow="0" w:lastRow="0" w:firstColumn="0" w:lastColumn="0" w:noHBand="0" w:noVBand="0"/>
      </w:tblPr>
      <w:tblGrid>
        <w:gridCol w:w="3308"/>
        <w:gridCol w:w="2488"/>
        <w:gridCol w:w="2499"/>
      </w:tblGrid>
      <w:tr w:rsidR="00FF0DD7">
        <w:trPr>
          <w:trHeight w:val="300"/>
        </w:trPr>
        <w:tc>
          <w:tcPr>
            <w:tcW w:w="3308" w:type="dxa"/>
            <w:shd w:val="clear" w:color="auto" w:fill="FFFFFF"/>
            <w:vAlign w:val="center"/>
          </w:tcPr>
          <w:p w:rsidR="00FF0DD7" w:rsidRDefault="002A3F58">
            <w:pPr>
              <w:pStyle w:val="Obsahtabuky"/>
              <w:rPr>
                <w:b/>
                <w:bCs/>
              </w:rPr>
            </w:pPr>
            <w:r>
              <w:rPr>
                <w:b/>
                <w:bCs/>
              </w:rPr>
              <w:t>Oblasť odbytu</w:t>
            </w:r>
          </w:p>
        </w:tc>
        <w:tc>
          <w:tcPr>
            <w:tcW w:w="2488" w:type="dxa"/>
            <w:shd w:val="clear" w:color="auto" w:fill="FFFFFF"/>
            <w:vAlign w:val="center"/>
          </w:tcPr>
          <w:p w:rsidR="00FF0DD7" w:rsidRDefault="002A3F58">
            <w:pPr>
              <w:pStyle w:val="Obsahtabuky"/>
              <w:rPr>
                <w:b/>
                <w:bCs/>
              </w:rPr>
            </w:pPr>
            <w:r>
              <w:rPr>
                <w:b/>
                <w:bCs/>
              </w:rPr>
              <w:t>Bežné účtovné obdobie</w:t>
            </w:r>
          </w:p>
        </w:tc>
        <w:tc>
          <w:tcPr>
            <w:tcW w:w="2499" w:type="dxa"/>
            <w:shd w:val="clear" w:color="auto" w:fill="FFFFFF"/>
            <w:vAlign w:val="center"/>
          </w:tcPr>
          <w:p w:rsidR="00FF0DD7" w:rsidRDefault="002A3F58">
            <w:pPr>
              <w:pStyle w:val="Obsahtabuky"/>
              <w:rPr>
                <w:b/>
                <w:bCs/>
              </w:rPr>
            </w:pPr>
            <w:r>
              <w:rPr>
                <w:b/>
                <w:bCs/>
              </w:rPr>
              <w:t>Bezprostredne predchádzajúce</w:t>
            </w:r>
          </w:p>
        </w:tc>
      </w:tr>
      <w:tr w:rsidR="00FF0DD7">
        <w:trPr>
          <w:trHeight w:val="315"/>
        </w:trPr>
        <w:tc>
          <w:tcPr>
            <w:tcW w:w="3308" w:type="dxa"/>
            <w:shd w:val="clear" w:color="auto" w:fill="FFFFFF"/>
            <w:vAlign w:val="center"/>
          </w:tcPr>
          <w:p w:rsidR="00FF0DD7" w:rsidRDefault="002A3F58">
            <w:pPr>
              <w:pStyle w:val="Obsahtabuky"/>
              <w:rPr>
                <w:b/>
                <w:bCs/>
              </w:rPr>
            </w:pPr>
            <w:r>
              <w:rPr>
                <w:b/>
                <w:bCs/>
              </w:rPr>
              <w:t> </w:t>
            </w:r>
          </w:p>
        </w:tc>
        <w:tc>
          <w:tcPr>
            <w:tcW w:w="2488" w:type="dxa"/>
            <w:shd w:val="clear" w:color="auto" w:fill="FFFFFF"/>
            <w:vAlign w:val="center"/>
          </w:tcPr>
          <w:p w:rsidR="00FF0DD7" w:rsidRDefault="002A3F58">
            <w:pPr>
              <w:pStyle w:val="Obsahtabuky"/>
              <w:rPr>
                <w:b/>
                <w:bCs/>
              </w:rPr>
            </w:pPr>
            <w:r>
              <w:rPr>
                <w:b/>
                <w:bCs/>
              </w:rPr>
              <w:t>účtovné obdobie</w:t>
            </w:r>
          </w:p>
        </w:tc>
        <w:tc>
          <w:tcPr>
            <w:tcW w:w="2499" w:type="dxa"/>
            <w:shd w:val="clear" w:color="auto" w:fill="FFFFFF"/>
            <w:vAlign w:val="center"/>
          </w:tcPr>
          <w:p w:rsidR="00FF0DD7" w:rsidRDefault="002A3F58">
            <w:pPr>
              <w:pStyle w:val="Obsahtabuky"/>
              <w:rPr>
                <w:b/>
                <w:bCs/>
              </w:rPr>
            </w:pPr>
            <w:r>
              <w:rPr>
                <w:b/>
                <w:bCs/>
              </w:rPr>
              <w:t>účtovné obdobie</w:t>
            </w:r>
          </w:p>
        </w:tc>
      </w:tr>
      <w:tr w:rsidR="00FF0DD7">
        <w:trPr>
          <w:trHeight w:val="315"/>
        </w:trPr>
        <w:tc>
          <w:tcPr>
            <w:tcW w:w="3308" w:type="dxa"/>
            <w:shd w:val="clear" w:color="auto" w:fill="FFFFFF"/>
            <w:vAlign w:val="center"/>
          </w:tcPr>
          <w:p w:rsidR="00FF0DD7" w:rsidRDefault="002A3F58">
            <w:pPr>
              <w:pStyle w:val="Obsahtabuky"/>
            </w:pPr>
            <w:r>
              <w:t>Predaj služieb:</w:t>
            </w:r>
          </w:p>
        </w:tc>
        <w:tc>
          <w:tcPr>
            <w:tcW w:w="2488"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08" w:type="dxa"/>
            <w:shd w:val="clear" w:color="auto" w:fill="FFFFFF"/>
            <w:vAlign w:val="center"/>
          </w:tcPr>
          <w:p w:rsidR="00FF0DD7" w:rsidRDefault="002A3F58">
            <w:pPr>
              <w:pStyle w:val="Obsahtabuky"/>
            </w:pPr>
            <w:r>
              <w:t>Predaj služieb – z toho:</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 Obchodné zastúpenie</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 xml:space="preserve">- </w:t>
            </w:r>
            <w:proofErr w:type="spellStart"/>
            <w:r>
              <w:t>Hostingové</w:t>
            </w:r>
            <w:proofErr w:type="spellEnd"/>
            <w:r>
              <w:t xml:space="preserve"> služby</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Tržby z predaja IM</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 xml:space="preserve">Bankové </w:t>
            </w:r>
            <w:proofErr w:type="spellStart"/>
            <w:r>
              <w:t>úrokx</w:t>
            </w:r>
            <w:proofErr w:type="spellEnd"/>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Úroky z omeškania</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15"/>
        </w:trPr>
        <w:tc>
          <w:tcPr>
            <w:tcW w:w="3308" w:type="dxa"/>
            <w:shd w:val="clear" w:color="auto" w:fill="FFFFFF"/>
            <w:vAlign w:val="center"/>
          </w:tcPr>
          <w:p w:rsidR="00FF0DD7" w:rsidRDefault="002A3F58">
            <w:pPr>
              <w:pStyle w:val="Obsahtabuky"/>
            </w:pPr>
            <w:r>
              <w:t> </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15"/>
        </w:trPr>
        <w:tc>
          <w:tcPr>
            <w:tcW w:w="3308" w:type="dxa"/>
            <w:shd w:val="clear" w:color="auto" w:fill="FFFFFF"/>
            <w:vAlign w:val="center"/>
          </w:tcPr>
          <w:p w:rsidR="00FF0DD7" w:rsidRDefault="002A3F58">
            <w:pPr>
              <w:pStyle w:val="Obsahtabuky"/>
              <w:rPr>
                <w:b/>
                <w:bCs/>
                <w:sz w:val="16"/>
                <w:szCs w:val="16"/>
              </w:rPr>
            </w:pPr>
            <w:r>
              <w:rPr>
                <w:b/>
                <w:bCs/>
                <w:sz w:val="16"/>
                <w:szCs w:val="16"/>
              </w:rPr>
              <w:t>Výnosy spolu:</w:t>
            </w:r>
          </w:p>
        </w:tc>
        <w:tc>
          <w:tcPr>
            <w:tcW w:w="2488" w:type="dxa"/>
            <w:shd w:val="clear" w:color="auto" w:fill="FFFFFF"/>
            <w:vAlign w:val="center"/>
          </w:tcPr>
          <w:p w:rsidR="00FF0DD7" w:rsidRDefault="002A3F58">
            <w:pPr>
              <w:pStyle w:val="Obsahtabuky"/>
              <w:jc w:val="center"/>
              <w:rPr>
                <w:b/>
                <w:bCs/>
                <w:sz w:val="18"/>
                <w:szCs w:val="18"/>
              </w:rPr>
            </w:pPr>
            <w:r>
              <w:rPr>
                <w:b/>
                <w:bCs/>
                <w:sz w:val="18"/>
                <w:szCs w:val="18"/>
              </w:rPr>
              <w:t>0</w:t>
            </w:r>
          </w:p>
        </w:tc>
        <w:tc>
          <w:tcPr>
            <w:tcW w:w="2499" w:type="dxa"/>
            <w:shd w:val="clear" w:color="auto" w:fill="FFFFFF"/>
            <w:vAlign w:val="center"/>
          </w:tcPr>
          <w:p w:rsidR="00FF0DD7" w:rsidRDefault="002A3F58">
            <w:pPr>
              <w:pStyle w:val="Obsahtabuky"/>
              <w:jc w:val="center"/>
              <w:rPr>
                <w:b/>
                <w:bCs/>
                <w:sz w:val="18"/>
                <w:szCs w:val="18"/>
              </w:rPr>
            </w:pPr>
            <w:r>
              <w:rPr>
                <w:b/>
                <w:bCs/>
                <w:sz w:val="18"/>
                <w:szCs w:val="18"/>
              </w:rPr>
              <w:t>0</w:t>
            </w:r>
          </w:p>
        </w:tc>
      </w:tr>
    </w:tbl>
    <w:p w:rsidR="00FF0DD7" w:rsidRDefault="00FF0DD7">
      <w:pPr>
        <w:rPr>
          <w:sz w:val="16"/>
          <w:szCs w:val="16"/>
        </w:rPr>
      </w:pPr>
    </w:p>
    <w:p w:rsidR="00FF0DD7" w:rsidRDefault="00FF0DD7">
      <w:pPr>
        <w:rPr>
          <w:sz w:val="16"/>
          <w:szCs w:val="16"/>
        </w:rPr>
      </w:pPr>
    </w:p>
    <w:p w:rsidR="00FF0DD7" w:rsidRDefault="00FF0DD7">
      <w:pPr>
        <w:rPr>
          <w:sz w:val="16"/>
          <w:szCs w:val="16"/>
        </w:rPr>
      </w:pPr>
    </w:p>
    <w:p w:rsidR="00FF0DD7" w:rsidRDefault="00FF0DD7"/>
    <w:p w:rsidR="00FF0DD7" w:rsidRDefault="002A3F58">
      <w:pPr>
        <w:rPr>
          <w:b/>
          <w:bCs/>
        </w:rPr>
      </w:pPr>
      <w:r>
        <w:rPr>
          <w:b/>
          <w:bCs/>
        </w:rPr>
        <w:t>VI.  INFORMÁCIE O NÁKLADOCH</w:t>
      </w:r>
    </w:p>
    <w:p w:rsidR="00FF0DD7" w:rsidRDefault="00FF0DD7">
      <w:pPr>
        <w:rPr>
          <w:b/>
          <w:bCs/>
        </w:rPr>
      </w:pPr>
    </w:p>
    <w:p w:rsidR="00FF0DD7" w:rsidRDefault="002A3F58">
      <w:r>
        <w:rPr>
          <w:sz w:val="16"/>
          <w:szCs w:val="16"/>
        </w:rPr>
        <w:t>Za rok 20</w:t>
      </w:r>
      <w:r w:rsidR="00322F82">
        <w:rPr>
          <w:sz w:val="16"/>
          <w:szCs w:val="16"/>
        </w:rPr>
        <w:t>2</w:t>
      </w:r>
      <w:r w:rsidR="009A3A9E">
        <w:rPr>
          <w:sz w:val="16"/>
          <w:szCs w:val="16"/>
        </w:rPr>
        <w:t>2</w:t>
      </w:r>
      <w:r>
        <w:rPr>
          <w:sz w:val="16"/>
          <w:szCs w:val="16"/>
        </w:rPr>
        <w:t xml:space="preserve"> spoločnosť dosiahla celkové náklady vo výške   </w:t>
      </w:r>
      <w:r>
        <w:rPr>
          <w:b/>
          <w:bCs/>
          <w:sz w:val="16"/>
          <w:szCs w:val="16"/>
        </w:rPr>
        <w:t>0 €</w:t>
      </w:r>
    </w:p>
    <w:p w:rsidR="00FF0DD7" w:rsidRDefault="00FF0DD7">
      <w:pPr>
        <w:rPr>
          <w:sz w:val="16"/>
          <w:szCs w:val="16"/>
        </w:rPr>
      </w:pPr>
    </w:p>
    <w:tbl>
      <w:tblPr>
        <w:tblW w:w="8309" w:type="dxa"/>
        <w:tblInd w:w="-14" w:type="dxa"/>
        <w:tblCellMar>
          <w:left w:w="0" w:type="dxa"/>
          <w:right w:w="0" w:type="dxa"/>
        </w:tblCellMar>
        <w:tblLook w:val="0000" w:firstRow="0" w:lastRow="0" w:firstColumn="0" w:lastColumn="0" w:noHBand="0" w:noVBand="0"/>
      </w:tblPr>
      <w:tblGrid>
        <w:gridCol w:w="3314"/>
        <w:gridCol w:w="2496"/>
        <w:gridCol w:w="2499"/>
      </w:tblGrid>
      <w:tr w:rsidR="00FF0DD7">
        <w:trPr>
          <w:trHeight w:val="300"/>
        </w:trPr>
        <w:tc>
          <w:tcPr>
            <w:tcW w:w="3314" w:type="dxa"/>
            <w:shd w:val="clear" w:color="auto" w:fill="FFFFFF"/>
            <w:vAlign w:val="center"/>
          </w:tcPr>
          <w:p w:rsidR="00FF0DD7" w:rsidRDefault="002A3F58">
            <w:pPr>
              <w:pStyle w:val="Obsahtabuky"/>
              <w:rPr>
                <w:b/>
                <w:bCs/>
                <w:sz w:val="16"/>
                <w:szCs w:val="16"/>
              </w:rPr>
            </w:pPr>
            <w:r>
              <w:rPr>
                <w:b/>
                <w:bCs/>
                <w:sz w:val="16"/>
                <w:szCs w:val="16"/>
              </w:rPr>
              <w:t>Názov položky</w:t>
            </w:r>
          </w:p>
        </w:tc>
        <w:tc>
          <w:tcPr>
            <w:tcW w:w="2496" w:type="dxa"/>
            <w:shd w:val="clear" w:color="auto" w:fill="FFFFFF"/>
            <w:vAlign w:val="center"/>
          </w:tcPr>
          <w:p w:rsidR="00FF0DD7" w:rsidRDefault="002A3F58">
            <w:pPr>
              <w:pStyle w:val="Obsahtabuky"/>
              <w:rPr>
                <w:b/>
                <w:bCs/>
                <w:sz w:val="16"/>
                <w:szCs w:val="16"/>
              </w:rPr>
            </w:pPr>
            <w:r>
              <w:rPr>
                <w:b/>
                <w:bCs/>
                <w:sz w:val="16"/>
                <w:szCs w:val="16"/>
              </w:rPr>
              <w:t>Bežné účtovné obdobie</w:t>
            </w:r>
          </w:p>
        </w:tc>
        <w:tc>
          <w:tcPr>
            <w:tcW w:w="2499" w:type="dxa"/>
            <w:shd w:val="clear" w:color="auto" w:fill="FFFFFF"/>
            <w:vAlign w:val="center"/>
          </w:tcPr>
          <w:p w:rsidR="00FF0DD7" w:rsidRDefault="002A3F58">
            <w:pPr>
              <w:pStyle w:val="Obsahtabuky"/>
              <w:rPr>
                <w:b/>
                <w:bCs/>
                <w:sz w:val="16"/>
                <w:szCs w:val="16"/>
              </w:rPr>
            </w:pPr>
            <w:r>
              <w:rPr>
                <w:b/>
                <w:bCs/>
                <w:sz w:val="16"/>
                <w:szCs w:val="16"/>
              </w:rPr>
              <w:t>Bezprostredne predchádzajúce</w:t>
            </w:r>
          </w:p>
        </w:tc>
      </w:tr>
      <w:tr w:rsidR="00FF0DD7">
        <w:trPr>
          <w:trHeight w:val="315"/>
        </w:trPr>
        <w:tc>
          <w:tcPr>
            <w:tcW w:w="3314" w:type="dxa"/>
            <w:shd w:val="clear" w:color="auto" w:fill="FFFFFF"/>
            <w:vAlign w:val="center"/>
          </w:tcPr>
          <w:p w:rsidR="00FF0DD7" w:rsidRDefault="002A3F58">
            <w:pPr>
              <w:pStyle w:val="Obsahtabuky"/>
              <w:rPr>
                <w:b/>
                <w:bCs/>
                <w:sz w:val="16"/>
                <w:szCs w:val="16"/>
              </w:rPr>
            </w:pPr>
            <w:r>
              <w:rPr>
                <w:b/>
                <w:bCs/>
                <w:sz w:val="16"/>
                <w:szCs w:val="16"/>
              </w:rPr>
              <w:t> </w:t>
            </w:r>
          </w:p>
        </w:tc>
        <w:tc>
          <w:tcPr>
            <w:tcW w:w="2496" w:type="dxa"/>
            <w:shd w:val="clear" w:color="auto" w:fill="FFFFFF"/>
            <w:vAlign w:val="center"/>
          </w:tcPr>
          <w:p w:rsidR="00FF0DD7" w:rsidRDefault="002A3F58">
            <w:pPr>
              <w:pStyle w:val="Obsahtabuky"/>
              <w:rPr>
                <w:b/>
                <w:bCs/>
                <w:sz w:val="16"/>
                <w:szCs w:val="16"/>
              </w:rPr>
            </w:pPr>
            <w:r>
              <w:rPr>
                <w:b/>
                <w:bCs/>
                <w:sz w:val="16"/>
                <w:szCs w:val="16"/>
              </w:rPr>
              <w:t>účtovné obdobie</w:t>
            </w:r>
          </w:p>
        </w:tc>
        <w:tc>
          <w:tcPr>
            <w:tcW w:w="2499" w:type="dxa"/>
            <w:shd w:val="clear" w:color="auto" w:fill="FFFFFF"/>
            <w:vAlign w:val="center"/>
          </w:tcPr>
          <w:p w:rsidR="00FF0DD7" w:rsidRDefault="002A3F58">
            <w:pPr>
              <w:pStyle w:val="Obsahtabuky"/>
              <w:rPr>
                <w:b/>
                <w:bCs/>
                <w:sz w:val="16"/>
                <w:szCs w:val="16"/>
              </w:rPr>
            </w:pPr>
            <w:r>
              <w:rPr>
                <w:b/>
                <w:bCs/>
                <w:sz w:val="16"/>
                <w:szCs w:val="16"/>
              </w:rPr>
              <w:t>účtovné obdobie</w:t>
            </w:r>
          </w:p>
        </w:tc>
      </w:tr>
      <w:tr w:rsidR="00FF0DD7">
        <w:trPr>
          <w:trHeight w:val="315"/>
        </w:trPr>
        <w:tc>
          <w:tcPr>
            <w:tcW w:w="3314" w:type="dxa"/>
            <w:shd w:val="clear" w:color="auto" w:fill="FFFFFF"/>
            <w:vAlign w:val="center"/>
          </w:tcPr>
          <w:p w:rsidR="00FF0DD7" w:rsidRDefault="002A3F58">
            <w:pPr>
              <w:pStyle w:val="Obsahtabuky"/>
              <w:rPr>
                <w:sz w:val="16"/>
                <w:szCs w:val="16"/>
              </w:rPr>
            </w:pPr>
            <w:r>
              <w:rPr>
                <w:sz w:val="16"/>
                <w:szCs w:val="16"/>
              </w:rPr>
              <w:t>Spotreba materiálu</w:t>
            </w:r>
          </w:p>
        </w:tc>
        <w:tc>
          <w:tcPr>
            <w:tcW w:w="2496"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Spotreba PHM</w:t>
            </w:r>
          </w:p>
        </w:tc>
        <w:tc>
          <w:tcPr>
            <w:tcW w:w="2496"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Spotreba energií</w:t>
            </w:r>
          </w:p>
        </w:tc>
        <w:tc>
          <w:tcPr>
            <w:tcW w:w="2496"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Predaný tovar</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Ostatné služby</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rsidP="00FA69CC">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Prevádzkové náklady</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Zostatková cena predaného IM</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Odpisy IM</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Bankové poplatky</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Daň z bežnej činnosti splatná</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15"/>
        </w:trPr>
        <w:tc>
          <w:tcPr>
            <w:tcW w:w="3314" w:type="dxa"/>
            <w:shd w:val="clear" w:color="auto" w:fill="FFFFFF"/>
            <w:vAlign w:val="center"/>
          </w:tcPr>
          <w:p w:rsidR="00FF0DD7" w:rsidRDefault="002A3F58">
            <w:pPr>
              <w:pStyle w:val="Obsahtabuky"/>
            </w:pPr>
            <w:r>
              <w:t> </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15"/>
        </w:trPr>
        <w:tc>
          <w:tcPr>
            <w:tcW w:w="3314" w:type="dxa"/>
            <w:shd w:val="clear" w:color="auto" w:fill="FFFFFF"/>
            <w:vAlign w:val="center"/>
          </w:tcPr>
          <w:p w:rsidR="00FF0DD7" w:rsidRDefault="002A3F58">
            <w:pPr>
              <w:pStyle w:val="Obsahtabuky"/>
              <w:rPr>
                <w:b/>
                <w:bCs/>
                <w:sz w:val="16"/>
                <w:szCs w:val="16"/>
              </w:rPr>
            </w:pPr>
            <w:r>
              <w:rPr>
                <w:b/>
                <w:bCs/>
                <w:sz w:val="16"/>
                <w:szCs w:val="16"/>
              </w:rPr>
              <w:t>Náklady spolu:</w:t>
            </w:r>
          </w:p>
        </w:tc>
        <w:tc>
          <w:tcPr>
            <w:tcW w:w="2496" w:type="dxa"/>
            <w:shd w:val="clear" w:color="auto" w:fill="FFFFFF"/>
            <w:vAlign w:val="center"/>
          </w:tcPr>
          <w:p w:rsidR="00FF0DD7" w:rsidRDefault="002A3F58">
            <w:pPr>
              <w:pStyle w:val="Obsahtabuky"/>
              <w:jc w:val="center"/>
              <w:rPr>
                <w:b/>
                <w:bCs/>
                <w:sz w:val="18"/>
                <w:szCs w:val="18"/>
              </w:rPr>
            </w:pPr>
            <w:r>
              <w:rPr>
                <w:b/>
                <w:bCs/>
                <w:sz w:val="18"/>
                <w:szCs w:val="18"/>
              </w:rPr>
              <w:t>0</w:t>
            </w:r>
          </w:p>
        </w:tc>
        <w:tc>
          <w:tcPr>
            <w:tcW w:w="2499" w:type="dxa"/>
            <w:shd w:val="clear" w:color="auto" w:fill="FFFFFF"/>
            <w:vAlign w:val="center"/>
          </w:tcPr>
          <w:p w:rsidR="00FF0DD7" w:rsidRDefault="00F35882" w:rsidP="00F35882">
            <w:pPr>
              <w:pStyle w:val="Obsahtabuky"/>
              <w:jc w:val="center"/>
              <w:rPr>
                <w:b/>
                <w:bCs/>
                <w:sz w:val="18"/>
                <w:szCs w:val="18"/>
              </w:rPr>
            </w:pPr>
            <w:r>
              <w:rPr>
                <w:b/>
                <w:bCs/>
                <w:sz w:val="18"/>
                <w:szCs w:val="18"/>
              </w:rPr>
              <w:t>0</w:t>
            </w:r>
          </w:p>
        </w:tc>
      </w:tr>
    </w:tbl>
    <w:p w:rsidR="00FF0DD7" w:rsidRDefault="00FF0DD7">
      <w:pPr>
        <w:rPr>
          <w:sz w:val="16"/>
          <w:szCs w:val="16"/>
        </w:rPr>
      </w:pPr>
    </w:p>
    <w:p w:rsidR="00FF0DD7" w:rsidRDefault="00FF0DD7">
      <w:pPr>
        <w:jc w:val="left"/>
        <w:rPr>
          <w:rFonts w:cs="Arial"/>
          <w:b/>
          <w:bCs/>
          <w:iCs/>
          <w:szCs w:val="28"/>
        </w:rPr>
      </w:pPr>
    </w:p>
    <w:p w:rsidR="00FF0DD7" w:rsidRDefault="00FF0DD7">
      <w:pPr>
        <w:jc w:val="left"/>
        <w:rPr>
          <w:rFonts w:cs="Arial"/>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2A3F58">
      <w:pPr>
        <w:jc w:val="left"/>
      </w:pPr>
      <w:r>
        <w:br w:type="page"/>
      </w:r>
    </w:p>
    <w:p w:rsidR="00FF0DD7" w:rsidRDefault="00FF0DD7">
      <w:pPr>
        <w:jc w:val="left"/>
        <w:rPr>
          <w:rFonts w:cs="Arial"/>
          <w:b/>
          <w:bCs/>
          <w:iCs/>
          <w:szCs w:val="28"/>
        </w:rPr>
      </w:pPr>
    </w:p>
    <w:p w:rsidR="00FF0DD7" w:rsidRDefault="002A3F58">
      <w:pPr>
        <w:jc w:val="left"/>
        <w:rPr>
          <w:rFonts w:cs="Arial"/>
          <w:b/>
          <w:bCs/>
          <w:iCs/>
          <w:szCs w:val="28"/>
        </w:rPr>
      </w:pPr>
      <w:r>
        <w:rPr>
          <w:rFonts w:cs="Arial"/>
          <w:b/>
          <w:bCs/>
          <w:iCs/>
          <w:szCs w:val="28"/>
        </w:rPr>
        <w:t>VII. INFORMÁCIE O DANIACH Z PRÍJMOV</w:t>
      </w:r>
    </w:p>
    <w:p w:rsidR="00FF0DD7" w:rsidRDefault="00FF0DD7">
      <w:pPr>
        <w:jc w:val="left"/>
        <w:rPr>
          <w:rFonts w:cs="Arial"/>
          <w:b/>
          <w:bCs/>
          <w:iCs/>
          <w:sz w:val="20"/>
        </w:rPr>
      </w:pPr>
    </w:p>
    <w:p w:rsidR="00FF0DD7" w:rsidRDefault="002A3F58">
      <w:pPr>
        <w:jc w:val="left"/>
        <w:rPr>
          <w:rFonts w:ascii="Calibri" w:hAnsi="Calibri" w:cs="Arial"/>
          <w:iCs/>
          <w:color w:val="000000"/>
          <w:sz w:val="20"/>
        </w:rPr>
      </w:pPr>
      <w:r>
        <w:rPr>
          <w:rFonts w:cs="Arial"/>
          <w:iCs/>
          <w:sz w:val="20"/>
        </w:rPr>
        <w:t xml:space="preserve">Spoločnosť v bežnom účtovnom období vykázala </w:t>
      </w:r>
      <w:r>
        <w:rPr>
          <w:rFonts w:ascii="Calibri" w:hAnsi="Calibri" w:cs="Arial"/>
          <w:iCs/>
          <w:color w:val="000000"/>
          <w:sz w:val="20"/>
        </w:rPr>
        <w:t xml:space="preserve">účtovný zisk  </w:t>
      </w:r>
      <w:r>
        <w:rPr>
          <w:rFonts w:ascii="Calibri" w:hAnsi="Calibri" w:cs="Arial"/>
          <w:b/>
          <w:bCs/>
          <w:iCs/>
          <w:color w:val="000000"/>
          <w:sz w:val="20"/>
        </w:rPr>
        <w:t>0,00</w:t>
      </w:r>
      <w:r>
        <w:rPr>
          <w:rFonts w:ascii="Calibri" w:hAnsi="Calibri" w:cs="Arial"/>
          <w:iCs/>
          <w:color w:val="000000"/>
          <w:sz w:val="20"/>
        </w:rPr>
        <w:t xml:space="preserve"> €. P</w:t>
      </w:r>
    </w:p>
    <w:p w:rsidR="00FF0DD7" w:rsidRDefault="00FF0DD7">
      <w:pPr>
        <w:jc w:val="left"/>
        <w:rPr>
          <w:rFonts w:ascii="Calibri" w:hAnsi="Calibri" w:cs="Arial"/>
          <w:iCs/>
          <w:color w:val="000000"/>
          <w:sz w:val="20"/>
        </w:rPr>
      </w:pPr>
    </w:p>
    <w:p w:rsidR="00FF0DD7" w:rsidRDefault="00FF0DD7">
      <w:pPr>
        <w:jc w:val="left"/>
        <w:rPr>
          <w:rFonts w:ascii="Calibri" w:hAnsi="Calibri" w:cs="Arial"/>
          <w:b/>
          <w:bCs/>
          <w:iCs/>
          <w:color w:val="000000"/>
          <w:sz w:val="20"/>
        </w:rPr>
      </w:pPr>
    </w:p>
    <w:p w:rsidR="00FF0DD7" w:rsidRDefault="00FF0DD7">
      <w:pPr>
        <w:jc w:val="left"/>
        <w:rPr>
          <w:rFonts w:ascii="Calibri" w:hAnsi="Calibri" w:cs="Arial"/>
          <w:b/>
          <w:bCs/>
          <w:iCs/>
          <w:color w:val="000000"/>
          <w:sz w:val="20"/>
        </w:rPr>
      </w:pPr>
    </w:p>
    <w:p w:rsidR="00FF0DD7" w:rsidRDefault="002A3F58">
      <w:pPr>
        <w:jc w:val="left"/>
        <w:rPr>
          <w:rFonts w:ascii="Calibri" w:hAnsi="Calibri" w:cs="Arial"/>
          <w:b/>
          <w:bCs/>
          <w:iCs/>
          <w:color w:val="000000"/>
          <w:sz w:val="22"/>
          <w:szCs w:val="22"/>
        </w:rPr>
      </w:pPr>
      <w:r>
        <w:rPr>
          <w:rFonts w:ascii="Calibri" w:hAnsi="Calibri" w:cs="Arial"/>
          <w:b/>
          <w:bCs/>
          <w:iCs/>
          <w:color w:val="000000"/>
          <w:sz w:val="22"/>
          <w:szCs w:val="22"/>
        </w:rPr>
        <w:t>VIII. INFORMÁCIE O PREH2ADE ZMIEN VLASTNÉHO IMANIA</w:t>
      </w:r>
    </w:p>
    <w:p w:rsidR="00FF0DD7" w:rsidRDefault="00FF0DD7">
      <w:pPr>
        <w:jc w:val="left"/>
        <w:rPr>
          <w:rFonts w:cs="Arial"/>
          <w:iCs/>
          <w:sz w:val="16"/>
          <w:szCs w:val="16"/>
        </w:rPr>
      </w:pPr>
    </w:p>
    <w:p w:rsidR="00FF0DD7" w:rsidRDefault="00FF0DD7">
      <w:pPr>
        <w:jc w:val="left"/>
        <w:rPr>
          <w:rFonts w:ascii="Calibri" w:hAnsi="Calibri" w:cs="Arial"/>
          <w:iCs/>
          <w:color w:val="000000"/>
          <w:sz w:val="22"/>
          <w:szCs w:val="16"/>
        </w:rPr>
      </w:pPr>
    </w:p>
    <w:tbl>
      <w:tblPr>
        <w:tblW w:w="9070" w:type="dxa"/>
        <w:tblInd w:w="-105" w:type="dxa"/>
        <w:tblCellMar>
          <w:left w:w="0" w:type="dxa"/>
          <w:right w:w="0" w:type="dxa"/>
        </w:tblCellMar>
        <w:tblLook w:val="0000" w:firstRow="0" w:lastRow="0" w:firstColumn="0" w:lastColumn="0" w:noHBand="0" w:noVBand="0"/>
      </w:tblPr>
      <w:tblGrid>
        <w:gridCol w:w="4292"/>
        <w:gridCol w:w="884"/>
        <w:gridCol w:w="1031"/>
        <w:gridCol w:w="796"/>
        <w:gridCol w:w="922"/>
        <w:gridCol w:w="1145"/>
      </w:tblGrid>
      <w:tr w:rsidR="00FF0DD7">
        <w:tc>
          <w:tcPr>
            <w:tcW w:w="4291" w:type="dxa"/>
            <w:vMerge w:val="restart"/>
            <w:tcBorders>
              <w:top w:val="single" w:sz="8" w:space="0" w:color="00000A"/>
            </w:tcBorders>
            <w:shd w:val="clear" w:color="auto" w:fill="FFFFFF"/>
            <w:vAlign w:val="center"/>
          </w:tcPr>
          <w:p w:rsidR="00FF0DD7" w:rsidRDefault="002A3F58">
            <w:pPr>
              <w:spacing w:before="28" w:after="119"/>
              <w:ind w:left="176" w:hanging="176"/>
              <w:rPr>
                <w:b/>
                <w:bCs/>
                <w:i/>
                <w:iCs/>
                <w:sz w:val="20"/>
                <w:lang w:eastAsia="sk-SK"/>
              </w:rPr>
            </w:pPr>
            <w:r>
              <w:rPr>
                <w:b/>
                <w:bCs/>
                <w:i/>
                <w:iCs/>
                <w:sz w:val="20"/>
                <w:lang w:eastAsia="sk-SK"/>
              </w:rPr>
              <w:t>Položka</w:t>
            </w:r>
          </w:p>
        </w:tc>
        <w:tc>
          <w:tcPr>
            <w:tcW w:w="884" w:type="dxa"/>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Stav</w:t>
            </w:r>
          </w:p>
        </w:tc>
        <w:tc>
          <w:tcPr>
            <w:tcW w:w="1031" w:type="dxa"/>
            <w:vMerge w:val="restart"/>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Prírastky</w:t>
            </w:r>
          </w:p>
        </w:tc>
        <w:tc>
          <w:tcPr>
            <w:tcW w:w="796" w:type="dxa"/>
            <w:vMerge w:val="restart"/>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Úbytky</w:t>
            </w:r>
          </w:p>
        </w:tc>
        <w:tc>
          <w:tcPr>
            <w:tcW w:w="922" w:type="dxa"/>
            <w:vMerge w:val="restart"/>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Presuny</w:t>
            </w:r>
          </w:p>
        </w:tc>
        <w:tc>
          <w:tcPr>
            <w:tcW w:w="1145" w:type="dxa"/>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Stav</w:t>
            </w:r>
          </w:p>
        </w:tc>
      </w:tr>
      <w:tr w:rsidR="00FF0DD7">
        <w:tc>
          <w:tcPr>
            <w:tcW w:w="4291"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884" w:type="dxa"/>
            <w:shd w:val="clear" w:color="auto" w:fill="FFFFFF"/>
            <w:vAlign w:val="center"/>
          </w:tcPr>
          <w:p w:rsidR="00FF0DD7" w:rsidRDefault="002A3F58" w:rsidP="009A3A9E">
            <w:pPr>
              <w:spacing w:before="28" w:after="119"/>
            </w:pPr>
            <w:r>
              <w:rPr>
                <w:b/>
                <w:bCs/>
                <w:i/>
                <w:iCs/>
                <w:sz w:val="20"/>
                <w:lang w:eastAsia="sk-SK"/>
              </w:rPr>
              <w:t>K 1. januáru 20</w:t>
            </w:r>
            <w:r w:rsidR="00C803C4">
              <w:rPr>
                <w:b/>
                <w:bCs/>
                <w:i/>
                <w:iCs/>
                <w:sz w:val="20"/>
                <w:lang w:eastAsia="sk-SK"/>
              </w:rPr>
              <w:t>2</w:t>
            </w:r>
            <w:r w:rsidR="009A3A9E">
              <w:rPr>
                <w:b/>
                <w:bCs/>
                <w:i/>
                <w:iCs/>
                <w:sz w:val="20"/>
                <w:lang w:eastAsia="sk-SK"/>
              </w:rPr>
              <w:t>1</w:t>
            </w:r>
          </w:p>
        </w:tc>
        <w:tc>
          <w:tcPr>
            <w:tcW w:w="1031"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796"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922"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1145" w:type="dxa"/>
            <w:shd w:val="clear" w:color="auto" w:fill="FFFFFF"/>
            <w:vAlign w:val="center"/>
          </w:tcPr>
          <w:p w:rsidR="00FF0DD7" w:rsidRDefault="002A3F58" w:rsidP="009A3A9E">
            <w:pPr>
              <w:spacing w:before="28" w:after="119"/>
            </w:pPr>
            <w:r>
              <w:rPr>
                <w:b/>
                <w:bCs/>
                <w:i/>
                <w:iCs/>
                <w:sz w:val="20"/>
                <w:lang w:eastAsia="sk-SK"/>
              </w:rPr>
              <w:t>K 31. decembru 20</w:t>
            </w:r>
            <w:r w:rsidR="00C17CB1">
              <w:rPr>
                <w:b/>
                <w:bCs/>
                <w:i/>
                <w:iCs/>
                <w:sz w:val="20"/>
                <w:lang w:eastAsia="sk-SK"/>
              </w:rPr>
              <w:t>2</w:t>
            </w:r>
            <w:r w:rsidR="009A3A9E">
              <w:rPr>
                <w:b/>
                <w:bCs/>
                <w:i/>
                <w:iCs/>
                <w:sz w:val="20"/>
                <w:lang w:eastAsia="sk-SK"/>
              </w:rPr>
              <w:t>2</w:t>
            </w:r>
          </w:p>
        </w:tc>
      </w:tr>
      <w:tr w:rsidR="00FF0DD7">
        <w:tc>
          <w:tcPr>
            <w:tcW w:w="4291" w:type="dxa"/>
            <w:tcBorders>
              <w:top w:val="single" w:sz="6" w:space="0" w:color="00000A"/>
            </w:tcBorders>
            <w:shd w:val="clear" w:color="auto" w:fill="FFFFFF"/>
            <w:vAlign w:val="center"/>
          </w:tcPr>
          <w:p w:rsidR="00FF0DD7" w:rsidRDefault="002A3F58">
            <w:pPr>
              <w:spacing w:before="28" w:after="119"/>
              <w:ind w:left="176" w:hanging="176"/>
              <w:rPr>
                <w:sz w:val="20"/>
                <w:lang w:eastAsia="sk-SK"/>
              </w:rPr>
            </w:pPr>
            <w:r>
              <w:rPr>
                <w:sz w:val="20"/>
                <w:lang w:eastAsia="sk-SK"/>
              </w:rPr>
              <w:t>Základné imanie</w:t>
            </w:r>
          </w:p>
        </w:tc>
        <w:tc>
          <w:tcPr>
            <w:tcW w:w="884" w:type="dxa"/>
            <w:tcBorders>
              <w:top w:val="single" w:sz="6" w:space="0" w:color="00000A"/>
            </w:tcBorders>
            <w:shd w:val="clear" w:color="auto" w:fill="FFFFFF"/>
            <w:vAlign w:val="bottom"/>
          </w:tcPr>
          <w:p w:rsidR="00FF0DD7" w:rsidRDefault="002A3F58" w:rsidP="00C17CB1">
            <w:pPr>
              <w:spacing w:before="28" w:after="119"/>
              <w:rPr>
                <w:sz w:val="20"/>
                <w:lang w:eastAsia="sk-SK"/>
              </w:rPr>
            </w:pPr>
            <w:r>
              <w:rPr>
                <w:sz w:val="20"/>
                <w:lang w:eastAsia="sk-SK"/>
              </w:rPr>
              <w:t xml:space="preserve">-  </w:t>
            </w:r>
            <w:r w:rsidR="00C17CB1">
              <w:rPr>
                <w:sz w:val="20"/>
                <w:lang w:eastAsia="sk-SK"/>
              </w:rPr>
              <w:t>5000</w:t>
            </w:r>
          </w:p>
        </w:tc>
        <w:tc>
          <w:tcPr>
            <w:tcW w:w="1031" w:type="dxa"/>
            <w:tcBorders>
              <w:top w:val="single" w:sz="6" w:space="0" w:color="00000A"/>
            </w:tcBorders>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tcBorders>
              <w:top w:val="single" w:sz="6" w:space="0" w:color="00000A"/>
            </w:tcBorders>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tcBorders>
              <w:top w:val="single" w:sz="6" w:space="0" w:color="00000A"/>
            </w:tcBorders>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tcBorders>
              <w:top w:val="single" w:sz="6" w:space="0" w:color="00000A"/>
            </w:tcBorders>
            <w:shd w:val="clear" w:color="auto" w:fill="FFFFFF"/>
            <w:vAlign w:val="bottom"/>
          </w:tcPr>
          <w:p w:rsidR="00FF0DD7" w:rsidRDefault="002A3F58" w:rsidP="00C17CB1">
            <w:pPr>
              <w:spacing w:before="28" w:after="119"/>
              <w:rPr>
                <w:b/>
                <w:bCs/>
                <w:sz w:val="20"/>
                <w:lang w:eastAsia="sk-SK"/>
              </w:rPr>
            </w:pPr>
            <w:r>
              <w:rPr>
                <w:sz w:val="20"/>
                <w:lang w:eastAsia="sk-SK"/>
              </w:rPr>
              <w:t xml:space="preserve">-    </w:t>
            </w:r>
            <w:r>
              <w:rPr>
                <w:b/>
                <w:bCs/>
                <w:sz w:val="20"/>
                <w:lang w:eastAsia="sk-SK"/>
              </w:rPr>
              <w:t xml:space="preserve"> </w:t>
            </w:r>
            <w:r w:rsidR="00C17CB1" w:rsidRPr="00C17CB1">
              <w:rPr>
                <w:bCs/>
                <w:sz w:val="20"/>
                <w:lang w:eastAsia="sk-SK"/>
              </w:rPr>
              <w:t>5000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Vlastné akcie a vlastné obchodné podiely</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Zmena základného imania</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Pohľadávky za upísané vlastné imanie</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Emisné ážio</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Ostatné kapitálové fondy</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Zákonný rezervný fond (nedeliteľný fond) z kapitálových vkladov</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Oceňovacie rozdiely z precenenia majetku a záväzkov</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Oceňovacie rozdiely z kapitálových účastín</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Oceňovacie rozdiely z precenenia pri zlúčení, splynutí a rozdelení</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 xml:space="preserve">Zákonný rezervný fond </w:t>
            </w:r>
          </w:p>
        </w:tc>
        <w:tc>
          <w:tcPr>
            <w:tcW w:w="884" w:type="dxa"/>
            <w:shd w:val="clear" w:color="auto" w:fill="FFFFFF"/>
            <w:vAlign w:val="bottom"/>
          </w:tcPr>
          <w:p w:rsidR="00FF0DD7" w:rsidRDefault="00C17CB1">
            <w:pPr>
              <w:spacing w:before="28" w:after="119"/>
            </w:pPr>
            <w:r>
              <w:t xml:space="preserve">   250</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C17CB1">
            <w:pPr>
              <w:spacing w:before="28" w:after="119"/>
            </w:pPr>
            <w:r>
              <w:t>-       250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Nedeliteľný fond</w:t>
            </w:r>
          </w:p>
        </w:tc>
        <w:tc>
          <w:tcPr>
            <w:tcW w:w="884" w:type="dxa"/>
            <w:shd w:val="clear" w:color="auto" w:fill="FFFFFF"/>
            <w:vAlign w:val="bottom"/>
          </w:tcPr>
          <w:p w:rsidR="00FF0DD7" w:rsidRDefault="00FF0DD7">
            <w:pPr>
              <w:spacing w:before="28" w:after="119"/>
            </w:pPr>
          </w:p>
        </w:tc>
        <w:tc>
          <w:tcPr>
            <w:tcW w:w="1031" w:type="dxa"/>
            <w:shd w:val="clear" w:color="auto" w:fill="FFFFFF"/>
            <w:vAlign w:val="bottom"/>
          </w:tcPr>
          <w:p w:rsidR="00FF0DD7" w:rsidRDefault="00FF0DD7">
            <w:pPr>
              <w:spacing w:before="28" w:after="119"/>
            </w:pPr>
          </w:p>
        </w:tc>
        <w:tc>
          <w:tcPr>
            <w:tcW w:w="796" w:type="dxa"/>
            <w:shd w:val="clear" w:color="auto" w:fill="FFFFFF"/>
            <w:vAlign w:val="bottom"/>
          </w:tcPr>
          <w:p w:rsidR="00FF0DD7" w:rsidRDefault="00FF0DD7">
            <w:pPr>
              <w:spacing w:before="28" w:after="119"/>
            </w:pPr>
          </w:p>
        </w:tc>
        <w:tc>
          <w:tcPr>
            <w:tcW w:w="922" w:type="dxa"/>
            <w:shd w:val="clear" w:color="auto" w:fill="FFFFFF"/>
            <w:vAlign w:val="bottom"/>
          </w:tcPr>
          <w:p w:rsidR="00FF0DD7" w:rsidRDefault="00FF0DD7">
            <w:pPr>
              <w:spacing w:before="28" w:after="119"/>
            </w:pPr>
          </w:p>
        </w:tc>
        <w:tc>
          <w:tcPr>
            <w:tcW w:w="1145" w:type="dxa"/>
            <w:shd w:val="clear" w:color="auto" w:fill="FFFFFF"/>
            <w:vAlign w:val="bottom"/>
          </w:tcPr>
          <w:p w:rsidR="00FF0DD7" w:rsidRDefault="00FF0DD7">
            <w:pPr>
              <w:spacing w:before="28" w:after="119"/>
            </w:pP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Štatutárne fondy a ostatné fondy</w:t>
            </w:r>
          </w:p>
        </w:tc>
        <w:tc>
          <w:tcPr>
            <w:tcW w:w="884" w:type="dxa"/>
            <w:shd w:val="clear" w:color="auto" w:fill="FFFFFF"/>
            <w:vAlign w:val="bottom"/>
          </w:tcPr>
          <w:p w:rsidR="00FF0DD7" w:rsidRDefault="00FF0DD7">
            <w:pPr>
              <w:spacing w:before="28" w:after="119"/>
            </w:pPr>
          </w:p>
        </w:tc>
        <w:tc>
          <w:tcPr>
            <w:tcW w:w="1031" w:type="dxa"/>
            <w:shd w:val="clear" w:color="auto" w:fill="FFFFFF"/>
            <w:vAlign w:val="bottom"/>
          </w:tcPr>
          <w:p w:rsidR="00FF0DD7" w:rsidRDefault="00FF0DD7">
            <w:pPr>
              <w:spacing w:before="28" w:after="119"/>
            </w:pPr>
          </w:p>
        </w:tc>
        <w:tc>
          <w:tcPr>
            <w:tcW w:w="796" w:type="dxa"/>
            <w:shd w:val="clear" w:color="auto" w:fill="FFFFFF"/>
            <w:vAlign w:val="bottom"/>
          </w:tcPr>
          <w:p w:rsidR="00FF0DD7" w:rsidRDefault="00FF0DD7">
            <w:pPr>
              <w:spacing w:before="28" w:after="119"/>
            </w:pPr>
          </w:p>
        </w:tc>
        <w:tc>
          <w:tcPr>
            <w:tcW w:w="922" w:type="dxa"/>
            <w:shd w:val="clear" w:color="auto" w:fill="FFFFFF"/>
            <w:vAlign w:val="bottom"/>
          </w:tcPr>
          <w:p w:rsidR="00FF0DD7" w:rsidRDefault="00FF0DD7">
            <w:pPr>
              <w:spacing w:before="28" w:after="119"/>
            </w:pPr>
          </w:p>
        </w:tc>
        <w:tc>
          <w:tcPr>
            <w:tcW w:w="1145" w:type="dxa"/>
            <w:shd w:val="clear" w:color="auto" w:fill="FFFFFF"/>
            <w:vAlign w:val="bottom"/>
          </w:tcPr>
          <w:p w:rsidR="00FF0DD7" w:rsidRDefault="00FF0DD7">
            <w:pPr>
              <w:spacing w:before="28" w:after="119"/>
            </w:pP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Nerozdelený zisk minulých rokov</w:t>
            </w:r>
          </w:p>
        </w:tc>
        <w:tc>
          <w:tcPr>
            <w:tcW w:w="884" w:type="dxa"/>
            <w:shd w:val="clear" w:color="auto" w:fill="FFFFFF"/>
            <w:vAlign w:val="bottom"/>
          </w:tcPr>
          <w:p w:rsidR="00FF0DD7" w:rsidRDefault="00C17CB1" w:rsidP="009208F4">
            <w:pPr>
              <w:spacing w:before="28" w:after="119"/>
            </w:pPr>
            <w:r>
              <w:t>36</w:t>
            </w:r>
            <w:r w:rsidR="009208F4">
              <w:t>19</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9208F4" w:rsidP="009208F4">
            <w:pPr>
              <w:spacing w:before="28" w:after="119"/>
            </w:pPr>
            <w:r>
              <w:t>0</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C17CB1">
            <w:pPr>
              <w:spacing w:before="28" w:after="119"/>
            </w:pPr>
            <w:r>
              <w:t>-     3619</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Neuhradená strata minulých rokov</w:t>
            </w:r>
          </w:p>
        </w:tc>
        <w:tc>
          <w:tcPr>
            <w:tcW w:w="884" w:type="dxa"/>
            <w:shd w:val="clear" w:color="auto" w:fill="FFFFFF"/>
            <w:vAlign w:val="bottom"/>
          </w:tcPr>
          <w:p w:rsidR="00FF0DD7" w:rsidRDefault="002A3F58" w:rsidP="00C17CB1">
            <w:pPr>
              <w:spacing w:before="28" w:after="119"/>
              <w:jc w:val="center"/>
            </w:pPr>
            <w:r>
              <w:t>-</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FF0DD7" w:rsidP="00C17CB1">
            <w:pPr>
              <w:spacing w:before="28" w:after="119"/>
            </w:pPr>
          </w:p>
        </w:tc>
        <w:tc>
          <w:tcPr>
            <w:tcW w:w="1145" w:type="dxa"/>
            <w:shd w:val="clear" w:color="auto" w:fill="FFFFFF"/>
            <w:vAlign w:val="bottom"/>
          </w:tcPr>
          <w:p w:rsidR="00FF0DD7" w:rsidRDefault="00C17CB1">
            <w:pPr>
              <w:spacing w:before="28" w:after="119"/>
              <w:jc w:val="center"/>
            </w:pPr>
            <w:r>
              <w:t>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Výsledok hospodárenia bežného účtovného obdobia</w:t>
            </w:r>
          </w:p>
        </w:tc>
        <w:tc>
          <w:tcPr>
            <w:tcW w:w="884" w:type="dxa"/>
            <w:shd w:val="clear" w:color="auto" w:fill="FFFFFF"/>
            <w:vAlign w:val="bottom"/>
          </w:tcPr>
          <w:p w:rsidR="00FF0DD7" w:rsidRDefault="002A3F58">
            <w:pPr>
              <w:spacing w:before="28" w:after="119"/>
              <w:jc w:val="center"/>
            </w:pPr>
            <w:r>
              <w:t>0</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2A3F58">
            <w:pPr>
              <w:spacing w:before="28" w:after="119"/>
              <w:jc w:val="center"/>
            </w:pPr>
            <w:r>
              <w:t>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Vyplatené dividendy</w:t>
            </w:r>
          </w:p>
        </w:tc>
        <w:tc>
          <w:tcPr>
            <w:tcW w:w="884" w:type="dxa"/>
            <w:shd w:val="clear" w:color="auto" w:fill="FFFFFF"/>
            <w:vAlign w:val="bottom"/>
          </w:tcPr>
          <w:p w:rsidR="00FF0DD7" w:rsidRDefault="00C17CB1">
            <w:pPr>
              <w:spacing w:before="28" w:after="119"/>
            </w:pPr>
            <w:r>
              <w:t xml:space="preserve">     -</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C17CB1">
            <w:pPr>
              <w:spacing w:before="28" w:after="119"/>
            </w:pPr>
            <w:r>
              <w:t>-</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Ostatné položky vlastného imania</w:t>
            </w:r>
          </w:p>
        </w:tc>
        <w:tc>
          <w:tcPr>
            <w:tcW w:w="884" w:type="dxa"/>
            <w:shd w:val="clear" w:color="auto" w:fill="FFFFFF"/>
            <w:vAlign w:val="bottom"/>
          </w:tcPr>
          <w:p w:rsidR="00FF0DD7" w:rsidRDefault="00FF0DD7">
            <w:pPr>
              <w:spacing w:before="28" w:after="119"/>
            </w:pPr>
          </w:p>
        </w:tc>
        <w:tc>
          <w:tcPr>
            <w:tcW w:w="1031" w:type="dxa"/>
            <w:shd w:val="clear" w:color="auto" w:fill="FFFFFF"/>
            <w:vAlign w:val="bottom"/>
          </w:tcPr>
          <w:p w:rsidR="00FF0DD7" w:rsidRDefault="00FF0DD7">
            <w:pPr>
              <w:spacing w:before="28" w:after="119"/>
            </w:pPr>
          </w:p>
        </w:tc>
        <w:tc>
          <w:tcPr>
            <w:tcW w:w="796" w:type="dxa"/>
            <w:shd w:val="clear" w:color="auto" w:fill="FFFFFF"/>
            <w:vAlign w:val="bottom"/>
          </w:tcPr>
          <w:p w:rsidR="00FF0DD7" w:rsidRDefault="00FF0DD7">
            <w:pPr>
              <w:spacing w:before="28" w:after="119"/>
            </w:pPr>
          </w:p>
        </w:tc>
        <w:tc>
          <w:tcPr>
            <w:tcW w:w="922" w:type="dxa"/>
            <w:shd w:val="clear" w:color="auto" w:fill="FFFFFF"/>
            <w:vAlign w:val="bottom"/>
          </w:tcPr>
          <w:p w:rsidR="00FF0DD7" w:rsidRDefault="00FF0DD7">
            <w:pPr>
              <w:spacing w:before="28" w:after="119"/>
            </w:pPr>
          </w:p>
        </w:tc>
        <w:tc>
          <w:tcPr>
            <w:tcW w:w="1145" w:type="dxa"/>
            <w:shd w:val="clear" w:color="auto" w:fill="FFFFFF"/>
            <w:vAlign w:val="bottom"/>
          </w:tcPr>
          <w:p w:rsidR="00FF0DD7" w:rsidRDefault="00FF0DD7">
            <w:pPr>
              <w:spacing w:before="28" w:after="119"/>
            </w:pPr>
          </w:p>
        </w:tc>
      </w:tr>
      <w:tr w:rsidR="00FF0DD7">
        <w:tc>
          <w:tcPr>
            <w:tcW w:w="4291" w:type="dxa"/>
            <w:tcBorders>
              <w:bottom w:val="single" w:sz="8" w:space="0" w:color="00000A"/>
            </w:tcBorders>
            <w:shd w:val="clear" w:color="auto" w:fill="FFFFFF"/>
            <w:vAlign w:val="center"/>
          </w:tcPr>
          <w:p w:rsidR="00FF0DD7" w:rsidRDefault="002A3F58">
            <w:pPr>
              <w:spacing w:before="28" w:after="119"/>
              <w:ind w:left="176" w:hanging="176"/>
              <w:rPr>
                <w:sz w:val="20"/>
                <w:lang w:eastAsia="sk-SK"/>
              </w:rPr>
            </w:pPr>
            <w:r>
              <w:rPr>
                <w:sz w:val="20"/>
                <w:lang w:eastAsia="sk-SK"/>
              </w:rPr>
              <w:t xml:space="preserve">Účet 491 – Vlastné imanie fyzickej osoby – podnikateľa </w:t>
            </w:r>
          </w:p>
        </w:tc>
        <w:tc>
          <w:tcPr>
            <w:tcW w:w="884" w:type="dxa"/>
            <w:tcBorders>
              <w:bottom w:val="single" w:sz="8" w:space="0" w:color="00000A"/>
            </w:tcBorders>
            <w:shd w:val="clear" w:color="auto" w:fill="FFFFFF"/>
            <w:vAlign w:val="bottom"/>
          </w:tcPr>
          <w:p w:rsidR="00FF0DD7" w:rsidRDefault="00FF0DD7">
            <w:pPr>
              <w:spacing w:before="28" w:after="119"/>
            </w:pPr>
          </w:p>
        </w:tc>
        <w:tc>
          <w:tcPr>
            <w:tcW w:w="1031" w:type="dxa"/>
            <w:tcBorders>
              <w:bottom w:val="single" w:sz="8" w:space="0" w:color="00000A"/>
            </w:tcBorders>
            <w:shd w:val="clear" w:color="auto" w:fill="FFFFFF"/>
            <w:vAlign w:val="bottom"/>
          </w:tcPr>
          <w:p w:rsidR="00FF0DD7" w:rsidRDefault="00FF0DD7">
            <w:pPr>
              <w:spacing w:before="28" w:after="119"/>
            </w:pPr>
          </w:p>
        </w:tc>
        <w:tc>
          <w:tcPr>
            <w:tcW w:w="796" w:type="dxa"/>
            <w:tcBorders>
              <w:bottom w:val="single" w:sz="8" w:space="0" w:color="00000A"/>
            </w:tcBorders>
            <w:shd w:val="clear" w:color="auto" w:fill="FFFFFF"/>
            <w:vAlign w:val="bottom"/>
          </w:tcPr>
          <w:p w:rsidR="00FF0DD7" w:rsidRDefault="00FF0DD7">
            <w:pPr>
              <w:spacing w:before="28" w:after="119"/>
            </w:pPr>
          </w:p>
        </w:tc>
        <w:tc>
          <w:tcPr>
            <w:tcW w:w="922" w:type="dxa"/>
            <w:tcBorders>
              <w:bottom w:val="single" w:sz="8" w:space="0" w:color="00000A"/>
            </w:tcBorders>
            <w:shd w:val="clear" w:color="auto" w:fill="FFFFFF"/>
            <w:vAlign w:val="bottom"/>
          </w:tcPr>
          <w:p w:rsidR="00FF0DD7" w:rsidRDefault="00FF0DD7">
            <w:pPr>
              <w:spacing w:before="28" w:after="119"/>
            </w:pPr>
          </w:p>
        </w:tc>
        <w:tc>
          <w:tcPr>
            <w:tcW w:w="1145" w:type="dxa"/>
            <w:tcBorders>
              <w:bottom w:val="single" w:sz="8" w:space="0" w:color="00000A"/>
            </w:tcBorders>
            <w:shd w:val="clear" w:color="auto" w:fill="FFFFFF"/>
            <w:vAlign w:val="bottom"/>
          </w:tcPr>
          <w:p w:rsidR="00FF0DD7" w:rsidRDefault="00FF0DD7">
            <w:pPr>
              <w:spacing w:before="28" w:after="119"/>
            </w:pPr>
          </w:p>
        </w:tc>
      </w:tr>
    </w:tbl>
    <w:p w:rsidR="00FF0DD7" w:rsidRDefault="00FF0DD7">
      <w:pPr>
        <w:keepNext/>
        <w:ind w:left="11"/>
      </w:pPr>
    </w:p>
    <w:p w:rsidR="00FF0DD7" w:rsidRDefault="00FF0DD7">
      <w:pPr>
        <w:rPr>
          <w:rFonts w:cs="Arial"/>
          <w:bCs/>
          <w:szCs w:val="26"/>
          <w:u w:val="single"/>
        </w:rPr>
      </w:pPr>
    </w:p>
    <w:p w:rsidR="00FF0DD7" w:rsidRDefault="002A3F58">
      <w:r>
        <w:rPr>
          <w:rFonts w:cs="Arial"/>
          <w:bCs/>
          <w:sz w:val="20"/>
        </w:rPr>
        <w:t>V</w:t>
      </w:r>
      <w:r w:rsidR="00C17CB1">
        <w:rPr>
          <w:rFonts w:cs="Arial"/>
          <w:bCs/>
          <w:sz w:val="20"/>
        </w:rPr>
        <w:t xml:space="preserve"> Habovke, </w:t>
      </w:r>
      <w:r w:rsidR="00AD0B21">
        <w:rPr>
          <w:rFonts w:cs="Arial"/>
          <w:bCs/>
          <w:sz w:val="20"/>
        </w:rPr>
        <w:t>2</w:t>
      </w:r>
      <w:r w:rsidR="009A3A9E">
        <w:rPr>
          <w:rFonts w:cs="Arial"/>
          <w:bCs/>
          <w:sz w:val="20"/>
        </w:rPr>
        <w:t>9</w:t>
      </w:r>
      <w:r w:rsidR="00C17CB1">
        <w:rPr>
          <w:rFonts w:cs="Arial"/>
          <w:bCs/>
          <w:sz w:val="20"/>
        </w:rPr>
        <w:t>.0</w:t>
      </w:r>
      <w:r w:rsidR="00AD0B21">
        <w:rPr>
          <w:rFonts w:cs="Arial"/>
          <w:bCs/>
          <w:sz w:val="20"/>
        </w:rPr>
        <w:t>1</w:t>
      </w:r>
      <w:r w:rsidR="00C17CB1">
        <w:rPr>
          <w:rFonts w:cs="Arial"/>
          <w:bCs/>
          <w:sz w:val="20"/>
        </w:rPr>
        <w:t>.202</w:t>
      </w:r>
      <w:r w:rsidR="009A3A9E">
        <w:rPr>
          <w:rFonts w:cs="Arial"/>
          <w:bCs/>
          <w:sz w:val="20"/>
        </w:rPr>
        <w:t>3</w:t>
      </w:r>
      <w:bookmarkStart w:id="3" w:name="_GoBack"/>
      <w:bookmarkEnd w:id="3"/>
    </w:p>
    <w:p w:rsidR="00FF0DD7" w:rsidRDefault="00C17CB1">
      <w:pPr>
        <w:rPr>
          <w:rFonts w:cs="Arial"/>
          <w:bCs/>
          <w:sz w:val="20"/>
        </w:rPr>
      </w:pPr>
      <w:r>
        <w:rPr>
          <w:rFonts w:cs="Arial"/>
          <w:bCs/>
          <w:sz w:val="20"/>
        </w:rPr>
        <w:t>Valéria Holubová</w:t>
      </w:r>
      <w:r w:rsidR="002A3F58">
        <w:br w:type="page"/>
      </w:r>
    </w:p>
    <w:p w:rsidR="00FF0DD7" w:rsidRDefault="00FF0DD7">
      <w:pPr>
        <w:pStyle w:val="Nadpis3"/>
        <w:rPr>
          <w:color w:val="000000"/>
          <w:lang w:eastAsia="sk-SK"/>
        </w:rPr>
      </w:pPr>
    </w:p>
    <w:p w:rsidR="00FF0DD7" w:rsidRDefault="00FF0DD7">
      <w:pPr>
        <w:pStyle w:val="Nadpis2"/>
      </w:pPr>
    </w:p>
    <w:p w:rsidR="00FF0DD7" w:rsidRDefault="00FF0DD7">
      <w:pPr>
        <w:rPr>
          <w:lang w:eastAsia="sk-SK"/>
        </w:rPr>
      </w:pPr>
    </w:p>
    <w:p w:rsidR="00FF0DD7" w:rsidRDefault="00FF0DD7">
      <w:pPr>
        <w:pStyle w:val="Nadpis3"/>
        <w:ind w:left="-107"/>
        <w:rPr>
          <w:i/>
          <w:color w:val="FF0000"/>
        </w:rPr>
      </w:pPr>
    </w:p>
    <w:p w:rsidR="00FF0DD7" w:rsidRDefault="00FF0DD7">
      <w:pPr>
        <w:rPr>
          <w:i/>
          <w:color w:val="FF0000"/>
        </w:rPr>
      </w:pPr>
    </w:p>
    <w:p w:rsidR="00FF0DD7" w:rsidRDefault="002A3F58">
      <w:pPr>
        <w:jc w:val="left"/>
        <w:rPr>
          <w:rFonts w:cs="Arial"/>
          <w:b/>
          <w:bCs/>
          <w:iCs/>
          <w:szCs w:val="28"/>
          <w:lang w:eastAsia="sk-SK"/>
        </w:rPr>
      </w:pPr>
      <w:bookmarkStart w:id="4" w:name="T_accrued_expense_deferred_income"/>
      <w:bookmarkEnd w:id="4"/>
      <w:r>
        <w:br w:type="page"/>
      </w:r>
    </w:p>
    <w:p w:rsidR="00FF0DD7" w:rsidRDefault="00FF0DD7">
      <w:pPr>
        <w:pStyle w:val="Nadpis2"/>
      </w:pPr>
    </w:p>
    <w:p w:rsidR="00FF0DD7" w:rsidRDefault="00FF0DD7"/>
    <w:p w:rsidR="00FF0DD7" w:rsidRDefault="00FF0DD7"/>
    <w:p w:rsidR="00FF0DD7" w:rsidRDefault="00FF0DD7"/>
    <w:p w:rsidR="00FF0DD7" w:rsidRDefault="00FF0DD7"/>
    <w:p w:rsidR="00FF0DD7" w:rsidRDefault="00FF0DD7"/>
    <w:p w:rsidR="00FF0DD7" w:rsidRDefault="00FF0DD7"/>
    <w:sectPr w:rsidR="00FF0DD7">
      <w:headerReference w:type="default" r:id="rId8"/>
      <w:footerReference w:type="default" r:id="rId9"/>
      <w:pgSz w:w="11906" w:h="16838"/>
      <w:pgMar w:top="1418" w:right="1418" w:bottom="992" w:left="1418" w:header="567" w:footer="680" w:gutter="0"/>
      <w:cols w:space="708"/>
      <w:formProt w:val="0"/>
      <w:docGrid w:linePitch="725" w:charSpace="1136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2DF" w:rsidRDefault="004552DF">
      <w:r>
        <w:separator/>
      </w:r>
    </w:p>
  </w:endnote>
  <w:endnote w:type="continuationSeparator" w:id="0">
    <w:p w:rsidR="004552DF" w:rsidRDefault="00455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10F" w:rsidRDefault="006E01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2DF" w:rsidRDefault="004552DF">
      <w:r>
        <w:separator/>
      </w:r>
    </w:p>
  </w:footnote>
  <w:footnote w:type="continuationSeparator" w:id="0">
    <w:p w:rsidR="004552DF" w:rsidRDefault="004552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10F" w:rsidRDefault="006E010F"/>
  <w:p w:rsidR="006E010F" w:rsidRDefault="006E010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0125"/>
    <w:multiLevelType w:val="multilevel"/>
    <w:tmpl w:val="301871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1DE6197"/>
    <w:multiLevelType w:val="multilevel"/>
    <w:tmpl w:val="527CC61E"/>
    <w:lvl w:ilvl="0">
      <w:start w:val="1"/>
      <w:numFmt w:val="bullet"/>
      <w:lvlText w:val=""/>
      <w:lvlJc w:val="left"/>
      <w:pPr>
        <w:tabs>
          <w:tab w:val="num" w:pos="720"/>
        </w:tabs>
        <w:ind w:left="720" w:hanging="360"/>
      </w:pPr>
      <w:rPr>
        <w:rFonts w:ascii="Symbol" w:hAnsi="Symbol" w:cs="Symbol" w:hint="default"/>
        <w:b w:val="0"/>
        <w:color w:val="00000A"/>
        <w:sz w:val="15"/>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9A60AF"/>
    <w:multiLevelType w:val="multilevel"/>
    <w:tmpl w:val="B04ABD7E"/>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FD16819"/>
    <w:multiLevelType w:val="hybridMultilevel"/>
    <w:tmpl w:val="C202566A"/>
    <w:lvl w:ilvl="0" w:tplc="03E6E458">
      <w:start w:val="4"/>
      <w:numFmt w:val="decimal"/>
      <w:lvlText w:val="%1"/>
      <w:lvlJc w:val="left"/>
      <w:pPr>
        <w:ind w:left="899" w:hanging="360"/>
      </w:pPr>
      <w:rPr>
        <w:rFonts w:hint="default"/>
        <w:b/>
        <w:sz w:val="20"/>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F0DD7"/>
    <w:rsid w:val="00103697"/>
    <w:rsid w:val="002A3F58"/>
    <w:rsid w:val="002B0856"/>
    <w:rsid w:val="00322F82"/>
    <w:rsid w:val="0044621A"/>
    <w:rsid w:val="004552DF"/>
    <w:rsid w:val="004E2DC5"/>
    <w:rsid w:val="005C4E09"/>
    <w:rsid w:val="006023B5"/>
    <w:rsid w:val="006E010F"/>
    <w:rsid w:val="00916180"/>
    <w:rsid w:val="009208F4"/>
    <w:rsid w:val="0093363E"/>
    <w:rsid w:val="00965FC9"/>
    <w:rsid w:val="009A3A9E"/>
    <w:rsid w:val="00A11A94"/>
    <w:rsid w:val="00A87329"/>
    <w:rsid w:val="00AD0B21"/>
    <w:rsid w:val="00C17CB1"/>
    <w:rsid w:val="00C47FDA"/>
    <w:rsid w:val="00C803C4"/>
    <w:rsid w:val="00E2517B"/>
    <w:rsid w:val="00F16888"/>
    <w:rsid w:val="00F35882"/>
    <w:rsid w:val="00FA69CC"/>
    <w:rsid w:val="00FE2378"/>
    <w:rsid w:val="00FF0DD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7BB902-D613-4ECB-A7B8-C61616E5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NSimSun" w:hAnsi="Calibri" w:cs="Mangal"/>
        <w:kern w:val="2"/>
        <w:sz w:val="22"/>
        <w:szCs w:val="24"/>
        <w:lang w:val="sk-SK"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ascii="Verdana" w:eastAsia="Times New Roman" w:hAnsi="Verdana" w:cs="Times New Roman"/>
      <w:color w:val="00000A"/>
      <w:sz w:val="17"/>
      <w:szCs w:val="20"/>
      <w:lang w:eastAsia="en-US" w:bidi="ar-SA"/>
    </w:rPr>
  </w:style>
  <w:style w:type="paragraph" w:styleId="Nadpis1">
    <w:name w:val="heading 1"/>
    <w:basedOn w:val="Normlny"/>
    <w:qFormat/>
    <w:pPr>
      <w:keepNext/>
      <w:outlineLvl w:val="0"/>
    </w:pPr>
    <w:rPr>
      <w:rFonts w:cs="Arial"/>
      <w:b/>
      <w:bCs/>
      <w:caps/>
      <w:sz w:val="18"/>
      <w:szCs w:val="32"/>
      <w:u w:val="single"/>
    </w:rPr>
  </w:style>
  <w:style w:type="paragraph" w:styleId="Nadpis2">
    <w:name w:val="heading 2"/>
    <w:basedOn w:val="Normlny"/>
    <w:qFormat/>
    <w:pPr>
      <w:keepNext/>
      <w:outlineLvl w:val="1"/>
    </w:pPr>
    <w:rPr>
      <w:rFonts w:cs="Arial"/>
      <w:b/>
      <w:bCs/>
      <w:iCs/>
      <w:szCs w:val="28"/>
    </w:rPr>
  </w:style>
  <w:style w:type="paragraph" w:styleId="Nadpis3">
    <w:name w:val="heading 3"/>
    <w:basedOn w:val="Normlny"/>
    <w:qFormat/>
    <w:pPr>
      <w:keepNext/>
      <w:outlineLvl w:val="2"/>
    </w:pPr>
    <w:rPr>
      <w:rFonts w:cs="Arial"/>
      <w:bCs/>
      <w:szCs w:val="26"/>
      <w:u w:val="single"/>
    </w:rPr>
  </w:style>
  <w:style w:type="paragraph" w:styleId="Nadpis4">
    <w:name w:val="heading 4"/>
    <w:basedOn w:val="Normlny"/>
    <w:qFormat/>
    <w:pPr>
      <w:keepNext/>
      <w:outlineLvl w:val="3"/>
    </w:pPr>
    <w:rPr>
      <w:bCs/>
      <w:i/>
      <w:szCs w:val="28"/>
    </w:rPr>
  </w:style>
  <w:style w:type="paragraph" w:styleId="Nadpis5">
    <w:name w:val="heading 5"/>
    <w:basedOn w:val="Normlny"/>
    <w:qFormat/>
    <w:pPr>
      <w:spacing w:before="240" w:after="60"/>
      <w:outlineLvl w:val="4"/>
    </w:pPr>
    <w:rPr>
      <w:b/>
      <w:bCs/>
      <w:i/>
      <w:iCs/>
      <w:szCs w:val="26"/>
    </w:rPr>
  </w:style>
  <w:style w:type="paragraph" w:styleId="Nadpis6">
    <w:name w:val="heading 6"/>
    <w:basedOn w:val="Normlny"/>
    <w:qFormat/>
    <w:pPr>
      <w:spacing w:before="240" w:after="60"/>
      <w:outlineLvl w:val="5"/>
    </w:pPr>
    <w:rPr>
      <w:b/>
      <w:bCs/>
      <w:szCs w:val="22"/>
    </w:rPr>
  </w:style>
  <w:style w:type="paragraph" w:styleId="Nadpis7">
    <w:name w:val="heading 7"/>
    <w:basedOn w:val="Normlny"/>
    <w:qFormat/>
    <w:pPr>
      <w:spacing w:before="240" w:after="60"/>
      <w:outlineLvl w:val="6"/>
    </w:pPr>
    <w:rPr>
      <w:szCs w:val="24"/>
    </w:rPr>
  </w:style>
  <w:style w:type="paragraph" w:styleId="Nadpis8">
    <w:name w:val="heading 8"/>
    <w:basedOn w:val="Normlny"/>
    <w:qFormat/>
    <w:pPr>
      <w:spacing w:before="240" w:after="60"/>
      <w:outlineLvl w:val="7"/>
    </w:pPr>
    <w:rPr>
      <w:i/>
      <w:iCs/>
      <w:szCs w:val="24"/>
    </w:rPr>
  </w:style>
  <w:style w:type="paragraph" w:styleId="Nadpis9">
    <w:name w:val="heading 9"/>
    <w:basedOn w:val="Normlny"/>
    <w:qFormat/>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style>
  <w:style w:type="character" w:styleId="Odkaznakomentr">
    <w:name w:val="annotation reference"/>
    <w:qFormat/>
    <w:rPr>
      <w:sz w:val="16"/>
      <w:szCs w:val="16"/>
    </w:rPr>
  </w:style>
  <w:style w:type="character" w:customStyle="1" w:styleId="HeaderChar">
    <w:name w:val="Header Char"/>
    <w:basedOn w:val="Predvolenpsmoodseku"/>
    <w:qFormat/>
    <w:rPr>
      <w:rFonts w:ascii="Verdana" w:hAnsi="Verdana"/>
      <w:b/>
      <w:sz w:val="17"/>
      <w:lang w:eastAsia="en-US"/>
    </w:rPr>
  </w:style>
  <w:style w:type="character" w:customStyle="1" w:styleId="Heading2Char">
    <w:name w:val="Heading 2 Char"/>
    <w:basedOn w:val="Predvolenpsmoodseku"/>
    <w:qFormat/>
    <w:rPr>
      <w:rFonts w:ascii="Verdana" w:hAnsi="Verdana" w:cs="Arial"/>
      <w:b/>
      <w:bCs/>
      <w:iCs/>
      <w:sz w:val="17"/>
      <w:szCs w:val="28"/>
      <w:lang w:eastAsia="en-US"/>
    </w:rPr>
  </w:style>
  <w:style w:type="character" w:customStyle="1" w:styleId="FooterChar">
    <w:name w:val="Footer Char"/>
    <w:basedOn w:val="Predvolenpsmoodseku"/>
    <w:qFormat/>
    <w:rPr>
      <w:rFonts w:ascii="Verdana" w:hAnsi="Verdana"/>
      <w:sz w:val="17"/>
      <w:lang w:eastAsia="en-US"/>
    </w:rPr>
  </w:style>
  <w:style w:type="character" w:customStyle="1" w:styleId="ListLabel1">
    <w:name w:val="ListLabel 1"/>
    <w:qFormat/>
    <w:rPr>
      <w:rFonts w:cs="Courier New"/>
    </w:rPr>
  </w:style>
  <w:style w:type="character" w:customStyle="1" w:styleId="ListLabel2">
    <w:name w:val="ListLabel 2"/>
    <w:qFormat/>
    <w:rPr>
      <w:color w:val="00000A"/>
    </w:rPr>
  </w:style>
  <w:style w:type="character" w:customStyle="1" w:styleId="ListLabel3">
    <w:name w:val="ListLabel 3"/>
    <w:qFormat/>
    <w:rPr>
      <w:rFonts w:eastAsia="Times New Roman" w:cs="Times New Roman"/>
    </w:rPr>
  </w:style>
  <w:style w:type="character" w:customStyle="1" w:styleId="ListLabel4">
    <w:name w:val="ListLabel 4"/>
    <w:qFormat/>
    <w:rPr>
      <w:rFonts w:cs="Symbol"/>
      <w:color w:val="00000A"/>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Symbol"/>
      <w:color w:val="00000A"/>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Symbol"/>
      <w:color w:val="00000A"/>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Symbol"/>
      <w:color w:val="00000A"/>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Symbol"/>
      <w:color w:val="00000A"/>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Symbol"/>
      <w:color w:val="00000A"/>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Symbol"/>
      <w:color w:val="00000A"/>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Symbol"/>
      <w:b w:val="0"/>
      <w:color w:val="00000A"/>
      <w:sz w:val="15"/>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paragraph" w:customStyle="1" w:styleId="Nadpis">
    <w:name w:val="Nadpis"/>
    <w:basedOn w:val="Normlny"/>
    <w:next w:val="Zkladntext"/>
    <w:qFormat/>
    <w:pPr>
      <w:keepNext/>
      <w:spacing w:before="240" w:after="120"/>
    </w:pPr>
    <w:rPr>
      <w:rFonts w:ascii="Arial" w:eastAsia="Microsoft YaHei" w:hAnsi="Arial" w:cs="Mangal"/>
      <w:sz w:val="28"/>
      <w:szCs w:val="28"/>
    </w:rPr>
  </w:style>
  <w:style w:type="paragraph" w:styleId="Zkladntext">
    <w:name w:val="Body Text"/>
    <w:basedOn w:val="Normlny"/>
    <w:pPr>
      <w:spacing w:after="120"/>
    </w:pPr>
    <w:rPr>
      <w:sz w:val="24"/>
      <w:lang w:val="cs-CZ" w:eastAsia="sk-SK"/>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qFormat/>
    <w:rPr>
      <w:rFonts w:ascii="Tahoma" w:hAnsi="Tahoma" w:cs="Tahoma"/>
      <w:sz w:val="16"/>
      <w:szCs w:val="16"/>
    </w:rPr>
  </w:style>
  <w:style w:type="paragraph" w:styleId="Textkomentra">
    <w:name w:val="annotation text"/>
    <w:basedOn w:val="Normlny"/>
    <w:qFormat/>
    <w:rPr>
      <w:sz w:val="20"/>
    </w:rPr>
  </w:style>
  <w:style w:type="paragraph" w:styleId="Predmetkomentra">
    <w:name w:val="annotation subject"/>
    <w:basedOn w:val="Textkomentra"/>
    <w:qFormat/>
    <w:rPr>
      <w:b/>
      <w:bCs/>
    </w:rPr>
  </w:style>
  <w:style w:type="paragraph" w:customStyle="1" w:styleId="tableheader">
    <w:name w:val="table header"/>
    <w:basedOn w:val="Normlny"/>
    <w:qFormat/>
    <w:pPr>
      <w:jc w:val="center"/>
    </w:pPr>
    <w:rPr>
      <w:rFonts w:ascii="Times New Roman Bold" w:hAnsi="Times New Roman Bold"/>
      <w:b/>
      <w:i/>
      <w:sz w:val="20"/>
      <w:lang w:eastAsia="sk-SK"/>
    </w:rPr>
  </w:style>
  <w:style w:type="paragraph" w:styleId="Revzia">
    <w:name w:val="Revision"/>
    <w:qFormat/>
    <w:pPr>
      <w:suppressAutoHyphens/>
    </w:pPr>
    <w:rPr>
      <w:rFonts w:ascii="Verdana" w:eastAsia="Times New Roman" w:hAnsi="Verdana" w:cs="Times New Roman"/>
      <w:color w:val="00000A"/>
      <w:sz w:val="17"/>
      <w:szCs w:val="20"/>
      <w:lang w:eastAsia="en-US" w:bidi="ar-SA"/>
    </w:rPr>
  </w:style>
  <w:style w:type="paragraph" w:styleId="Odsekzoznamu">
    <w:name w:val="List Paragraph"/>
    <w:basedOn w:val="Normlny"/>
    <w:qFormat/>
    <w:pPr>
      <w:ind w:left="708"/>
    </w:pPr>
  </w:style>
  <w:style w:type="paragraph" w:customStyle="1" w:styleId="Citcie">
    <w:name w:val="Citácie"/>
    <w:basedOn w:val="Normlny"/>
    <w:qFormat/>
  </w:style>
  <w:style w:type="paragraph" w:styleId="Nzov">
    <w:name w:val="Title"/>
    <w:basedOn w:val="Nadpis"/>
    <w:qFormat/>
  </w:style>
  <w:style w:type="paragraph" w:customStyle="1" w:styleId="Podnzov">
    <w:name w:val="Podnázov"/>
    <w:basedOn w:val="Nadpis"/>
    <w:qFormat/>
  </w:style>
  <w:style w:type="paragraph" w:customStyle="1" w:styleId="Obsahtabuky">
    <w:name w:val="Obsah tabuľky"/>
    <w:basedOn w:val="Normlny"/>
    <w:qFormat/>
  </w:style>
  <w:style w:type="paragraph" w:customStyle="1" w:styleId="Nadpistabuky">
    <w:name w:val="Nadpis tabuľky"/>
    <w:basedOn w:val="Obsahtabuk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48F25-6F0E-40F4-A438-D464AAF62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11</Pages>
  <Words>2322</Words>
  <Characters>13238</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dc:description/>
  <cp:lastModifiedBy>m.martauzova</cp:lastModifiedBy>
  <cp:revision>34</cp:revision>
  <cp:lastPrinted>2017-03-17T14:38:00Z</cp:lastPrinted>
  <dcterms:created xsi:type="dcterms:W3CDTF">2015-12-14T14:56:00Z</dcterms:created>
  <dcterms:modified xsi:type="dcterms:W3CDTF">2023-01-30T07:39:00Z</dcterms:modified>
  <dc:language>sk-SK</dc:language>
</cp:coreProperties>
</file>