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074D0706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845EEA">
        <w:rPr>
          <w:color w:val="000000"/>
          <w:lang w:val="en-US"/>
        </w:rPr>
        <w:t xml:space="preserve"> 31.12.20</w:t>
      </w:r>
      <w:r w:rsidR="00DD2681">
        <w:rPr>
          <w:color w:val="000000"/>
          <w:lang w:val="en-US"/>
        </w:rPr>
        <w:t>2</w:t>
      </w:r>
      <w:r w:rsidR="001C751F">
        <w:rPr>
          <w:color w:val="000000"/>
          <w:lang w:val="en-US"/>
        </w:rPr>
        <w:t>2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Hlavná 697, 976 71 Šumiac</w:t>
      </w:r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175079">
        <w:rPr>
          <w:color w:val="000000"/>
          <w:lang w:val="en-US"/>
        </w:rPr>
        <w:t>Hlavná 697, 976 71  Šumiac</w:t>
      </w:r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 xml:space="preserve">Dátum vzniku: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59544B2D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DD2681">
        <w:rPr>
          <w:color w:val="000000"/>
          <w:lang w:val="en-US"/>
        </w:rPr>
        <w:t>2</w:t>
      </w:r>
      <w:r w:rsidR="001C751F">
        <w:rPr>
          <w:color w:val="000000"/>
          <w:lang w:val="en-US"/>
        </w:rPr>
        <w:t>8</w:t>
      </w:r>
      <w:r w:rsidR="00DD2681">
        <w:rPr>
          <w:color w:val="000000"/>
          <w:lang w:val="en-US"/>
        </w:rPr>
        <w:t>.02.202</w:t>
      </w:r>
      <w:r w:rsidR="001C751F">
        <w:rPr>
          <w:color w:val="000000"/>
          <w:lang w:val="en-US"/>
        </w:rPr>
        <w:t>2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r w:rsidR="00175079">
        <w:rPr>
          <w:color w:val="000000"/>
          <w:lang w:val="en-US"/>
        </w:rPr>
        <w:t>Šalamon</w:t>
      </w:r>
      <w:r>
        <w:rPr>
          <w:color w:val="000000"/>
          <w:lang w:val="en-US"/>
        </w:rPr>
        <w:t xml:space="preserve"> - konateľ</w:t>
      </w:r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r w:rsidR="00175079">
        <w:rPr>
          <w:color w:val="000000"/>
          <w:lang w:val="en-US"/>
        </w:rPr>
        <w:t>Šalamon</w:t>
      </w:r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Ján Husár – spoločník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Viď nižšie</w:t>
      </w:r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7294">
        <w:rPr>
          <w:color w:val="000000"/>
          <w:lang w:val="en-US"/>
        </w:rPr>
        <w:t>žiadne</w:t>
      </w:r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67120D">
        <w:rPr>
          <w:color w:val="000000"/>
        </w:rPr>
        <w:t>žiadna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808D6">
        <w:rPr>
          <w:color w:val="000000"/>
          <w:lang w:val="en-US"/>
        </w:rPr>
        <w:t>žiadne</w:t>
      </w:r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46A79274" w14:textId="48248BC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DD2681">
        <w:rPr>
          <w:color w:val="000000"/>
          <w:lang w:val="en-US"/>
        </w:rPr>
        <w:t>2</w:t>
      </w:r>
      <w:r w:rsidR="001C751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1C751F">
        <w:rPr>
          <w:color w:val="000000"/>
          <w:lang w:val="en-US"/>
        </w:rPr>
        <w:t>žiadna</w:t>
      </w:r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66A0C46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1C751F">
        <w:rPr>
          <w:color w:val="000000"/>
          <w:lang w:val="en-US"/>
        </w:rPr>
        <w:t>03</w:t>
      </w:r>
      <w:r w:rsidR="0067120D">
        <w:rPr>
          <w:color w:val="000000"/>
          <w:lang w:val="en-US"/>
        </w:rPr>
        <w:t xml:space="preserve">. </w:t>
      </w:r>
      <w:r w:rsidR="00C808D6">
        <w:rPr>
          <w:color w:val="000000"/>
          <w:lang w:val="en-US"/>
        </w:rPr>
        <w:t>februára</w:t>
      </w:r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1C751F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</w:t>
      </w:r>
      <w:r w:rsidR="001C751F">
        <w:rPr>
          <w:color w:val="000000"/>
          <w:lang w:val="en-US"/>
        </w:rPr>
        <w:t>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75079"/>
    <w:rsid w:val="001C751F"/>
    <w:rsid w:val="00355B26"/>
    <w:rsid w:val="0042664F"/>
    <w:rsid w:val="004A48F0"/>
    <w:rsid w:val="0067120D"/>
    <w:rsid w:val="00845EEA"/>
    <w:rsid w:val="00C808D6"/>
    <w:rsid w:val="00DD2681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cp:lastPrinted>2016-05-31T08:11:00Z</cp:lastPrinted>
  <dcterms:created xsi:type="dcterms:W3CDTF">2021-03-01T17:43:00Z</dcterms:created>
  <dcterms:modified xsi:type="dcterms:W3CDTF">2023-02-06T13:14:00Z</dcterms:modified>
</cp:coreProperties>
</file>