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768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76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76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768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68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3E7C" w:rsidRDefault="00DD3E7C" w:rsidP="00107589">
      <w:pPr>
        <w:spacing w:after="0" w:line="240" w:lineRule="auto"/>
      </w:pPr>
      <w:r>
        <w:separator/>
      </w:r>
    </w:p>
  </w:endnote>
  <w:endnote w:type="continuationSeparator" w:id="0">
    <w:p w:rsidR="00DD3E7C" w:rsidRDefault="00DD3E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3E7C" w:rsidRDefault="00DD3E7C" w:rsidP="00107589">
      <w:pPr>
        <w:spacing w:after="0" w:line="240" w:lineRule="auto"/>
      </w:pPr>
      <w:r>
        <w:separator/>
      </w:r>
    </w:p>
  </w:footnote>
  <w:footnote w:type="continuationSeparator" w:id="0">
    <w:p w:rsidR="00DD3E7C" w:rsidRDefault="00DD3E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68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E7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EE5FC8"/>
  <w15:docId w15:val="{5CE513B1-8B1A-4218-93EE-951399EE2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3D7FC8-54D6-4CE9-949A-ED0B9D105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2023-02-06T17:19:00Z</dcterms:modified>
</cp:coreProperties>
</file>