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1509/22,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54984262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2121842294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F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F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Annamária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Mlčalová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F9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3F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71D" w:rsidRDefault="00F7371D" w:rsidP="00107589">
      <w:pPr>
        <w:spacing w:after="0" w:line="240" w:lineRule="auto"/>
      </w:pPr>
      <w:r>
        <w:separator/>
      </w:r>
    </w:p>
  </w:endnote>
  <w:endnote w:type="continuationSeparator" w:id="0">
    <w:p w:rsidR="00F7371D" w:rsidRDefault="00F737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71D" w:rsidRDefault="00F7371D" w:rsidP="00107589">
      <w:pPr>
        <w:spacing w:after="0" w:line="240" w:lineRule="auto"/>
      </w:pPr>
      <w:r>
        <w:separator/>
      </w:r>
    </w:p>
  </w:footnote>
  <w:footnote w:type="continuationSeparator" w:id="0">
    <w:p w:rsidR="00F7371D" w:rsidRDefault="00F737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54984262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2121842294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3F99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371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A11D94"/>
  <w15:docId w15:val="{C2C3250C-E785-436F-93F1-DA7AC34A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BE962-7163-4337-AC87-2560CC4F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32605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2023-02-07T09:09:00Z</dcterms:modified>
</cp:coreProperties>
</file>