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E74" w:rsidRDefault="005C2E74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</w:p>
    <w:p w:rsidR="005C2E74" w:rsidRDefault="00E70779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ab/>
        <w:t xml:space="preserve">                                                                                           UČ MÚJ 3-01</w:t>
      </w:r>
    </w:p>
    <w:p w:rsidR="005C2E74" w:rsidRDefault="00E70779">
      <w:pPr>
        <w:spacing w:after="120"/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Poznámky k ú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vierke zostavenej k 31.12.202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2</w:t>
      </w:r>
    </w:p>
    <w:p w:rsidR="005C2E74" w:rsidRDefault="00E70779">
      <w:pPr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Za obdobie:  01.01.202</w:t>
      </w: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2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– 31.12.2022</w:t>
      </w:r>
    </w:p>
    <w:p w:rsidR="005C2E74" w:rsidRDefault="005C2E74">
      <w:pPr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proofErr w:type="spellStart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A.V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šeobecn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údaje</w:t>
      </w:r>
    </w:p>
    <w:tbl>
      <w:tblPr>
        <w:tblW w:w="0" w:type="auto"/>
        <w:tblInd w:w="-2" w:type="dxa"/>
        <w:tblCellMar>
          <w:left w:w="10" w:type="dxa"/>
          <w:right w:w="10" w:type="dxa"/>
        </w:tblCellMar>
        <w:tblLook w:val="0000"/>
      </w:tblPr>
      <w:tblGrid>
        <w:gridCol w:w="2093"/>
        <w:gridCol w:w="6974"/>
      </w:tblGrid>
      <w:tr w:rsidR="005C2E74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-2" w:type="dxa"/>
              <w:right w:w="-2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a) Základné informácie o ú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tovnej jednotke: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PAMACHROM, s.r.o.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Priemyselná 936/3, 96301 Krupina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ČO, DIČ: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ČO:  52635589          DIČ:  2121092754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zalo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13.9.2019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13.9.2019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Opis hospodárskej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činnosti účtovnej jednotky: 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spolo</w:t>
      </w:r>
      <w:r>
        <w:rPr>
          <w:rFonts w:ascii="Calibri" w:eastAsia="Calibri" w:hAnsi="Calibri" w:cs="Calibri"/>
          <w:color w:val="00000A"/>
          <w:shd w:val="clear" w:color="auto" w:fill="FFFFFF"/>
        </w:rPr>
        <w:t>č</w:t>
      </w:r>
      <w:r>
        <w:rPr>
          <w:rFonts w:ascii="Calibri" w:eastAsia="Calibri" w:hAnsi="Calibri" w:cs="Calibri"/>
          <w:color w:val="00000A"/>
          <w:shd w:val="clear" w:color="auto" w:fill="FFFFFF"/>
        </w:rPr>
        <w:t>nosť predkladá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vierku s predpokladom </w:t>
      </w:r>
      <w:r>
        <w:rPr>
          <w:rFonts w:ascii="Calibri" w:eastAsia="Calibri" w:hAnsi="Calibri" w:cs="Calibri"/>
          <w:color w:val="00000A"/>
          <w:shd w:val="clear" w:color="auto" w:fill="FFFFFF"/>
        </w:rPr>
        <w:t>ďalšieho fungovania.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c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) Údaj, </w:t>
      </w:r>
      <w:r>
        <w:rPr>
          <w:rFonts w:ascii="Calibri" w:eastAsia="Calibri" w:hAnsi="Calibri" w:cs="Calibri"/>
          <w:color w:val="00000A"/>
          <w:shd w:val="clear" w:color="auto" w:fill="FFFFFF"/>
        </w:rPr>
        <w:t>či je účtovná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čiacim spoloční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kom v in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jednotk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obchodn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mena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dla takejto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účtovnej jednotky; uvá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sa aj in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daj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e t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ce sa tohto ru</w:t>
      </w:r>
      <w:r>
        <w:rPr>
          <w:rFonts w:ascii="Calibri" w:eastAsia="Calibri" w:hAnsi="Calibri" w:cs="Calibri"/>
          <w:color w:val="00000A"/>
          <w:shd w:val="clear" w:color="auto" w:fill="FFFFFF"/>
        </w:rPr>
        <w:t>čenia: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nie je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čiaca v iný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čnostiach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Právny dôvod na zostavenie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vierky:     riadna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e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Dátum schválenia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 za bezprostredne predch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ce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obdobie pr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slu</w:t>
      </w:r>
      <w:r>
        <w:rPr>
          <w:rFonts w:ascii="Calibri" w:eastAsia="Calibri" w:hAnsi="Calibri" w:cs="Calibri"/>
          <w:color w:val="00000A"/>
          <w:shd w:val="clear" w:color="auto" w:fill="FFFFFF"/>
        </w:rPr>
        <w:t>šný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org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nom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 9.2</w:t>
      </w:r>
      <w:r>
        <w:rPr>
          <w:rFonts w:ascii="Arial" w:eastAsia="Arial" w:hAnsi="Arial" w:cs="Arial"/>
          <w:color w:val="00000A"/>
          <w:shd w:val="clear" w:color="auto" w:fill="FFFFFF"/>
        </w:rPr>
        <w:t>.2023</w:t>
      </w:r>
    </w:p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B.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Členovia orgá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nov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čnosti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Informácie k 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časti B. pí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sm. b) pr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lohy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č. 3 o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kov, akcion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rov ku 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ňu, ku ktoré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mu sa zostavuje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vierka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</w:t>
      </w:r>
    </w:p>
    <w:tbl>
      <w:tblPr>
        <w:tblW w:w="0" w:type="auto"/>
        <w:tblCellMar>
          <w:left w:w="10" w:type="dxa"/>
          <w:right w:w="10" w:type="dxa"/>
        </w:tblCellMar>
        <w:tblLook w:val="0000"/>
      </w:tblPr>
      <w:tblGrid>
        <w:gridCol w:w="1625"/>
        <w:gridCol w:w="822"/>
        <w:gridCol w:w="745"/>
        <w:gridCol w:w="858"/>
        <w:gridCol w:w="956"/>
        <w:gridCol w:w="651"/>
        <w:gridCol w:w="1390"/>
        <w:gridCol w:w="818"/>
        <w:gridCol w:w="1222"/>
      </w:tblGrid>
      <w:tr w:rsidR="005C2E74">
        <w:tblPrEx>
          <w:tblCellMar>
            <w:top w:w="0" w:type="dxa"/>
            <w:bottom w:w="0" w:type="dxa"/>
          </w:tblCellMar>
        </w:tblPrEx>
        <w:trPr>
          <w:trHeight w:val="795"/>
        </w:trPr>
        <w:tc>
          <w:tcPr>
            <w:tcW w:w="4155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 do d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ň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a zmeny  v štruktú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rov</w:t>
            </w:r>
          </w:p>
        </w:tc>
        <w:tc>
          <w:tcPr>
            <w:tcW w:w="3350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Vý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ákladnom imaní</w:t>
            </w:r>
          </w:p>
        </w:tc>
        <w:tc>
          <w:tcPr>
            <w:tcW w:w="30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Podiel na hlasovacích právach v %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Iný podiel na ostatných 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žk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 xml:space="preserve">ách VI 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ako na ZI                 v %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Dátum zmeny</w:t>
            </w:r>
          </w:p>
        </w:tc>
        <w:tc>
          <w:tcPr>
            <w:tcW w:w="21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 %</w:t>
            </w:r>
          </w:p>
        </w:tc>
        <w:tc>
          <w:tcPr>
            <w:tcW w:w="295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b</w:t>
            </w:r>
          </w:p>
        </w:tc>
        <w:tc>
          <w:tcPr>
            <w:tcW w:w="21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d</w:t>
            </w:r>
          </w:p>
        </w:tc>
        <w:tc>
          <w:tcPr>
            <w:tcW w:w="2957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e</w:t>
            </w:r>
          </w:p>
        </w:tc>
        <w:tc>
          <w:tcPr>
            <w:tcW w:w="2692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f</w:t>
            </w: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z w:val="21"/>
                <w:shd w:val="clear" w:color="auto" w:fill="FFFFFF"/>
              </w:rPr>
              <w:t>Páka Jakub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23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23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23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C2E7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x</w:t>
            </w:r>
          </w:p>
        </w:tc>
        <w:tc>
          <w:tcPr>
            <w:tcW w:w="2161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957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692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0,00%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C. Ak je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jednotka s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ho celku pozn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mky obsahuj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aj tieto inform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cie: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nie je s</w:t>
      </w:r>
      <w:r>
        <w:rPr>
          <w:rFonts w:ascii="Calibri" w:eastAsia="Calibri" w:hAnsi="Calibri" w:cs="Calibri"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celku</w:t>
      </w: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. Informácie o pou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žit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ých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sad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účtovný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dach: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a) Splnenie predpokladu,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že 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bude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nepretr</w:t>
      </w:r>
      <w:r>
        <w:rPr>
          <w:rFonts w:ascii="Arial" w:eastAsia="Arial" w:hAnsi="Arial" w:cs="Arial"/>
          <w:color w:val="00000A"/>
          <w:u w:val="single"/>
          <w:shd w:val="clear" w:color="auto" w:fill="FFFFFF"/>
        </w:rPr>
        <w:t>žite pokra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čovať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vo svojej činnosti: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 bola zostaven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za predpokladu nepretr</w:t>
      </w:r>
      <w:r>
        <w:rPr>
          <w:rFonts w:ascii="Calibri" w:eastAsia="Calibri" w:hAnsi="Calibri" w:cs="Calibri"/>
          <w:color w:val="00000A"/>
          <w:shd w:val="clear" w:color="auto" w:fill="FFFFFF"/>
        </w:rPr>
        <w:t>žité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trvania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Zmeny ú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sad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 zmeny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d,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d</w:t>
      </w:r>
      <w:r>
        <w:rPr>
          <w:rFonts w:ascii="Calibri" w:eastAsia="Calibri" w:hAnsi="Calibri" w:cs="Calibri"/>
          <w:color w:val="00000A"/>
          <w:shd w:val="clear" w:color="auto" w:fill="FFFFFF"/>
        </w:rPr>
        <w:t>ô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vodu ich uplatnenia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ich vplyvu na hodnotu majetku,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zkov, vlastn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imania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sledku hospod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renia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nezmenila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sady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dy po</w:t>
      </w:r>
      <w:r>
        <w:rPr>
          <w:rFonts w:ascii="Calibri" w:eastAsia="Calibri" w:hAnsi="Calibri" w:cs="Calibri"/>
          <w:color w:val="00000A"/>
          <w:shd w:val="clear" w:color="auto" w:fill="FFFFFF"/>
        </w:rPr>
        <w:t>čas 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obdobia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Spôsob oce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ňovania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jednotliv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ých zlo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Calibri" w:eastAsia="Calibri" w:hAnsi="Calibri" w:cs="Calibri"/>
          <w:color w:val="00000A"/>
          <w:shd w:val="clear" w:color="auto" w:fill="FFFFFF"/>
        </w:rPr>
        <w:t>iek majetku a z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áväzkov v </w:t>
      </w:r>
      <w:r>
        <w:rPr>
          <w:rFonts w:ascii="Calibri" w:eastAsia="Calibri" w:hAnsi="Calibri" w:cs="Calibri"/>
          <w:color w:val="00000A"/>
          <w:shd w:val="clear" w:color="auto" w:fill="FFFFFF"/>
        </w:rPr>
        <w:t>členení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na: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1. Dlhodobý nehmotný, hmotný majetok , zásoby obstarané kúpou: obstarávacou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color w:val="00000A"/>
          <w:shd w:val="clear" w:color="auto" w:fill="FFFFFF"/>
        </w:rPr>
        <w:t>činnosťou: vlastný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kladmi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  <w:color w:val="00000A"/>
          <w:shd w:val="clear" w:color="auto" w:fill="FFFFFF"/>
        </w:rPr>
        <w:t>čnou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4. Poh</w:t>
      </w:r>
      <w:r>
        <w:rPr>
          <w:rFonts w:ascii="Calibri" w:eastAsia="Calibri" w:hAnsi="Calibri" w:cs="Calibri"/>
          <w:color w:val="00000A"/>
          <w:shd w:val="clear" w:color="auto" w:fill="FFFFFF"/>
        </w:rPr>
        <w:t>ľadá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vky,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zky, p</w:t>
      </w:r>
      <w:r>
        <w:rPr>
          <w:rFonts w:ascii="Calibri" w:eastAsia="Calibri" w:hAnsi="Calibri" w:cs="Calibri"/>
          <w:color w:val="00000A"/>
          <w:shd w:val="clear" w:color="auto" w:fill="FFFFFF"/>
        </w:rPr>
        <w:t>ôžičky a 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very, rezervy 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5. Krátkodobý finan</w:t>
      </w:r>
      <w:r>
        <w:rPr>
          <w:rFonts w:ascii="Calibri" w:eastAsia="Calibri" w:hAnsi="Calibri" w:cs="Calibri"/>
          <w:color w:val="00000A"/>
          <w:shd w:val="clear" w:color="auto" w:fill="FFFFFF"/>
        </w:rPr>
        <w:t>čný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majetok: nomin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6. </w:t>
      </w:r>
      <w:r>
        <w:rPr>
          <w:rFonts w:ascii="Calibri" w:eastAsia="Calibri" w:hAnsi="Calibri" w:cs="Calibri"/>
          <w:color w:val="00000A"/>
          <w:shd w:val="clear" w:color="auto" w:fill="FFFFFF"/>
        </w:rPr>
        <w:t>Časové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rozl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íšenie na strane </w:t>
      </w:r>
      <w:r>
        <w:rPr>
          <w:rFonts w:ascii="Calibri" w:eastAsia="Calibri" w:hAnsi="Calibri" w:cs="Calibri"/>
          <w:color w:val="00000A"/>
          <w:shd w:val="clear" w:color="auto" w:fill="FFFFFF"/>
        </w:rPr>
        <w:t>aktí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pas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s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vahy: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7. Prenajatý majetok a majetok obstaraný na základe zmluvy o kúpe prenajatej veci: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8. Splatná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 a odlo</w:t>
      </w:r>
      <w:r>
        <w:rPr>
          <w:rFonts w:ascii="Calibri" w:eastAsia="Calibri" w:hAnsi="Calibri" w:cs="Calibri"/>
          <w:color w:val="00000A"/>
          <w:shd w:val="clear" w:color="auto" w:fill="FFFFFF"/>
        </w:rPr>
        <w:t>žená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jmov: menovitou hodnotou pri ich vznik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Tvorba odpisového plánu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pre dlhodobý majetok, pri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čom sa uvá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dza doba odpisovania, sadzby odpisov a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odpisov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met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dy pre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odpisy: </w:t>
      </w:r>
    </w:p>
    <w:p w:rsidR="005C2E74" w:rsidRDefault="00E70779">
      <w:pPr>
        <w:rPr>
          <w:rFonts w:ascii="Arial Narrow" w:eastAsia="Arial Narrow" w:hAnsi="Arial Narrow" w:cs="Arial Narrow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odpisuje majetok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 v sú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lade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</w:t>
      </w:r>
      <w:r>
        <w:rPr>
          <w:rFonts w:ascii="Calibri" w:eastAsia="Calibri" w:hAnsi="Calibri" w:cs="Calibri"/>
          <w:color w:val="00000A"/>
          <w:shd w:val="clear" w:color="auto" w:fill="FFFFFF"/>
        </w:rPr>
        <w:t>ňový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odpismi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nehmotného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2 400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13/2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1 700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13/6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čtovanie podlimitné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technick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zhodnotenia do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21/3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kapitaliz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ciu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rokov do obstar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vacej ceny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34/1 PU; 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35/2/h PU).</w:t>
      </w:r>
    </w:p>
    <w:p w:rsidR="005C2E74" w:rsidRDefault="00E70779">
      <w:pPr>
        <w:keepNext/>
        <w:spacing w:before="240" w:after="60" w:line="240" w:lineRule="auto"/>
        <w:jc w:val="both"/>
        <w:rPr>
          <w:rFonts w:ascii="Arial" w:eastAsia="Arial" w:hAnsi="Arial" w:cs="Arial"/>
          <w:b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e)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Dotácie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poskytnuté na obstaranie majetku s uvedením zlo</w:t>
      </w:r>
      <w:r>
        <w:rPr>
          <w:rFonts w:ascii="Arial" w:eastAsia="Arial" w:hAnsi="Arial" w:cs="Arial"/>
          <w:i/>
          <w:color w:val="00000A"/>
          <w:shd w:val="clear" w:color="auto" w:fill="FFFFFF"/>
        </w:rPr>
        <w:t xml:space="preserve">žky majetku a ich ocenenia: 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neboli poskytnuté</w:t>
      </w:r>
    </w:p>
    <w:p w:rsidR="005C2E74" w:rsidRDefault="00E70779">
      <w:pPr>
        <w:keepNext/>
        <w:spacing w:before="240" w:after="60" w:line="240" w:lineRule="auto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f)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Informácie o oprave významných chýb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minulých ú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 sumy vplyvu na nerozdelen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zisk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 alebo na neuhraden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stratu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rokov;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účasne môže účtovná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jednotka uvies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ť aj informá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cie o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oprave nev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msumy</w:t>
      </w:r>
      <w:proofErr w:type="spellEnd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vplyvu na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sledok hospod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renia 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obdobia: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v 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čtovnom období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nebolo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oprave minul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b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5C2E74">
      <w:pPr>
        <w:spacing w:line="240" w:lineRule="auto"/>
        <w:jc w:val="both"/>
        <w:rPr>
          <w:rFonts w:ascii="Liberation Serif" w:eastAsia="Liberation Serif" w:hAnsi="Liberation Serif" w:cs="Liberation Serif"/>
          <w:color w:val="00000A"/>
          <w:sz w:val="24"/>
        </w:rPr>
      </w:pPr>
    </w:p>
    <w:sectPr w:rsidR="005C2E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5F5FEA"/>
    <w:multiLevelType w:val="multilevel"/>
    <w:tmpl w:val="50B6EF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5C2E74"/>
    <w:rsid w:val="005C2E74"/>
    <w:rsid w:val="00E707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635</Words>
  <Characters>3624</Characters>
  <Application>Microsoft Office Word</Application>
  <DocSecurity>0</DocSecurity>
  <Lines>30</Lines>
  <Paragraphs>8</Paragraphs>
  <ScaleCrop>false</ScaleCrop>
  <Company/>
  <LinksUpToDate>false</LinksUpToDate>
  <CharactersWithSpaces>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2023-02-09T10:27:00Z</dcterms:created>
  <dcterms:modified xsi:type="dcterms:W3CDTF">2023-02-09T10:27:00Z</dcterms:modified>
</cp:coreProperties>
</file>