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7B2BE2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7B2BE2">
        <w:rPr>
          <w:rFonts w:ascii="Arial" w:hAnsi="Arial" w:cs="Arial"/>
          <w:noProof w:val="0"/>
          <w:sz w:val="18"/>
          <w:szCs w:val="18"/>
        </w:rPr>
        <w:t>22</w:t>
      </w:r>
    </w:p>
    <w:p w:rsidR="00A7759F" w:rsidRDefault="00A7759F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7B2BE2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2D6911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IvKa - HM</w:t>
      </w:r>
      <w:r w:rsidR="0005427E">
        <w:rPr>
          <w:rFonts w:ascii="Arial" w:hAnsi="Arial" w:cs="Arial"/>
          <w:noProof w:val="0"/>
          <w:sz w:val="20"/>
          <w:szCs w:val="20"/>
        </w:rPr>
        <w:t xml:space="preserve"> s.r.o, Dr.D. Úradníčka 189/2, Stará Turá, dát. vzniku</w:t>
      </w:r>
      <w:bookmarkEnd w:id="4"/>
      <w:r w:rsidR="0005427E">
        <w:rPr>
          <w:rFonts w:ascii="Arial" w:hAnsi="Arial" w:cs="Arial"/>
          <w:noProof w:val="0"/>
          <w:sz w:val="20"/>
          <w:szCs w:val="20"/>
        </w:rPr>
        <w:t xml:space="preserve"> 1</w:t>
      </w:r>
      <w:r>
        <w:rPr>
          <w:rFonts w:ascii="Arial" w:hAnsi="Arial" w:cs="Arial"/>
          <w:noProof w:val="0"/>
          <w:sz w:val="20"/>
          <w:szCs w:val="20"/>
        </w:rPr>
        <w:t>6. 3</w:t>
      </w:r>
      <w:r w:rsidR="00A7759F">
        <w:rPr>
          <w:rFonts w:ascii="Arial" w:hAnsi="Arial" w:cs="Arial"/>
          <w:noProof w:val="0"/>
          <w:sz w:val="20"/>
          <w:szCs w:val="20"/>
        </w:rPr>
        <w:t>.</w:t>
      </w:r>
      <w:r w:rsidR="0005427E">
        <w:rPr>
          <w:rFonts w:ascii="Arial" w:hAnsi="Arial" w:cs="Arial"/>
          <w:noProof w:val="0"/>
          <w:sz w:val="20"/>
          <w:szCs w:val="20"/>
        </w:rPr>
        <w:t xml:space="preserve"> </w:t>
      </w:r>
      <w:r w:rsidR="00A7759F">
        <w:rPr>
          <w:rFonts w:ascii="Arial" w:hAnsi="Arial" w:cs="Arial"/>
          <w:noProof w:val="0"/>
          <w:sz w:val="20"/>
          <w:szCs w:val="20"/>
        </w:rPr>
        <w:t>20</w:t>
      </w:r>
      <w:r>
        <w:rPr>
          <w:rFonts w:ascii="Arial" w:hAnsi="Arial" w:cs="Arial"/>
          <w:noProof w:val="0"/>
          <w:sz w:val="20"/>
          <w:szCs w:val="20"/>
        </w:rPr>
        <w:t>2</w:t>
      </w:r>
      <w:r w:rsidR="00A7759F">
        <w:rPr>
          <w:rFonts w:ascii="Arial" w:hAnsi="Arial" w:cs="Arial"/>
          <w:noProof w:val="0"/>
          <w:sz w:val="20"/>
          <w:szCs w:val="20"/>
        </w:rPr>
        <w:t>1</w:t>
      </w:r>
    </w:p>
    <w:p w:rsidR="00E901F1" w:rsidRDefault="00E901F1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r w:rsidRPr="00E901F1">
        <w:rPr>
          <w:rFonts w:ascii="Arial" w:hAnsi="Arial" w:cs="Arial"/>
          <w:b/>
          <w:noProof w:val="0"/>
          <w:sz w:val="20"/>
          <w:szCs w:val="20"/>
        </w:rPr>
        <w:t>b/ popis činnosti účtovnej jednotky:</w:t>
      </w:r>
      <w:bookmarkEnd w:id="5"/>
    </w:p>
    <w:p w:rsidR="00E901F1" w:rsidRPr="00E901F1" w:rsidRDefault="00E901F1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</w:p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Sprostredkovateľská činnosť v oblasti obchodu, služieb, výroby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Ubytovacie služby s poskytovaním prípravy a predaja jedál, nápojov a polotovarov ubytovaným hosťom v ubytovacích zariadeniach s kapacitou do 10 lôžok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Ubytovacie služby bez poskytovania pohostinských činností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Prevádzkovanie výdajne stravy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Poskytovanie obslužných služieb pri kultúrnych a iných spoločenských podujatiach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Prevádzkovanie športových zariadení a zariadení slúžiacich na regeneráciu a rekondíciu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Organizovanie športových,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Reklamné a marketingové služby, 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48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>Pohostinská činnosť a výroba hotových jedál určených na priamu spotrebu mimo prevádzkových priestorov</w:t>
                  </w:r>
                </w:p>
              </w:tc>
            </w:tr>
          </w:tbl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lastRenderedPageBreak/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7B2B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7B2B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7B2B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7B2BE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B2BE2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B2BE2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7B2BE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B2BE2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B2BE2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7B2BE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B2BE2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B2BE2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</w:tbl>
    <w:p w:rsidR="002E59E7" w:rsidRDefault="002E59E7" w:rsidP="002E59E7">
      <w:pPr>
        <w:pStyle w:val="Default"/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t xml:space="preserve"> </w:t>
      </w:r>
      <w:r w:rsidR="001511B9">
        <w:rPr>
          <w:sz w:val="22"/>
          <w:szCs w:val="22"/>
        </w:rPr>
        <w:t xml:space="preserve">    </w:t>
      </w:r>
      <w:r w:rsidR="00085381">
        <w:rPr>
          <w:rFonts w:ascii="Times New Roman" w:hAnsi="Times New Roman" w:cs="Times New Roman"/>
          <w:sz w:val="22"/>
          <w:szCs w:val="22"/>
        </w:rPr>
        <w:t xml:space="preserve"> Údaje o konsolidovanom celku - </w:t>
      </w:r>
      <w:r w:rsidRPr="002E59E7">
        <w:rPr>
          <w:rFonts w:ascii="Times New Roman" w:hAnsi="Times New Roman" w:cs="Times New Roman"/>
          <w:sz w:val="22"/>
          <w:szCs w:val="22"/>
        </w:rPr>
        <w:t xml:space="preserve"> účtovná jednotka nie je súčasťou konsolidovaného celku </w:t>
      </w:r>
    </w:p>
    <w:p w:rsidR="00A7759F" w:rsidRDefault="002E59E7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a) Informácie o konsolidujúcej účtovnej jednotke, ktorá zostavuje konsolidovanú účtovnú závierku za tú skupinu účtovných jednotiek konsolidovaného celku, ktorého súčasťou je aj účtovná jednotka</w:t>
      </w:r>
      <w:r>
        <w:rPr>
          <w:sz w:val="22"/>
          <w:szCs w:val="22"/>
        </w:rPr>
        <w:t xml:space="preserve">. </w:t>
      </w:r>
      <w:r>
        <w:rPr>
          <w:rFonts w:ascii="Times New Roman" w:hAnsi="Times New Roman" w:cs="Times New Roman"/>
          <w:sz w:val="22"/>
          <w:szCs w:val="22"/>
        </w:rPr>
        <w:t xml:space="preserve"> Nie je súčasťou</w:t>
      </w:r>
    </w:p>
    <w:p w:rsidR="001511B9" w:rsidRDefault="001511B9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7B2B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7B2B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7B2B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7B2B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7B2B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7B2B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Ivan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1/2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Katarína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7B2BE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2500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1/2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7B2B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Default="001511B9" w:rsidP="007B2BE2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2E59E7" w:rsidRDefault="002E59E7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2E59E7" w:rsidRDefault="002E59E7" w:rsidP="007B2BE2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Informácia, či je účtovná závierka zostavená za splnenia predpokladu, že účtovná jednotka bude nepretržite pokračovať vo svojej činnosti. ÁNO</w:t>
      </w: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(2) Spôsob oceňovania jednotlivých položiek majetku a záväzkov, a to </w:t>
      </w:r>
    </w:p>
    <w:p w:rsidR="002E59E7" w:rsidRPr="002E59E7" w:rsidRDefault="002E59E7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noProof w:val="0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a) dlhodobého nehmotného majetku, dlhodobého hmotného majetku a dlhodobého finančného majetku </w:t>
      </w:r>
      <w:r w:rsidR="00085381">
        <w:rPr>
          <w:rFonts w:ascii="Times New Roman" w:hAnsi="Times New Roman" w:cs="Times New Roman"/>
          <w:sz w:val="22"/>
          <w:szCs w:val="22"/>
        </w:rPr>
        <w:t>-  dlhodobý nehmotný majetok nie,  dlhodobý hmotný majetok</w:t>
      </w:r>
      <w:r w:rsidR="00C737B1">
        <w:rPr>
          <w:rFonts w:ascii="Times New Roman" w:hAnsi="Times New Roman" w:cs="Times New Roman"/>
          <w:sz w:val="22"/>
          <w:szCs w:val="22"/>
        </w:rPr>
        <w:t xml:space="preserve"> nie</w:t>
      </w:r>
      <w:r w:rsidR="00085381">
        <w:rPr>
          <w:rFonts w:ascii="Times New Roman" w:hAnsi="Times New Roman" w:cs="Times New Roman"/>
          <w:sz w:val="22"/>
          <w:szCs w:val="22"/>
        </w:rPr>
        <w:t xml:space="preserve"> je </w:t>
      </w:r>
    </w:p>
    <w:p w:rsidR="002E59E7" w:rsidRDefault="002E59E7" w:rsidP="002E59E7">
      <w:pPr>
        <w:pStyle w:val="Default"/>
        <w:ind w:left="700"/>
      </w:pP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c) pohľadávok – menovitou hodnotou </w:t>
      </w: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</w:t>
      </w:r>
      <w:r w:rsidRPr="002E59E7">
        <w:rPr>
          <w:rFonts w:ascii="Times New Roman" w:hAnsi="Times New Roman" w:cs="Times New Roman"/>
          <w:sz w:val="22"/>
          <w:szCs w:val="22"/>
        </w:rPr>
        <w:t xml:space="preserve">d) krátkodobého finančného majetku – menovitou hodnotou </w:t>
      </w: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</w:t>
      </w:r>
      <w:r w:rsidRPr="002E59E7">
        <w:rPr>
          <w:rFonts w:ascii="Times New Roman" w:hAnsi="Times New Roman" w:cs="Times New Roman"/>
          <w:sz w:val="22"/>
          <w:szCs w:val="22"/>
        </w:rPr>
        <w:t xml:space="preserve">e) záväzkov vrátane rezerv, dlhopisov, pôžičiek a úverov – menovitou hodnotou </w:t>
      </w:r>
    </w:p>
    <w:p w:rsidR="002E59E7" w:rsidRDefault="002E59E7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f) derivátových operácií – účtovná jednotka nemá náplň pre túto položku</w:t>
      </w: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</w:t>
      </w:r>
      <w:r w:rsidRPr="002E59E7">
        <w:rPr>
          <w:rFonts w:ascii="Times New Roman" w:hAnsi="Times New Roman" w:cs="Times New Roman"/>
          <w:sz w:val="22"/>
          <w:szCs w:val="22"/>
        </w:rPr>
        <w:t xml:space="preserve">) Zmeny účtovných zásad a zmeny účtovných metód s uvedením dôvodu týchto zmien a vyčíslením ich vplyvu na finančnú hodnotu majetku, záväzkov, základného imania a výsledku hospodárenia účtovnej jednotky. Neboli </w:t>
      </w:r>
    </w:p>
    <w:p w:rsidR="002E59E7" w:rsidRPr="00E901F1" w:rsidRDefault="002E59E7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lastRenderedPageBreak/>
        <w:t>(4) Informácie o dotáciách a ich oceňovanie v účtovníctve. Neboli poskytnuté</w:t>
      </w:r>
    </w:p>
    <w:p w:rsidR="002E59E7" w:rsidRDefault="00E901F1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(5</w:t>
      </w:r>
      <w:r w:rsidR="002E59E7" w:rsidRPr="00E901F1">
        <w:rPr>
          <w:rFonts w:ascii="Times New Roman" w:hAnsi="Times New Roman" w:cs="Times New Roman"/>
          <w:sz w:val="22"/>
          <w:szCs w:val="22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Neboli účtované</w:t>
      </w:r>
    </w:p>
    <w:p w:rsidR="00E901F1" w:rsidRDefault="00E901F1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Neboli účtované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7B2BE2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celkovej sume záväzkov so zostatkovou dobou splatnosti dlhšou ako päť rokov</w:t>
      </w:r>
    </w:p>
    <w:p w:rsidR="00E901F1" w:rsidRP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po lehote splatnosti </w:t>
            </w:r>
            <w:r w:rsidR="00085381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</w:t>
            </w:r>
          </w:p>
        </w:tc>
      </w:tr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E901F1" w:rsidRDefault="007B2BE2" w:rsidP="007B2BE2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53863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E901F1" w:rsidRDefault="007B2BE2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7055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187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</w:tr>
      <w:tr w:rsidR="00E901F1" w:rsidRPr="00E901F1">
        <w:trPr>
          <w:trHeight w:val="188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viac ako päť rokov </w:t>
            </w: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Dlhodobé záväzky spolu </w:t>
            </w:r>
            <w:r w:rsidR="007008A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                         </w:t>
            </w:r>
            <w:r w:rsidR="00C737B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nie s</w:t>
            </w:r>
            <w:r w:rsidR="007B2B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ú</w:t>
            </w: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a dlhodobé záväzky spolu 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E901F1" w:rsidRDefault="00E901F1" w:rsidP="007B2BE2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E901F1">
        <w:rPr>
          <w:rFonts w:ascii="Times New Roman" w:hAnsi="Times New Roman" w:cs="Times New Roman"/>
          <w:noProof w:val="0"/>
          <w:sz w:val="22"/>
          <w:szCs w:val="22"/>
        </w:rPr>
        <w:t>Informácie o vlastných akciách – neboli žiadne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Informácie o orgánoch účtovnej jednotky, a to neboli účtované </w:t>
      </w:r>
    </w:p>
    <w:p w:rsidR="00E901F1" w:rsidRDefault="00E901F1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(3)</w:t>
      </w:r>
    </w:p>
    <w:p w:rsidR="00E901F1" w:rsidRDefault="00E901F1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1. celková suma poskytnutých pôžičiek k poslednému dňu účtovného obdobia </w:t>
      </w:r>
      <w:r w:rsidR="00085381">
        <w:rPr>
          <w:rFonts w:ascii="Times New Roman" w:hAnsi="Times New Roman" w:cs="Times New Roman"/>
          <w:sz w:val="22"/>
          <w:szCs w:val="22"/>
        </w:rPr>
        <w:t>v členen</w:t>
      </w:r>
      <w:r w:rsidR="00C737B1">
        <w:rPr>
          <w:rFonts w:ascii="Times New Roman" w:hAnsi="Times New Roman" w:cs="Times New Roman"/>
          <w:sz w:val="22"/>
          <w:szCs w:val="22"/>
        </w:rPr>
        <w:t xml:space="preserve">í za jednotlivé orgány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2. celková suma splatených pôžičiek k poslednému dňu účtovného obdobia </w:t>
      </w:r>
      <w:r w:rsidR="007008A8">
        <w:rPr>
          <w:rFonts w:ascii="Times New Roman" w:hAnsi="Times New Roman" w:cs="Times New Roman"/>
          <w:sz w:val="22"/>
          <w:szCs w:val="22"/>
        </w:rPr>
        <w:t>v členení za jednotlivé orgány</w:t>
      </w:r>
    </w:p>
    <w:p w:rsidR="00E901F1" w:rsidRDefault="00E901F1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3. celková suma odpustených pôžičiek a odpísaných pôžičiek k poslednému dňu účtovné</w:t>
      </w:r>
      <w:r>
        <w:rPr>
          <w:rFonts w:ascii="Times New Roman" w:hAnsi="Times New Roman" w:cs="Times New Roman"/>
          <w:sz w:val="22"/>
          <w:szCs w:val="22"/>
        </w:rPr>
        <w:t xml:space="preserve">ho obdobia </w:t>
      </w:r>
      <w:r w:rsidRPr="00E901F1">
        <w:rPr>
          <w:rFonts w:ascii="Times New Roman" w:hAnsi="Times New Roman" w:cs="Times New Roman"/>
          <w:sz w:val="22"/>
          <w:szCs w:val="22"/>
        </w:rPr>
        <w:t>členení za jednotlivé orgány</w:t>
      </w:r>
      <w:r>
        <w:rPr>
          <w:sz w:val="22"/>
          <w:szCs w:val="22"/>
        </w:rPr>
        <w:t>,</w:t>
      </w:r>
    </w:p>
    <w:p w:rsid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</w:t>
      </w:r>
      <w:r w:rsidRPr="00E901F1">
        <w:rPr>
          <w:rFonts w:ascii="Times New Roman" w:hAnsi="Times New Roman" w:cs="Times New Roman"/>
          <w:sz w:val="22"/>
          <w:szCs w:val="22"/>
        </w:rPr>
        <w:t xml:space="preserve">c) hlavných podmienkach, na základe ktorých im boli záruky alebo iné zabezpečenie a pôžičky 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</w:t>
      </w:r>
      <w:r w:rsidRPr="00E901F1">
        <w:rPr>
          <w:rFonts w:ascii="Times New Roman" w:hAnsi="Times New Roman" w:cs="Times New Roman"/>
          <w:sz w:val="22"/>
          <w:szCs w:val="22"/>
        </w:rPr>
        <w:t xml:space="preserve">poskytnuté; pri pôžičkách sa uvádzajú úrokové sadzby, </w:t>
      </w:r>
    </w:p>
    <w:p w:rsid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(4</w:t>
      </w:r>
      <w:r w:rsidRPr="00E901F1">
        <w:rPr>
          <w:rFonts w:ascii="Times New Roman" w:hAnsi="Times New Roman" w:cs="Times New Roman"/>
          <w:sz w:val="22"/>
          <w:szCs w:val="22"/>
        </w:rPr>
        <w:t xml:space="preserve">) Informácie o povinnostiach účtovnej jednotky, a to </w:t>
      </w:r>
    </w:p>
    <w:p w:rsidR="00E901F1" w:rsidRDefault="00E901F1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E901F1">
        <w:rPr>
          <w:rFonts w:ascii="Times New Roman" w:hAnsi="Times New Roman" w:cs="Times New Roman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lastRenderedPageBreak/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2. existujúca povinnosť, ktorá vznikla ako dôsledok minulej udalosti, ale ktorá sa nevykazuje v súvahe, pretože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E901F1" w:rsidRDefault="00E901F1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2b. výška tejto povinnosti sa nedá spoľahlivo oceniť,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c) opise významných finančných povinností a významných podmienených záväzkov, neboli informácie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Default="00E901F1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e) opise významných povinností účtovnej jednotky vyplývajúcich z dôchodkových programov pre zamestnancov. Nemáme informácie</w:t>
      </w:r>
    </w:p>
    <w:p w:rsidR="00E901F1" w:rsidRPr="00E901F1" w:rsidRDefault="00E901F1" w:rsidP="007B2BE2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7B2B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7B2B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7B2B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7B2B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7B2B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7B2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C737B1" w:rsidP="007B2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7B2BE2">
              <w:rPr>
                <w:rFonts w:ascii="Calibri" w:hAnsi="Calibri"/>
                <w:noProof w:val="0"/>
              </w:rPr>
              <w:t>9577,8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7B2BE2" w:rsidP="007B2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3131,67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7B2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C737B1" w:rsidP="007B2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7B2BE2">
              <w:rPr>
                <w:rFonts w:ascii="Calibri" w:hAnsi="Calibri"/>
                <w:noProof w:val="0"/>
              </w:rPr>
              <w:t>6837,18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7B2BE2" w:rsidP="007B2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104,34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7B2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7B2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7B2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7B2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7B2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7B2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7B2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7B2BE2" w:rsidP="007B2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56414,98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7B2BE2" w:rsidP="007B2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3236,01</w:t>
            </w:r>
          </w:p>
        </w:tc>
      </w:tr>
    </w:tbl>
    <w:p w:rsidR="001511B9" w:rsidRPr="007256C6" w:rsidRDefault="001511B9" w:rsidP="007B2B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C0FE9" w:rsidRPr="00E901F1" w:rsidRDefault="004C0FE9" w:rsidP="0036563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>
        <w:rPr>
          <w:rFonts w:ascii="Times New Roman" w:hAnsi="Times New Roman" w:cs="Times New Roman"/>
          <w:noProof w:val="0"/>
          <w:sz w:val="22"/>
          <w:szCs w:val="22"/>
        </w:rPr>
        <w:t>Spoločnosť vznikla za podmienok nepretržitého fungovania.</w:t>
      </w:r>
    </w:p>
    <w:sectPr w:rsidR="004C0FE9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6143" w:rsidRDefault="00536143" w:rsidP="00A7759F">
      <w:r>
        <w:separator/>
      </w:r>
    </w:p>
  </w:endnote>
  <w:endnote w:type="continuationSeparator" w:id="1">
    <w:p w:rsidR="00536143" w:rsidRDefault="00536143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6143" w:rsidRDefault="00536143" w:rsidP="00A7759F">
      <w:r>
        <w:separator/>
      </w:r>
    </w:p>
  </w:footnote>
  <w:footnote w:type="continuationSeparator" w:id="1">
    <w:p w:rsidR="00536143" w:rsidRDefault="00536143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365630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365630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B2BE2">
      <w:rPr>
        <w:rStyle w:val="slostrany"/>
        <w:noProof/>
      </w:rPr>
      <w:t>4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>
      <w:rPr>
        <w:rFonts w:ascii="Arial" w:hAnsi="Arial" w:cs="Arial"/>
        <w:sz w:val="20"/>
        <w:szCs w:val="20"/>
      </w:rPr>
      <w:t xml:space="preserve"> </w:t>
    </w:r>
    <w:r w:rsidR="002D6911">
      <w:rPr>
        <w:rFonts w:ascii="Arial" w:hAnsi="Arial" w:cs="Arial"/>
        <w:sz w:val="20"/>
        <w:szCs w:val="20"/>
      </w:rPr>
      <w:t xml:space="preserve">                      2121447438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085381"/>
    <w:rsid w:val="001511B9"/>
    <w:rsid w:val="002C24E8"/>
    <w:rsid w:val="002D6911"/>
    <w:rsid w:val="002E59E7"/>
    <w:rsid w:val="00365630"/>
    <w:rsid w:val="003A1BB7"/>
    <w:rsid w:val="004A7C07"/>
    <w:rsid w:val="004C0FE9"/>
    <w:rsid w:val="00512A10"/>
    <w:rsid w:val="00536143"/>
    <w:rsid w:val="006A0B86"/>
    <w:rsid w:val="006D6880"/>
    <w:rsid w:val="007008A8"/>
    <w:rsid w:val="007A7622"/>
    <w:rsid w:val="007B2BE2"/>
    <w:rsid w:val="0084196F"/>
    <w:rsid w:val="00A7759F"/>
    <w:rsid w:val="00A9470F"/>
    <w:rsid w:val="00AB2F03"/>
    <w:rsid w:val="00C116C6"/>
    <w:rsid w:val="00C737B1"/>
    <w:rsid w:val="00C95787"/>
    <w:rsid w:val="00CE5D38"/>
    <w:rsid w:val="00D34162"/>
    <w:rsid w:val="00DA3D1E"/>
    <w:rsid w:val="00E901F1"/>
    <w:rsid w:val="00ED37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448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1211</Words>
  <Characters>6907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8102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2023-02-16T17:03:00Z</dcterms:created>
  <dcterms:modified xsi:type="dcterms:W3CDTF">2023-02-16T17:03:00Z</dcterms:modified>
</cp:coreProperties>
</file>