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CC881C" w14:textId="6B52486F" w:rsidR="00F13EE7" w:rsidRDefault="00F13EE7" w:rsidP="00F13EE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ÚČTOVNEJ ZÁVIERKE 202</w:t>
      </w:r>
      <w:r w:rsidR="004C3541">
        <w:rPr>
          <w:rFonts w:ascii="Arial Narrow" w:hAnsi="Arial Narrow"/>
          <w:b/>
        </w:rPr>
        <w:t>2</w:t>
      </w:r>
    </w:p>
    <w:p w14:paraId="4F8E8518" w14:textId="77777777" w:rsidR="00F13EE7" w:rsidRDefault="00F13EE7" w:rsidP="00F13EE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/>
          <w:sz w:val="22"/>
          <w:szCs w:val="22"/>
        </w:rPr>
        <w:t>č.MF</w:t>
      </w:r>
      <w:proofErr w:type="spellEnd"/>
      <w:r>
        <w:rPr>
          <w:rFonts w:ascii="Arial Narrow" w:hAnsi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2994CB47" w14:textId="77777777" w:rsidR="00F13EE7" w:rsidRDefault="00F13EE7" w:rsidP="00F13EE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pre malé účtovné jednotky</w:t>
      </w:r>
      <w:r>
        <w:rPr>
          <w:rFonts w:ascii="Arial Narrow" w:hAnsi="Arial Narrow"/>
          <w:sz w:val="22"/>
          <w:szCs w:val="22"/>
        </w:rPr>
        <w:t xml:space="preserve"> </w:t>
      </w:r>
    </w:p>
    <w:p w14:paraId="4C47294D" w14:textId="77777777" w:rsidR="00F13EE7" w:rsidRDefault="00F13EE7" w:rsidP="00F13EE7">
      <w:pPr>
        <w:rPr>
          <w:rFonts w:ascii="Arial Narrow" w:hAnsi="Arial Narrow"/>
          <w:sz w:val="22"/>
          <w:szCs w:val="22"/>
        </w:rPr>
      </w:pPr>
    </w:p>
    <w:p w14:paraId="610845E3" w14:textId="77777777" w:rsidR="00F13EE7" w:rsidRDefault="00F13EE7" w:rsidP="00F13EE7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156E0A48" w14:textId="77777777" w:rsidR="00F13EE7" w:rsidRDefault="00F13EE7" w:rsidP="00F13EE7">
      <w:pPr>
        <w:rPr>
          <w:rFonts w:ascii="Arial Narrow" w:hAnsi="Arial Narrow"/>
          <w:sz w:val="22"/>
          <w:szCs w:val="22"/>
        </w:rPr>
      </w:pPr>
    </w:p>
    <w:p w14:paraId="398D2674" w14:textId="77777777" w:rsidR="00F13EE7" w:rsidRDefault="00F13EE7" w:rsidP="00F13EE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7708EFC0" w14:textId="77777777" w:rsidR="00F13EE7" w:rsidRDefault="00F13EE7" w:rsidP="00F13EE7">
      <w:pPr>
        <w:rPr>
          <w:rFonts w:ascii="Arial Narrow" w:hAnsi="Arial Narrow"/>
          <w:sz w:val="22"/>
          <w:szCs w:val="22"/>
        </w:rPr>
      </w:pPr>
    </w:p>
    <w:tbl>
      <w:tblPr>
        <w:tblW w:w="4900" w:type="pct"/>
        <w:tblLook w:val="00A0" w:firstRow="1" w:lastRow="0" w:firstColumn="1" w:lastColumn="0" w:noHBand="0" w:noVBand="0"/>
      </w:tblPr>
      <w:tblGrid>
        <w:gridCol w:w="2437"/>
        <w:gridCol w:w="6444"/>
      </w:tblGrid>
      <w:tr w:rsidR="00F13EE7" w14:paraId="34B1DE89" w14:textId="77777777" w:rsidTr="00F13EE7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E2A11F" w14:textId="77777777" w:rsidR="00F13EE7" w:rsidRDefault="00F13EE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4BEC38" w14:textId="111C10B6" w:rsidR="00F13EE7" w:rsidRDefault="00F13EE7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1431B2">
              <w:rPr>
                <w:rFonts w:ascii="Arial Narrow" w:hAnsi="Arial Narrow" w:cs="Arial Narrow"/>
                <w:b/>
                <w:sz w:val="22"/>
                <w:szCs w:val="22"/>
              </w:rPr>
              <w:t>Majerník &amp; Miháliková,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s.r.o.</w:t>
            </w:r>
          </w:p>
        </w:tc>
      </w:tr>
      <w:tr w:rsidR="00F13EE7" w14:paraId="10D93BB3" w14:textId="77777777" w:rsidTr="00F13EE7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B2FE78" w14:textId="77777777" w:rsidR="00F13EE7" w:rsidRDefault="00F13EE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D90D1F" w14:textId="4C46C08A" w:rsidR="00F13EE7" w:rsidRDefault="001431B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811 08 Bratislava, Cukrová 14</w:t>
            </w:r>
          </w:p>
        </w:tc>
      </w:tr>
      <w:tr w:rsidR="00F13EE7" w14:paraId="71FCADEA" w14:textId="77777777" w:rsidTr="00F13EE7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D408E8" w14:textId="77777777" w:rsidR="00F13EE7" w:rsidRDefault="00F13EE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66A609" w14:textId="77777777" w:rsidR="00F13EE7" w:rsidRDefault="00F13EE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F13EE7" w14:paraId="319A442A" w14:textId="77777777" w:rsidTr="00F13EE7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A8D396" w14:textId="77777777" w:rsidR="00F13EE7" w:rsidRDefault="00F13EE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C9D26C" w14:textId="0F7FFB9F" w:rsidR="00F13EE7" w:rsidRDefault="00F13EE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1431B2">
              <w:rPr>
                <w:rFonts w:ascii="Arial Narrow" w:hAnsi="Arial Narrow" w:cs="Arial Narrow"/>
                <w:sz w:val="22"/>
                <w:szCs w:val="22"/>
              </w:rPr>
              <w:t>30.12.2010</w:t>
            </w:r>
          </w:p>
        </w:tc>
      </w:tr>
      <w:tr w:rsidR="00F13EE7" w14:paraId="2B6E5A9F" w14:textId="77777777" w:rsidTr="00F13EE7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35CB50" w14:textId="77777777" w:rsidR="00F13EE7" w:rsidRDefault="00F13EE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C57D8C" w14:textId="2A23EDC2" w:rsidR="00F13EE7" w:rsidRDefault="001431B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Poskytovanie právnych služieb</w:t>
            </w:r>
          </w:p>
        </w:tc>
      </w:tr>
      <w:tr w:rsidR="00F13EE7" w14:paraId="0722365E" w14:textId="77777777" w:rsidTr="00F13EE7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975BC8" w14:textId="77777777" w:rsidR="00F13EE7" w:rsidRDefault="00F13EE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A8CF37" w14:textId="7CB9CA44" w:rsidR="00F13EE7" w:rsidRDefault="00F13EE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proofErr w:type="spellStart"/>
            <w:r w:rsidR="001431B2">
              <w:rPr>
                <w:rFonts w:ascii="Arial Narrow" w:hAnsi="Arial Narrow" w:cs="Arial Narrow"/>
                <w:sz w:val="22"/>
                <w:szCs w:val="22"/>
              </w:rPr>
              <w:t>Majeník</w:t>
            </w:r>
            <w:proofErr w:type="spellEnd"/>
            <w:r w:rsidR="001431B2">
              <w:rPr>
                <w:rFonts w:ascii="Arial Narrow" w:hAnsi="Arial Narrow" w:cs="Arial Narrow"/>
                <w:sz w:val="22"/>
                <w:szCs w:val="22"/>
              </w:rPr>
              <w:t xml:space="preserve"> &amp; Miháliková,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s.r.o. 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F13EE7" w14:paraId="43013A59" w14:textId="77777777" w:rsidTr="00F13EE7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68C6F44" w14:textId="77777777" w:rsidR="00F13EE7" w:rsidRDefault="00F13EE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495699C" w14:textId="7EAFCAD3" w:rsidR="00F13EE7" w:rsidRDefault="001431B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od 1.1.202</w:t>
            </w:r>
            <w:r w:rsidR="004C3541">
              <w:rPr>
                <w:rFonts w:ascii="Arial Narrow" w:hAnsi="Arial Narrow" w:cs="Arial Narrow"/>
                <w:sz w:val="22"/>
                <w:szCs w:val="22"/>
              </w:rPr>
              <w:t>2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do 31.12.202</w:t>
            </w:r>
            <w:r w:rsidR="004C3541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14:paraId="21283669" w14:textId="77777777" w:rsidR="00F13EE7" w:rsidRDefault="00F13EE7" w:rsidP="00F13EE7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EBC17F6" w14:textId="77777777" w:rsidR="00F13EE7" w:rsidRDefault="00F13EE7" w:rsidP="00F13EE7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30F00C96" w14:textId="77777777" w:rsidR="00F13EE7" w:rsidRDefault="00F13EE7" w:rsidP="00F13EE7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041FB6A1" w14:textId="77777777" w:rsidR="00F13EE7" w:rsidRDefault="00F13EE7" w:rsidP="00F13EE7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F13EE7" w14:paraId="248493D7" w14:textId="77777777" w:rsidTr="00F13EE7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DF3B0" w14:textId="77777777" w:rsidR="00F13EE7" w:rsidRDefault="00F13EE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A7F6D" w14:textId="77777777" w:rsidR="00F13EE7" w:rsidRDefault="00F13EE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7664C" w14:textId="77777777" w:rsidR="00F13EE7" w:rsidRDefault="00F13EE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C2217" w14:textId="77777777" w:rsidR="00F13EE7" w:rsidRDefault="00F13EE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F13EE7" w14:paraId="74548136" w14:textId="77777777" w:rsidTr="00F13EE7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85D86" w14:textId="77777777" w:rsidR="00F13EE7" w:rsidRDefault="00F13EE7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89CEB" w14:textId="4D3F90F4" w:rsidR="00F13EE7" w:rsidRDefault="004C3541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557475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8C8E6" w14:textId="3626CF12" w:rsidR="00F13EE7" w:rsidRDefault="004C3541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307154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FFE1E" w14:textId="77777777" w:rsidR="00F13EE7" w:rsidRDefault="00F13EE7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F13EE7" w14:paraId="2858BCD7" w14:textId="77777777" w:rsidTr="00F13EE7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DFD49" w14:textId="77777777" w:rsidR="00F13EE7" w:rsidRDefault="00F13EE7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ABF5A" w14:textId="2158D801" w:rsidR="00F13EE7" w:rsidRDefault="004C3541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987611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B8D67" w14:textId="77D887E6" w:rsidR="00F13EE7" w:rsidRDefault="004C3541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707417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C7A9D" w14:textId="77777777" w:rsidR="00F13EE7" w:rsidRDefault="00F13EE7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F13EE7" w14:paraId="48C3A4B8" w14:textId="77777777" w:rsidTr="00F13EE7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15BD8" w14:textId="77777777" w:rsidR="00F13EE7" w:rsidRDefault="00F13EE7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D6236" w14:textId="5264CA85" w:rsidR="00F13EE7" w:rsidRDefault="004C3541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D6519" w14:textId="26D5B0D7" w:rsidR="00F13EE7" w:rsidRDefault="004C3541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C1B63" w14:textId="77777777" w:rsidR="00F13EE7" w:rsidRDefault="00F13EE7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14:paraId="1492F526" w14:textId="77777777" w:rsidR="00F13EE7" w:rsidRDefault="00F13EE7" w:rsidP="00F13EE7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4D35F29" w14:textId="77777777" w:rsidR="00F13EE7" w:rsidRDefault="00F13EE7" w:rsidP="00F13EE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>preto zostavuje účtovnú závierku podľa metodiky pre túto veľkostnú skupinu (</w:t>
      </w:r>
      <w:r>
        <w:rPr>
          <w:rFonts w:ascii="Arial Narrow" w:hAnsi="Arial Narrow"/>
          <w:sz w:val="22"/>
          <w:szCs w:val="22"/>
        </w:rPr>
        <w:t xml:space="preserve">Opatrenie </w:t>
      </w:r>
      <w:proofErr w:type="spellStart"/>
      <w:r>
        <w:rPr>
          <w:rFonts w:ascii="Arial Narrow" w:hAnsi="Arial Narrow"/>
          <w:sz w:val="22"/>
          <w:szCs w:val="22"/>
        </w:rPr>
        <w:t>č.MF</w:t>
      </w:r>
      <w:proofErr w:type="spellEnd"/>
      <w:r>
        <w:rPr>
          <w:rFonts w:ascii="Arial Narrow" w:hAnsi="Arial Narrow"/>
          <w:sz w:val="22"/>
          <w:szCs w:val="22"/>
        </w:rPr>
        <w:t>/23378/2014-74)</w:t>
      </w:r>
      <w:r>
        <w:rPr>
          <w:rFonts w:ascii="Arial Narrow" w:hAnsi="Arial Narrow" w:cs="Arial Narrow"/>
          <w:sz w:val="22"/>
          <w:szCs w:val="22"/>
        </w:rPr>
        <w:t>.</w:t>
      </w:r>
    </w:p>
    <w:p w14:paraId="1BF6961E" w14:textId="77777777" w:rsidR="00F13EE7" w:rsidRDefault="00F13EE7" w:rsidP="00F13EE7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5DE9B7CA" w14:textId="239FB07E" w:rsidR="00F13EE7" w:rsidRDefault="00F13EE7" w:rsidP="00F13EE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 </w:t>
      </w:r>
      <w:r w:rsidR="004C3541">
        <w:rPr>
          <w:rFonts w:ascii="Arial Narrow" w:hAnsi="Arial Narrow" w:cs="Arial Narrow"/>
          <w:sz w:val="22"/>
          <w:szCs w:val="22"/>
        </w:rPr>
        <w:t>13.02.2023</w:t>
      </w:r>
    </w:p>
    <w:p w14:paraId="6A3CB7BE" w14:textId="77777777" w:rsidR="00F13EE7" w:rsidRDefault="00F13EE7" w:rsidP="00F13EE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3661DB6D" w14:textId="6938F250" w:rsidR="00F13EE7" w:rsidRDefault="00F13EE7" w:rsidP="00F13EE7">
      <w:pPr>
        <w:rPr>
          <w:rFonts w:ascii="Arial Narrow" w:hAnsi="Arial Narrow" w:cs="Arial"/>
          <w:snapToGrid w:val="0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</w:t>
      </w:r>
      <w:r>
        <w:rPr>
          <w:rFonts w:ascii="Arial Narrow" w:hAnsi="Arial Narrow" w:cs="Arial"/>
          <w:snapToGrid w:val="0"/>
          <w:sz w:val="22"/>
          <w:szCs w:val="22"/>
        </w:rPr>
        <w:t xml:space="preserve">Táto účtovná závierka je riadna individuálna účtovná závierka za </w:t>
      </w:r>
      <w:r w:rsidR="004C3541">
        <w:rPr>
          <w:rFonts w:ascii="Arial Narrow" w:hAnsi="Arial Narrow" w:cs="Arial"/>
          <w:snapToGrid w:val="0"/>
          <w:sz w:val="22"/>
          <w:szCs w:val="22"/>
        </w:rPr>
        <w:t>Majerník &amp; Miháliková,</w:t>
      </w:r>
      <w:r>
        <w:rPr>
          <w:rFonts w:ascii="Arial Narrow" w:hAnsi="Arial Narrow" w:cs="Arial"/>
          <w:snapToGrid w:val="0"/>
          <w:sz w:val="22"/>
          <w:szCs w:val="22"/>
        </w:rPr>
        <w:t xml:space="preserve"> s.r.o.. Bola zostavená za účtovné obdobie od 1. </w:t>
      </w:r>
      <w:r w:rsidR="004C3541">
        <w:rPr>
          <w:rFonts w:ascii="Arial Narrow" w:hAnsi="Arial Narrow" w:cs="Arial"/>
          <w:snapToGrid w:val="0"/>
          <w:sz w:val="22"/>
          <w:szCs w:val="22"/>
        </w:rPr>
        <w:t>januára</w:t>
      </w:r>
      <w:r>
        <w:rPr>
          <w:rFonts w:ascii="Arial Narrow" w:hAnsi="Arial Narrow" w:cs="Arial"/>
          <w:snapToGrid w:val="0"/>
          <w:sz w:val="22"/>
          <w:szCs w:val="22"/>
        </w:rPr>
        <w:t xml:space="preserve"> 20</w:t>
      </w:r>
      <w:r w:rsidR="004C3541">
        <w:rPr>
          <w:rFonts w:ascii="Arial Narrow" w:hAnsi="Arial Narrow" w:cs="Arial"/>
          <w:snapToGrid w:val="0"/>
          <w:sz w:val="22"/>
          <w:szCs w:val="22"/>
        </w:rPr>
        <w:t>22</w:t>
      </w:r>
      <w:r>
        <w:rPr>
          <w:rFonts w:ascii="Arial Narrow" w:hAnsi="Arial Narrow" w:cs="Arial"/>
          <w:snapToGrid w:val="0"/>
          <w:sz w:val="22"/>
          <w:szCs w:val="22"/>
        </w:rPr>
        <w:t xml:space="preserve"> do 31. </w:t>
      </w:r>
      <w:r w:rsidR="004C3541">
        <w:rPr>
          <w:rFonts w:ascii="Arial Narrow" w:hAnsi="Arial Narrow" w:cs="Arial"/>
          <w:snapToGrid w:val="0"/>
          <w:sz w:val="22"/>
          <w:szCs w:val="22"/>
        </w:rPr>
        <w:t>decembra</w:t>
      </w:r>
      <w:r>
        <w:rPr>
          <w:rFonts w:ascii="Arial Narrow" w:hAnsi="Arial Narrow" w:cs="Arial"/>
          <w:snapToGrid w:val="0"/>
          <w:sz w:val="22"/>
          <w:szCs w:val="22"/>
        </w:rPr>
        <w:t> 202</w:t>
      </w:r>
      <w:r w:rsidR="004C3541">
        <w:rPr>
          <w:rFonts w:ascii="Arial Narrow" w:hAnsi="Arial Narrow" w:cs="Arial"/>
          <w:snapToGrid w:val="0"/>
          <w:sz w:val="22"/>
          <w:szCs w:val="22"/>
        </w:rPr>
        <w:t>2</w:t>
      </w:r>
      <w:r>
        <w:rPr>
          <w:rFonts w:ascii="Arial Narrow" w:hAnsi="Arial Narrow" w:cs="Arial"/>
          <w:snapToGrid w:val="0"/>
          <w:sz w:val="22"/>
          <w:szCs w:val="22"/>
        </w:rPr>
        <w:t xml:space="preserve"> podľa slovenských právnych predpisov, a to zákona o účtovníctve a postupov účtovania pre podnikateľov. </w:t>
      </w:r>
    </w:p>
    <w:p w14:paraId="632BB18C" w14:textId="77777777" w:rsidR="00F13EE7" w:rsidRDefault="00F13EE7" w:rsidP="00F13EE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E47369B" w14:textId="77777777" w:rsidR="00F13EE7" w:rsidRDefault="00F13EE7" w:rsidP="00F13EE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D069D9E" w14:textId="77777777" w:rsidR="00F13EE7" w:rsidRDefault="00F13EE7" w:rsidP="00F13EE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1D990E9" w14:textId="77777777" w:rsidR="00F13EE7" w:rsidRDefault="00F13EE7" w:rsidP="00F13EE7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</w:t>
      </w:r>
      <w:r>
        <w:rPr>
          <w:rFonts w:ascii="Arial Narrow" w:hAnsi="Arial Narrow" w:cs="Arial Narrow"/>
          <w:b/>
          <w:bCs/>
          <w:sz w:val="22"/>
          <w:szCs w:val="22"/>
        </w:rPr>
        <w:t>s konsolidáciou</w:t>
      </w:r>
      <w:r>
        <w:rPr>
          <w:rFonts w:ascii="Arial Narrow" w:hAnsi="Arial Narrow" w:cs="Arial Narrow"/>
          <w:bCs/>
          <w:sz w:val="22"/>
          <w:szCs w:val="22"/>
        </w:rPr>
        <w:t>: bez náplne</w:t>
      </w:r>
    </w:p>
    <w:p w14:paraId="429924AB" w14:textId="77777777" w:rsidR="00F13EE7" w:rsidRDefault="00F13EE7" w:rsidP="00F13EE7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08208EDD" w14:textId="77777777" w:rsidR="00F13EE7" w:rsidRDefault="00F13EE7" w:rsidP="00F13EE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za </w:t>
      </w:r>
      <w:r>
        <w:rPr>
          <w:rFonts w:ascii="Arial Narrow" w:hAnsi="Arial Narrow" w:cs="Arial Narrow"/>
          <w:sz w:val="22"/>
          <w:szCs w:val="22"/>
          <w:u w:val="single"/>
        </w:rPr>
        <w:t>najväčšiu skupinu</w:t>
      </w:r>
      <w:r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 konsolidácie): bez náplne</w:t>
      </w:r>
    </w:p>
    <w:p w14:paraId="6415667C" w14:textId="77777777" w:rsidR="00F13EE7" w:rsidRDefault="00F13EE7" w:rsidP="00F13EE7">
      <w:pPr>
        <w:jc w:val="both"/>
        <w:rPr>
          <w:rFonts w:ascii="Arial Narrow" w:hAnsi="Arial Narrow" w:cs="Arial Narrow"/>
          <w:sz w:val="22"/>
          <w:szCs w:val="22"/>
        </w:rPr>
      </w:pPr>
    </w:p>
    <w:p w14:paraId="240997B6" w14:textId="77777777" w:rsidR="00F13EE7" w:rsidRDefault="00F13EE7" w:rsidP="00F13EE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Obchodné meno a sídlo účtovnej jednotky, ktorá zostavuje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za </w:t>
      </w:r>
      <w:r>
        <w:rPr>
          <w:rFonts w:ascii="Arial Narrow" w:hAnsi="Arial Narrow" w:cs="Arial Narrow"/>
          <w:sz w:val="22"/>
          <w:szCs w:val="22"/>
          <w:u w:val="single"/>
        </w:rPr>
        <w:t>najmenšiu skupinu</w:t>
      </w:r>
      <w:r>
        <w:rPr>
          <w:rFonts w:ascii="Arial Narrow" w:hAnsi="Arial Narrow" w:cs="Arial Narrow"/>
          <w:sz w:val="22"/>
          <w:szCs w:val="22"/>
        </w:rPr>
        <w:t>, ktorej súčasťou je účtovná jednotka ako dcérska účtovná jednotka (bezprostredne vyšší stupeň konsolidácie), a ktorá je tiež začlenená do skupiny účtovných jednotiek na najvyššom stupni konsolidácie: bez náplne</w:t>
      </w:r>
    </w:p>
    <w:p w14:paraId="1F0DF3D7" w14:textId="77777777" w:rsidR="00F13EE7" w:rsidRDefault="00F13EE7" w:rsidP="00F13EE7">
      <w:pPr>
        <w:jc w:val="both"/>
        <w:rPr>
          <w:rFonts w:ascii="Arial Narrow" w:hAnsi="Arial Narrow" w:cs="Arial Narrow"/>
          <w:sz w:val="22"/>
          <w:szCs w:val="22"/>
        </w:rPr>
      </w:pPr>
    </w:p>
    <w:p w14:paraId="755046F5" w14:textId="77777777" w:rsidR="00F13EE7" w:rsidRDefault="00F13EE7" w:rsidP="00F13EE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c) Adresa, kde sa môže vyžiadať kópia vyššie uvedených </w:t>
      </w:r>
      <w:r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>
        <w:rPr>
          <w:rFonts w:ascii="Arial Narrow" w:hAnsi="Arial Narrow" w:cs="Arial Narrow"/>
          <w:sz w:val="22"/>
          <w:szCs w:val="22"/>
        </w:rPr>
        <w:t>: bez náplne</w:t>
      </w:r>
    </w:p>
    <w:p w14:paraId="23BF2CA0" w14:textId="77777777" w:rsidR="00F13EE7" w:rsidRDefault="00F13EE7" w:rsidP="00F13EE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81FC745" w14:textId="77777777" w:rsidR="00F13EE7" w:rsidRDefault="00F13EE7" w:rsidP="00F13EE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Údaj, či účtovná jednotka je materskou účtovnou jednotkou a údaj, či je oslobodená od povinnosti zostaviť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a konsolidovanú výročnú správu podľa § 22 zákona o účtovníctve, pričom sa uvádzajú: bez náplne</w:t>
      </w:r>
    </w:p>
    <w:p w14:paraId="762C9767" w14:textId="77777777" w:rsidR="00F13EE7" w:rsidRDefault="00F13EE7" w:rsidP="00F13EE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1. pri oslobodení podľa § 22 ods. 8 zákona o účtovníctve obchodné meno a sídlo materskej účtovnej jednotky zostavujúcej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podľa osobitných predpisov (IFRS/EÚ):</w:t>
      </w:r>
    </w:p>
    <w:p w14:paraId="27B935A4" w14:textId="77777777" w:rsidR="00F13EE7" w:rsidRDefault="00F13EE7" w:rsidP="00F13EE7">
      <w:pPr>
        <w:jc w:val="both"/>
        <w:rPr>
          <w:rFonts w:ascii="Arial Narrow" w:hAnsi="Arial Narrow" w:cs="Arial Narrow"/>
          <w:sz w:val="22"/>
          <w:szCs w:val="22"/>
        </w:rPr>
      </w:pPr>
    </w:p>
    <w:p w14:paraId="074BABB9" w14:textId="77777777" w:rsidR="00F13EE7" w:rsidRDefault="00F13EE7" w:rsidP="00F13EE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2. pri oslobodení podľa § 22 ods. 10 a 12 zákona o účtovníctve obchodné meno a sídlo dcérskych účtovných jednotiek:  </w:t>
      </w:r>
    </w:p>
    <w:p w14:paraId="7D079532" w14:textId="77777777" w:rsidR="00F13EE7" w:rsidRDefault="00F13EE7" w:rsidP="00F13EE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6F399D3" w14:textId="77777777" w:rsidR="00F13EE7" w:rsidRDefault="00F13EE7" w:rsidP="00F13EE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17"/>
        <w:gridCol w:w="2345"/>
        <w:gridCol w:w="2200"/>
      </w:tblGrid>
      <w:tr w:rsidR="00F13EE7" w14:paraId="75E64B56" w14:textId="77777777" w:rsidTr="00F13EE7">
        <w:trPr>
          <w:trHeight w:val="537"/>
        </w:trPr>
        <w:tc>
          <w:tcPr>
            <w:tcW w:w="2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0F477" w14:textId="77777777" w:rsidR="00F13EE7" w:rsidRDefault="00F13EE7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F57A4" w14:textId="77777777" w:rsidR="00F13EE7" w:rsidRDefault="00F13EE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20353" w14:textId="77777777" w:rsidR="00F13EE7" w:rsidRDefault="00F13EE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F13EE7" w14:paraId="73E2F850" w14:textId="77777777" w:rsidTr="00F13EE7">
        <w:trPr>
          <w:trHeight w:val="163"/>
        </w:trPr>
        <w:tc>
          <w:tcPr>
            <w:tcW w:w="2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E50753" w14:textId="77777777" w:rsidR="00F13EE7" w:rsidRDefault="00F13EE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1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56AFFA" w14:textId="7D319AA0" w:rsidR="00F13EE7" w:rsidRDefault="00F13EE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4C3541">
              <w:rPr>
                <w:rFonts w:ascii="Arial Narrow" w:hAnsi="Arial Narrow" w:cs="Arial Narrow"/>
                <w:sz w:val="22"/>
                <w:szCs w:val="22"/>
              </w:rPr>
              <w:t>14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A9E5D5" w14:textId="40F7354E" w:rsidR="00F13EE7" w:rsidRDefault="004C354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12</w:t>
            </w:r>
          </w:p>
        </w:tc>
      </w:tr>
    </w:tbl>
    <w:p w14:paraId="655D1064" w14:textId="77777777" w:rsidR="00F13EE7" w:rsidRDefault="00F13EE7" w:rsidP="00F13EE7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3E4ACBEE" w14:textId="77777777" w:rsidR="00F13EE7" w:rsidRDefault="00F13EE7" w:rsidP="00F13EE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67E501D" w14:textId="77777777" w:rsidR="00F13EE7" w:rsidRDefault="00F13EE7" w:rsidP="00F13EE7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46D43C88" w14:textId="77777777" w:rsidR="00F13EE7" w:rsidRDefault="00F13EE7" w:rsidP="00F13EE7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722F8A2" w14:textId="77777777" w:rsidR="00F13EE7" w:rsidRDefault="00F13EE7" w:rsidP="00F13EE7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0"/>
        <w:gridCol w:w="1701"/>
        <w:gridCol w:w="1701"/>
      </w:tblGrid>
      <w:tr w:rsidR="00F13EE7" w14:paraId="3EB944EB" w14:textId="77777777" w:rsidTr="00F13EE7">
        <w:trPr>
          <w:trHeight w:val="78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946C6" w14:textId="77777777" w:rsidR="00F13EE7" w:rsidRDefault="00F13EE7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D17A9" w14:textId="77777777" w:rsidR="00F13EE7" w:rsidRDefault="00F13EE7">
            <w:pPr>
              <w:pStyle w:val="TopHeader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18071" w14:textId="77777777" w:rsidR="00F13EE7" w:rsidRDefault="00F13EE7">
            <w:pPr>
              <w:pStyle w:val="TopHeader"/>
            </w:pPr>
            <w:r>
              <w:t>Bezprostredne predchádzajúce účtovné obdobie</w:t>
            </w:r>
          </w:p>
        </w:tc>
      </w:tr>
      <w:tr w:rsidR="00F13EE7" w14:paraId="711FF647" w14:textId="77777777" w:rsidTr="00F13EE7">
        <w:trPr>
          <w:trHeight w:val="26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5CB5A" w14:textId="77777777" w:rsidR="00F13EE7" w:rsidRDefault="00F13EE7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72FAF" w14:textId="77777777" w:rsidR="00F13EE7" w:rsidRDefault="00F13EE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D2D4E" w14:textId="77777777" w:rsidR="00F13EE7" w:rsidRDefault="00F13EE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13EE7" w14:paraId="0C63B24B" w14:textId="77777777" w:rsidTr="00F13EE7">
        <w:trPr>
          <w:trHeight w:val="14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8060A" w14:textId="77777777" w:rsidR="00F13EE7" w:rsidRDefault="00F13EE7" w:rsidP="00D3377F">
            <w:pPr>
              <w:numPr>
                <w:ilvl w:val="0"/>
                <w:numId w:val="1"/>
              </w:num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C9E66" w14:textId="77777777" w:rsidR="00F13EE7" w:rsidRDefault="00F13EE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59722" w14:textId="77777777" w:rsidR="00F13EE7" w:rsidRDefault="00F13EE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13EE7" w14:paraId="706F853B" w14:textId="77777777" w:rsidTr="00F13EE7">
        <w:trPr>
          <w:trHeight w:val="16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BB0E6" w14:textId="77777777" w:rsidR="00F13EE7" w:rsidRDefault="00F13EE7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E569A" w14:textId="77777777" w:rsidR="00F13EE7" w:rsidRDefault="00F13EE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D0CC3" w14:textId="77777777" w:rsidR="00F13EE7" w:rsidRDefault="00F13EE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13EE7" w14:paraId="76F95C34" w14:textId="77777777" w:rsidTr="00F13EE7">
        <w:trPr>
          <w:trHeight w:val="16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713F6" w14:textId="77777777" w:rsidR="00F13EE7" w:rsidRDefault="00F13EE7" w:rsidP="00D3377F">
            <w:pPr>
              <w:numPr>
                <w:ilvl w:val="0"/>
                <w:numId w:val="1"/>
              </w:num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A56AA9" w14:textId="77777777" w:rsidR="00F13EE7" w:rsidRDefault="00F13EE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F981E7" w14:textId="77777777" w:rsidR="00F13EE7" w:rsidRDefault="00F13EE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13EE7" w14:paraId="04EAE3AF" w14:textId="77777777" w:rsidTr="00F13EE7">
        <w:trPr>
          <w:trHeight w:val="16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33D50" w14:textId="77777777" w:rsidR="00F13EE7" w:rsidRDefault="00F13EE7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63FACF" w14:textId="77777777" w:rsidR="00F13EE7" w:rsidRDefault="00F13EE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999B63" w14:textId="77777777" w:rsidR="00F13EE7" w:rsidRDefault="00F13EE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13EE7" w14:paraId="6202AB4D" w14:textId="77777777" w:rsidTr="00F13EE7">
        <w:trPr>
          <w:trHeight w:val="16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D6553" w14:textId="77777777" w:rsidR="00F13EE7" w:rsidRDefault="00F13EE7" w:rsidP="00D3377F">
            <w:pPr>
              <w:numPr>
                <w:ilvl w:val="0"/>
                <w:numId w:val="1"/>
              </w:num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94F632" w14:textId="77777777" w:rsidR="00F13EE7" w:rsidRDefault="00F13EE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B5BC3A" w14:textId="77777777" w:rsidR="00F13EE7" w:rsidRDefault="00F13EE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1B728596" w14:textId="77777777" w:rsidR="00F13EE7" w:rsidRDefault="00F13EE7" w:rsidP="00F13EE7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137B9274" w14:textId="77777777" w:rsidR="00F13EE7" w:rsidRDefault="00F13EE7" w:rsidP="00F13EE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6AE2025" w14:textId="77777777" w:rsidR="00F13EE7" w:rsidRDefault="00F13EE7" w:rsidP="00F13EE7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6113E12A" w14:textId="77777777" w:rsidR="00F13EE7" w:rsidRDefault="00F13EE7" w:rsidP="00F13EE7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2B1EB2A" w14:textId="77777777" w:rsidR="00F13EE7" w:rsidRDefault="00F13EE7" w:rsidP="00F13EE7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účtovná jednotka pokračuje nepretržite v svojej činnosti</w:t>
      </w:r>
    </w:p>
    <w:p w14:paraId="0E977B1C" w14:textId="77777777" w:rsidR="00F13EE7" w:rsidRDefault="00F13EE7" w:rsidP="00F13EE7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645A9445" w14:textId="77777777" w:rsidR="00F13EE7" w:rsidRDefault="00F13EE7" w:rsidP="00F13EE7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1F716A1" w14:textId="77777777" w:rsidR="00F13EE7" w:rsidRDefault="00F13EE7" w:rsidP="00F13EE7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nemenila</w:t>
      </w:r>
    </w:p>
    <w:p w14:paraId="7F2BBFC1" w14:textId="77777777" w:rsidR="00F13EE7" w:rsidRDefault="00F13EE7" w:rsidP="00F13EE7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C6841D5" w14:textId="77777777" w:rsidR="00F13EE7" w:rsidRDefault="00F13EE7" w:rsidP="00F13EE7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bez náplne    </w:t>
      </w:r>
    </w:p>
    <w:p w14:paraId="56B25661" w14:textId="77777777" w:rsidR="00F13EE7" w:rsidRDefault="00F13EE7" w:rsidP="00F13EE7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2A8A474" w14:textId="77777777" w:rsidR="00F13EE7" w:rsidRDefault="00F13EE7" w:rsidP="00F13EE7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6AB9A81E" w14:textId="77777777" w:rsidR="00F13EE7" w:rsidRDefault="00F13EE7" w:rsidP="00F13EE7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6F7366A7" w14:textId="77777777" w:rsidR="00F13EE7" w:rsidRDefault="00F13EE7" w:rsidP="00F13EE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F13EE7" w14:paraId="317B340B" w14:textId="77777777" w:rsidTr="00F13EE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61A1E" w14:textId="77777777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4B7B4" w14:textId="77777777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8672E" w14:textId="77777777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F13EE7" w14:paraId="63AEBD78" w14:textId="77777777" w:rsidTr="00F13EE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845CA" w14:textId="77777777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A2E46" w14:textId="77777777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E0FBE" w14:textId="77777777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F13EE7" w14:paraId="4F6189CC" w14:textId="77777777" w:rsidTr="00F13EE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78F71" w14:textId="77777777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6BCA3" w14:textId="77777777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FAA35" w14:textId="77777777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F13EE7" w14:paraId="7A1B0300" w14:textId="77777777" w:rsidTr="00F13EE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02914" w14:textId="77777777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4D986" w14:textId="77777777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9F438" w14:textId="77777777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F13EE7" w14:paraId="2F6DF5A8" w14:textId="77777777" w:rsidTr="00F13EE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EFE2C" w14:textId="77777777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9E2D5" w14:textId="77777777" w:rsidR="00F13EE7" w:rsidRDefault="00F13EE7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A2118" w14:textId="3C6B6FAD" w:rsidR="004C3541" w:rsidRDefault="004C354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  <w:p w14:paraId="7879E677" w14:textId="32C5D333" w:rsidR="004C3541" w:rsidRPr="0001309C" w:rsidRDefault="00F13EE7" w:rsidP="004C354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Osobný automobil </w:t>
            </w:r>
            <w:r w:rsidR="004C3541">
              <w:rPr>
                <w:rFonts w:ascii="Arial Narrow" w:hAnsi="Arial Narrow" w:cs="Arial"/>
                <w:sz w:val="22"/>
                <w:szCs w:val="22"/>
                <w:lang w:val="sk-SK"/>
              </w:rPr>
              <w:t>V</w:t>
            </w:r>
            <w:r w:rsidR="0001309C">
              <w:rPr>
                <w:rFonts w:ascii="Arial Narrow" w:hAnsi="Arial Narrow" w:cs="Arial"/>
                <w:sz w:val="22"/>
                <w:szCs w:val="22"/>
                <w:lang w:val="sk-SK"/>
              </w:rPr>
              <w:t>olvo</w:t>
            </w:r>
            <w:r w:rsidR="004C3541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S60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  <w:r w:rsidR="004C3541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€ </w:t>
            </w:r>
            <w:r w:rsidR="0001309C">
              <w:rPr>
                <w:rFonts w:ascii="Arial Narrow" w:hAnsi="Arial Narrow" w:cs="Arial"/>
                <w:sz w:val="22"/>
                <w:szCs w:val="22"/>
                <w:lang w:val="sk-SK"/>
              </w:rPr>
              <w:t>30583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,-</w:t>
            </w:r>
          </w:p>
          <w:p w14:paraId="778B533F" w14:textId="77777777" w:rsidR="004C3541" w:rsidRPr="0001309C" w:rsidRDefault="004C3541" w:rsidP="004C354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proofErr w:type="gramStart"/>
            <w:r w:rsidRPr="0001309C">
              <w:rPr>
                <w:rFonts w:ascii="Arial Narrow" w:hAnsi="Arial Narrow" w:cs="Arial"/>
                <w:sz w:val="22"/>
                <w:szCs w:val="22"/>
              </w:rPr>
              <w:t>Server :</w:t>
            </w:r>
            <w:proofErr w:type="gramEnd"/>
            <w:r w:rsidRPr="0001309C">
              <w:rPr>
                <w:rFonts w:ascii="Arial Narrow" w:hAnsi="Arial Narrow" w:cs="Arial"/>
                <w:sz w:val="22"/>
                <w:szCs w:val="22"/>
              </w:rPr>
              <w:t xml:space="preserve"> € 6374,-</w:t>
            </w:r>
          </w:p>
          <w:p w14:paraId="431B3B91" w14:textId="77777777" w:rsidR="004C3541" w:rsidRDefault="004C3541" w:rsidP="004C354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 w:rsidRPr="0001309C">
              <w:rPr>
                <w:rFonts w:ascii="Arial Narrow" w:hAnsi="Arial Narrow" w:cs="Arial"/>
                <w:sz w:val="22"/>
                <w:szCs w:val="22"/>
              </w:rPr>
              <w:t>Osobný</w:t>
            </w:r>
            <w:proofErr w:type="spellEnd"/>
            <w:r w:rsidRPr="0001309C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spellStart"/>
            <w:r w:rsidRPr="0001309C">
              <w:rPr>
                <w:rFonts w:ascii="Arial Narrow" w:hAnsi="Arial Narrow" w:cs="Arial"/>
                <w:sz w:val="22"/>
                <w:szCs w:val="22"/>
              </w:rPr>
              <w:t>automobil</w:t>
            </w:r>
            <w:proofErr w:type="spellEnd"/>
            <w:r w:rsidRPr="0001309C">
              <w:rPr>
                <w:rFonts w:ascii="Arial Narrow" w:hAnsi="Arial Narrow" w:cs="Arial"/>
                <w:sz w:val="22"/>
                <w:szCs w:val="22"/>
              </w:rPr>
              <w:t xml:space="preserve"> BMW X4: € </w:t>
            </w:r>
            <w:proofErr w:type="gramStart"/>
            <w:r w:rsidRPr="0001309C">
              <w:rPr>
                <w:rFonts w:ascii="Arial Narrow" w:hAnsi="Arial Narrow" w:cs="Arial"/>
                <w:sz w:val="22"/>
                <w:szCs w:val="22"/>
              </w:rPr>
              <w:t>54910,-</w:t>
            </w:r>
            <w:proofErr w:type="gramEnd"/>
          </w:p>
          <w:p w14:paraId="6CFFE12A" w14:textId="14124524" w:rsidR="0001309C" w:rsidRDefault="0001309C" w:rsidP="004C354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Osobný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</w:rPr>
              <w:t xml:space="preserve"> automobile Mazda CX5: € </w:t>
            </w:r>
            <w:proofErr w:type="gramStart"/>
            <w:r>
              <w:rPr>
                <w:rFonts w:ascii="Arial Narrow" w:hAnsi="Arial Narrow" w:cs="Arial"/>
                <w:sz w:val="22"/>
                <w:szCs w:val="22"/>
              </w:rPr>
              <w:t>32826,-</w:t>
            </w:r>
            <w:proofErr w:type="gramEnd"/>
          </w:p>
        </w:tc>
      </w:tr>
      <w:tr w:rsidR="00F13EE7" w14:paraId="789D876A" w14:textId="77777777" w:rsidTr="00F13EE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5E900" w14:textId="77777777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87CF7" w14:textId="77777777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EF302" w14:textId="77777777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F13EE7" w14:paraId="5F98C16B" w14:textId="77777777" w:rsidTr="00F13EE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0D8BB" w14:textId="77777777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75513" w14:textId="77777777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79D42" w14:textId="77777777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F13EE7" w14:paraId="21703AC4" w14:textId="77777777" w:rsidTr="00F13EE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11AEA" w14:textId="77777777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22BD9" w14:textId="77777777" w:rsidR="00F13EE7" w:rsidRDefault="00F13EE7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8D716" w14:textId="77777777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F13EE7" w14:paraId="7B4ACAB3" w14:textId="77777777" w:rsidTr="00F13EE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B2786" w14:textId="77777777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833F9" w14:textId="77777777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E8757" w14:textId="77777777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F13EE7" w14:paraId="3A48D685" w14:textId="77777777" w:rsidTr="00F13EE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F3AC5" w14:textId="77777777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EA09D" w14:textId="77777777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4630F" w14:textId="77777777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F13EE7" w14:paraId="435FBF9E" w14:textId="77777777" w:rsidTr="00F13EE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A7C45" w14:textId="77777777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E0F47" w14:textId="77777777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CD0B7" w14:textId="77777777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F13EE7" w14:paraId="7BAE5CE9" w14:textId="77777777" w:rsidTr="00F13EE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6E0A5" w14:textId="77777777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50862" w14:textId="77777777" w:rsidR="00F13EE7" w:rsidRDefault="00F13EE7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F8DC4" w14:textId="77777777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F13EE7" w14:paraId="75B65376" w14:textId="77777777" w:rsidTr="00F13EE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F4623" w14:textId="77777777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29159" w14:textId="77777777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EB4B5" w14:textId="731EFB6C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Odberatelia : tuzemskí € </w:t>
            </w:r>
            <w:r w:rsidR="0001309C">
              <w:rPr>
                <w:rFonts w:ascii="Arial Narrow" w:hAnsi="Arial Narrow" w:cs="Arial"/>
                <w:sz w:val="22"/>
                <w:szCs w:val="22"/>
                <w:lang w:val="sk-SK"/>
              </w:rPr>
              <w:t>228669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,-</w:t>
            </w:r>
          </w:p>
          <w:p w14:paraId="4B57787E" w14:textId="0BCE4644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                 zahraniční € </w:t>
            </w:r>
            <w:r w:rsidR="0001309C">
              <w:rPr>
                <w:rFonts w:ascii="Arial Narrow" w:hAnsi="Arial Narrow" w:cs="Arial"/>
                <w:sz w:val="22"/>
                <w:szCs w:val="22"/>
                <w:lang w:val="sk-SK"/>
              </w:rPr>
              <w:t>10025,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-</w:t>
            </w:r>
          </w:p>
        </w:tc>
      </w:tr>
      <w:tr w:rsidR="00F13EE7" w14:paraId="02B3EE16" w14:textId="77777777" w:rsidTr="00F13EE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CBFF7" w14:textId="77777777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D485C" w14:textId="77777777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DE556" w14:textId="77777777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F13EE7" w14:paraId="0243868D" w14:textId="77777777" w:rsidTr="00F13EE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16D4D" w14:textId="77777777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AFC5D" w14:textId="77777777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FBA78" w14:textId="7A4DAC1C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Bežné účty</w:t>
            </w:r>
            <w:r w:rsidR="0001309C">
              <w:rPr>
                <w:rFonts w:ascii="Arial Narrow" w:hAnsi="Arial Narrow" w:cs="Arial"/>
                <w:sz w:val="22"/>
                <w:szCs w:val="22"/>
                <w:lang w:val="sk-SK"/>
              </w:rPr>
              <w:t>: € 232733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,-</w:t>
            </w:r>
          </w:p>
          <w:p w14:paraId="667DC6E1" w14:textId="6CD3F859" w:rsidR="0001309C" w:rsidRDefault="0001309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Pokladňa: € 2586,- </w:t>
            </w:r>
          </w:p>
        </w:tc>
      </w:tr>
      <w:tr w:rsidR="00F13EE7" w14:paraId="1EA8E664" w14:textId="77777777" w:rsidTr="00F13EE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D8D69" w14:textId="77777777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6EC36" w14:textId="77777777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08FC9" w14:textId="2AAE77CF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€ </w:t>
            </w:r>
            <w:r w:rsidR="0001309C">
              <w:rPr>
                <w:rFonts w:ascii="Arial Narrow" w:hAnsi="Arial Narrow" w:cs="Arial"/>
                <w:sz w:val="22"/>
                <w:szCs w:val="22"/>
                <w:lang w:val="sk-SK"/>
              </w:rPr>
              <w:t>9378,-</w:t>
            </w:r>
          </w:p>
        </w:tc>
      </w:tr>
      <w:tr w:rsidR="00F13EE7" w14:paraId="44C4F772" w14:textId="77777777" w:rsidTr="00F13EE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B5209" w14:textId="77777777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6F696" w14:textId="77777777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ED819" w14:textId="29768F26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Dodávatelia : € </w:t>
            </w:r>
            <w:r w:rsidR="0001309C">
              <w:rPr>
                <w:rFonts w:ascii="Arial Narrow" w:hAnsi="Arial Narrow" w:cs="Arial"/>
                <w:sz w:val="22"/>
                <w:szCs w:val="22"/>
                <w:lang w:val="sk-SK"/>
              </w:rPr>
              <w:t>9128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,-</w:t>
            </w:r>
          </w:p>
        </w:tc>
      </w:tr>
      <w:tr w:rsidR="00F13EE7" w14:paraId="74E809E9" w14:textId="77777777" w:rsidTr="00F13EE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5AB60" w14:textId="77777777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C6F59" w14:textId="77777777" w:rsidR="00F13EE7" w:rsidRDefault="00F13EE7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86B45" w14:textId="77777777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F13EE7" w14:paraId="6B79295D" w14:textId="77777777" w:rsidTr="00F13EE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1134E" w14:textId="77777777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E3AED" w14:textId="77777777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77AA6" w14:textId="77777777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F13EE7" w14:paraId="3A3235D0" w14:textId="77777777" w:rsidTr="00F13EE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4C6AE" w14:textId="77777777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6B848" w14:textId="77777777" w:rsidR="00F13EE7" w:rsidRDefault="00F13EE7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88F67" w14:textId="77777777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F13EE7" w14:paraId="78CDB4D8" w14:textId="77777777" w:rsidTr="00F13EE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74CC6" w14:textId="77777777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90419" w14:textId="77777777" w:rsidR="00F13EE7" w:rsidRDefault="00F13EE7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F0773" w14:textId="77777777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F13EE7" w14:paraId="2C372752" w14:textId="77777777" w:rsidTr="00F13EE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FBC28" w14:textId="77777777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1FD69" w14:textId="77777777" w:rsidR="00F13EE7" w:rsidRDefault="00F13EE7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3656F" w14:textId="493789AB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€ </w:t>
            </w:r>
            <w:r w:rsidR="0001309C">
              <w:rPr>
                <w:rFonts w:ascii="Arial Narrow" w:hAnsi="Arial Narrow" w:cs="Arial"/>
                <w:sz w:val="22"/>
                <w:szCs w:val="22"/>
                <w:lang w:val="sk-SK"/>
              </w:rPr>
              <w:t>36678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,-</w:t>
            </w:r>
          </w:p>
        </w:tc>
      </w:tr>
    </w:tbl>
    <w:p w14:paraId="5AEC4004" w14:textId="77777777" w:rsidR="00F13EE7" w:rsidRDefault="00F13EE7" w:rsidP="00F13EE7">
      <w:pPr>
        <w:jc w:val="both"/>
        <w:rPr>
          <w:rFonts w:ascii="Arial Narrow" w:hAnsi="Arial Narrow" w:cs="Arial Narrow"/>
          <w:sz w:val="22"/>
          <w:szCs w:val="22"/>
        </w:rPr>
      </w:pPr>
    </w:p>
    <w:p w14:paraId="3460C161" w14:textId="77777777" w:rsidR="00F13EE7" w:rsidRDefault="00F13EE7" w:rsidP="00F13EE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je zaúčtované formou opravnej položky stanovené odborným odhadom bonity klienta. </w:t>
      </w:r>
    </w:p>
    <w:p w14:paraId="7EE77D9A" w14:textId="77777777" w:rsidR="00F13EE7" w:rsidRDefault="00F13EE7" w:rsidP="00F13EE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11CA7535" w14:textId="77777777" w:rsidR="00F13EE7" w:rsidRDefault="00F13EE7" w:rsidP="00F13EE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>: bez náplne</w:t>
      </w:r>
    </w:p>
    <w:p w14:paraId="1EFF3A43" w14:textId="77777777" w:rsidR="00F13EE7" w:rsidRDefault="00F13EE7" w:rsidP="00F13EE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406AE52C" w14:textId="77777777" w:rsidR="00F13EE7" w:rsidRDefault="00F13EE7" w:rsidP="00F13EE7">
      <w:pPr>
        <w:spacing w:after="1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>
        <w:rPr>
          <w:rFonts w:ascii="Arial Narrow" w:hAnsi="Arial Narrow"/>
          <w:sz w:val="22"/>
          <w:szCs w:val="22"/>
        </w:rPr>
        <w:t xml:space="preserve">: </w:t>
      </w:r>
    </w:p>
    <w:p w14:paraId="5FE691BD" w14:textId="77777777" w:rsidR="00F13EE7" w:rsidRDefault="00F13EE7" w:rsidP="00F13EE7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Finančné nástroje</w:t>
      </w:r>
      <w:r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>
        <w:rPr>
          <w:rFonts w:ascii="Arial Narrow" w:hAnsi="Arial Narrow" w:cs="Arial Narrow"/>
          <w:sz w:val="22"/>
          <w:szCs w:val="22"/>
        </w:rPr>
        <w:t>Z.z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>
        <w:rPr>
          <w:rFonts w:ascii="Arial Narrow" w:hAnsi="Arial Narrow" w:cs="Arial Narrow"/>
          <w:sz w:val="22"/>
          <w:szCs w:val="22"/>
        </w:rPr>
        <w:t>futures</w:t>
      </w:r>
      <w:proofErr w:type="spellEnd"/>
      <w:r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14:paraId="2B71E7D0" w14:textId="77777777" w:rsidR="00F13EE7" w:rsidRDefault="00F13EE7" w:rsidP="00F13EE7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lastRenderedPageBreak/>
        <w:t>Opravné položky</w:t>
      </w:r>
      <w:r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odborným odhadom bonity príslušného majetku.</w:t>
      </w:r>
    </w:p>
    <w:p w14:paraId="4BD6DC78" w14:textId="77777777" w:rsidR="00F13EE7" w:rsidRDefault="00F13EE7" w:rsidP="00F13EE7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0CD4D37E" w14:textId="77777777" w:rsidR="00F13EE7" w:rsidRDefault="00F13EE7" w:rsidP="00F13EE7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Rezervy</w:t>
      </w:r>
      <w:r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5BC251D4" w14:textId="77777777" w:rsidR="00F13EE7" w:rsidRDefault="00F13EE7" w:rsidP="00F13EE7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), ani k </w:t>
      </w:r>
      <w:proofErr w:type="spellStart"/>
      <w:r>
        <w:rPr>
          <w:rFonts w:ascii="Arial Narrow" w:hAnsi="Arial Narrow" w:cs="Arial Narrow"/>
          <w:sz w:val="22"/>
          <w:szCs w:val="22"/>
        </w:rPr>
        <w:t>závierkovému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nepoužila ocenenie </w:t>
      </w:r>
      <w:r>
        <w:rPr>
          <w:rFonts w:ascii="Arial Narrow" w:hAnsi="Arial Narrow" w:cs="Arial Narrow"/>
          <w:sz w:val="22"/>
          <w:szCs w:val="22"/>
          <w:u w:val="single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48CA0FAD" w14:textId="77777777" w:rsidR="00F13EE7" w:rsidRDefault="00F13EE7" w:rsidP="00F13EE7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22/1 PU).</w:t>
      </w:r>
    </w:p>
    <w:p w14:paraId="0AC83BA3" w14:textId="77777777" w:rsidR="00F13EE7" w:rsidRDefault="00F13EE7" w:rsidP="00F13EE7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prírastku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>
        <w:rPr>
          <w:rFonts w:ascii="Arial Narrow" w:hAnsi="Arial Narrow" w:cs="Arial Narrow"/>
          <w:sz w:val="22"/>
          <w:szCs w:val="22"/>
          <w:u w:val="single"/>
        </w:rPr>
        <w:t>zmenárenský kurz</w:t>
      </w:r>
      <w:r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3EA4A33F" w14:textId="77777777" w:rsidR="00F13EE7" w:rsidRDefault="00F13EE7" w:rsidP="00F13EE7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úbytku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>
        <w:rPr>
          <w:rFonts w:ascii="Arial Narrow" w:hAnsi="Arial Narrow" w:cs="Arial Narrow"/>
          <w:sz w:val="22"/>
          <w:szCs w:val="22"/>
          <w:u w:val="single"/>
        </w:rPr>
        <w:t>základné pravidlo</w:t>
      </w:r>
      <w:r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4D178938" w14:textId="77777777" w:rsidR="00F13EE7" w:rsidRDefault="00F13EE7" w:rsidP="00F13EE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1AF80150" w14:textId="77777777" w:rsidR="00F13EE7" w:rsidRDefault="00F13EE7" w:rsidP="00F13EE7"/>
    <w:p w14:paraId="375716FB" w14:textId="77777777" w:rsidR="00F13EE7" w:rsidRDefault="00F13EE7" w:rsidP="00F13EE7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4"/>
        <w:gridCol w:w="978"/>
        <w:gridCol w:w="2017"/>
        <w:gridCol w:w="2133"/>
      </w:tblGrid>
      <w:tr w:rsidR="00F13EE7" w14:paraId="004684F7" w14:textId="77777777" w:rsidTr="00F13EE7"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96883" w14:textId="77777777" w:rsidR="00F13EE7" w:rsidRDefault="00F13EE7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Dlhodobý hmotný a nehmotný</w:t>
            </w:r>
          </w:p>
          <w:p w14:paraId="20CB2E74" w14:textId="77777777" w:rsidR="00F13EE7" w:rsidRDefault="00F13EE7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1C8D8" w14:textId="77777777" w:rsidR="00F13EE7" w:rsidRDefault="00F13EE7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7E42E2DA" w14:textId="77777777" w:rsidR="00F13EE7" w:rsidRDefault="00F13EE7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5C3F9" w14:textId="77777777" w:rsidR="00F13EE7" w:rsidRDefault="00F13EE7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633C0E2F" w14:textId="77777777" w:rsidR="00F13EE7" w:rsidRDefault="00F13EE7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8FC0A" w14:textId="77777777" w:rsidR="00F13EE7" w:rsidRDefault="00F13EE7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17E9D2BE" w14:textId="77777777" w:rsidR="00F13EE7" w:rsidRDefault="00F13EE7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F13EE7" w14:paraId="32858575" w14:textId="77777777" w:rsidTr="00F13EE7"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7A537" w14:textId="77777777" w:rsidR="00F13EE7" w:rsidRDefault="00F13EE7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9EC47" w14:textId="77777777" w:rsidR="00F13EE7" w:rsidRDefault="00F13EE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A11A0" w14:textId="77777777" w:rsidR="00F13EE7" w:rsidRDefault="00F13EE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2D295" w14:textId="77777777" w:rsidR="00F13EE7" w:rsidRDefault="00F13EE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F13EE7" w14:paraId="117D30D6" w14:textId="77777777" w:rsidTr="00F13EE7"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D9F7D" w14:textId="77777777" w:rsidR="00F13EE7" w:rsidRDefault="00F13EE7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C4AE9" w14:textId="77777777" w:rsidR="00F13EE7" w:rsidRDefault="00F13EE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2B7F1" w14:textId="77777777" w:rsidR="00F13EE7" w:rsidRDefault="00F13EE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77695" w14:textId="77777777" w:rsidR="00F13EE7" w:rsidRDefault="00F13EE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F13EE7" w14:paraId="28A396F0" w14:textId="77777777" w:rsidTr="00F13EE7"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73B37" w14:textId="77777777" w:rsidR="00F13EE7" w:rsidRDefault="00F13EE7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76CAC" w14:textId="77777777" w:rsidR="00F13EE7" w:rsidRDefault="00F13EE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0C519" w14:textId="38132673" w:rsidR="00F13EE7" w:rsidRDefault="00F13EE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B722EE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615EB" w14:textId="77777777" w:rsidR="00F13EE7" w:rsidRDefault="00F13EE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F13EE7" w14:paraId="1914770E" w14:textId="77777777" w:rsidTr="00F13EE7"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2425E" w14:textId="77777777" w:rsidR="00F13EE7" w:rsidRDefault="00F13EE7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8C712" w14:textId="77777777" w:rsidR="00F13EE7" w:rsidRDefault="00F13EE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9DCD9" w14:textId="0A509211" w:rsidR="00F13EE7" w:rsidRDefault="00B722E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A4C78" w14:textId="77777777" w:rsidR="00F13EE7" w:rsidRDefault="00F13EE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  <w:tr w:rsidR="00F13EE7" w14:paraId="16FE16E7" w14:textId="77777777" w:rsidTr="00F13EE7"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8174C" w14:textId="77777777" w:rsidR="00F13EE7" w:rsidRDefault="00F13EE7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295D4" w14:textId="5D645A66" w:rsidR="00F13EE7" w:rsidRDefault="00F13EE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</w:t>
            </w:r>
            <w:r w:rsidR="00B722EE"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AA9F9" w14:textId="31798952" w:rsidR="00F13EE7" w:rsidRDefault="00B722E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7ABFF" w14:textId="77777777" w:rsidR="00F13EE7" w:rsidRDefault="00F13EE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14,3</w:t>
            </w:r>
          </w:p>
        </w:tc>
      </w:tr>
      <w:tr w:rsidR="00F13EE7" w14:paraId="4D71C7B6" w14:textId="77777777" w:rsidTr="00F13EE7"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1576A" w14:textId="77777777" w:rsidR="00F13EE7" w:rsidRDefault="00F13EE7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33987" w14:textId="77777777" w:rsidR="00F13EE7" w:rsidRDefault="00F13EE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2B679" w14:textId="78383816" w:rsidR="00F13EE7" w:rsidRDefault="00B722E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F3645" w14:textId="77777777" w:rsidR="00F13EE7" w:rsidRDefault="00F13EE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14,3</w:t>
            </w:r>
          </w:p>
        </w:tc>
      </w:tr>
      <w:tr w:rsidR="00F13EE7" w14:paraId="0701CAD9" w14:textId="77777777" w:rsidTr="00F13EE7"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7785F" w14:textId="77777777" w:rsidR="00F13EE7" w:rsidRDefault="00F13EE7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19387" w14:textId="77777777" w:rsidR="00F13EE7" w:rsidRDefault="00F13EE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572AA" w14:textId="702197C0" w:rsidR="00F13EE7" w:rsidRDefault="00B722E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CCEAE" w14:textId="77777777" w:rsidR="00F13EE7" w:rsidRDefault="00F13EE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</w:tbl>
    <w:p w14:paraId="6ACF8DF1" w14:textId="77777777" w:rsidR="00F13EE7" w:rsidRDefault="00F13EE7" w:rsidP="00F13EE7">
      <w:pPr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</w:t>
      </w:r>
    </w:p>
    <w:p w14:paraId="37854FB6" w14:textId="77777777" w:rsidR="00F13EE7" w:rsidRDefault="00F13EE7" w:rsidP="00F13EE7">
      <w:pPr>
        <w:spacing w:after="12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/>
          <w:sz w:val="22"/>
          <w:szCs w:val="22"/>
        </w:rPr>
        <w:t xml:space="preserve">: </w:t>
      </w:r>
    </w:p>
    <w:p w14:paraId="104FC805" w14:textId="77777777" w:rsidR="00F13EE7" w:rsidRDefault="00F13EE7" w:rsidP="00F13EE7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"/>
          <w:sz w:val="22"/>
          <w:szCs w:val="22"/>
          <w:u w:val="single"/>
        </w:rPr>
        <w:t>zaradený do užívania</w:t>
      </w:r>
      <w:r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5FB9258E" w14:textId="77777777" w:rsidR="00F13EE7" w:rsidRDefault="00F13EE7" w:rsidP="00F13EE7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>
        <w:rPr>
          <w:rFonts w:ascii="Arial Narrow" w:hAnsi="Arial Narrow" w:cs="Arial"/>
          <w:sz w:val="22"/>
          <w:szCs w:val="22"/>
          <w:u w:val="single"/>
        </w:rPr>
        <w:t>rovnomerné odpisovanie</w:t>
      </w:r>
      <w:r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14:paraId="5CE2AC33" w14:textId="77777777" w:rsidR="00F13EE7" w:rsidRDefault="00F13EE7" w:rsidP="00F13EE7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>
        <w:rPr>
          <w:rFonts w:ascii="Arial Narrow" w:hAnsi="Arial Narrow" w:cs="Arial"/>
          <w:sz w:val="22"/>
          <w:szCs w:val="22"/>
          <w:u w:val="single"/>
        </w:rPr>
        <w:t>súbory hnuteľných vecí</w:t>
      </w:r>
      <w:r>
        <w:rPr>
          <w:rFonts w:ascii="Arial Narrow" w:hAnsi="Arial Narrow" w:cs="Arial"/>
          <w:sz w:val="22"/>
          <w:szCs w:val="22"/>
        </w:rPr>
        <w:t xml:space="preserve"> (napr. počítačová sieť, nábytková zostava). UJ nepoužíva komponentné odpisovanie (odpisovanie častí majetku - komponentov).</w:t>
      </w:r>
    </w:p>
    <w:p w14:paraId="7EF504C7" w14:textId="77777777" w:rsidR="00F13EE7" w:rsidRDefault="00F13EE7" w:rsidP="00F13EE7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nepoužila </w:t>
      </w:r>
      <w:r>
        <w:rPr>
          <w:rFonts w:ascii="Arial Narrow" w:hAnsi="Arial Narrow" w:cs="Arial Narrow"/>
          <w:sz w:val="22"/>
          <w:szCs w:val="22"/>
          <w:u w:val="single"/>
        </w:rPr>
        <w:t>jednorazový odpis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dlhodobého majetku z dôvodu jednorazového trvalého zníženia hodnoty majetku (§ 21/5 PU).</w:t>
      </w:r>
    </w:p>
    <w:p w14:paraId="18C547D9" w14:textId="77777777" w:rsidR="00F13EE7" w:rsidRDefault="00F13EE7" w:rsidP="00F13EE7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ÚJ </w:t>
      </w:r>
      <w:r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>
        <w:rPr>
          <w:rFonts w:ascii="Arial Narrow" w:hAnsi="Arial Narrow"/>
          <w:sz w:val="22"/>
          <w:szCs w:val="22"/>
        </w:rPr>
        <w:t xml:space="preserve"> - položky pod 2 400 eur jednotkovej ceny so životnosťou nad jeden rok (§ 13/2 PU).</w:t>
      </w:r>
    </w:p>
    <w:p w14:paraId="6362058E" w14:textId="77777777" w:rsidR="00F13EE7" w:rsidRDefault="00F13EE7" w:rsidP="00F13EE7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ÚJ </w:t>
      </w:r>
      <w:r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>
        <w:rPr>
          <w:rFonts w:ascii="Arial Narrow" w:hAnsi="Arial Narrow"/>
          <w:sz w:val="22"/>
          <w:szCs w:val="22"/>
        </w:rPr>
        <w:t xml:space="preserve"> - položky pod 1 700 eur jednotkovej ceny so životnosťou nad jeden rok (§ 13/6 PU).</w:t>
      </w:r>
    </w:p>
    <w:p w14:paraId="427BFB7E" w14:textId="77777777" w:rsidR="00F13EE7" w:rsidRDefault="00F13EE7" w:rsidP="00F13EE7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>
        <w:rPr>
          <w:rFonts w:ascii="Arial Narrow" w:hAnsi="Arial Narrow" w:cs="Arial Narrow"/>
          <w:sz w:val="22"/>
          <w:szCs w:val="22"/>
        </w:rPr>
        <w:t xml:space="preserve"> do odpisovaného dlhodobého majetku – technické zhodnotenie pod 1 700 eur za účtovné obdobie (§ 21/3 PU; § 29/2 ZDP).</w:t>
      </w:r>
    </w:p>
    <w:p w14:paraId="296BE19F" w14:textId="77777777" w:rsidR="00F13EE7" w:rsidRDefault="00F13EE7" w:rsidP="00F13EE7">
      <w:pPr>
        <w:numPr>
          <w:ilvl w:val="0"/>
          <w:numId w:val="3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>
        <w:rPr>
          <w:rFonts w:ascii="Arial Narrow" w:hAnsi="Arial Narrow" w:cs="Arial Narrow"/>
          <w:sz w:val="22"/>
          <w:szCs w:val="22"/>
        </w:rPr>
        <w:t xml:space="preserve"> do obstarávacej ceny odpisovaného dlhodobého hmotného majetku alebo dlhodobého nehmotného majetku (§ 34/1 PU; § 35/2/h PU).</w:t>
      </w:r>
    </w:p>
    <w:p w14:paraId="2ABB6A3A" w14:textId="77777777" w:rsidR="00F13EE7" w:rsidRDefault="00F13EE7" w:rsidP="00F13EE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2E70843" w14:textId="77777777" w:rsidR="00F13EE7" w:rsidRDefault="00F13EE7" w:rsidP="00F13EE7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bez náplne</w:t>
      </w:r>
    </w:p>
    <w:p w14:paraId="2434E056" w14:textId="77777777" w:rsidR="00F13EE7" w:rsidRDefault="00F13EE7" w:rsidP="00F13EE7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1B8F0F99" w14:textId="77777777" w:rsidR="00F13EE7" w:rsidRDefault="00F13EE7" w:rsidP="00F13EE7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9"/>
        <w:gridCol w:w="970"/>
        <w:gridCol w:w="969"/>
        <w:gridCol w:w="1799"/>
        <w:gridCol w:w="2350"/>
      </w:tblGrid>
      <w:tr w:rsidR="00F13EE7" w14:paraId="71BFD37E" w14:textId="77777777" w:rsidTr="00F13EE7">
        <w:tc>
          <w:tcPr>
            <w:tcW w:w="1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61794" w14:textId="77777777" w:rsidR="00F13EE7" w:rsidRDefault="00F13EE7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36F0B" w14:textId="77777777" w:rsidR="00F13EE7" w:rsidRDefault="00F13EE7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7D083" w14:textId="77777777" w:rsidR="00F13EE7" w:rsidRDefault="00F13EE7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7116D" w14:textId="77777777" w:rsidR="00F13EE7" w:rsidRDefault="00F13EE7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4424A" w14:textId="77777777" w:rsidR="00F13EE7" w:rsidRDefault="00F13EE7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13EE7" w14:paraId="0943946F" w14:textId="77777777" w:rsidTr="00F13EE7">
        <w:tc>
          <w:tcPr>
            <w:tcW w:w="1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174F8" w14:textId="77777777" w:rsidR="00F13EE7" w:rsidRDefault="00F13EE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13307" w14:textId="77777777" w:rsidR="00F13EE7" w:rsidRDefault="00F13EE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F3A5C" w14:textId="77777777" w:rsidR="00F13EE7" w:rsidRDefault="00F13EE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E9258" w14:textId="77777777" w:rsidR="00F13EE7" w:rsidRDefault="00F13EE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11946" w14:textId="77777777" w:rsidR="00F13EE7" w:rsidRDefault="00F13EE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13EE7" w14:paraId="7B2797CF" w14:textId="77777777" w:rsidTr="00F13EE7">
        <w:tc>
          <w:tcPr>
            <w:tcW w:w="1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21F80" w14:textId="77777777" w:rsidR="00F13EE7" w:rsidRDefault="00F13EE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F1550" w14:textId="77777777" w:rsidR="00F13EE7" w:rsidRDefault="00F13EE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19787" w14:textId="77777777" w:rsidR="00F13EE7" w:rsidRDefault="00F13EE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BF7A" w14:textId="77777777" w:rsidR="00F13EE7" w:rsidRDefault="00F13EE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49652" w14:textId="77777777" w:rsidR="00F13EE7" w:rsidRDefault="00F13EE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8F7E01A" w14:textId="77777777" w:rsidR="00F13EE7" w:rsidRDefault="00F13EE7" w:rsidP="00F13EE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85D21AF" w14:textId="77777777" w:rsidR="00F13EE7" w:rsidRDefault="00F13EE7" w:rsidP="00F13EE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14:paraId="47E2010E" w14:textId="77777777" w:rsidR="00F13EE7" w:rsidRDefault="00F13EE7" w:rsidP="00F13EE7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Po schválení účtovnej závierky na valnom zhromaždení už nemožno otvárať účtovné knihy minulých účtovných období a prípadné opravy sa vykonajú v bežnom účtovnom období (§ 16/10,11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444F3EB1" w14:textId="77777777" w:rsidR="00F13EE7" w:rsidRDefault="00F13EE7" w:rsidP="00F13EE7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14:paraId="2F24E684" w14:textId="77777777" w:rsidR="00F13EE7" w:rsidRDefault="00F13EE7" w:rsidP="00F13EE7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Významné opravy chýb minulých účtovných období sa účtujú (§ 59/13 PU) - voči minulým výsledkom hospodárenia (voči vlastnému imaniu na účet 428 alebo 429). </w:t>
      </w:r>
    </w:p>
    <w:p w14:paraId="35AC241B" w14:textId="77777777" w:rsidR="00F13EE7" w:rsidRDefault="00F13EE7" w:rsidP="00F13EE7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14:paraId="27F1E498" w14:textId="77777777" w:rsidR="00F13EE7" w:rsidRDefault="00F13EE7" w:rsidP="00F13EE7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Pri ukladaní pokuty za nesprávnosti v účtovníctve prihliadne daňový úrad aj na to, či UJ písomne ohlásila obsah a sumu vykonanej opravy chýb minulých účtovných období (§ 38/5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05DB6B52" w14:textId="77777777" w:rsidR="00F13EE7" w:rsidRDefault="00F13EE7" w:rsidP="00F13EE7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Opravy chýb minulých účtovných období sa daňovo vysporiadajú podľa pravidiel v zákone o dani z príjmov (§ 17/15,29 ZDP) a pravidiel v daňovom poriadku (§ 16). </w:t>
      </w:r>
    </w:p>
    <w:p w14:paraId="4DB0E2EF" w14:textId="77777777" w:rsidR="00F13EE7" w:rsidRDefault="00F13EE7" w:rsidP="00F13EE7">
      <w:pPr>
        <w:jc w:val="both"/>
        <w:rPr>
          <w:rFonts w:ascii="Arial Narrow" w:hAnsi="Arial Narrow" w:cs="Arial Narrow"/>
          <w:sz w:val="22"/>
          <w:szCs w:val="22"/>
        </w:rPr>
      </w:pPr>
    </w:p>
    <w:p w14:paraId="15FEC2DE" w14:textId="77777777" w:rsidR="00F13EE7" w:rsidRDefault="00F13EE7" w:rsidP="00F13EE7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69868288" w14:textId="77777777" w:rsidR="00F13EE7" w:rsidRDefault="00F13EE7" w:rsidP="00F13EE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84A8AF9" w14:textId="77777777" w:rsidR="00F13EE7" w:rsidRDefault="00F13EE7" w:rsidP="00F13EE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14:paraId="0EC25E0F" w14:textId="77777777" w:rsidR="00F13EE7" w:rsidRDefault="00F13EE7" w:rsidP="00F13EE7">
      <w:pPr>
        <w:jc w:val="both"/>
        <w:rPr>
          <w:rFonts w:ascii="Arial Narrow" w:hAnsi="Arial Narrow" w:cs="Arial Narrow"/>
          <w:sz w:val="22"/>
          <w:szCs w:val="22"/>
        </w:rPr>
      </w:pPr>
    </w:p>
    <w:p w14:paraId="519F12A1" w14:textId="77777777" w:rsidR="00F13EE7" w:rsidRDefault="00F13EE7" w:rsidP="00F13EE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Záporný </w:t>
      </w:r>
      <w:proofErr w:type="spellStart"/>
      <w:r>
        <w:rPr>
          <w:rFonts w:ascii="Arial Narrow" w:hAnsi="Arial Narrow" w:cs="Arial Narrow"/>
          <w:sz w:val="22"/>
          <w:szCs w:val="22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sa účtovne odpíše do výnosov (075/551) </w:t>
      </w:r>
      <w:proofErr w:type="spellStart"/>
      <w:r>
        <w:rPr>
          <w:rFonts w:ascii="Arial Narrow" w:hAnsi="Arial Narrow" w:cs="Arial Narrow"/>
          <w:sz w:val="22"/>
          <w:szCs w:val="22"/>
        </w:rPr>
        <w:t>jednorázovo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v roku jeho vzniku (§ 37 PU). Daňovo sa </w:t>
      </w:r>
      <w:proofErr w:type="spellStart"/>
      <w:r>
        <w:rPr>
          <w:rFonts w:ascii="Arial Narrow" w:hAnsi="Arial Narrow" w:cs="Arial Narrow"/>
          <w:sz w:val="22"/>
          <w:szCs w:val="22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z podnikových kombinácií spravidla odpisuje najdlhšie počas 7 rokov podľa pravidiel v zákone o dani z príjmov (§ 17/11; § 17a - 17e ZDP)]</w:t>
      </w:r>
    </w:p>
    <w:p w14:paraId="5E9A98A2" w14:textId="77777777" w:rsidR="00F13EE7" w:rsidRDefault="00F13EE7" w:rsidP="00F13EE7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6BDE5923" w14:textId="77777777" w:rsidR="00F13EE7" w:rsidRDefault="00F13EE7" w:rsidP="00F13EE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4C0E8F32" w14:textId="77777777" w:rsidR="00F13EE7" w:rsidRDefault="00F13EE7" w:rsidP="00F13EE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5985830" w14:textId="77777777" w:rsidR="00F13EE7" w:rsidRDefault="00F13EE7" w:rsidP="00F13EE7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Pritom sa uvádza forma tohto zabezpečenia a uvádza sa zmena reálnej hodnoty v priebehu účtovného obdobia (§ 27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 Pre každý druh derivátov sa uvádza informácia o rozsahu a povahe týchto derivátov vrátane významných podmienok, ktoré môžu ovplyvniť sumu, načasovanie a mieru istoty budúcich peňažných tokov a </w:t>
      </w:r>
      <w:r>
        <w:rPr>
          <w:rFonts w:ascii="Arial Narrow" w:hAnsi="Arial Narrow" w:cs="Arial Narrow"/>
          <w:sz w:val="22"/>
          <w:szCs w:val="22"/>
          <w:u w:val="single"/>
        </w:rPr>
        <w:t>v tabuľkovej forme</w:t>
      </w:r>
      <w:r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9"/>
        <w:gridCol w:w="1059"/>
        <w:gridCol w:w="1059"/>
        <w:gridCol w:w="1721"/>
        <w:gridCol w:w="1713"/>
      </w:tblGrid>
      <w:tr w:rsidR="00F13EE7" w14:paraId="366F2666" w14:textId="77777777" w:rsidTr="00F13EE7">
        <w:trPr>
          <w:trHeight w:val="153"/>
        </w:trPr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C2047" w14:textId="77777777" w:rsidR="00F13EE7" w:rsidRDefault="00F13EE7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 derivátov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EFA6A" w14:textId="77777777" w:rsidR="00F13EE7" w:rsidRDefault="00F13EE7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99E4E" w14:textId="77777777" w:rsidR="00F13EE7" w:rsidRDefault="00F13EE7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B0275" w14:textId="77777777" w:rsidR="00F13EE7" w:rsidRDefault="00F13EE7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A208A" w14:textId="77777777" w:rsidR="00F13EE7" w:rsidRDefault="00F13EE7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F13EE7" w14:paraId="64D17C51" w14:textId="77777777" w:rsidTr="00F13EE7">
        <w:trPr>
          <w:trHeight w:val="62"/>
        </w:trPr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0EFD8" w14:textId="77777777" w:rsidR="00F13EE7" w:rsidRDefault="00F13EE7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E14AC" w14:textId="77777777" w:rsidR="00F13EE7" w:rsidRDefault="00F13EE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BF735" w14:textId="77777777" w:rsidR="00F13EE7" w:rsidRDefault="00F13EE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7753D" w14:textId="77777777" w:rsidR="00F13EE7" w:rsidRDefault="00F13EE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9557D" w14:textId="77777777" w:rsidR="00F13EE7" w:rsidRDefault="00F13EE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13EE7" w14:paraId="16E70D18" w14:textId="77777777" w:rsidTr="00F13EE7">
        <w:trPr>
          <w:trHeight w:val="109"/>
        </w:trPr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B1C72" w14:textId="77777777" w:rsidR="00F13EE7" w:rsidRDefault="00F13EE7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F2646" w14:textId="77777777" w:rsidR="00F13EE7" w:rsidRDefault="00F13EE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BEB45" w14:textId="77777777" w:rsidR="00F13EE7" w:rsidRDefault="00F13EE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DBDD7" w14:textId="77777777" w:rsidR="00F13EE7" w:rsidRDefault="00F13EE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8A538" w14:textId="77777777" w:rsidR="00F13EE7" w:rsidRDefault="00F13EE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8EE0A97" w14:textId="77777777" w:rsidR="00F13EE7" w:rsidRDefault="00F13EE7" w:rsidP="00F13EE7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</w:t>
      </w:r>
      <w:r>
        <w:rPr>
          <w:rFonts w:ascii="Arial Narrow" w:hAnsi="Arial Narrow" w:cs="Arial Narrow"/>
          <w:sz w:val="22"/>
          <w:szCs w:val="22"/>
        </w:rPr>
        <w:t xml:space="preserve">: Prvotné ocenenie reálnou hodnotou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počas účtovného obdobia – bez náplne.</w:t>
      </w:r>
    </w:p>
    <w:p w14:paraId="1F191787" w14:textId="77777777" w:rsidR="00F13EE7" w:rsidRDefault="00F13EE7" w:rsidP="00F13EE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[Vysvetlivky: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  <w:u w:val="single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 – sa k </w:t>
      </w:r>
      <w:proofErr w:type="spellStart"/>
      <w:r>
        <w:rPr>
          <w:rFonts w:ascii="Arial Narrow" w:hAnsi="Arial Narrow" w:cs="Arial Narrow"/>
          <w:sz w:val="22"/>
          <w:szCs w:val="22"/>
        </w:rPr>
        <w:t>závierkovému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dňu oceňujú, okrem iného, aj deriváty a majetok a záväzky zabezpečené derivátmi (§ 27/1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); precenenie na reálnu hodnotu k </w:t>
      </w:r>
      <w:proofErr w:type="spellStart"/>
      <w:r>
        <w:rPr>
          <w:rFonts w:ascii="Arial Narrow" w:hAnsi="Arial Narrow" w:cs="Arial Narrow"/>
          <w:sz w:val="22"/>
          <w:szCs w:val="22"/>
        </w:rPr>
        <w:t>závierkovému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dňu sa účtuje (§ 16 PU) - výsledkovo (účty 56x, 66x) alebo súvahovo (účet 414)].</w:t>
      </w:r>
    </w:p>
    <w:p w14:paraId="20A85343" w14:textId="77777777" w:rsidR="00F13EE7" w:rsidRDefault="00F13EE7" w:rsidP="00F13EE7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48EF42C" w14:textId="77777777" w:rsidR="00F13EE7" w:rsidRDefault="00F13EE7" w:rsidP="00F13EE7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64"/>
        <w:gridCol w:w="2381"/>
        <w:gridCol w:w="2217"/>
      </w:tblGrid>
      <w:tr w:rsidR="00F13EE7" w14:paraId="1EC01504" w14:textId="77777777" w:rsidTr="00F13EE7">
        <w:trPr>
          <w:trHeight w:val="693"/>
          <w:jc w:val="center"/>
        </w:trPr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A3D16" w14:textId="77777777" w:rsidR="00F13EE7" w:rsidRDefault="00F13EE7">
            <w:pPr>
              <w:pStyle w:val="TopHeader"/>
            </w:pPr>
            <w:r>
              <w:t>Názov položky</w:t>
            </w: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64DA1" w14:textId="77777777" w:rsidR="00F13EE7" w:rsidRDefault="00F13EE7">
            <w:pPr>
              <w:pStyle w:val="TopHeader"/>
            </w:pPr>
            <w:r>
              <w:t>Bežné účtovné obdobie</w:t>
            </w:r>
          </w:p>
        </w:tc>
        <w:tc>
          <w:tcPr>
            <w:tcW w:w="1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D151F" w14:textId="77777777" w:rsidR="00F13EE7" w:rsidRDefault="00F13EE7">
            <w:pPr>
              <w:pStyle w:val="TopHeader"/>
            </w:pPr>
            <w:r>
              <w:t>Bezprostredne predchádzajúce účtovné obdobie</w:t>
            </w:r>
          </w:p>
        </w:tc>
      </w:tr>
      <w:tr w:rsidR="00F13EE7" w14:paraId="335C7750" w14:textId="77777777" w:rsidTr="00F13EE7">
        <w:trPr>
          <w:trHeight w:val="207"/>
          <w:jc w:val="center"/>
        </w:trPr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2EA42" w14:textId="77777777" w:rsidR="00F13EE7" w:rsidRDefault="00F13EE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1BB79" w14:textId="77777777" w:rsidR="00F13EE7" w:rsidRDefault="00F13EE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Bez náplne</w:t>
            </w:r>
          </w:p>
        </w:tc>
        <w:tc>
          <w:tcPr>
            <w:tcW w:w="1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1CE19" w14:textId="77777777" w:rsidR="00F13EE7" w:rsidRDefault="00F13EE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Bez náplne</w:t>
            </w:r>
          </w:p>
        </w:tc>
      </w:tr>
    </w:tbl>
    <w:p w14:paraId="7D5A16EB" w14:textId="77777777" w:rsidR="00F13EE7" w:rsidRDefault="00F13EE7" w:rsidP="00F13EE7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042E33EE" w14:textId="77777777" w:rsidR="00F13EE7" w:rsidRDefault="00F13EE7" w:rsidP="00F13EE7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7B8ADCFE" w14:textId="77777777" w:rsidR="00F13EE7" w:rsidRDefault="00F13EE7" w:rsidP="00F13EE7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32"/>
        <w:gridCol w:w="2663"/>
        <w:gridCol w:w="2267"/>
      </w:tblGrid>
      <w:tr w:rsidR="00F13EE7" w14:paraId="56F5FECB" w14:textId="77777777" w:rsidTr="00F13EE7">
        <w:trPr>
          <w:jc w:val="center"/>
        </w:trPr>
        <w:tc>
          <w:tcPr>
            <w:tcW w:w="42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CEA92" w14:textId="77777777" w:rsidR="00F13EE7" w:rsidRDefault="00F13EE7">
            <w:pPr>
              <w:pStyle w:val="TopHeader"/>
            </w:pPr>
            <w:r>
              <w:t>Zabezpečené záväzky</w:t>
            </w:r>
          </w:p>
        </w:tc>
        <w:tc>
          <w:tcPr>
            <w:tcW w:w="5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FA4E7" w14:textId="77777777" w:rsidR="00F13EE7" w:rsidRDefault="00F13EE7">
            <w:pPr>
              <w:pStyle w:val="TopHeader"/>
            </w:pPr>
            <w:r>
              <w:t>Bežné účtovné obdobie</w:t>
            </w:r>
          </w:p>
        </w:tc>
      </w:tr>
      <w:tr w:rsidR="00F13EE7" w14:paraId="628818CA" w14:textId="77777777" w:rsidTr="00F13EE7"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C9986" w14:textId="77777777" w:rsidR="00F13EE7" w:rsidRDefault="00F13EE7">
            <w:pP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A731C" w14:textId="77777777" w:rsidR="00F13EE7" w:rsidRDefault="00F13EE7">
            <w:pPr>
              <w:pStyle w:val="TopHeader"/>
            </w:pPr>
            <w:r>
              <w:t xml:space="preserve">Spôsob </w:t>
            </w:r>
          </w:p>
          <w:p w14:paraId="507ED34F" w14:textId="77777777" w:rsidR="00F13EE7" w:rsidRDefault="00F13EE7">
            <w:pPr>
              <w:pStyle w:val="TopHeader"/>
            </w:pPr>
            <w:r>
              <w:t>Zabezpečenia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D6B3F" w14:textId="77777777" w:rsidR="00F13EE7" w:rsidRDefault="00F13EE7">
            <w:pPr>
              <w:pStyle w:val="TopHeader"/>
            </w:pPr>
            <w:r>
              <w:t>Hodnota záväzkov</w:t>
            </w:r>
          </w:p>
        </w:tc>
      </w:tr>
      <w:tr w:rsidR="00F13EE7" w14:paraId="048A1429" w14:textId="77777777" w:rsidTr="00F13EE7">
        <w:trPr>
          <w:trHeight w:val="69"/>
          <w:jc w:val="center"/>
        </w:trPr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BF379" w14:textId="77777777" w:rsidR="00F13EE7" w:rsidRDefault="00F13EE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826A0" w14:textId="77777777" w:rsidR="00F13EE7" w:rsidRDefault="00F13EE7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E8E68" w14:textId="77777777" w:rsidR="00F13EE7" w:rsidRDefault="00F13EE7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13EE7" w14:paraId="4E891417" w14:textId="77777777" w:rsidTr="00F13EE7">
        <w:trPr>
          <w:trHeight w:val="117"/>
          <w:jc w:val="center"/>
        </w:trPr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41D58" w14:textId="77777777" w:rsidR="00F13EE7" w:rsidRDefault="00F13EE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69881" w14:textId="77777777" w:rsidR="00F13EE7" w:rsidRDefault="00F13EE7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5570B" w14:textId="77777777" w:rsidR="00F13EE7" w:rsidRDefault="00F13EE7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13EE7" w14:paraId="69467A11" w14:textId="77777777" w:rsidTr="00F13EE7">
        <w:trPr>
          <w:trHeight w:val="117"/>
          <w:jc w:val="center"/>
        </w:trPr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4A10D" w14:textId="77777777" w:rsidR="00F13EE7" w:rsidRDefault="00F13EE7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362BD" w14:textId="77777777" w:rsidR="00F13EE7" w:rsidRDefault="00F13EE7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FBF9A" w14:textId="77777777" w:rsidR="00F13EE7" w:rsidRDefault="00F13EE7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FC5D995" w14:textId="77777777" w:rsidR="00F13EE7" w:rsidRDefault="00F13EE7" w:rsidP="00F13EE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439092F" w14:textId="77777777" w:rsidR="00F13EE7" w:rsidRDefault="00F13EE7" w:rsidP="00F13EE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4B224B08" w14:textId="77777777" w:rsidR="00F13EE7" w:rsidRDefault="00F13EE7" w:rsidP="00F13EE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14:paraId="7DA54E97" w14:textId="77777777" w:rsidR="00F13EE7" w:rsidRDefault="00F13EE7" w:rsidP="00F13EE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14:paraId="49C4EB25" w14:textId="77777777" w:rsidR="00F13EE7" w:rsidRDefault="00F13EE7" w:rsidP="00F13EE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14:paraId="227DC0B0" w14:textId="77777777" w:rsidR="00F13EE7" w:rsidRDefault="00F13EE7" w:rsidP="00F13EE7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14:paraId="4D55D609" w14:textId="77777777" w:rsidR="00F13EE7" w:rsidRDefault="00F13EE7" w:rsidP="00F13EE7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7100F6A7" w14:textId="77777777" w:rsidR="00F13EE7" w:rsidRDefault="00F13EE7" w:rsidP="00F13EE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14:paraId="4D034746" w14:textId="77777777" w:rsidR="00F13EE7" w:rsidRDefault="00F13EE7" w:rsidP="00F13EE7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11D223C5" w14:textId="77777777" w:rsidR="00F13EE7" w:rsidRDefault="00F13EE7" w:rsidP="00F13EE7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45B30027" w14:textId="77777777" w:rsidR="00F13EE7" w:rsidRDefault="00F13EE7" w:rsidP="00F13EE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14:paraId="7F19ABDC" w14:textId="77777777" w:rsidR="00F13EE7" w:rsidRDefault="00F13EE7" w:rsidP="00F13EE7">
      <w:pPr>
        <w:jc w:val="both"/>
        <w:rPr>
          <w:rFonts w:ascii="Arial Narrow" w:hAnsi="Arial Narrow" w:cs="Arial Narrow"/>
          <w:sz w:val="22"/>
          <w:szCs w:val="22"/>
        </w:rPr>
      </w:pPr>
    </w:p>
    <w:p w14:paraId="16E31302" w14:textId="77777777" w:rsidR="00F13EE7" w:rsidRDefault="00F13EE7" w:rsidP="00F13EE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14:paraId="205CDF69" w14:textId="77777777" w:rsidR="00F13EE7" w:rsidRDefault="00F13EE7" w:rsidP="00F13EE7">
      <w:pPr>
        <w:numPr>
          <w:ilvl w:val="0"/>
          <w:numId w:val="5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25F39504" w14:textId="77777777" w:rsidR="00F13EE7" w:rsidRDefault="00F13EE7" w:rsidP="00F13EE7">
      <w:pPr>
        <w:numPr>
          <w:ilvl w:val="0"/>
          <w:numId w:val="5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0CA87414" w14:textId="77777777" w:rsidR="00F13EE7" w:rsidRDefault="00F13EE7" w:rsidP="00F13EE7">
      <w:pPr>
        <w:jc w:val="both"/>
        <w:rPr>
          <w:rFonts w:ascii="Arial Narrow" w:hAnsi="Arial Narrow" w:cs="Arial Narrow"/>
          <w:sz w:val="22"/>
          <w:szCs w:val="22"/>
        </w:rPr>
      </w:pPr>
    </w:p>
    <w:p w14:paraId="3579CA87" w14:textId="77777777" w:rsidR="00F13EE7" w:rsidRDefault="00F13EE7" w:rsidP="00F13EE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14:paraId="1C5B7DC7" w14:textId="77777777" w:rsidR="00F13EE7" w:rsidRDefault="00F13EE7" w:rsidP="00F13EE7">
      <w:pPr>
        <w:jc w:val="both"/>
        <w:rPr>
          <w:rFonts w:ascii="Arial Narrow" w:hAnsi="Arial Narrow" w:cs="Arial Narrow"/>
          <w:sz w:val="22"/>
          <w:szCs w:val="22"/>
        </w:rPr>
      </w:pPr>
    </w:p>
    <w:p w14:paraId="7CF501DF" w14:textId="77777777" w:rsidR="00F13EE7" w:rsidRDefault="00F13EE7" w:rsidP="00F13EE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7"/>
        <w:gridCol w:w="1701"/>
        <w:gridCol w:w="1593"/>
      </w:tblGrid>
      <w:tr w:rsidR="00F13EE7" w14:paraId="6BF97183" w14:textId="77777777" w:rsidTr="00F13EE7">
        <w:trPr>
          <w:trHeight w:val="78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5CC42" w14:textId="77777777" w:rsidR="00F13EE7" w:rsidRDefault="00F13EE7">
            <w:pPr>
              <w:pStyle w:val="TopHeader"/>
            </w:pPr>
            <w:r>
              <w:t>Názov podsúvahovej položky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9F0BF" w14:textId="77777777" w:rsidR="00F13EE7" w:rsidRDefault="00F13EE7">
            <w:pPr>
              <w:pStyle w:val="TopHeader"/>
            </w:pPr>
            <w:r>
              <w:t>Bežné účtovné obdobie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59105" w14:textId="77777777" w:rsidR="00F13EE7" w:rsidRDefault="00F13EE7">
            <w:pPr>
              <w:pStyle w:val="TopHeader"/>
            </w:pPr>
            <w:r>
              <w:t>Bezprostredne predchádzajúce účtovné obdobie</w:t>
            </w:r>
          </w:p>
        </w:tc>
      </w:tr>
      <w:tr w:rsidR="00F13EE7" w14:paraId="3C388703" w14:textId="77777777" w:rsidTr="00F13EE7">
        <w:trPr>
          <w:trHeight w:val="26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4A2CD" w14:textId="77777777" w:rsidR="00F13EE7" w:rsidRDefault="00F13EE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68830" w14:textId="77777777" w:rsidR="00F13EE7" w:rsidRDefault="00F13EE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35AA1" w14:textId="77777777" w:rsidR="00F13EE7" w:rsidRDefault="00F13EE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13EE7" w14:paraId="478BD584" w14:textId="77777777" w:rsidTr="00F13EE7">
        <w:trPr>
          <w:trHeight w:val="14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06497" w14:textId="77777777" w:rsidR="00F13EE7" w:rsidRDefault="00F13EE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FE147" w14:textId="77777777" w:rsidR="00F13EE7" w:rsidRDefault="00F13EE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23443" w14:textId="77777777" w:rsidR="00F13EE7" w:rsidRDefault="00F13EE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13EE7" w14:paraId="4F92FDEF" w14:textId="77777777" w:rsidTr="00F13EE7">
        <w:trPr>
          <w:trHeight w:val="16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B075D" w14:textId="77777777" w:rsidR="00F13EE7" w:rsidRDefault="00F13EE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Pohľadávky z opcií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64F88" w14:textId="77777777" w:rsidR="00F13EE7" w:rsidRDefault="00F13EE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5D897" w14:textId="77777777" w:rsidR="00F13EE7" w:rsidRDefault="00F13EE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13EE7" w14:paraId="78704184" w14:textId="77777777" w:rsidTr="00F13EE7">
        <w:trPr>
          <w:trHeight w:val="16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494F0" w14:textId="77777777" w:rsidR="00F13EE7" w:rsidRDefault="00F13EE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Záväzky z opcií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72903A" w14:textId="77777777" w:rsidR="00F13EE7" w:rsidRDefault="00F13EE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14077F" w14:textId="77777777" w:rsidR="00F13EE7" w:rsidRDefault="00F13EE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13EE7" w14:paraId="0E299DF3" w14:textId="77777777" w:rsidTr="00F13EE7">
        <w:trPr>
          <w:trHeight w:val="16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E4F82" w14:textId="77777777" w:rsidR="00F13EE7" w:rsidRDefault="00F13EE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8CD21E" w14:textId="0019C76E" w:rsidR="00F13EE7" w:rsidRDefault="0014130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3001,-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65A2F7" w14:textId="77777777" w:rsidR="00F13EE7" w:rsidRDefault="00F13EE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13EE7" w14:paraId="09A21292" w14:textId="77777777" w:rsidTr="00F13EE7">
        <w:trPr>
          <w:trHeight w:val="16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D19F0" w14:textId="77777777" w:rsidR="00F13EE7" w:rsidRDefault="00F13EE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F901E6" w14:textId="77777777" w:rsidR="00F13EE7" w:rsidRDefault="00F13EE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CABC2E" w14:textId="77777777" w:rsidR="00F13EE7" w:rsidRDefault="00F13EE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29AF2735" w14:textId="77777777" w:rsidR="00F13EE7" w:rsidRDefault="00F13EE7" w:rsidP="00F13EE7">
      <w:pPr>
        <w:jc w:val="both"/>
        <w:rPr>
          <w:rFonts w:ascii="Arial Narrow" w:hAnsi="Arial Narrow" w:cs="Arial Narrow"/>
          <w:sz w:val="22"/>
          <w:szCs w:val="22"/>
        </w:rPr>
      </w:pPr>
    </w:p>
    <w:p w14:paraId="3F7FF0A0" w14:textId="77777777" w:rsidR="00F13EE7" w:rsidRDefault="00F13EE7" w:rsidP="00F13EE7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A3EF1D5" w14:textId="77777777" w:rsidR="00F13EE7" w:rsidRDefault="00F13EE7" w:rsidP="00F13EE7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14:paraId="4BD04BB3" w14:textId="77777777" w:rsidR="00F13EE7" w:rsidRDefault="00F13EE7" w:rsidP="00F13EE7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10F4EB45" w14:textId="77777777" w:rsidR="00F13EE7" w:rsidRDefault="00F13EE7" w:rsidP="00F13EE7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EF2765B" w14:textId="77777777" w:rsidR="00F13EE7" w:rsidRDefault="00F13EE7" w:rsidP="00F13EE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strát, napríklad:</w:t>
      </w:r>
    </w:p>
    <w:p w14:paraId="56B3550D" w14:textId="77777777" w:rsidR="00F13EE7" w:rsidRDefault="00F13EE7" w:rsidP="00F13EE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</w:t>
      </w:r>
      <w:r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>
        <w:rPr>
          <w:rFonts w:ascii="Arial Narrow" w:hAnsi="Arial Narrow" w:cs="Arial Narrow"/>
          <w:sz w:val="22"/>
          <w:szCs w:val="22"/>
        </w:rPr>
        <w:t xml:space="preserve"> ako dôsledku udalostí, ktoré nastali po dni, ku ktorému sa zostavuje účtovná závierka do dňa zostavenia účtovnej závierky s uvedením dôvodu týchto zmien: </w:t>
      </w:r>
    </w:p>
    <w:p w14:paraId="38D2C551" w14:textId="77777777" w:rsidR="00F13EE7" w:rsidRDefault="00F13EE7" w:rsidP="00F13EE7">
      <w:pPr>
        <w:jc w:val="both"/>
        <w:rPr>
          <w:rFonts w:ascii="Arial Narrow" w:hAnsi="Arial Narrow" w:cs="Arial Narrow"/>
          <w:sz w:val="22"/>
          <w:szCs w:val="22"/>
        </w:rPr>
      </w:pPr>
    </w:p>
    <w:p w14:paraId="08E875FE" w14:textId="77777777" w:rsidR="00F13EE7" w:rsidRDefault="00F13EE7" w:rsidP="00F13EE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</w:t>
      </w:r>
      <w:r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14:paraId="59034246" w14:textId="77777777" w:rsidR="00F13EE7" w:rsidRDefault="00F13EE7" w:rsidP="00F13EE7">
      <w:pPr>
        <w:jc w:val="both"/>
        <w:rPr>
          <w:rFonts w:ascii="Arial Narrow" w:hAnsi="Arial Narrow" w:cs="Arial Narrow"/>
          <w:sz w:val="22"/>
          <w:szCs w:val="22"/>
        </w:rPr>
      </w:pPr>
    </w:p>
    <w:p w14:paraId="6D126FB0" w14:textId="7919518B" w:rsidR="00F13EE7" w:rsidRDefault="00F13EE7" w:rsidP="00F13EE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14130C">
        <w:rPr>
          <w:rFonts w:ascii="Arial Narrow" w:hAnsi="Arial Narrow" w:cs="Arial Narrow"/>
          <w:sz w:val="22"/>
          <w:szCs w:val="22"/>
        </w:rPr>
        <w:t xml:space="preserve">vstup spoločníka JUDr. Ivan </w:t>
      </w:r>
      <w:proofErr w:type="spellStart"/>
      <w:r w:rsidR="0014130C">
        <w:rPr>
          <w:rFonts w:ascii="Arial Narrow" w:hAnsi="Arial Narrow" w:cs="Arial Narrow"/>
          <w:sz w:val="22"/>
          <w:szCs w:val="22"/>
        </w:rPr>
        <w:t>Kormaník</w:t>
      </w:r>
      <w:proofErr w:type="spellEnd"/>
    </w:p>
    <w:p w14:paraId="7753A13B" w14:textId="77777777" w:rsidR="00F13EE7" w:rsidRDefault="00F13EE7" w:rsidP="00F13EE7">
      <w:pPr>
        <w:jc w:val="both"/>
        <w:rPr>
          <w:rFonts w:ascii="Arial Narrow" w:hAnsi="Arial Narrow" w:cs="Arial Narrow"/>
          <w:sz w:val="22"/>
          <w:szCs w:val="22"/>
        </w:rPr>
      </w:pPr>
    </w:p>
    <w:p w14:paraId="5E5D3CA8" w14:textId="77777777" w:rsidR="00F13EE7" w:rsidRDefault="00F13EE7" w:rsidP="00F13EE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Prijaté rozhodnutia o predaji účtovnej jednotky alebo jej časti: bez náplne</w:t>
      </w:r>
    </w:p>
    <w:p w14:paraId="39ECEC59" w14:textId="77777777" w:rsidR="00F13EE7" w:rsidRDefault="00F13EE7" w:rsidP="00F13EE7">
      <w:pPr>
        <w:jc w:val="both"/>
        <w:rPr>
          <w:rFonts w:ascii="Arial Narrow" w:hAnsi="Arial Narrow" w:cs="Arial Narrow"/>
          <w:sz w:val="22"/>
          <w:szCs w:val="22"/>
        </w:rPr>
      </w:pPr>
    </w:p>
    <w:p w14:paraId="5133DAB6" w14:textId="77777777" w:rsidR="00F13EE7" w:rsidRDefault="00F13EE7" w:rsidP="00F13EE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 Zmeny významných položiek dlhodobého finančného majetku: bez náplne</w:t>
      </w:r>
    </w:p>
    <w:p w14:paraId="4D5A63CA" w14:textId="77777777" w:rsidR="00F13EE7" w:rsidRDefault="00F13EE7" w:rsidP="00F13EE7">
      <w:pPr>
        <w:jc w:val="both"/>
        <w:rPr>
          <w:rFonts w:ascii="Arial Narrow" w:hAnsi="Arial Narrow" w:cs="Arial Narrow"/>
          <w:sz w:val="22"/>
          <w:szCs w:val="22"/>
        </w:rPr>
      </w:pPr>
    </w:p>
    <w:p w14:paraId="1FB316E6" w14:textId="77777777" w:rsidR="00F13EE7" w:rsidRDefault="00F13EE7" w:rsidP="00F13EE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f) Začatie alebo ukončenie činnosti časti účtovnej jednotky, napríklad odštepného závodu, organizačnej zložky, prevádzkarne: bez náplne</w:t>
      </w:r>
    </w:p>
    <w:p w14:paraId="34823937" w14:textId="77777777" w:rsidR="00F13EE7" w:rsidRDefault="00F13EE7" w:rsidP="00F13EE7">
      <w:pPr>
        <w:jc w:val="both"/>
        <w:rPr>
          <w:rFonts w:ascii="Arial Narrow" w:hAnsi="Arial Narrow" w:cs="Arial Narrow"/>
          <w:sz w:val="22"/>
          <w:szCs w:val="22"/>
        </w:rPr>
      </w:pPr>
    </w:p>
    <w:p w14:paraId="02D9CDA6" w14:textId="77777777" w:rsidR="00F13EE7" w:rsidRDefault="00F13EE7" w:rsidP="00F13EE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g) Vydané dlhopisy a iné cenné papiere: bez náplne</w:t>
      </w:r>
    </w:p>
    <w:p w14:paraId="78B30489" w14:textId="77777777" w:rsidR="00F13EE7" w:rsidRDefault="00F13EE7" w:rsidP="00F13EE7">
      <w:pPr>
        <w:jc w:val="both"/>
        <w:rPr>
          <w:rFonts w:ascii="Arial Narrow" w:hAnsi="Arial Narrow" w:cs="Arial Narrow"/>
          <w:sz w:val="22"/>
          <w:szCs w:val="22"/>
        </w:rPr>
      </w:pPr>
    </w:p>
    <w:p w14:paraId="06C1F48F" w14:textId="77777777" w:rsidR="00F13EE7" w:rsidRDefault="00F13EE7" w:rsidP="00F13EE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h) Zlúčenie, splynutie, rozdelenie a zmena právnej formy účtovnej jednotky: bez náplne</w:t>
      </w:r>
    </w:p>
    <w:p w14:paraId="59CFD502" w14:textId="77777777" w:rsidR="00F13EE7" w:rsidRDefault="00F13EE7" w:rsidP="00F13EE7">
      <w:pPr>
        <w:jc w:val="both"/>
        <w:rPr>
          <w:rFonts w:ascii="Arial Narrow" w:hAnsi="Arial Narrow" w:cs="Arial Narrow"/>
          <w:sz w:val="22"/>
          <w:szCs w:val="22"/>
        </w:rPr>
      </w:pPr>
    </w:p>
    <w:p w14:paraId="152B9D5F" w14:textId="77777777" w:rsidR="00F13EE7" w:rsidRDefault="00F13EE7" w:rsidP="00F13EE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i) Mimoriadne udalosti, ak majú vplyv na hospodárenie účtovnej jednotky, napr. živelná pohroma: bez náplne</w:t>
      </w:r>
    </w:p>
    <w:p w14:paraId="454111B7" w14:textId="77777777" w:rsidR="00F13EE7" w:rsidRDefault="00F13EE7" w:rsidP="00F13EE7">
      <w:pPr>
        <w:jc w:val="both"/>
        <w:rPr>
          <w:rFonts w:ascii="Arial Narrow" w:hAnsi="Arial Narrow" w:cs="Arial Narrow"/>
          <w:sz w:val="22"/>
          <w:szCs w:val="22"/>
        </w:rPr>
      </w:pPr>
    </w:p>
    <w:p w14:paraId="6C5168E7" w14:textId="77777777" w:rsidR="00F13EE7" w:rsidRDefault="00F13EE7" w:rsidP="00F13EE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j) Získanie alebo odobratie licencií alebo iných povolení významných pre činnosť účtovnej jednotky: bez náplne</w:t>
      </w:r>
    </w:p>
    <w:p w14:paraId="0A325471" w14:textId="77777777" w:rsidR="00F13EE7" w:rsidRDefault="00F13EE7" w:rsidP="00F13EE7">
      <w:pPr>
        <w:jc w:val="both"/>
        <w:rPr>
          <w:rFonts w:ascii="Arial Narrow" w:hAnsi="Arial Narrow" w:cs="Arial Narrow"/>
          <w:sz w:val="22"/>
          <w:szCs w:val="22"/>
        </w:rPr>
      </w:pPr>
    </w:p>
    <w:p w14:paraId="47DE2387" w14:textId="77777777" w:rsidR="00F13EE7" w:rsidRDefault="00F13EE7" w:rsidP="00F13EE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14:paraId="3005DFE4" w14:textId="77777777" w:rsidR="00F13EE7" w:rsidRDefault="00F13EE7" w:rsidP="00F13EE7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C6AEC3E" w14:textId="77777777" w:rsidR="00F13EE7" w:rsidRDefault="00F13EE7" w:rsidP="00F13EE7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CF5EC20" w14:textId="77777777" w:rsidR="00F13EE7" w:rsidRDefault="00F13EE7" w:rsidP="00F13EE7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61706D27" w14:textId="77777777" w:rsidR="00F13EE7" w:rsidRDefault="00F13EE7" w:rsidP="00F13EE7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1184FBB" w14:textId="77777777" w:rsidR="00F13EE7" w:rsidRDefault="00F13EE7" w:rsidP="00F13EE7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1) Informácie o výlučnom práve poskytovať služby vo verejnom záujme: bez náplne</w:t>
      </w:r>
    </w:p>
    <w:p w14:paraId="0CB77541" w14:textId="77777777" w:rsidR="00F13EE7" w:rsidRDefault="00F13EE7" w:rsidP="00F13EE7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>): bez náplne</w:t>
      </w:r>
    </w:p>
    <w:p w14:paraId="7082187A" w14:textId="655AFC87" w:rsidR="00A72737" w:rsidRPr="00F13EE7" w:rsidRDefault="00F13EE7" w:rsidP="00F13EE7">
      <w:r>
        <w:rPr>
          <w:rFonts w:ascii="Arial Narrow" w:hAnsi="Arial Narrow" w:cs="Arial Narrow"/>
          <w:bCs/>
          <w:sz w:val="22"/>
          <w:szCs w:val="22"/>
        </w:rPr>
        <w:t>3) Informácie o</w:t>
      </w:r>
      <w:r w:rsidR="0014130C">
        <w:rPr>
          <w:rFonts w:ascii="Arial Narrow" w:hAnsi="Arial Narrow" w:cs="Arial Narrow"/>
          <w:bCs/>
          <w:sz w:val="22"/>
          <w:szCs w:val="22"/>
        </w:rPr>
        <w:t> </w:t>
      </w:r>
      <w:r>
        <w:rPr>
          <w:rFonts w:ascii="Arial Narrow" w:hAnsi="Arial Narrow" w:cs="Arial Narrow"/>
          <w:bCs/>
          <w:sz w:val="22"/>
          <w:szCs w:val="22"/>
        </w:rPr>
        <w:t>finančnýc</w:t>
      </w:r>
      <w:r w:rsidR="0014130C">
        <w:rPr>
          <w:rFonts w:ascii="Arial Narrow" w:hAnsi="Arial Narrow" w:cs="Arial Narrow"/>
          <w:bCs/>
          <w:sz w:val="22"/>
          <w:szCs w:val="22"/>
        </w:rPr>
        <w:t xml:space="preserve">h vzťahoch s orgánmi verejnej moci (§ 26d/6 </w:t>
      </w:r>
      <w:proofErr w:type="spellStart"/>
      <w:r w:rsidR="0014130C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="0014130C">
        <w:rPr>
          <w:rFonts w:ascii="Arial Narrow" w:hAnsi="Arial Narrow" w:cs="Arial Narrow"/>
          <w:bCs/>
          <w:sz w:val="22"/>
          <w:szCs w:val="22"/>
        </w:rPr>
        <w:t>): bez náplne</w:t>
      </w:r>
    </w:p>
    <w:sectPr w:rsidR="00A72737" w:rsidRPr="00F13EE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91EAFC" w14:textId="77777777" w:rsidR="002E7809" w:rsidRDefault="002E7809" w:rsidP="0014130C">
      <w:r>
        <w:separator/>
      </w:r>
    </w:p>
  </w:endnote>
  <w:endnote w:type="continuationSeparator" w:id="0">
    <w:p w14:paraId="053C805E" w14:textId="77777777" w:rsidR="002E7809" w:rsidRDefault="002E7809" w:rsidP="001413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A19F2B" w14:textId="77777777" w:rsidR="002E7809" w:rsidRDefault="002E7809" w:rsidP="0014130C">
      <w:r>
        <w:separator/>
      </w:r>
    </w:p>
  </w:footnote>
  <w:footnote w:type="continuationSeparator" w:id="0">
    <w:p w14:paraId="110D1C3C" w14:textId="77777777" w:rsidR="002E7809" w:rsidRDefault="002E7809" w:rsidP="001413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4461"/>
      <w:gridCol w:w="4536"/>
    </w:tblGrid>
    <w:tr w:rsidR="0014130C" w:rsidRPr="0014130C" w14:paraId="7091D0B2" w14:textId="77777777" w:rsidTr="0014130C">
      <w:tc>
        <w:tcPr>
          <w:tcW w:w="4461" w:type="dxa"/>
        </w:tcPr>
        <w:p w14:paraId="1F4CF04B" w14:textId="77777777" w:rsidR="0014130C" w:rsidRPr="0014130C" w:rsidRDefault="0014130C" w:rsidP="006E2F17">
          <w:pPr>
            <w:pStyle w:val="Hlavika"/>
            <w:tabs>
              <w:tab w:val="clear" w:pos="4536"/>
              <w:tab w:val="clear" w:pos="9072"/>
            </w:tabs>
            <w:rPr>
              <w:rFonts w:ascii="Arial Narrow" w:hAnsi="Arial Narrow"/>
            </w:rPr>
          </w:pPr>
          <w:r w:rsidRPr="0014130C">
            <w:rPr>
              <w:rFonts w:ascii="Arial Narrow" w:hAnsi="Arial Narrow"/>
            </w:rPr>
            <w:t xml:space="preserve">Poznámky </w:t>
          </w:r>
          <w:proofErr w:type="spellStart"/>
          <w:r w:rsidRPr="0014130C">
            <w:rPr>
              <w:rFonts w:ascii="Arial Narrow" w:hAnsi="Arial Narrow"/>
            </w:rPr>
            <w:t>Úč</w:t>
          </w:r>
          <w:proofErr w:type="spellEnd"/>
          <w:r w:rsidRPr="0014130C">
            <w:rPr>
              <w:rFonts w:ascii="Arial Narrow" w:hAnsi="Arial Narrow"/>
            </w:rPr>
            <w:t xml:space="preserve"> POD 3-01</w:t>
          </w:r>
        </w:p>
      </w:tc>
      <w:tc>
        <w:tcPr>
          <w:tcW w:w="4536" w:type="dxa"/>
        </w:tcPr>
        <w:p w14:paraId="65AB1D59" w14:textId="6EA16431" w:rsidR="0014130C" w:rsidRPr="0014130C" w:rsidRDefault="0014130C" w:rsidP="006E2F17">
          <w:pPr>
            <w:pStyle w:val="Hlavika"/>
            <w:tabs>
              <w:tab w:val="clear" w:pos="4536"/>
              <w:tab w:val="clear" w:pos="9072"/>
            </w:tabs>
            <w:rPr>
              <w:rFonts w:ascii="Arial Narrow" w:hAnsi="Arial Narrow"/>
            </w:rPr>
          </w:pPr>
          <w:r w:rsidRPr="0014130C">
            <w:rPr>
              <w:rFonts w:ascii="Arial Narrow" w:hAnsi="Arial Narrow"/>
            </w:rPr>
            <w:t xml:space="preserve">    </w:t>
          </w:r>
          <w:r>
            <w:rPr>
              <w:rFonts w:ascii="Arial Narrow" w:hAnsi="Arial Narrow"/>
            </w:rPr>
            <w:t xml:space="preserve">          </w:t>
          </w:r>
          <w:r w:rsidRPr="0014130C">
            <w:rPr>
              <w:rFonts w:ascii="Arial Narrow" w:hAnsi="Arial Narrow"/>
            </w:rPr>
            <w:t xml:space="preserve"> IČO: 47232200    DIČ: 2023183140</w:t>
          </w:r>
        </w:p>
      </w:tc>
    </w:tr>
  </w:tbl>
  <w:p w14:paraId="5DFCA0E3" w14:textId="7E7D1924" w:rsidR="0014130C" w:rsidRPr="0014130C" w:rsidRDefault="0014130C">
    <w:pPr>
      <w:pStyle w:val="Hlavika"/>
      <w:rPr>
        <w:rFonts w:ascii="Arial Narrow" w:hAnsi="Arial Narrow"/>
      </w:rPr>
    </w:pPr>
    <w:r w:rsidRPr="0014130C">
      <w:rPr>
        <w:rFonts w:ascii="Arial Narrow" w:hAnsi="Arial Narrow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79322214">
    <w:abstractNumId w:val="3"/>
  </w:num>
  <w:num w:numId="2" w16cid:durableId="461312204">
    <w:abstractNumId w:val="1"/>
  </w:num>
  <w:num w:numId="3" w16cid:durableId="1737623551">
    <w:abstractNumId w:val="0"/>
  </w:num>
  <w:num w:numId="4" w16cid:durableId="1363634006">
    <w:abstractNumId w:val="2"/>
  </w:num>
  <w:num w:numId="5" w16cid:durableId="6306946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EE7"/>
    <w:rsid w:val="0001309C"/>
    <w:rsid w:val="0014130C"/>
    <w:rsid w:val="001431B2"/>
    <w:rsid w:val="002E7809"/>
    <w:rsid w:val="00307CC0"/>
    <w:rsid w:val="004C3541"/>
    <w:rsid w:val="00A72737"/>
    <w:rsid w:val="00B722EE"/>
    <w:rsid w:val="00E37943"/>
    <w:rsid w:val="00F13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F1B5B4"/>
  <w15:chartTrackingRefBased/>
  <w15:docId w15:val="{CA823746-8013-4BC2-9CD2-67907D032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13E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F13EE7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semiHidden/>
    <w:rsid w:val="00F13EE7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1"/>
    <w:semiHidden/>
    <w:unhideWhenUsed/>
    <w:qFormat/>
    <w:rsid w:val="00F13EE7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basedOn w:val="Predvolenpsmoodseku"/>
    <w:link w:val="Zkladntext"/>
    <w:uiPriority w:val="1"/>
    <w:semiHidden/>
    <w:rsid w:val="00F13EE7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opHeader">
    <w:name w:val="Top Header"/>
    <w:basedOn w:val="Normlny"/>
    <w:qFormat/>
    <w:rsid w:val="00F13EE7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14130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4130C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4130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4130C"/>
    <w:rPr>
      <w:rFonts w:ascii="Times New Roman" w:eastAsia="Times New Roman" w:hAnsi="Times New Roman" w:cs="Times New Roman"/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1413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374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73B070-CED0-4053-B6D4-8DCC09CEEF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8</Pages>
  <Words>3036</Words>
  <Characters>17307</Characters>
  <Application>Microsoft Office Word</Application>
  <DocSecurity>0</DocSecurity>
  <Lines>144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</dc:creator>
  <cp:keywords/>
  <dc:description/>
  <cp:lastModifiedBy>Ada Nagyova</cp:lastModifiedBy>
  <cp:revision>5</cp:revision>
  <dcterms:created xsi:type="dcterms:W3CDTF">2022-02-06T19:37:00Z</dcterms:created>
  <dcterms:modified xsi:type="dcterms:W3CDTF">2023-02-10T20:40:00Z</dcterms:modified>
</cp:coreProperties>
</file>