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10560" w:type="dxa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527"/>
      </w:tblGrid>
      <w:tr w:rsidR="00465845" w:rsidRPr="00D90FC4" w:rsidTr="00083A73">
        <w:tc>
          <w:tcPr>
            <w:tcW w:w="3061" w:type="dxa"/>
            <w:vAlign w:val="center"/>
          </w:tcPr>
          <w:p w:rsidR="00465845" w:rsidRPr="00D90FC4" w:rsidRDefault="00465845" w:rsidP="00083A73">
            <w:pPr>
              <w:keepNext/>
              <w:spacing w:before="0" w:line="240" w:lineRule="auto"/>
              <w:ind w:left="-322" w:hanging="142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</w:t>
            </w:r>
            <w:r>
              <w:rPr>
                <w:sz w:val="22"/>
                <w:szCs w:val="22"/>
                <w:lang w:eastAsia="sk-SK"/>
              </w:rPr>
              <w:t>Poz</w:t>
            </w:r>
            <w:r w:rsidRPr="00D90FC4">
              <w:rPr>
                <w:sz w:val="22"/>
                <w:szCs w:val="22"/>
                <w:lang w:eastAsia="sk-SK"/>
              </w:rPr>
              <w:t>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465845" w:rsidRPr="00D90FC4" w:rsidRDefault="00465845" w:rsidP="00083A73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465845" w:rsidRPr="00D90FC4" w:rsidRDefault="00465845" w:rsidP="00083A7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465845" w:rsidRPr="00D90FC4" w:rsidRDefault="00465845" w:rsidP="00083A7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465845" w:rsidRPr="00D90FC4" w:rsidRDefault="00465845" w:rsidP="0046584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465845" w:rsidRPr="00D90FC4" w:rsidRDefault="00465845" w:rsidP="0046584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465845" w:rsidRPr="00D90FC4" w:rsidRDefault="00465845" w:rsidP="0046584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465845" w:rsidRPr="00D90FC4" w:rsidRDefault="00465845" w:rsidP="0046584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465845" w:rsidRPr="00D90FC4" w:rsidRDefault="00465845" w:rsidP="0046584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465845" w:rsidRPr="00D90FC4" w:rsidRDefault="00465845" w:rsidP="0046584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465845" w:rsidRPr="00D90FC4" w:rsidRDefault="00465845" w:rsidP="00083A7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465845" w:rsidRPr="00D90FC4" w:rsidRDefault="00465845" w:rsidP="00083A7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465845" w:rsidRPr="00D90FC4" w:rsidRDefault="00465845" w:rsidP="00083A7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465845" w:rsidRPr="00D90FC4" w:rsidRDefault="00465845" w:rsidP="00083A7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27" w:type="dxa"/>
          </w:tcPr>
          <w:p w:rsidR="00465845" w:rsidRPr="00D90FC4" w:rsidRDefault="00465845" w:rsidP="00083A7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465845" w:rsidRPr="00D90FC4" w:rsidRDefault="00465845" w:rsidP="00465845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465845" w:rsidRPr="00D90FC4" w:rsidRDefault="00465845" w:rsidP="00465845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465845" w:rsidRDefault="00465845" w:rsidP="00465845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</w:t>
      </w:r>
      <w:r>
        <w:rPr>
          <w:sz w:val="22"/>
          <w:szCs w:val="22"/>
        </w:rPr>
        <w:t>:</w:t>
      </w:r>
    </w:p>
    <w:p w:rsidR="00465845" w:rsidRPr="003569C4" w:rsidRDefault="00465845" w:rsidP="00465845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EMOVERE</w:t>
      </w:r>
    </w:p>
    <w:p w:rsidR="00465845" w:rsidRPr="00D90FC4" w:rsidRDefault="00465845" w:rsidP="00465845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Dátum zriadenia: 25.06.2021</w:t>
      </w:r>
    </w:p>
    <w:p w:rsidR="00465845" w:rsidRDefault="00465845" w:rsidP="00465845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</w:t>
      </w:r>
      <w:r>
        <w:rPr>
          <w:sz w:val="22"/>
          <w:szCs w:val="22"/>
        </w:rPr>
        <w:t>iných orgánov účtovnej jednotky:</w:t>
      </w:r>
    </w:p>
    <w:p w:rsidR="00465845" w:rsidRPr="00D90FC4" w:rsidRDefault="00465845" w:rsidP="00465845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Ing. Jana Kamenická – poverený zástupca vedenia klubu</w:t>
      </w:r>
    </w:p>
    <w:p w:rsidR="00465845" w:rsidRDefault="00465845" w:rsidP="00465845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činnosti, na účel ktorej bola účtovná jednotka zriadená a opis druhu podnikateľskej činnosti, ak ju účtovná jednotka vykonáva</w:t>
      </w:r>
      <w:r>
        <w:rPr>
          <w:sz w:val="22"/>
          <w:szCs w:val="22"/>
        </w:rPr>
        <w:t>: Mimoškolská činnosť</w:t>
      </w:r>
    </w:p>
    <w:p w:rsidR="00465845" w:rsidRPr="00D90FC4" w:rsidRDefault="00465845" w:rsidP="00465845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Klub neeviduje žiadnych zamestnancov.</w:t>
      </w:r>
    </w:p>
    <w:p w:rsidR="00465845" w:rsidRPr="00D90FC4" w:rsidRDefault="00465845" w:rsidP="00465845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čl. I ods.  4 o po</w:t>
      </w:r>
      <w:r>
        <w:rPr>
          <w:b/>
          <w:sz w:val="22"/>
          <w:szCs w:val="22"/>
        </w:rPr>
        <w:t xml:space="preserve">čte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465845" w:rsidRPr="00D90FC4" w:rsidTr="00083A73">
        <w:tc>
          <w:tcPr>
            <w:tcW w:w="4961" w:type="dxa"/>
          </w:tcPr>
          <w:p w:rsidR="00465845" w:rsidRPr="00D90FC4" w:rsidRDefault="00465845" w:rsidP="00083A73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465845" w:rsidRPr="00D90FC4" w:rsidRDefault="00465845" w:rsidP="00083A73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465845" w:rsidRPr="00D90FC4" w:rsidRDefault="00465845" w:rsidP="00083A73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465845" w:rsidRPr="00D90FC4" w:rsidTr="00083A73">
        <w:trPr>
          <w:trHeight w:val="391"/>
        </w:trPr>
        <w:tc>
          <w:tcPr>
            <w:tcW w:w="4961" w:type="dxa"/>
            <w:vAlign w:val="center"/>
          </w:tcPr>
          <w:p w:rsidR="00465845" w:rsidRPr="00D90FC4" w:rsidRDefault="00465845" w:rsidP="00083A7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465845" w:rsidRPr="00D90FC4" w:rsidRDefault="00465845" w:rsidP="00083A7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465845" w:rsidRPr="00D90FC4" w:rsidRDefault="00465845" w:rsidP="00083A7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465845" w:rsidRPr="00D90FC4" w:rsidTr="00083A73">
        <w:trPr>
          <w:trHeight w:val="391"/>
        </w:trPr>
        <w:tc>
          <w:tcPr>
            <w:tcW w:w="4961" w:type="dxa"/>
            <w:vAlign w:val="center"/>
          </w:tcPr>
          <w:p w:rsidR="00465845" w:rsidRPr="00D90FC4" w:rsidRDefault="00465845" w:rsidP="00083A7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465845" w:rsidRPr="00D90FC4" w:rsidRDefault="00465845" w:rsidP="00083A7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465845" w:rsidRPr="00D90FC4" w:rsidRDefault="00465845" w:rsidP="00083A7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465845" w:rsidRPr="00D90FC4" w:rsidTr="00083A73">
        <w:trPr>
          <w:trHeight w:val="391"/>
        </w:trPr>
        <w:tc>
          <w:tcPr>
            <w:tcW w:w="4961" w:type="dxa"/>
            <w:vAlign w:val="center"/>
          </w:tcPr>
          <w:p w:rsidR="00465845" w:rsidRPr="00D90FC4" w:rsidRDefault="00465845" w:rsidP="00083A7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465845" w:rsidRPr="00D90FC4" w:rsidRDefault="00465845" w:rsidP="00083A7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465845" w:rsidRPr="00D90FC4" w:rsidRDefault="00465845" w:rsidP="00083A7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465845" w:rsidRPr="00D90FC4" w:rsidTr="00083A73">
        <w:trPr>
          <w:trHeight w:val="391"/>
        </w:trPr>
        <w:tc>
          <w:tcPr>
            <w:tcW w:w="4961" w:type="dxa"/>
            <w:vAlign w:val="center"/>
          </w:tcPr>
          <w:p w:rsidR="00465845" w:rsidRPr="00D90FC4" w:rsidRDefault="00465845" w:rsidP="00083A7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465845" w:rsidRPr="00D90FC4" w:rsidRDefault="00465845" w:rsidP="00083A7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465845" w:rsidRPr="00D90FC4" w:rsidRDefault="00465845" w:rsidP="00083A7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465845" w:rsidRPr="00D90FC4" w:rsidRDefault="00465845" w:rsidP="00465845">
      <w:pPr>
        <w:spacing w:before="0" w:line="240" w:lineRule="auto"/>
        <w:rPr>
          <w:b/>
          <w:sz w:val="22"/>
          <w:szCs w:val="22"/>
        </w:rPr>
        <w:sectPr w:rsidR="00465845" w:rsidRPr="00D90FC4" w:rsidSect="00335024">
          <w:footerReference w:type="default" r:id="rId7"/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465845" w:rsidRPr="00D90FC4" w:rsidRDefault="00465845" w:rsidP="00465845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:rsidR="00465845" w:rsidRDefault="00465845" w:rsidP="0046584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465845" w:rsidRDefault="00465845" w:rsidP="0046584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1 Účtovná jednotka bude nepretržite pokračovať vo svojej činnosti.</w:t>
      </w:r>
    </w:p>
    <w:p w:rsidR="00465845" w:rsidRDefault="00465845" w:rsidP="0046584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 Spôsob oceňovania jednotlivých položiek majetku a záväzkov:</w:t>
      </w:r>
    </w:p>
    <w:p w:rsidR="00465845" w:rsidRDefault="00465845" w:rsidP="00465845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Zásoby obstarané kúpou – obstarávacou cenou</w:t>
      </w:r>
    </w:p>
    <w:p w:rsidR="00465845" w:rsidRPr="00D90FC4" w:rsidRDefault="00465845" w:rsidP="00465845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Pohľadávky, krátkodobý fin.majetok, časové rozlíšenie na strane aktív a pasív – menovitou hodnotou.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465845" w:rsidRPr="00D90FC4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</w:t>
      </w:r>
      <w:r>
        <w:rPr>
          <w:sz w:val="22"/>
          <w:szCs w:val="22"/>
        </w:rPr>
        <w:t xml:space="preserve"> a dlhodobom majetku - účtovná jednotka nemá náplň pre túto položku.</w:t>
      </w:r>
    </w:p>
    <w:p w:rsidR="00465845" w:rsidRPr="00D90FC4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Prehľad dlhodobého majetku, na ktorý je zriadené záložné právo a dlhodobého majetku, pri ktorom má účtovná jednotka</w:t>
      </w:r>
      <w:r>
        <w:rPr>
          <w:sz w:val="22"/>
          <w:szCs w:val="22"/>
        </w:rPr>
        <w:t xml:space="preserve"> obmedzené právo s ním nakladať – účt.jednotka nemá náplň pre túto položku.</w:t>
      </w:r>
    </w:p>
    <w:p w:rsidR="00465845" w:rsidRPr="00D90FC4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</w:t>
      </w:r>
      <w:r>
        <w:rPr>
          <w:sz w:val="22"/>
          <w:szCs w:val="22"/>
        </w:rPr>
        <w:t>u a dlhodobého hmotného majetku – účtovná jednotka nemá náplň pre túto položku.</w:t>
      </w:r>
    </w:p>
    <w:p w:rsidR="00465845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</w:t>
      </w:r>
      <w:r>
        <w:rPr>
          <w:sz w:val="22"/>
          <w:szCs w:val="22"/>
        </w:rPr>
        <w:t>dlhodobého  finančného  majetku – účtovná jednotka nemá náplň pre túto účtovnú jednotku.</w:t>
      </w:r>
    </w:p>
    <w:p w:rsidR="00465845" w:rsidRPr="00E774EB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>.</w:t>
      </w:r>
    </w:p>
    <w:p w:rsidR="00465845" w:rsidRPr="00D90FC4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</w:t>
      </w:r>
      <w:r>
        <w:rPr>
          <w:sz w:val="22"/>
          <w:szCs w:val="22"/>
        </w:rPr>
        <w:t>jednotky – účtovná jednotka nemá náplň pre túto položku.</w:t>
      </w:r>
    </w:p>
    <w:p w:rsidR="00465845" w:rsidRPr="00DB5C6F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</w:t>
      </w:r>
      <w:r>
        <w:rPr>
          <w:sz w:val="22"/>
          <w:szCs w:val="22"/>
        </w:rPr>
        <w:t> </w:t>
      </w:r>
      <w:r w:rsidRPr="00DB5C6F">
        <w:rPr>
          <w:sz w:val="22"/>
          <w:szCs w:val="22"/>
        </w:rPr>
        <w:t>zásobám</w:t>
      </w:r>
      <w:r>
        <w:rPr>
          <w:sz w:val="22"/>
          <w:szCs w:val="22"/>
        </w:rPr>
        <w:t xml:space="preserve"> – účtovná jednotka nemá náplň pre túto účtovnú položku.</w:t>
      </w:r>
      <w:r w:rsidRPr="00DB5C6F">
        <w:rPr>
          <w:sz w:val="22"/>
          <w:szCs w:val="22"/>
        </w:rPr>
        <w:t>.</w:t>
      </w:r>
    </w:p>
    <w:p w:rsidR="00465845" w:rsidRPr="00D90FC4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:rsidR="00465845" w:rsidRPr="00D90FC4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pohľadávkam</w:t>
      </w:r>
      <w:r>
        <w:rPr>
          <w:sz w:val="22"/>
          <w:szCs w:val="22"/>
        </w:rPr>
        <w:t xml:space="preserve"> – účtovná jednotka nemá náplň pre túto položku.</w:t>
      </w:r>
    </w:p>
    <w:p w:rsidR="00465845" w:rsidRPr="00D90FC4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</w:t>
      </w:r>
      <w:r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.</w:t>
      </w:r>
    </w:p>
    <w:p w:rsidR="00465845" w:rsidRPr="00D90FC4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465845" w:rsidRPr="00D90FC4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465845" w:rsidRDefault="00465845" w:rsidP="00465845">
      <w:pPr>
        <w:numPr>
          <w:ilvl w:val="0"/>
          <w:numId w:val="5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</w:t>
      </w:r>
      <w:r>
        <w:rPr>
          <w:sz w:val="22"/>
          <w:szCs w:val="22"/>
        </w:rPr>
        <w:t>bia</w:t>
      </w:r>
    </w:p>
    <w:p w:rsidR="00465845" w:rsidRDefault="00465845" w:rsidP="00465845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lastRenderedPageBreak/>
        <w:t>zákl. imanie – 0</w:t>
      </w:r>
    </w:p>
    <w:p w:rsidR="00465845" w:rsidRDefault="00465845" w:rsidP="00465845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nevysporiadaný výsledok hospodárenia min. rokov – 0</w:t>
      </w:r>
    </w:p>
    <w:p w:rsidR="00301DFF" w:rsidRDefault="00465845" w:rsidP="00465845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Krátkodobé závazky – </w:t>
      </w:r>
      <w:r w:rsidR="00301DFF">
        <w:rPr>
          <w:sz w:val="22"/>
          <w:szCs w:val="22"/>
        </w:rPr>
        <w:t>0</w:t>
      </w:r>
    </w:p>
    <w:p w:rsidR="00301DFF" w:rsidRDefault="00301DFF" w:rsidP="00465845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Výdavky budúcich období – 358 Eur</w:t>
      </w:r>
    </w:p>
    <w:p w:rsidR="00465845" w:rsidRDefault="00465845" w:rsidP="00465845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ýnosy budúcich období – riadok súvahy 10</w:t>
      </w:r>
      <w:r w:rsidR="00301DFF">
        <w:rPr>
          <w:sz w:val="22"/>
          <w:szCs w:val="22"/>
        </w:rPr>
        <w:t>2</w:t>
      </w:r>
      <w:r>
        <w:rPr>
          <w:sz w:val="22"/>
          <w:szCs w:val="22"/>
        </w:rPr>
        <w:t xml:space="preserve"> </w:t>
      </w:r>
      <w:r w:rsidR="00301DFF">
        <w:rPr>
          <w:sz w:val="22"/>
          <w:szCs w:val="22"/>
        </w:rPr>
        <w:t>3500</w:t>
      </w:r>
      <w:r>
        <w:rPr>
          <w:sz w:val="22"/>
          <w:szCs w:val="22"/>
        </w:rPr>
        <w:t xml:space="preserve"> Eur</w:t>
      </w:r>
    </w:p>
    <w:p w:rsidR="00465845" w:rsidRPr="00D90FC4" w:rsidRDefault="00465845" w:rsidP="00465845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Spolu: </w:t>
      </w:r>
      <w:r w:rsidR="00301DFF">
        <w:rPr>
          <w:sz w:val="22"/>
          <w:szCs w:val="22"/>
        </w:rPr>
        <w:t>3858</w:t>
      </w:r>
      <w:r>
        <w:rPr>
          <w:sz w:val="22"/>
          <w:szCs w:val="22"/>
        </w:rPr>
        <w:t xml:space="preserve"> Eur</w:t>
      </w:r>
    </w:p>
    <w:p w:rsidR="00465845" w:rsidRDefault="00465845" w:rsidP="00465845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Informácia o rozdelení účtovného zisku alebo vysporiadaní účtovnej straty vykázanej</w:t>
      </w:r>
      <w:r>
        <w:rPr>
          <w:sz w:val="22"/>
          <w:szCs w:val="22"/>
        </w:rPr>
        <w:t xml:space="preserve"> v minulých účtovných obdobiach“</w:t>
      </w:r>
    </w:p>
    <w:p w:rsidR="00465845" w:rsidRDefault="00465845" w:rsidP="0046584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strata z bezprostredne predch.obdobia 0</w:t>
      </w:r>
    </w:p>
    <w:p w:rsidR="00465845" w:rsidRPr="00D90FC4" w:rsidRDefault="00465845" w:rsidP="0046584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</w:t>
      </w:r>
      <w:r>
        <w:rPr>
          <w:sz w:val="22"/>
          <w:szCs w:val="22"/>
        </w:rPr>
        <w:t>is a výška cudzích zdrojov – účt.jednotka nemá náplň pre túto položku</w:t>
      </w:r>
    </w:p>
    <w:p w:rsidR="00465845" w:rsidRDefault="00465845" w:rsidP="00465845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prehľad o záväzkoch zo sociálneho fondu; uvádza sa začiatočný stav, tvorba a čerpanie sociálneho fondu počas účtovného </w:t>
      </w:r>
    </w:p>
    <w:p w:rsidR="00465845" w:rsidRDefault="00465845" w:rsidP="00465845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(15 </w:t>
      </w:r>
      <w:r w:rsidRPr="00D90FC4">
        <w:rPr>
          <w:sz w:val="22"/>
          <w:szCs w:val="22"/>
        </w:rPr>
        <w:t>Prehľad o významných položkách výnosov bu</w:t>
      </w:r>
      <w:r>
        <w:rPr>
          <w:sz w:val="22"/>
          <w:szCs w:val="22"/>
        </w:rPr>
        <w:t>dúcich období:</w:t>
      </w:r>
    </w:p>
    <w:p w:rsidR="00465845" w:rsidRPr="00D90FC4" w:rsidRDefault="00465845" w:rsidP="00465845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65"/>
        <w:gridCol w:w="2494"/>
        <w:gridCol w:w="1412"/>
        <w:gridCol w:w="1357"/>
        <w:gridCol w:w="1922"/>
      </w:tblGrid>
      <w:tr w:rsidR="00465845" w:rsidRPr="00D90FC4" w:rsidTr="00083A73">
        <w:tc>
          <w:tcPr>
            <w:tcW w:w="3070" w:type="dxa"/>
            <w:vAlign w:val="center"/>
          </w:tcPr>
          <w:p w:rsidR="00465845" w:rsidRPr="00D90FC4" w:rsidRDefault="00465845" w:rsidP="00083A73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465845" w:rsidRPr="00D90FC4" w:rsidRDefault="00465845" w:rsidP="00083A73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465845" w:rsidRPr="00D90FC4" w:rsidRDefault="00465845" w:rsidP="00083A73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465845" w:rsidRPr="00D90FC4" w:rsidRDefault="00465845" w:rsidP="00083A73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465845" w:rsidRPr="00D90FC4" w:rsidRDefault="00465845" w:rsidP="00083A73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65845" w:rsidRPr="00D90FC4" w:rsidTr="00083A73">
        <w:tc>
          <w:tcPr>
            <w:tcW w:w="3070" w:type="dxa"/>
          </w:tcPr>
          <w:p w:rsidR="00465845" w:rsidRPr="00D90FC4" w:rsidRDefault="00465845" w:rsidP="00083A73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</w:p>
        </w:tc>
      </w:tr>
      <w:tr w:rsidR="00465845" w:rsidRPr="00D90FC4" w:rsidTr="00083A73">
        <w:tc>
          <w:tcPr>
            <w:tcW w:w="3070" w:type="dxa"/>
          </w:tcPr>
          <w:p w:rsidR="00465845" w:rsidRPr="00D90FC4" w:rsidRDefault="00465845" w:rsidP="00083A73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</w:p>
        </w:tc>
      </w:tr>
      <w:tr w:rsidR="00465845" w:rsidRPr="00D90FC4" w:rsidTr="00083A73">
        <w:tc>
          <w:tcPr>
            <w:tcW w:w="3070" w:type="dxa"/>
          </w:tcPr>
          <w:p w:rsidR="00465845" w:rsidRPr="00D90FC4" w:rsidRDefault="00465845" w:rsidP="00083A73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</w:p>
        </w:tc>
      </w:tr>
      <w:tr w:rsidR="00465845" w:rsidRPr="00D90FC4" w:rsidTr="00083A73">
        <w:tc>
          <w:tcPr>
            <w:tcW w:w="3070" w:type="dxa"/>
            <w:vAlign w:val="center"/>
          </w:tcPr>
          <w:p w:rsidR="00465845" w:rsidRPr="00D90FC4" w:rsidRDefault="00465845" w:rsidP="00083A73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65845" w:rsidRPr="00D90FC4" w:rsidTr="00083A73">
        <w:tc>
          <w:tcPr>
            <w:tcW w:w="3070" w:type="dxa"/>
            <w:vAlign w:val="center"/>
          </w:tcPr>
          <w:p w:rsidR="00465845" w:rsidRPr="00D90FC4" w:rsidRDefault="00465845" w:rsidP="00083A73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</w:p>
        </w:tc>
      </w:tr>
      <w:tr w:rsidR="00465845" w:rsidRPr="00D90FC4" w:rsidTr="00083A73">
        <w:tc>
          <w:tcPr>
            <w:tcW w:w="3070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</w:p>
        </w:tc>
      </w:tr>
      <w:tr w:rsidR="00465845" w:rsidRPr="00D90FC4" w:rsidTr="00083A73">
        <w:tc>
          <w:tcPr>
            <w:tcW w:w="3070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465845" w:rsidRPr="00D90FC4" w:rsidRDefault="00465845" w:rsidP="00465845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465845" w:rsidRPr="00D90FC4" w:rsidRDefault="00465845" w:rsidP="00465845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65845" w:rsidRPr="00D90FC4" w:rsidTr="00083A73">
        <w:tc>
          <w:tcPr>
            <w:tcW w:w="3070" w:type="dxa"/>
          </w:tcPr>
          <w:p w:rsidR="00465845" w:rsidRPr="00D90FC4" w:rsidRDefault="00465845" w:rsidP="00083A73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465845" w:rsidRPr="00D90FC4" w:rsidRDefault="00465845" w:rsidP="00083A73">
            <w:pPr>
              <w:spacing w:before="0" w:line="240" w:lineRule="auto"/>
              <w:rPr>
                <w:sz w:val="22"/>
              </w:rPr>
            </w:pPr>
          </w:p>
        </w:tc>
      </w:tr>
    </w:tbl>
    <w:p w:rsidR="00465845" w:rsidRDefault="00465845" w:rsidP="00465845">
      <w:pPr>
        <w:spacing w:line="240" w:lineRule="auto"/>
        <w:ind w:left="180" w:hanging="180"/>
        <w:rPr>
          <w:sz w:val="22"/>
          <w:szCs w:val="22"/>
        </w:rPr>
      </w:pPr>
    </w:p>
    <w:p w:rsidR="00465845" w:rsidRPr="00D90FC4" w:rsidRDefault="00465845" w:rsidP="00465845">
      <w:pPr>
        <w:numPr>
          <w:ilvl w:val="0"/>
          <w:numId w:val="8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</w:t>
      </w:r>
      <w:r w:rsidRPr="00D90FC4">
        <w:rPr>
          <w:sz w:val="22"/>
          <w:szCs w:val="22"/>
        </w:rPr>
        <w:t>daje o majetku prenajatom formou finančného prenájmu</w:t>
      </w:r>
      <w:r>
        <w:rPr>
          <w:sz w:val="22"/>
          <w:szCs w:val="22"/>
        </w:rPr>
        <w:t xml:space="preserve"> – účt. Jednotka nemá</w:t>
      </w:r>
      <w:r w:rsidRPr="00D90FC4">
        <w:rPr>
          <w:sz w:val="22"/>
          <w:szCs w:val="22"/>
        </w:rPr>
        <w:t xml:space="preserve"> 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IV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465845" w:rsidRDefault="00465845" w:rsidP="00465845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tržieb za vlastné výkony </w:t>
      </w:r>
      <w:r>
        <w:rPr>
          <w:sz w:val="22"/>
          <w:szCs w:val="22"/>
        </w:rPr>
        <w:t xml:space="preserve"> - účt..jednotka nemá</w:t>
      </w:r>
    </w:p>
    <w:p w:rsidR="00465845" w:rsidRDefault="00465845" w:rsidP="00465845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a vyčíslenie hodnoty významných položiek prijatých darov, osobitných výnosov, zákonných poplatkov a iných ostatných výnosov</w:t>
      </w:r>
      <w:r>
        <w:rPr>
          <w:sz w:val="22"/>
          <w:szCs w:val="22"/>
        </w:rPr>
        <w:t>:</w:t>
      </w:r>
    </w:p>
    <w:p w:rsidR="00465845" w:rsidRDefault="00465845" w:rsidP="00465845">
      <w:pPr>
        <w:spacing w:before="0" w:line="240" w:lineRule="auto"/>
        <w:ind w:left="36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465845" w:rsidRDefault="00465845" w:rsidP="0046584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Osobité výnosy od PO: </w:t>
      </w:r>
      <w:r w:rsidR="00301DFF">
        <w:rPr>
          <w:sz w:val="22"/>
          <w:szCs w:val="22"/>
        </w:rPr>
        <w:t>3761</w:t>
      </w:r>
      <w:r>
        <w:rPr>
          <w:sz w:val="22"/>
          <w:szCs w:val="22"/>
        </w:rPr>
        <w:t xml:space="preserve"> Eur</w:t>
      </w:r>
    </w:p>
    <w:p w:rsidR="00465845" w:rsidRDefault="00465845" w:rsidP="0046584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Prijaté dary od </w:t>
      </w:r>
      <w:r w:rsidR="00301DFF">
        <w:rPr>
          <w:sz w:val="22"/>
          <w:szCs w:val="22"/>
        </w:rPr>
        <w:t>P</w:t>
      </w:r>
      <w:r>
        <w:rPr>
          <w:sz w:val="22"/>
          <w:szCs w:val="22"/>
        </w:rPr>
        <w:t xml:space="preserve">O:  </w:t>
      </w:r>
      <w:r w:rsidR="00301DFF">
        <w:rPr>
          <w:sz w:val="22"/>
          <w:szCs w:val="22"/>
        </w:rPr>
        <w:t>1500</w:t>
      </w:r>
      <w:r>
        <w:rPr>
          <w:sz w:val="22"/>
          <w:szCs w:val="22"/>
        </w:rPr>
        <w:t>Eur</w:t>
      </w:r>
    </w:p>
    <w:p w:rsidR="00301DFF" w:rsidRDefault="00465845" w:rsidP="0046584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 členské príspevky: </w:t>
      </w:r>
      <w:r w:rsidR="00301DFF">
        <w:rPr>
          <w:sz w:val="22"/>
          <w:szCs w:val="22"/>
        </w:rPr>
        <w:t>2045</w:t>
      </w:r>
    </w:p>
    <w:p w:rsidR="00465845" w:rsidRPr="00D90FC4" w:rsidRDefault="00465845" w:rsidP="00465845">
      <w:pPr>
        <w:spacing w:before="0" w:line="240" w:lineRule="auto"/>
        <w:rPr>
          <w:sz w:val="22"/>
          <w:szCs w:val="22"/>
        </w:rPr>
      </w:pPr>
    </w:p>
    <w:p w:rsidR="00465845" w:rsidRDefault="00465845" w:rsidP="00465845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 dotácií a grantov, ktoré účtovná jednotka prijala v priebehu bežného účtovného obdobia</w:t>
      </w:r>
      <w:r>
        <w:rPr>
          <w:sz w:val="22"/>
          <w:szCs w:val="22"/>
        </w:rPr>
        <w:t>:</w:t>
      </w:r>
    </w:p>
    <w:p w:rsidR="00465845" w:rsidRPr="00D90FC4" w:rsidRDefault="00465845" w:rsidP="00465845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Dotácie: 0 </w:t>
      </w:r>
    </w:p>
    <w:p w:rsidR="00465845" w:rsidRPr="00D90FC4" w:rsidRDefault="00465845" w:rsidP="0046584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</w:t>
      </w:r>
      <w:r>
        <w:rPr>
          <w:sz w:val="22"/>
          <w:szCs w:val="22"/>
        </w:rPr>
        <w:t>u sa zostavuje účtovná závierka – nemá náplň</w:t>
      </w:r>
    </w:p>
    <w:p w:rsidR="00465845" w:rsidRDefault="00465845" w:rsidP="0046584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nákladov, nákladov na ostatné služby, osobitných nákladov a iných ostatných nákladov</w:t>
      </w:r>
      <w:r>
        <w:rPr>
          <w:sz w:val="22"/>
          <w:szCs w:val="22"/>
        </w:rPr>
        <w:t>:</w:t>
      </w:r>
    </w:p>
    <w:p w:rsidR="00465845" w:rsidRPr="00D90FC4" w:rsidRDefault="00465845" w:rsidP="0046584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Náklady: </w:t>
      </w:r>
      <w:r w:rsidR="00301DFF">
        <w:rPr>
          <w:sz w:val="22"/>
          <w:szCs w:val="22"/>
        </w:rPr>
        <w:t>7306</w:t>
      </w:r>
      <w:r>
        <w:rPr>
          <w:sz w:val="22"/>
          <w:szCs w:val="22"/>
        </w:rPr>
        <w:t>Eur</w:t>
      </w:r>
      <w:r w:rsidRPr="00D90FC4">
        <w:rPr>
          <w:sz w:val="22"/>
          <w:szCs w:val="22"/>
        </w:rPr>
        <w:t xml:space="preserve"> </w:t>
      </w:r>
    </w:p>
    <w:p w:rsidR="00465845" w:rsidRDefault="00465845" w:rsidP="00465845">
      <w:pPr>
        <w:numPr>
          <w:ilvl w:val="0"/>
          <w:numId w:val="9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o účele a výške použitia podielu zaplatenej dane za bežné účtovné obdobie</w:t>
      </w:r>
      <w:r>
        <w:rPr>
          <w:sz w:val="22"/>
          <w:szCs w:val="22"/>
        </w:rPr>
        <w:t>:</w:t>
      </w:r>
    </w:p>
    <w:p w:rsidR="00465845" w:rsidRPr="00D90FC4" w:rsidRDefault="00465845" w:rsidP="00465845">
      <w:pPr>
        <w:spacing w:before="0" w:line="240" w:lineRule="auto"/>
        <w:ind w:left="360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465845" w:rsidRPr="00D90FC4" w:rsidTr="00083A73">
        <w:tc>
          <w:tcPr>
            <w:tcW w:w="7158" w:type="dxa"/>
            <w:vAlign w:val="center"/>
          </w:tcPr>
          <w:p w:rsidR="00465845" w:rsidRPr="00D90FC4" w:rsidRDefault="00465845" w:rsidP="00083A7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465845" w:rsidRPr="00D90FC4" w:rsidRDefault="00465845" w:rsidP="00083A7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465845" w:rsidRPr="00D90FC4" w:rsidRDefault="00465845" w:rsidP="00083A7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465845" w:rsidRPr="00D90FC4" w:rsidTr="00083A73">
        <w:trPr>
          <w:trHeight w:val="397"/>
        </w:trPr>
        <w:tc>
          <w:tcPr>
            <w:tcW w:w="7158" w:type="dxa"/>
            <w:vAlign w:val="center"/>
          </w:tcPr>
          <w:p w:rsidR="00465845" w:rsidRPr="00D90FC4" w:rsidRDefault="00465845" w:rsidP="00083A73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Činnosti spojené s hlavným účelom NO</w:t>
            </w:r>
          </w:p>
        </w:tc>
        <w:tc>
          <w:tcPr>
            <w:tcW w:w="3969" w:type="dxa"/>
            <w:vAlign w:val="center"/>
          </w:tcPr>
          <w:p w:rsidR="00465845" w:rsidRPr="00D90FC4" w:rsidRDefault="00465845" w:rsidP="00083A7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465845" w:rsidRPr="00D90FC4" w:rsidRDefault="00465845" w:rsidP="00083A73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8</w:t>
            </w:r>
          </w:p>
        </w:tc>
      </w:tr>
      <w:tr w:rsidR="00465845" w:rsidRPr="00D90FC4" w:rsidTr="00083A73">
        <w:trPr>
          <w:trHeight w:val="397"/>
        </w:trPr>
        <w:tc>
          <w:tcPr>
            <w:tcW w:w="7158" w:type="dxa"/>
            <w:vAlign w:val="center"/>
          </w:tcPr>
          <w:p w:rsidR="00465845" w:rsidRPr="00D90FC4" w:rsidRDefault="00465845" w:rsidP="00083A7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465845" w:rsidRPr="00D90FC4" w:rsidRDefault="00465845" w:rsidP="00083A7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465845" w:rsidRPr="00D90FC4" w:rsidRDefault="00465845" w:rsidP="00083A7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465845" w:rsidRPr="00D90FC4" w:rsidTr="00083A73">
        <w:trPr>
          <w:trHeight w:val="397"/>
        </w:trPr>
        <w:tc>
          <w:tcPr>
            <w:tcW w:w="7158" w:type="dxa"/>
            <w:vAlign w:val="center"/>
          </w:tcPr>
          <w:p w:rsidR="00465845" w:rsidRPr="00D90FC4" w:rsidRDefault="00465845" w:rsidP="00083A7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465845" w:rsidRPr="00D90FC4" w:rsidRDefault="00465845" w:rsidP="00083A7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465845" w:rsidRPr="00D90FC4" w:rsidRDefault="00465845" w:rsidP="00083A73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465845" w:rsidRPr="00D90FC4" w:rsidTr="00083A73">
        <w:trPr>
          <w:trHeight w:val="397"/>
        </w:trPr>
        <w:tc>
          <w:tcPr>
            <w:tcW w:w="11127" w:type="dxa"/>
            <w:gridSpan w:val="2"/>
            <w:vAlign w:val="center"/>
          </w:tcPr>
          <w:p w:rsidR="00465845" w:rsidRPr="00D90FC4" w:rsidRDefault="00465845" w:rsidP="00083A73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465845" w:rsidRPr="00D90FC4" w:rsidRDefault="00465845" w:rsidP="00083A73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912</w:t>
            </w:r>
          </w:p>
        </w:tc>
      </w:tr>
    </w:tbl>
    <w:p w:rsidR="00465845" w:rsidRPr="00D90FC4" w:rsidRDefault="00465845" w:rsidP="00465845">
      <w:pPr>
        <w:spacing w:before="0" w:line="240" w:lineRule="auto"/>
        <w:rPr>
          <w:sz w:val="22"/>
          <w:szCs w:val="22"/>
        </w:rPr>
      </w:pPr>
    </w:p>
    <w:p w:rsidR="00465845" w:rsidRDefault="00465845" w:rsidP="00465845">
      <w:pPr>
        <w:spacing w:before="0" w:line="240" w:lineRule="auto"/>
        <w:ind w:left="360"/>
        <w:rPr>
          <w:sz w:val="22"/>
          <w:szCs w:val="22"/>
        </w:rPr>
      </w:pPr>
    </w:p>
    <w:p w:rsidR="00465845" w:rsidRPr="00D90FC4" w:rsidRDefault="00465845" w:rsidP="00465845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(7) Opis a suma významných položiek finančných nákladov; uvádza sa aj celková suma kurzových strát, pričom osobitne sa uvádza hodnota kurzových strát účtovaná ku dňu, ku ktorému sa zostavuje účtovná závierka</w:t>
      </w:r>
      <w:r>
        <w:rPr>
          <w:sz w:val="22"/>
          <w:szCs w:val="22"/>
        </w:rPr>
        <w:t xml:space="preserve"> nemá náplň</w:t>
      </w:r>
      <w:r w:rsidRPr="00D90FC4">
        <w:rPr>
          <w:sz w:val="22"/>
          <w:szCs w:val="22"/>
        </w:rPr>
        <w:t>.</w:t>
      </w:r>
    </w:p>
    <w:p w:rsidR="00465845" w:rsidRDefault="00465845" w:rsidP="00465845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</w:t>
      </w:r>
      <w:r>
        <w:rPr>
          <w:sz w:val="22"/>
          <w:szCs w:val="22"/>
        </w:rPr>
        <w:t xml:space="preserve"> – nemá náplň.</w:t>
      </w:r>
    </w:p>
    <w:p w:rsidR="00465845" w:rsidRPr="00D90FC4" w:rsidRDefault="00465845" w:rsidP="00465845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465845" w:rsidRDefault="00465845" w:rsidP="0046584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náplň pre túto položku.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:rsidR="00465845" w:rsidRPr="00D90FC4" w:rsidRDefault="00465845" w:rsidP="00465845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465845" w:rsidRDefault="00465845" w:rsidP="00465845">
      <w:pPr>
        <w:pStyle w:val="Textopatrenia"/>
        <w:numPr>
          <w:ilvl w:val="0"/>
          <w:numId w:val="7"/>
        </w:numPr>
      </w:pPr>
      <w:r w:rsidRPr="00D90FC4">
        <w:t>Opis a hodnota iných aktív</w:t>
      </w:r>
      <w:r>
        <w:t xml:space="preserve">  - účtovná jednotka nemá náplň pre túto položku.</w:t>
      </w:r>
    </w:p>
    <w:p w:rsidR="00465845" w:rsidRDefault="00465845" w:rsidP="00465845">
      <w:pPr>
        <w:pStyle w:val="Textopatrenia"/>
        <w:numPr>
          <w:ilvl w:val="0"/>
          <w:numId w:val="7"/>
        </w:numPr>
      </w:pPr>
      <w:r w:rsidRPr="00D90FC4">
        <w:lastRenderedPageBreak/>
        <w:t xml:space="preserve">.Opis a hodnota iných pasív </w:t>
      </w:r>
      <w:r>
        <w:t xml:space="preserve"> - účtovná jednotka nemá náplň pre túto položku.</w:t>
      </w:r>
    </w:p>
    <w:p w:rsidR="00465845" w:rsidRDefault="00465845" w:rsidP="00465845">
      <w:pPr>
        <w:pStyle w:val="Textopatrenia"/>
        <w:numPr>
          <w:ilvl w:val="0"/>
          <w:numId w:val="7"/>
        </w:numPr>
      </w:pPr>
      <w:r>
        <w:t xml:space="preserve"> Významné položky ostatných finančných povinností, ktoré sa nesledujú v účtovníctve a neuvádzajú sa v súvahe – účtovná jednotka nemá náplň pre túto položku.</w:t>
      </w:r>
    </w:p>
    <w:p w:rsidR="00465845" w:rsidRDefault="00465845" w:rsidP="00465845">
      <w:pPr>
        <w:pStyle w:val="Textopatrenia"/>
        <w:numPr>
          <w:ilvl w:val="0"/>
          <w:numId w:val="7"/>
        </w:numPr>
      </w:pPr>
      <w:r>
        <w:t xml:space="preserve"> Nehnuteľné kultúrne pamiatky, ktoré sú v správe alebo vo vlastníctve účtovnej jednotky - účtovná jednotka nemá náplň pre túto položku.</w:t>
      </w:r>
    </w:p>
    <w:p w:rsidR="00465845" w:rsidRDefault="00465845" w:rsidP="00465845">
      <w:pPr>
        <w:pStyle w:val="Textopatrenia"/>
        <w:numPr>
          <w:ilvl w:val="0"/>
          <w:numId w:val="7"/>
        </w:numPr>
      </w:pPr>
      <w:r>
        <w:t xml:space="preserve"> Významné skutočnosti, ktoré nastali medzi dňom, ku ktorému sa zostavuje účtovná závierka a dňom jej zostavenia</w:t>
      </w:r>
    </w:p>
    <w:p w:rsidR="00465845" w:rsidRPr="00D90FC4" w:rsidRDefault="00465845" w:rsidP="00465845">
      <w:pPr>
        <w:pStyle w:val="Textopatrenia"/>
        <w:numPr>
          <w:ilvl w:val="0"/>
          <w:numId w:val="0"/>
        </w:numPr>
      </w:pPr>
      <w:r>
        <w:t>Miesto pre ďalšie záznamy:</w:t>
      </w:r>
    </w:p>
    <w:p w:rsidR="00465845" w:rsidRDefault="00465845" w:rsidP="00465845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Stará Turá, </w:t>
      </w:r>
      <w:r w:rsidR="00301DFF">
        <w:rPr>
          <w:b/>
          <w:sz w:val="22"/>
          <w:szCs w:val="22"/>
        </w:rPr>
        <w:t>21</w:t>
      </w:r>
      <w:r>
        <w:rPr>
          <w:b/>
          <w:sz w:val="22"/>
          <w:szCs w:val="22"/>
        </w:rPr>
        <w:t>.0</w:t>
      </w:r>
      <w:r w:rsidR="00301DFF">
        <w:rPr>
          <w:b/>
          <w:sz w:val="22"/>
          <w:szCs w:val="22"/>
        </w:rPr>
        <w:t>2</w:t>
      </w:r>
      <w:r>
        <w:rPr>
          <w:b/>
          <w:sz w:val="22"/>
          <w:szCs w:val="22"/>
        </w:rPr>
        <w:t>.202</w:t>
      </w:r>
      <w:r w:rsidR="00301DFF">
        <w:rPr>
          <w:b/>
          <w:sz w:val="22"/>
          <w:szCs w:val="22"/>
        </w:rPr>
        <w:t>3</w:t>
      </w:r>
    </w:p>
    <w:p w:rsidR="00465845" w:rsidRDefault="00465845" w:rsidP="00465845">
      <w:pPr>
        <w:spacing w:before="0" w:line="240" w:lineRule="auto"/>
        <w:rPr>
          <w:b/>
          <w:sz w:val="22"/>
          <w:szCs w:val="22"/>
        </w:rPr>
      </w:pPr>
    </w:p>
    <w:p w:rsidR="00465845" w:rsidRDefault="00465845" w:rsidP="00465845"/>
    <w:p w:rsidR="00B509D8" w:rsidRDefault="00B509D8"/>
    <w:sectPr w:rsidR="00B509D8" w:rsidSect="00EF6C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64D4" w:rsidRDefault="005064D4" w:rsidP="003029FB">
      <w:pPr>
        <w:spacing w:before="0" w:after="0" w:line="240" w:lineRule="auto"/>
      </w:pPr>
      <w:r>
        <w:separator/>
      </w:r>
    </w:p>
  </w:endnote>
  <w:endnote w:type="continuationSeparator" w:id="1">
    <w:p w:rsidR="005064D4" w:rsidRDefault="005064D4" w:rsidP="003029F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465845">
    <w:pPr>
      <w:pStyle w:val="Pta"/>
      <w:jc w:val="right"/>
    </w:pPr>
    <w:r>
      <w:t xml:space="preserve">Strana </w:t>
    </w:r>
    <w:r w:rsidR="003029FB">
      <w:fldChar w:fldCharType="begin"/>
    </w:r>
    <w:r>
      <w:instrText>PAGE   \* MERGEFORMAT</w:instrText>
    </w:r>
    <w:r w:rsidR="003029FB">
      <w:fldChar w:fldCharType="separate"/>
    </w:r>
    <w:r w:rsidR="00301DFF">
      <w:rPr>
        <w:noProof/>
      </w:rPr>
      <w:t>10</w:t>
    </w:r>
    <w:r w:rsidR="003029FB">
      <w:fldChar w:fldCharType="end"/>
    </w:r>
  </w:p>
  <w:p w:rsidR="00A674D8" w:rsidRDefault="005064D4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465845">
    <w:pPr>
      <w:pStyle w:val="Pta"/>
      <w:jc w:val="right"/>
    </w:pPr>
    <w:r>
      <w:t xml:space="preserve">Strana </w:t>
    </w:r>
    <w:r w:rsidR="003029FB">
      <w:fldChar w:fldCharType="begin"/>
    </w:r>
    <w:r>
      <w:instrText>PAGE   \* MERGEFORMAT</w:instrText>
    </w:r>
    <w:r w:rsidR="003029FB">
      <w:fldChar w:fldCharType="separate"/>
    </w:r>
    <w:r>
      <w:rPr>
        <w:noProof/>
      </w:rPr>
      <w:t>10</w:t>
    </w:r>
    <w:r w:rsidR="003029FB">
      <w:fldChar w:fldCharType="end"/>
    </w:r>
  </w:p>
  <w:p w:rsidR="00A674D8" w:rsidRDefault="005064D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64D4" w:rsidRDefault="005064D4" w:rsidP="003029FB">
      <w:pPr>
        <w:spacing w:before="0" w:after="0" w:line="240" w:lineRule="auto"/>
      </w:pPr>
      <w:r>
        <w:separator/>
      </w:r>
    </w:p>
  </w:footnote>
  <w:footnote w:type="continuationSeparator" w:id="1">
    <w:p w:rsidR="005064D4" w:rsidRDefault="005064D4" w:rsidP="003029F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5064D4">
    <w:pPr>
      <w:pStyle w:val="Hlavika"/>
      <w:jc w:val="right"/>
    </w:pPr>
  </w:p>
  <w:p w:rsidR="00A674D8" w:rsidRDefault="005064D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19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9811141"/>
    <w:multiLevelType w:val="hybridMultilevel"/>
    <w:tmpl w:val="E58A871C"/>
    <w:lvl w:ilvl="0" w:tplc="52BA2BA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EB7256B"/>
    <w:multiLevelType w:val="hybridMultilevel"/>
    <w:tmpl w:val="A530BF98"/>
    <w:lvl w:ilvl="0" w:tplc="4830B07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77E7F3B"/>
    <w:multiLevelType w:val="hybridMultilevel"/>
    <w:tmpl w:val="0FE649C6"/>
    <w:lvl w:ilvl="0" w:tplc="B658C5B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7372B18"/>
    <w:multiLevelType w:val="hybridMultilevel"/>
    <w:tmpl w:val="BD2E1ABC"/>
    <w:lvl w:ilvl="0" w:tplc="5E58F3E2">
      <w:start w:val="16"/>
      <w:numFmt w:val="decimal"/>
      <w:lvlText w:val="(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C741196"/>
    <w:multiLevelType w:val="hybridMultilevel"/>
    <w:tmpl w:val="7C068440"/>
    <w:lvl w:ilvl="0" w:tplc="D5D293DA">
      <w:start w:val="6"/>
      <w:numFmt w:val="decimal"/>
      <w:lvlText w:val="(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7142446"/>
    <w:multiLevelType w:val="hybridMultilevel"/>
    <w:tmpl w:val="FDB6C7AC"/>
    <w:lvl w:ilvl="0" w:tplc="0EA0961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CDB23BA"/>
    <w:multiLevelType w:val="hybridMultilevel"/>
    <w:tmpl w:val="B908EF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7"/>
  </w:num>
  <w:num w:numId="5">
    <w:abstractNumId w:val="8"/>
  </w:num>
  <w:num w:numId="6">
    <w:abstractNumId w:val="2"/>
  </w:num>
  <w:num w:numId="7">
    <w:abstractNumId w:val="3"/>
  </w:num>
  <w:num w:numId="8">
    <w:abstractNumId w:val="4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65845"/>
    <w:rsid w:val="0025147C"/>
    <w:rsid w:val="00301DFF"/>
    <w:rsid w:val="003029FB"/>
    <w:rsid w:val="0044594D"/>
    <w:rsid w:val="00465845"/>
    <w:rsid w:val="005064D4"/>
    <w:rsid w:val="00B509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465845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465845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46584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65845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465845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6584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65845"/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1163</Words>
  <Characters>6634</Characters>
  <Application>Microsoft Office Word</Application>
  <DocSecurity>0</DocSecurity>
  <Lines>55</Lines>
  <Paragraphs>15</Paragraphs>
  <ScaleCrop>false</ScaleCrop>
  <Company>Hewlett-Packard Company</Company>
  <LinksUpToDate>false</LinksUpToDate>
  <CharactersWithSpaces>7782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Katarínka</dc:creator>
  <cp:lastModifiedBy>Katarínka</cp:lastModifiedBy>
  <cp:revision>2</cp:revision>
  <dcterms:created xsi:type="dcterms:W3CDTF">2023-02-21T07:36:00Z</dcterms:created>
  <dcterms:modified xsi:type="dcterms:W3CDTF">2023-02-21T07:36:00Z</dcterms:modified>
</cp:coreProperties>
</file>