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2C93" w:rsidRPr="00846886" w:rsidRDefault="00A72C93" w:rsidP="00A72C93">
      <w:pPr>
        <w:pStyle w:val="Hlavika"/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/>
          <w:noProof/>
          <w:sz w:val="28"/>
          <w:szCs w:val="28"/>
          <w:lang w:eastAsia="sk-SK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-36195</wp:posOffset>
            </wp:positionH>
            <wp:positionV relativeFrom="paragraph">
              <wp:posOffset>-24765</wp:posOffset>
            </wp:positionV>
            <wp:extent cx="2552700" cy="730250"/>
            <wp:effectExtent l="19050" t="0" r="0" b="0"/>
            <wp:wrapSquare wrapText="bothSides"/>
            <wp:docPr id="1" name="Obrázok 0" descr="PZ Báno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Z Bánov.jpg"/>
                    <pic:cNvPicPr/>
                  </pic:nvPicPr>
                  <pic:blipFill>
                    <a:blip r:embed="rId5" cstate="print">
                      <a:lum bright="-12000" contrast="37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2700" cy="7302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846886">
        <w:rPr>
          <w:rFonts w:ascii="Arial Black" w:hAnsi="Arial Black"/>
          <w:sz w:val="28"/>
          <w:szCs w:val="28"/>
        </w:rPr>
        <w:t>Poľovnícke združenie Bánov</w:t>
      </w:r>
      <w:r>
        <w:rPr>
          <w:rFonts w:ascii="Arial Black" w:hAnsi="Arial Black"/>
          <w:sz w:val="28"/>
          <w:szCs w:val="28"/>
        </w:rPr>
        <w:t xml:space="preserve">                                                           Počúvadlo 64</w:t>
      </w:r>
    </w:p>
    <w:p w:rsidR="009A164B" w:rsidRDefault="009A164B"/>
    <w:p w:rsidR="00A72C93" w:rsidRDefault="00A72C93"/>
    <w:p w:rsidR="00A72C93" w:rsidRPr="00A72C93" w:rsidRDefault="00A72C93">
      <w:pPr>
        <w:rPr>
          <w:sz w:val="24"/>
          <w:szCs w:val="24"/>
        </w:rPr>
      </w:pPr>
    </w:p>
    <w:p w:rsidR="00A72C93" w:rsidRDefault="00A72C93" w:rsidP="00A72C93">
      <w:pPr>
        <w:jc w:val="center"/>
        <w:rPr>
          <w:rFonts w:ascii="Arial" w:hAnsi="Arial" w:cs="Arial"/>
          <w:b/>
          <w:sz w:val="24"/>
          <w:szCs w:val="24"/>
        </w:rPr>
      </w:pPr>
      <w:r w:rsidRPr="00A72C93">
        <w:rPr>
          <w:rFonts w:ascii="Arial" w:hAnsi="Arial" w:cs="Arial"/>
          <w:b/>
          <w:sz w:val="24"/>
          <w:szCs w:val="24"/>
        </w:rPr>
        <w:t>Výr</w:t>
      </w:r>
      <w:r w:rsidR="006C66A3">
        <w:rPr>
          <w:rFonts w:ascii="Arial" w:hAnsi="Arial" w:cs="Arial"/>
          <w:b/>
          <w:sz w:val="24"/>
          <w:szCs w:val="24"/>
        </w:rPr>
        <w:t>očná správa PZ Bánov za rok 2022</w:t>
      </w:r>
      <w:r w:rsidRPr="00A72C93">
        <w:rPr>
          <w:rFonts w:ascii="Arial" w:hAnsi="Arial" w:cs="Arial"/>
          <w:b/>
          <w:sz w:val="24"/>
          <w:szCs w:val="24"/>
        </w:rPr>
        <w:t xml:space="preserve">. </w:t>
      </w:r>
    </w:p>
    <w:p w:rsidR="00A72C93" w:rsidRDefault="00A72C93" w:rsidP="002773B6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9397D" w:rsidRDefault="0029397D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72C93">
        <w:rPr>
          <w:rFonts w:ascii="Arial" w:hAnsi="Arial" w:cs="Arial"/>
          <w:sz w:val="24"/>
          <w:szCs w:val="24"/>
        </w:rPr>
        <w:t>Poľovnícke združenie Bánov v</w:t>
      </w:r>
      <w:r w:rsidR="00A66BEA">
        <w:rPr>
          <w:rFonts w:ascii="Arial" w:hAnsi="Arial" w:cs="Arial"/>
          <w:sz w:val="24"/>
          <w:szCs w:val="24"/>
        </w:rPr>
        <w:t>zniklo v roku 1994</w:t>
      </w:r>
      <w:r w:rsidR="00A72C93">
        <w:rPr>
          <w:rFonts w:ascii="Arial" w:hAnsi="Arial" w:cs="Arial"/>
          <w:sz w:val="24"/>
          <w:szCs w:val="24"/>
        </w:rPr>
        <w:t xml:space="preserve"> na základe rozhodnutia </w:t>
      </w:r>
      <w:r w:rsidR="00FA0082">
        <w:rPr>
          <w:rFonts w:ascii="Arial" w:hAnsi="Arial" w:cs="Arial"/>
          <w:sz w:val="24"/>
          <w:szCs w:val="24"/>
        </w:rPr>
        <w:t>bývalého Lesného úradu v Žiari nad Hronom číslo : Poľov. 14/94-O zo dňa 31.01.1994. Výkon práva poľovníctva vyko</w:t>
      </w:r>
      <w:r w:rsidR="00042C41">
        <w:rPr>
          <w:rFonts w:ascii="Arial" w:hAnsi="Arial" w:cs="Arial"/>
          <w:sz w:val="24"/>
          <w:szCs w:val="24"/>
        </w:rPr>
        <w:t xml:space="preserve">náva PZ na výmere 1400,6078 ha v katastrálnom území obcí Počúvadlo, Baďan. PZ Bánov je organizačnou zložkou </w:t>
      </w:r>
      <w:r>
        <w:rPr>
          <w:rFonts w:ascii="Arial" w:hAnsi="Arial" w:cs="Arial"/>
          <w:sz w:val="24"/>
          <w:szCs w:val="24"/>
        </w:rPr>
        <w:t xml:space="preserve">SPZ </w:t>
      </w:r>
      <w:proofErr w:type="spellStart"/>
      <w:r>
        <w:rPr>
          <w:rFonts w:ascii="Arial" w:hAnsi="Arial" w:cs="Arial"/>
          <w:sz w:val="24"/>
          <w:szCs w:val="24"/>
        </w:rPr>
        <w:t>RgO</w:t>
      </w:r>
      <w:proofErr w:type="spellEnd"/>
      <w:r>
        <w:rPr>
          <w:rFonts w:ascii="Arial" w:hAnsi="Arial" w:cs="Arial"/>
          <w:sz w:val="24"/>
          <w:szCs w:val="24"/>
        </w:rPr>
        <w:t xml:space="preserve"> Stredné Pohronie, OPK Žiar nad Hronom.</w:t>
      </w:r>
    </w:p>
    <w:p w:rsidR="002773B6" w:rsidRDefault="006C66A3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PZ Bánov má k 31.12.2022 21</w:t>
      </w:r>
      <w:r w:rsidR="0029397D">
        <w:rPr>
          <w:rFonts w:ascii="Arial" w:hAnsi="Arial" w:cs="Arial"/>
          <w:sz w:val="24"/>
          <w:szCs w:val="24"/>
        </w:rPr>
        <w:t xml:space="preserve"> riadnych členov a 7 čakateľov na členstvo v PZ.</w:t>
      </w:r>
    </w:p>
    <w:p w:rsidR="004E66B2" w:rsidRDefault="004E66B2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Orgánmi PZ sú : </w:t>
      </w:r>
    </w:p>
    <w:p w:rsidR="004E66B2" w:rsidRPr="004E66B2" w:rsidRDefault="004E66B2" w:rsidP="004E66B2">
      <w:pPr>
        <w:numPr>
          <w:ilvl w:val="0"/>
          <w:numId w:val="3"/>
        </w:numPr>
        <w:tabs>
          <w:tab w:val="num" w:pos="993"/>
        </w:tabs>
        <w:spacing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členská schôdza PZ,</w:t>
      </w:r>
    </w:p>
    <w:p w:rsidR="004E66B2" w:rsidRPr="004E66B2" w:rsidRDefault="004E66B2" w:rsidP="004E66B2">
      <w:pPr>
        <w:numPr>
          <w:ilvl w:val="0"/>
          <w:numId w:val="3"/>
        </w:numPr>
        <w:tabs>
          <w:tab w:val="num" w:pos="993"/>
        </w:tabs>
        <w:spacing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výbor PZ,</w:t>
      </w:r>
    </w:p>
    <w:p w:rsidR="004E66B2" w:rsidRPr="004E66B2" w:rsidRDefault="004E66B2" w:rsidP="004E66B2">
      <w:pPr>
        <w:numPr>
          <w:ilvl w:val="0"/>
          <w:numId w:val="3"/>
        </w:numPr>
        <w:tabs>
          <w:tab w:val="num" w:pos="993"/>
        </w:tabs>
        <w:spacing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dozorná rada (kontrolór) PZ.</w:t>
      </w:r>
    </w:p>
    <w:p w:rsidR="004E66B2" w:rsidRDefault="004E66B2" w:rsidP="004E66B2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</w:t>
      </w:r>
    </w:p>
    <w:p w:rsidR="002773B6" w:rsidRDefault="004E66B2" w:rsidP="002773B6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</w:t>
      </w:r>
      <w:r w:rsidR="002773B6" w:rsidRPr="002773B6">
        <w:rPr>
          <w:rFonts w:ascii="Arial" w:hAnsi="Arial" w:cs="Arial"/>
          <w:color w:val="000000"/>
          <w:sz w:val="24"/>
          <w:szCs w:val="24"/>
        </w:rPr>
        <w:t>Členská schôdza PZ je najvyšším orgánom PZ. Schádza sa podľa potreby, najmenej 2 razy do roka, z toho raz za rok,  spravidla do konca februára ako výročná.</w:t>
      </w:r>
      <w:r w:rsidR="002773B6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4E66B2" w:rsidRPr="004E66B2" w:rsidRDefault="004E66B2" w:rsidP="004E66B2">
      <w:pPr>
        <w:tabs>
          <w:tab w:val="num" w:pos="426"/>
        </w:tabs>
        <w:spacing w:before="120" w:after="120" w:line="240" w:lineRule="auto"/>
        <w:ind w:left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Členská schôdza PZ rozhoduje o všetkých závažných záležitostiach PZ, najmä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zmene stanov PZ,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volí na päťročné funkčné obdobie predsedu PZ, poľovníckeho hospodára, ďalších členov výboru PZ do konkrétnych funkcií vo výbore PZ a dozornú radu alebo kontrolóra PZ,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 xml:space="preserve">volí delegátov a náhradníkov na snem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OkO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alebo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RgO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SPZ podľa kľúča určeného radou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OkO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alebo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RgO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SPZ,  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 xml:space="preserve">volí a odvoláva zástupcov PZ do rady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OkO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–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RgO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SPZ a ich náhradníkov, ak sa  rada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OkO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–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RgO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SPZ nevolí priamo na sneme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OkO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–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RgO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SPZ, 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na základe návrhu výboru PZ rozhoduje o zaradení čakateľov na členstvo v PZ, o prijatí člena PZ alebo jeho vylúčení v odvolacom konaní,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stanovení výšky členských podielov, riadnych alebo účelových členských príspevkov,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návrhu na ustanovenie poľovníckej stráže, resp. o návrhu na jeho odvolanie,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sťažnostiach alebo odvolaniach členov proti rozhodnutiam výboru PZ alebo dozornej rady PZ,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 xml:space="preserve">o zrušení PZ; toto uznesenie musí bezodkladne oznámiť predstavenstvu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OkO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alebo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RgO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SPZ, orgánom štátnej správy, vlastníkovi (užívateľovi poľovných pozemkov), s ktorými má uzatvorenú zmluvu o nájme výkonu práva poľovníctva,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lastRenderedPageBreak/>
        <w:t>o schválení správy výboru PZ, o jeho činnosti a vykonaných opatreniach medzi členskými schôdzami PZ,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výpovedi alebo dohode o zrušení zmluvy o nájme výkonu práva poľovníctva,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 xml:space="preserve">o odvolaniach proti rozhodnutiam výboru PZ o uložení </w:t>
      </w:r>
      <w:proofErr w:type="spellStart"/>
      <w:r w:rsidRPr="004E66B2">
        <w:rPr>
          <w:rFonts w:ascii="Arial" w:hAnsi="Arial" w:cs="Arial"/>
          <w:color w:val="000000"/>
          <w:sz w:val="24"/>
          <w:szCs w:val="24"/>
        </w:rPr>
        <w:t>kárneho</w:t>
      </w:r>
      <w:proofErr w:type="spellEnd"/>
      <w:r w:rsidRPr="004E66B2">
        <w:rPr>
          <w:rFonts w:ascii="Arial" w:hAnsi="Arial" w:cs="Arial"/>
          <w:color w:val="000000"/>
          <w:sz w:val="24"/>
          <w:szCs w:val="24"/>
        </w:rPr>
        <w:t xml:space="preserve"> opatrenia,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schválení správy výboru PZ, o činnosti a výsledkoch hospodárenia PZ za uplynulý rok a správy dozornej rady PZ o kontrole činnosti a hospodárenia PZ,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použití výnosu hospodárenia alebo úhrade straty za uplynulý rok,</w:t>
      </w:r>
    </w:p>
    <w:p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schválení plánu činnosti PZ na kalendárny rok, prípadne dlhšie obdobie.</w:t>
      </w:r>
    </w:p>
    <w:p w:rsidR="004E66B2" w:rsidRDefault="004E66B2" w:rsidP="004E66B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773B6" w:rsidRDefault="004E66B2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2773B6">
        <w:rPr>
          <w:rFonts w:ascii="Arial" w:hAnsi="Arial" w:cs="Arial"/>
          <w:sz w:val="24"/>
          <w:szCs w:val="24"/>
        </w:rPr>
        <w:t xml:space="preserve">Výkonným orgánom PZ je Výbor PZ, ktorý má 7 členov a zvoleného kontrolóra PZ. </w:t>
      </w:r>
      <w:r w:rsidR="0029397D">
        <w:rPr>
          <w:rFonts w:ascii="Arial" w:hAnsi="Arial" w:cs="Arial"/>
          <w:sz w:val="24"/>
          <w:szCs w:val="24"/>
        </w:rPr>
        <w:t xml:space="preserve">Štatutárom PZ Bánov vo funkcii predsedu PZ je Miroslav Blaško, funkciu poľovníckeho hospodára vykonáva </w:t>
      </w:r>
      <w:r w:rsidR="006C66A3">
        <w:rPr>
          <w:rFonts w:ascii="Arial" w:hAnsi="Arial" w:cs="Arial"/>
          <w:sz w:val="24"/>
          <w:szCs w:val="24"/>
        </w:rPr>
        <w:t xml:space="preserve">Bc. </w:t>
      </w:r>
      <w:r w:rsidR="0029397D">
        <w:rPr>
          <w:rFonts w:ascii="Arial" w:hAnsi="Arial" w:cs="Arial"/>
          <w:sz w:val="24"/>
          <w:szCs w:val="24"/>
        </w:rPr>
        <w:t>M</w:t>
      </w:r>
      <w:r w:rsidR="006C66A3">
        <w:rPr>
          <w:rFonts w:ascii="Arial" w:hAnsi="Arial" w:cs="Arial"/>
          <w:sz w:val="24"/>
          <w:szCs w:val="24"/>
        </w:rPr>
        <w:t>aroš</w:t>
      </w:r>
      <w:r w:rsidR="0029397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9397D">
        <w:rPr>
          <w:rFonts w:ascii="Arial" w:hAnsi="Arial" w:cs="Arial"/>
          <w:sz w:val="24"/>
          <w:szCs w:val="24"/>
        </w:rPr>
        <w:t>Pomothy</w:t>
      </w:r>
      <w:proofErr w:type="spellEnd"/>
      <w:r w:rsidR="0029397D">
        <w:rPr>
          <w:rFonts w:ascii="Arial" w:hAnsi="Arial" w:cs="Arial"/>
          <w:sz w:val="24"/>
          <w:szCs w:val="24"/>
        </w:rPr>
        <w:t>, funkciu tajomníka PZ vykonáva Jaroslav</w:t>
      </w:r>
      <w:r w:rsidR="002773B6">
        <w:rPr>
          <w:rFonts w:ascii="Arial" w:hAnsi="Arial" w:cs="Arial"/>
          <w:sz w:val="24"/>
          <w:szCs w:val="24"/>
        </w:rPr>
        <w:t xml:space="preserve"> Malatinec, funkciu finančného hospodára zastáva </w:t>
      </w:r>
      <w:r w:rsidR="006C66A3">
        <w:rPr>
          <w:rFonts w:ascii="Arial" w:hAnsi="Arial" w:cs="Arial"/>
          <w:sz w:val="24"/>
          <w:szCs w:val="24"/>
        </w:rPr>
        <w:t xml:space="preserve">Marián </w:t>
      </w:r>
      <w:proofErr w:type="spellStart"/>
      <w:r w:rsidR="006C66A3">
        <w:rPr>
          <w:rFonts w:ascii="Arial" w:hAnsi="Arial" w:cs="Arial"/>
          <w:sz w:val="24"/>
          <w:szCs w:val="24"/>
        </w:rPr>
        <w:t>Bačo</w:t>
      </w:r>
      <w:proofErr w:type="spellEnd"/>
      <w:r w:rsidR="002773B6">
        <w:rPr>
          <w:rFonts w:ascii="Arial" w:hAnsi="Arial" w:cs="Arial"/>
          <w:sz w:val="24"/>
          <w:szCs w:val="24"/>
        </w:rPr>
        <w:t xml:space="preserve">. </w:t>
      </w:r>
    </w:p>
    <w:p w:rsidR="00A72C93" w:rsidRDefault="002773B6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Výbor PZ : </w:t>
      </w:r>
      <w:r w:rsidR="0029397D">
        <w:rPr>
          <w:rFonts w:ascii="Arial" w:hAnsi="Arial" w:cs="Arial"/>
          <w:sz w:val="24"/>
          <w:szCs w:val="24"/>
        </w:rPr>
        <w:t xml:space="preserve">  </w:t>
      </w:r>
    </w:p>
    <w:p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spravuje záležitosti PZ v období medzi členskými schôdzami, zabezpečuje plnenie uznesení členských schôdzí PZ a rozhoduje o všetkých záležitostiach, ktoré nie sú výslovne vyhradené iným orgánom PZ,</w:t>
      </w:r>
    </w:p>
    <w:p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zodpovedá za dodržiavanie poľovníckej, hospodárskej, finančnej a organizačnej disciplíny PZ,</w:t>
      </w:r>
    </w:p>
    <w:p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 xml:space="preserve">v </w:t>
      </w:r>
      <w:proofErr w:type="spellStart"/>
      <w:r w:rsidRPr="002773B6">
        <w:rPr>
          <w:rFonts w:ascii="Arial" w:hAnsi="Arial" w:cs="Arial"/>
          <w:color w:val="000000"/>
          <w:sz w:val="24"/>
          <w:szCs w:val="24"/>
        </w:rPr>
        <w:t>kárnom</w:t>
      </w:r>
      <w:proofErr w:type="spellEnd"/>
      <w:r w:rsidRPr="002773B6">
        <w:rPr>
          <w:rFonts w:ascii="Arial" w:hAnsi="Arial" w:cs="Arial"/>
          <w:color w:val="000000"/>
          <w:sz w:val="24"/>
          <w:szCs w:val="24"/>
        </w:rPr>
        <w:t xml:space="preserve"> konaní ukladá členom PZ </w:t>
      </w:r>
      <w:proofErr w:type="spellStart"/>
      <w:r w:rsidRPr="002773B6">
        <w:rPr>
          <w:rFonts w:ascii="Arial" w:hAnsi="Arial" w:cs="Arial"/>
          <w:color w:val="000000"/>
          <w:sz w:val="24"/>
          <w:szCs w:val="24"/>
        </w:rPr>
        <w:t>kárne</w:t>
      </w:r>
      <w:proofErr w:type="spellEnd"/>
      <w:r w:rsidRPr="002773B6">
        <w:rPr>
          <w:rFonts w:ascii="Arial" w:hAnsi="Arial" w:cs="Arial"/>
          <w:color w:val="000000"/>
          <w:sz w:val="24"/>
          <w:szCs w:val="24"/>
        </w:rPr>
        <w:t xml:space="preserve"> opatrenia,</w:t>
      </w:r>
    </w:p>
    <w:p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predkladá pravidelné správy o svojej činnosti členskej schôdzi PZ,</w:t>
      </w:r>
    </w:p>
    <w:p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rozhoduje o odňatí povolenky vydanej užívateľom revíru; odvolanie alebo sťažnosť proti takémuto rozhodnutiu výboru nemá odkladný účinok.</w:t>
      </w:r>
    </w:p>
    <w:p w:rsidR="0029397D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vyhodnocuje splnenie podmienok čakateľskej praxe a odporúča členskej schôdzi PZ prijať čakateľov na členstvo v PZ</w:t>
      </w:r>
      <w:r>
        <w:rPr>
          <w:rFonts w:ascii="Arial" w:hAnsi="Arial" w:cs="Arial"/>
          <w:color w:val="000000"/>
          <w:sz w:val="24"/>
          <w:szCs w:val="24"/>
        </w:rPr>
        <w:t>.</w:t>
      </w:r>
    </w:p>
    <w:p w:rsidR="002773B6" w:rsidRDefault="002773B6" w:rsidP="002773B6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773B6" w:rsidRDefault="002773B6" w:rsidP="002773B6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</w:t>
      </w:r>
      <w:r w:rsidR="006C66A3">
        <w:rPr>
          <w:rFonts w:ascii="Arial" w:hAnsi="Arial" w:cs="Arial"/>
          <w:color w:val="000000"/>
          <w:sz w:val="24"/>
          <w:szCs w:val="24"/>
        </w:rPr>
        <w:t xml:space="preserve">  Výbor PZ Bánov sa v roku 2022</w:t>
      </w:r>
      <w:r>
        <w:rPr>
          <w:rFonts w:ascii="Arial" w:hAnsi="Arial" w:cs="Arial"/>
          <w:color w:val="000000"/>
          <w:sz w:val="24"/>
          <w:szCs w:val="24"/>
        </w:rPr>
        <w:t xml:space="preserve"> stretol pravidelne raz za tri mesiace, o čom sú vedené zápisnice. </w:t>
      </w:r>
    </w:p>
    <w:p w:rsidR="004E66B2" w:rsidRDefault="004E66B2" w:rsidP="002773B6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4E66B2" w:rsidRDefault="004E66B2" w:rsidP="002773B6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4E66B2" w:rsidRDefault="006C66A3" w:rsidP="002773B6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V Počúvadle 25.02.2023</w:t>
      </w:r>
      <w:bookmarkStart w:id="0" w:name="_GoBack"/>
      <w:bookmarkEnd w:id="0"/>
      <w:r w:rsidR="004E66B2">
        <w:rPr>
          <w:rFonts w:ascii="Arial" w:hAnsi="Arial" w:cs="Arial"/>
          <w:color w:val="000000"/>
          <w:sz w:val="24"/>
          <w:szCs w:val="24"/>
        </w:rPr>
        <w:t xml:space="preserve">                                                Jaroslav Malatinec</w:t>
      </w:r>
    </w:p>
    <w:p w:rsidR="004E66B2" w:rsidRPr="00A72C93" w:rsidRDefault="004E66B2" w:rsidP="002773B6">
      <w:pPr>
        <w:spacing w:before="120" w:after="12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                                                                               tajomník PZ Bánov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v.r</w:t>
      </w:r>
      <w:proofErr w:type="spellEnd"/>
      <w:r>
        <w:rPr>
          <w:rFonts w:ascii="Arial" w:hAnsi="Arial" w:cs="Arial"/>
          <w:color w:val="000000"/>
          <w:sz w:val="24"/>
          <w:szCs w:val="24"/>
        </w:rPr>
        <w:t>.</w:t>
      </w:r>
    </w:p>
    <w:sectPr w:rsidR="004E66B2" w:rsidRPr="00A72C93" w:rsidSect="00A72C93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9460F9"/>
    <w:multiLevelType w:val="hybridMultilevel"/>
    <w:tmpl w:val="9744B462"/>
    <w:lvl w:ilvl="0" w:tplc="495A6772">
      <w:start w:val="1"/>
      <w:numFmt w:val="decimal"/>
      <w:lvlText w:val="%1."/>
      <w:lvlJc w:val="left"/>
      <w:pPr>
        <w:tabs>
          <w:tab w:val="num" w:pos="1279"/>
        </w:tabs>
        <w:ind w:left="1279" w:hanging="825"/>
      </w:pPr>
      <w:rPr>
        <w:rFonts w:hint="default"/>
      </w:rPr>
    </w:lvl>
    <w:lvl w:ilvl="1" w:tplc="FF96DE76">
      <w:start w:val="1"/>
      <w:numFmt w:val="lowerLetter"/>
      <w:lvlText w:val="%2)"/>
      <w:lvlJc w:val="left"/>
      <w:pPr>
        <w:tabs>
          <w:tab w:val="num" w:pos="1534"/>
        </w:tabs>
        <w:ind w:left="1534" w:hanging="360"/>
      </w:pPr>
      <w:rPr>
        <w:rFonts w:hint="default"/>
      </w:rPr>
    </w:lvl>
    <w:lvl w:ilvl="2" w:tplc="6C00BF08">
      <w:start w:val="1"/>
      <w:numFmt w:val="lowerLetter"/>
      <w:lvlText w:val="%3)"/>
      <w:lvlJc w:val="left"/>
      <w:pPr>
        <w:tabs>
          <w:tab w:val="num" w:pos="2434"/>
        </w:tabs>
        <w:ind w:left="2434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74"/>
        </w:tabs>
        <w:ind w:left="297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94"/>
        </w:tabs>
        <w:ind w:left="369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14"/>
        </w:tabs>
        <w:ind w:left="441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34"/>
        </w:tabs>
        <w:ind w:left="513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54"/>
        </w:tabs>
        <w:ind w:left="585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74"/>
        </w:tabs>
        <w:ind w:left="6574" w:hanging="180"/>
      </w:pPr>
    </w:lvl>
  </w:abstractNum>
  <w:abstractNum w:abstractNumId="1" w15:restartNumberingAfterBreak="0">
    <w:nsid w:val="3ED8189E"/>
    <w:multiLevelType w:val="hybridMultilevel"/>
    <w:tmpl w:val="FD0C79F8"/>
    <w:lvl w:ilvl="0" w:tplc="498E477C">
      <w:start w:val="1"/>
      <w:numFmt w:val="lowerLetter"/>
      <w:lvlText w:val="%1)"/>
      <w:lvlJc w:val="left"/>
      <w:pPr>
        <w:tabs>
          <w:tab w:val="num" w:pos="1219"/>
        </w:tabs>
        <w:ind w:left="1219" w:hanging="765"/>
      </w:pPr>
      <w:rPr>
        <w:rFonts w:hint="default"/>
      </w:rPr>
    </w:lvl>
    <w:lvl w:ilvl="1" w:tplc="BD0E3EE4">
      <w:start w:val="1"/>
      <w:numFmt w:val="decimal"/>
      <w:lvlText w:val="%2."/>
      <w:lvlJc w:val="left"/>
      <w:pPr>
        <w:tabs>
          <w:tab w:val="num" w:pos="1534"/>
        </w:tabs>
        <w:ind w:left="1534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54"/>
        </w:tabs>
        <w:ind w:left="225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74"/>
        </w:tabs>
        <w:ind w:left="297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94"/>
        </w:tabs>
        <w:ind w:left="369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14"/>
        </w:tabs>
        <w:ind w:left="441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34"/>
        </w:tabs>
        <w:ind w:left="513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54"/>
        </w:tabs>
        <w:ind w:left="585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74"/>
        </w:tabs>
        <w:ind w:left="6574" w:hanging="180"/>
      </w:pPr>
    </w:lvl>
  </w:abstractNum>
  <w:abstractNum w:abstractNumId="2" w15:restartNumberingAfterBreak="0">
    <w:nsid w:val="55014BD5"/>
    <w:multiLevelType w:val="hybridMultilevel"/>
    <w:tmpl w:val="BEF8C5EC"/>
    <w:lvl w:ilvl="0" w:tplc="4992C610">
      <w:start w:val="1"/>
      <w:numFmt w:val="lowerLetter"/>
      <w:lvlText w:val="%1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93"/>
    <w:rsid w:val="00042C41"/>
    <w:rsid w:val="002773B6"/>
    <w:rsid w:val="0029397D"/>
    <w:rsid w:val="004E66B2"/>
    <w:rsid w:val="006C66A3"/>
    <w:rsid w:val="00723006"/>
    <w:rsid w:val="00814A8D"/>
    <w:rsid w:val="009A164B"/>
    <w:rsid w:val="00A66BEA"/>
    <w:rsid w:val="00A72C93"/>
    <w:rsid w:val="00D0399F"/>
    <w:rsid w:val="00FA0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918D0"/>
  <w15:docId w15:val="{CFC7BA5F-9C59-43C0-BF9D-172179ABD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164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72C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72C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560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Microsoft</cp:lastModifiedBy>
  <cp:revision>2</cp:revision>
  <dcterms:created xsi:type="dcterms:W3CDTF">2023-01-30T06:20:00Z</dcterms:created>
  <dcterms:modified xsi:type="dcterms:W3CDTF">2023-01-30T06:20:00Z</dcterms:modified>
</cp:coreProperties>
</file>