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43705E" w:rsidRPr="00D90FC4" w:rsidTr="00AB0379">
        <w:tc>
          <w:tcPr>
            <w:tcW w:w="3061" w:type="dxa"/>
            <w:vAlign w:val="center"/>
          </w:tcPr>
          <w:p w:rsidR="0043705E" w:rsidRPr="00D90FC4" w:rsidRDefault="0043705E" w:rsidP="00AB0379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43705E" w:rsidRPr="00D90FC4" w:rsidRDefault="0043705E" w:rsidP="00AB037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43705E" w:rsidRPr="00D90FC4" w:rsidRDefault="00160F73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43705E" w:rsidRPr="00D90FC4" w:rsidRDefault="0043705E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43705E" w:rsidRPr="00D90FC4" w:rsidRDefault="0043705E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3705E" w:rsidRPr="00D90FC4" w:rsidRDefault="0043705E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3705E" w:rsidRPr="00D90FC4" w:rsidRDefault="0043705E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43705E" w:rsidRPr="00D90FC4" w:rsidRDefault="0043705E" w:rsidP="00AB03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3705E" w:rsidRPr="00D90FC4" w:rsidRDefault="0043705E" w:rsidP="0043705E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3705E" w:rsidRPr="00D90FC4" w:rsidRDefault="0043705E" w:rsidP="0043705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3705E" w:rsidRDefault="0043705E" w:rsidP="0043705E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43705E" w:rsidRPr="003569C4" w:rsidRDefault="00160F73" w:rsidP="0043705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Klub športového aerobiku Stará Turá</w:t>
      </w:r>
    </w:p>
    <w:p w:rsidR="0043705E" w:rsidRPr="00D90FC4" w:rsidRDefault="0043705E" w:rsidP="0043705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Dátum zriadenia: </w:t>
      </w:r>
      <w:r w:rsidR="005734EE">
        <w:rPr>
          <w:sz w:val="22"/>
          <w:szCs w:val="22"/>
        </w:rPr>
        <w:t>15.11.2017</w:t>
      </w:r>
    </w:p>
    <w:p w:rsidR="0043705E" w:rsidRDefault="0043705E" w:rsidP="0043705E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43705E" w:rsidRPr="00D90FC4" w:rsidRDefault="00160F73" w:rsidP="0043705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Katarína Vidová - predseda</w:t>
      </w:r>
    </w:p>
    <w:p w:rsidR="0043705E" w:rsidRDefault="0043705E" w:rsidP="0043705E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 xml:space="preserve">: </w:t>
      </w:r>
      <w:r w:rsidR="00160F73">
        <w:rPr>
          <w:sz w:val="22"/>
          <w:szCs w:val="22"/>
        </w:rPr>
        <w:t>Činnosť športových klubov</w:t>
      </w:r>
    </w:p>
    <w:p w:rsidR="0043705E" w:rsidRPr="00D90FC4" w:rsidRDefault="0043705E" w:rsidP="0043705E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43705E" w:rsidRPr="00D90FC4" w:rsidRDefault="0043705E" w:rsidP="0043705E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3705E" w:rsidRPr="00D90FC4" w:rsidTr="00AB0379">
        <w:tc>
          <w:tcPr>
            <w:tcW w:w="4961" w:type="dxa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3705E" w:rsidRPr="00D90FC4" w:rsidTr="00AB0379">
        <w:trPr>
          <w:trHeight w:val="391"/>
        </w:trPr>
        <w:tc>
          <w:tcPr>
            <w:tcW w:w="4961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3705E" w:rsidRPr="00D90FC4" w:rsidTr="00AB0379">
        <w:trPr>
          <w:trHeight w:val="391"/>
        </w:trPr>
        <w:tc>
          <w:tcPr>
            <w:tcW w:w="4961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3705E" w:rsidRPr="00D90FC4" w:rsidTr="00AB0379">
        <w:trPr>
          <w:trHeight w:val="391"/>
        </w:trPr>
        <w:tc>
          <w:tcPr>
            <w:tcW w:w="4961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3705E" w:rsidRPr="00D90FC4" w:rsidTr="00AB0379">
        <w:trPr>
          <w:trHeight w:val="391"/>
        </w:trPr>
        <w:tc>
          <w:tcPr>
            <w:tcW w:w="4961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3705E" w:rsidRPr="00D90FC4" w:rsidRDefault="0043705E" w:rsidP="00AB03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43705E" w:rsidRPr="00D90FC4" w:rsidRDefault="0043705E" w:rsidP="0043705E">
      <w:pPr>
        <w:spacing w:before="0" w:line="240" w:lineRule="auto"/>
        <w:rPr>
          <w:b/>
          <w:sz w:val="22"/>
          <w:szCs w:val="22"/>
        </w:rPr>
        <w:sectPr w:rsidR="0043705E" w:rsidRPr="00D90FC4" w:rsidSect="00335024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43705E" w:rsidRPr="00D90FC4" w:rsidRDefault="0043705E" w:rsidP="0043705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43705E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43705E" w:rsidRDefault="0043705E" w:rsidP="0043705E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43705E" w:rsidRPr="00D90FC4" w:rsidRDefault="0043705E" w:rsidP="0043705E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Pohľadávky, krátkodobý </w:t>
      </w:r>
      <w:proofErr w:type="spellStart"/>
      <w:r>
        <w:rPr>
          <w:sz w:val="22"/>
          <w:szCs w:val="22"/>
        </w:rPr>
        <w:t>fin.majetok</w:t>
      </w:r>
      <w:proofErr w:type="spellEnd"/>
      <w:r>
        <w:rPr>
          <w:sz w:val="22"/>
          <w:szCs w:val="22"/>
        </w:rPr>
        <w:t>, časové rozlíšenie na strane aktív a pasív – menovitou hodnotou.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</w:t>
      </w:r>
      <w:proofErr w:type="spellStart"/>
      <w:r>
        <w:rPr>
          <w:sz w:val="22"/>
          <w:szCs w:val="22"/>
        </w:rPr>
        <w:t>účt.jednotka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43705E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43705E" w:rsidRPr="00E774EB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43705E" w:rsidRPr="00DB5C6F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43705E" w:rsidRPr="00D90FC4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43705E" w:rsidRDefault="0043705E" w:rsidP="0043705E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43705E" w:rsidRDefault="0043705E" w:rsidP="0043705E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zákl. imanie – riadok súvahy 0063 na začiatku </w:t>
      </w:r>
      <w:proofErr w:type="spellStart"/>
      <w:r>
        <w:rPr>
          <w:sz w:val="22"/>
          <w:szCs w:val="22"/>
        </w:rPr>
        <w:t>bež.účt.obdobia</w:t>
      </w:r>
      <w:proofErr w:type="spellEnd"/>
      <w:r>
        <w:rPr>
          <w:sz w:val="22"/>
          <w:szCs w:val="22"/>
        </w:rPr>
        <w:t xml:space="preserve"> </w:t>
      </w:r>
      <w:r w:rsidR="00160F73">
        <w:rPr>
          <w:sz w:val="22"/>
          <w:szCs w:val="22"/>
        </w:rPr>
        <w:t>0</w:t>
      </w:r>
      <w:r>
        <w:rPr>
          <w:sz w:val="22"/>
          <w:szCs w:val="22"/>
        </w:rPr>
        <w:t xml:space="preserve">ur ,   na konci bežného </w:t>
      </w:r>
      <w:proofErr w:type="spellStart"/>
      <w:r>
        <w:rPr>
          <w:sz w:val="22"/>
          <w:szCs w:val="22"/>
        </w:rPr>
        <w:t>účt.obdobia</w:t>
      </w:r>
      <w:proofErr w:type="spellEnd"/>
      <w:r w:rsidR="00160F73">
        <w:rPr>
          <w:sz w:val="22"/>
          <w:szCs w:val="22"/>
        </w:rPr>
        <w:t xml:space="preserve"> 0</w:t>
      </w:r>
    </w:p>
    <w:p w:rsidR="0043705E" w:rsidRDefault="0043705E" w:rsidP="0043705E">
      <w:pPr>
        <w:spacing w:line="240" w:lineRule="auto"/>
        <w:ind w:left="720"/>
        <w:rPr>
          <w:sz w:val="22"/>
          <w:szCs w:val="22"/>
        </w:rPr>
      </w:pP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hospodárenia min. rokov – riadok súvahy 072  </w:t>
      </w:r>
      <w:r w:rsidR="00160F73">
        <w:rPr>
          <w:sz w:val="22"/>
          <w:szCs w:val="22"/>
        </w:rPr>
        <w:t>0</w:t>
      </w:r>
      <w:r>
        <w:rPr>
          <w:sz w:val="22"/>
          <w:szCs w:val="22"/>
        </w:rPr>
        <w:t xml:space="preserve">Eur na zač. i konci </w:t>
      </w:r>
      <w:proofErr w:type="spellStart"/>
      <w:r>
        <w:rPr>
          <w:sz w:val="22"/>
          <w:szCs w:val="22"/>
        </w:rPr>
        <w:t>bež.účt.obdobia</w:t>
      </w:r>
      <w:proofErr w:type="spellEnd"/>
    </w:p>
    <w:p w:rsidR="0043705E" w:rsidRDefault="0043705E" w:rsidP="0043705E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výnosy budúcich období </w:t>
      </w:r>
      <w:r w:rsidR="00160F73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>– riadok súvahy 10</w:t>
      </w:r>
      <w:r w:rsidR="00160F73">
        <w:rPr>
          <w:sz w:val="22"/>
          <w:szCs w:val="22"/>
        </w:rPr>
        <w:t>5:</w:t>
      </w:r>
      <w:r>
        <w:rPr>
          <w:sz w:val="22"/>
          <w:szCs w:val="22"/>
        </w:rPr>
        <w:t xml:space="preserve"> </w:t>
      </w:r>
      <w:r w:rsidR="00160F73">
        <w:rPr>
          <w:sz w:val="22"/>
          <w:szCs w:val="22"/>
        </w:rPr>
        <w:t>252</w:t>
      </w:r>
      <w:r>
        <w:rPr>
          <w:sz w:val="22"/>
          <w:szCs w:val="22"/>
        </w:rPr>
        <w:t xml:space="preserve"> Eur</w:t>
      </w:r>
    </w:p>
    <w:p w:rsidR="0043705E" w:rsidRDefault="0043705E" w:rsidP="0043705E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</w:t>
      </w:r>
      <w:r>
        <w:rPr>
          <w:sz w:val="22"/>
          <w:szCs w:val="22"/>
        </w:rPr>
        <w:t xml:space="preserve"> v minulých účtovných obdobiach“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strata z bezprostredne </w:t>
      </w:r>
      <w:proofErr w:type="spellStart"/>
      <w:r>
        <w:rPr>
          <w:sz w:val="22"/>
          <w:szCs w:val="22"/>
        </w:rPr>
        <w:t>predch.obdobia</w:t>
      </w:r>
      <w:proofErr w:type="spellEnd"/>
      <w:r>
        <w:rPr>
          <w:sz w:val="22"/>
          <w:szCs w:val="22"/>
        </w:rPr>
        <w:t xml:space="preserve"> 0</w:t>
      </w:r>
    </w:p>
    <w:p w:rsidR="0043705E" w:rsidRPr="00D90FC4" w:rsidRDefault="0043705E" w:rsidP="0043705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 xml:space="preserve">is a výška cudzích zdrojov – </w:t>
      </w:r>
      <w:proofErr w:type="spellStart"/>
      <w:r>
        <w:rPr>
          <w:sz w:val="22"/>
          <w:szCs w:val="22"/>
        </w:rPr>
        <w:t>účt.jednotka</w:t>
      </w:r>
      <w:proofErr w:type="spellEnd"/>
      <w:r>
        <w:rPr>
          <w:sz w:val="22"/>
          <w:szCs w:val="22"/>
        </w:rPr>
        <w:t xml:space="preserve"> nemá náplň pre túto položku</w:t>
      </w:r>
    </w:p>
    <w:p w:rsidR="0043705E" w:rsidRDefault="0043705E" w:rsidP="0043705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43705E" w:rsidRDefault="0043705E" w:rsidP="0043705E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43705E" w:rsidRPr="00D90FC4" w:rsidRDefault="0043705E" w:rsidP="0043705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43705E" w:rsidRPr="00D90FC4" w:rsidTr="00AB0379">
        <w:tc>
          <w:tcPr>
            <w:tcW w:w="3070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705E" w:rsidRPr="00D90FC4" w:rsidTr="00AB0379">
        <w:tc>
          <w:tcPr>
            <w:tcW w:w="3070" w:type="dxa"/>
          </w:tcPr>
          <w:p w:rsidR="0043705E" w:rsidRPr="00D90FC4" w:rsidRDefault="0043705E" w:rsidP="00AB0379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</w:tr>
      <w:tr w:rsidR="0043705E" w:rsidRPr="00D90FC4" w:rsidTr="00AB0379">
        <w:tc>
          <w:tcPr>
            <w:tcW w:w="3070" w:type="dxa"/>
          </w:tcPr>
          <w:p w:rsidR="0043705E" w:rsidRPr="00D90FC4" w:rsidRDefault="0043705E" w:rsidP="00AB0379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</w:tr>
      <w:tr w:rsidR="0043705E" w:rsidRPr="00D90FC4" w:rsidTr="00AB0379">
        <w:tc>
          <w:tcPr>
            <w:tcW w:w="3070" w:type="dxa"/>
          </w:tcPr>
          <w:p w:rsidR="0043705E" w:rsidRPr="00D90FC4" w:rsidRDefault="0043705E" w:rsidP="00AB0379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</w:tr>
      <w:tr w:rsidR="0043705E" w:rsidRPr="00D90FC4" w:rsidTr="00AB0379">
        <w:tc>
          <w:tcPr>
            <w:tcW w:w="3070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705E" w:rsidRPr="00D90FC4" w:rsidTr="00AB0379">
        <w:tc>
          <w:tcPr>
            <w:tcW w:w="3070" w:type="dxa"/>
            <w:vAlign w:val="center"/>
          </w:tcPr>
          <w:p w:rsidR="0043705E" w:rsidRPr="00D90FC4" w:rsidRDefault="0043705E" w:rsidP="00AB0379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</w:tr>
      <w:tr w:rsidR="0043705E" w:rsidRPr="00D90FC4" w:rsidTr="00AB0379">
        <w:tc>
          <w:tcPr>
            <w:tcW w:w="307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</w:tr>
      <w:tr w:rsidR="0043705E" w:rsidRPr="00D90FC4" w:rsidTr="00AB0379">
        <w:tc>
          <w:tcPr>
            <w:tcW w:w="307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3705E" w:rsidRPr="00D90FC4" w:rsidRDefault="00160F73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2623</w:t>
            </w: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3705E" w:rsidRPr="00D90FC4" w:rsidRDefault="00160F73" w:rsidP="00160F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2977</w:t>
            </w:r>
          </w:p>
        </w:tc>
      </w:tr>
      <w:tr w:rsidR="0043705E" w:rsidRPr="00D90FC4" w:rsidTr="00AB0379">
        <w:tc>
          <w:tcPr>
            <w:tcW w:w="3070" w:type="dxa"/>
          </w:tcPr>
          <w:p w:rsidR="0043705E" w:rsidRPr="00D90FC4" w:rsidRDefault="0043705E" w:rsidP="00AB0379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3705E" w:rsidRPr="00D90FC4" w:rsidRDefault="0043705E" w:rsidP="00AB0379">
            <w:pPr>
              <w:spacing w:before="0" w:line="240" w:lineRule="auto"/>
              <w:rPr>
                <w:sz w:val="22"/>
              </w:rPr>
            </w:pPr>
          </w:p>
        </w:tc>
      </w:tr>
    </w:tbl>
    <w:p w:rsidR="0043705E" w:rsidRDefault="0043705E" w:rsidP="0043705E">
      <w:pPr>
        <w:spacing w:line="240" w:lineRule="auto"/>
        <w:ind w:left="180" w:hanging="180"/>
        <w:rPr>
          <w:sz w:val="22"/>
          <w:szCs w:val="22"/>
        </w:rPr>
      </w:pPr>
    </w:p>
    <w:p w:rsidR="0043705E" w:rsidRPr="00D90FC4" w:rsidRDefault="0043705E" w:rsidP="0043705E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>. Jednotka nemá</w:t>
      </w:r>
      <w:r w:rsidRPr="00D90FC4">
        <w:rPr>
          <w:sz w:val="22"/>
          <w:szCs w:val="22"/>
        </w:rPr>
        <w:t xml:space="preserve"> 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3705E" w:rsidRDefault="0043705E" w:rsidP="0043705E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>..jednotka nemá</w:t>
      </w:r>
    </w:p>
    <w:p w:rsidR="0043705E" w:rsidRDefault="0043705E" w:rsidP="0043705E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43705E" w:rsidRDefault="0043705E" w:rsidP="0043705E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výnosy: </w:t>
      </w:r>
      <w:r w:rsidR="00160F73">
        <w:rPr>
          <w:sz w:val="22"/>
          <w:szCs w:val="22"/>
        </w:rPr>
        <w:t>6629</w:t>
      </w:r>
      <w:r>
        <w:rPr>
          <w:sz w:val="22"/>
          <w:szCs w:val="22"/>
        </w:rPr>
        <w:t xml:space="preserve"> Eur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FO: </w:t>
      </w:r>
      <w:r w:rsidR="00160F73">
        <w:rPr>
          <w:sz w:val="22"/>
          <w:szCs w:val="22"/>
        </w:rPr>
        <w:t>189</w:t>
      </w:r>
      <w:r>
        <w:rPr>
          <w:sz w:val="22"/>
          <w:szCs w:val="22"/>
        </w:rPr>
        <w:t xml:space="preserve"> Eur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160F73">
        <w:rPr>
          <w:sz w:val="22"/>
          <w:szCs w:val="22"/>
        </w:rPr>
        <w:t>1327</w:t>
      </w:r>
      <w:r>
        <w:rPr>
          <w:sz w:val="22"/>
          <w:szCs w:val="22"/>
        </w:rPr>
        <w:t xml:space="preserve"> Eur</w:t>
      </w:r>
    </w:p>
    <w:p w:rsidR="0043705E" w:rsidRPr="00D90FC4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  <w:proofErr w:type="spellStart"/>
      <w:r>
        <w:rPr>
          <w:sz w:val="22"/>
          <w:szCs w:val="22"/>
        </w:rPr>
        <w:t>ost.výnosy</w:t>
      </w:r>
      <w:proofErr w:type="spellEnd"/>
      <w:r>
        <w:rPr>
          <w:sz w:val="22"/>
          <w:szCs w:val="22"/>
        </w:rPr>
        <w:t xml:space="preserve">:  </w:t>
      </w:r>
      <w:r w:rsidR="00160F73">
        <w:rPr>
          <w:sz w:val="22"/>
          <w:szCs w:val="22"/>
        </w:rPr>
        <w:t>1463</w:t>
      </w:r>
      <w:r>
        <w:rPr>
          <w:sz w:val="22"/>
          <w:szCs w:val="22"/>
        </w:rPr>
        <w:t xml:space="preserve"> Eur</w:t>
      </w:r>
    </w:p>
    <w:p w:rsidR="0043705E" w:rsidRDefault="0043705E" w:rsidP="0043705E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43705E" w:rsidRPr="00D90FC4" w:rsidRDefault="0043705E" w:rsidP="0043705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 Mesto Stará Turá: </w:t>
      </w:r>
      <w:r w:rsidR="00160F73">
        <w:rPr>
          <w:sz w:val="22"/>
          <w:szCs w:val="22"/>
        </w:rPr>
        <w:t>10944</w:t>
      </w:r>
      <w:r>
        <w:rPr>
          <w:sz w:val="22"/>
          <w:szCs w:val="22"/>
        </w:rPr>
        <w:t xml:space="preserve"> Eur</w:t>
      </w:r>
    </w:p>
    <w:p w:rsidR="0043705E" w:rsidRPr="00D90FC4" w:rsidRDefault="0043705E" w:rsidP="0043705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43705E" w:rsidRPr="00D90FC4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Osobitné náklady</w:t>
      </w:r>
      <w:r w:rsidR="00160F73">
        <w:rPr>
          <w:sz w:val="22"/>
          <w:szCs w:val="22"/>
        </w:rPr>
        <w:t xml:space="preserve"> a iné</w:t>
      </w:r>
      <w:r>
        <w:rPr>
          <w:sz w:val="22"/>
          <w:szCs w:val="22"/>
        </w:rPr>
        <w:t xml:space="preserve"> ostatné náklady: </w:t>
      </w:r>
      <w:r w:rsidR="00160F73">
        <w:rPr>
          <w:sz w:val="22"/>
          <w:szCs w:val="22"/>
        </w:rPr>
        <w:t>26642</w:t>
      </w:r>
      <w:r>
        <w:rPr>
          <w:sz w:val="22"/>
          <w:szCs w:val="22"/>
        </w:rPr>
        <w:t xml:space="preserve"> Eur</w:t>
      </w:r>
      <w:r w:rsidRPr="00D90FC4">
        <w:rPr>
          <w:sz w:val="22"/>
          <w:szCs w:val="22"/>
        </w:rPr>
        <w:t xml:space="preserve"> </w:t>
      </w:r>
    </w:p>
    <w:p w:rsidR="0043705E" w:rsidRDefault="0043705E" w:rsidP="0043705E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43705E" w:rsidRPr="00D90FC4" w:rsidRDefault="0043705E" w:rsidP="0043705E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43705E" w:rsidRPr="00D90FC4" w:rsidTr="00AB0379">
        <w:tc>
          <w:tcPr>
            <w:tcW w:w="7158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43705E" w:rsidRPr="00D90FC4" w:rsidTr="00AB0379">
        <w:trPr>
          <w:trHeight w:val="397"/>
        </w:trPr>
        <w:tc>
          <w:tcPr>
            <w:tcW w:w="7158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43705E" w:rsidRPr="00D90FC4" w:rsidTr="00AB0379">
        <w:trPr>
          <w:trHeight w:val="397"/>
        </w:trPr>
        <w:tc>
          <w:tcPr>
            <w:tcW w:w="7158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3705E" w:rsidRPr="00D90FC4" w:rsidTr="00AB0379">
        <w:trPr>
          <w:trHeight w:val="397"/>
        </w:trPr>
        <w:tc>
          <w:tcPr>
            <w:tcW w:w="7158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3705E" w:rsidRPr="00D90FC4" w:rsidTr="00AB0379">
        <w:trPr>
          <w:trHeight w:val="397"/>
        </w:trPr>
        <w:tc>
          <w:tcPr>
            <w:tcW w:w="11127" w:type="dxa"/>
            <w:gridSpan w:val="2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43705E" w:rsidRPr="00D90FC4" w:rsidRDefault="0043705E" w:rsidP="00AB037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43705E" w:rsidRPr="00D90FC4" w:rsidRDefault="0043705E" w:rsidP="0043705E">
      <w:pPr>
        <w:spacing w:before="0" w:line="240" w:lineRule="auto"/>
        <w:rPr>
          <w:sz w:val="22"/>
          <w:szCs w:val="22"/>
        </w:rPr>
      </w:pPr>
    </w:p>
    <w:p w:rsidR="0043705E" w:rsidRDefault="0043705E" w:rsidP="0043705E">
      <w:pPr>
        <w:spacing w:before="0" w:line="240" w:lineRule="auto"/>
        <w:ind w:left="360"/>
        <w:rPr>
          <w:sz w:val="22"/>
          <w:szCs w:val="22"/>
        </w:rPr>
      </w:pPr>
    </w:p>
    <w:p w:rsidR="0043705E" w:rsidRPr="00D90FC4" w:rsidRDefault="0043705E" w:rsidP="0043705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43705E" w:rsidRDefault="0043705E" w:rsidP="0043705E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43705E" w:rsidRPr="00D90FC4" w:rsidRDefault="0043705E" w:rsidP="0043705E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3705E" w:rsidRDefault="0043705E" w:rsidP="0043705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43705E" w:rsidRPr="00D90FC4" w:rsidRDefault="0043705E" w:rsidP="0043705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3705E" w:rsidRDefault="0043705E" w:rsidP="0043705E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43705E" w:rsidRDefault="0043705E" w:rsidP="0043705E">
      <w:pPr>
        <w:pStyle w:val="Textopatrenia"/>
        <w:numPr>
          <w:ilvl w:val="0"/>
          <w:numId w:val="7"/>
        </w:numPr>
      </w:pPr>
      <w:r w:rsidRPr="00D90FC4">
        <w:lastRenderedPageBreak/>
        <w:t xml:space="preserve">.Opis a hodnota iných pasív </w:t>
      </w:r>
      <w:r>
        <w:t xml:space="preserve"> - účtovná jednotka nemá náplň pre túto položku.</w:t>
      </w:r>
    </w:p>
    <w:p w:rsidR="0043705E" w:rsidRDefault="0043705E" w:rsidP="0043705E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43705E" w:rsidRDefault="0043705E" w:rsidP="0043705E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43705E" w:rsidRDefault="0043705E" w:rsidP="0043705E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43705E" w:rsidRPr="00D90FC4" w:rsidRDefault="0043705E" w:rsidP="0043705E">
      <w:pPr>
        <w:pStyle w:val="Textopatrenia"/>
        <w:numPr>
          <w:ilvl w:val="0"/>
          <w:numId w:val="0"/>
        </w:numPr>
      </w:pPr>
      <w:r>
        <w:t>Miesto pre ďalšie záznamy:</w:t>
      </w:r>
    </w:p>
    <w:p w:rsidR="0043705E" w:rsidRDefault="0043705E" w:rsidP="0043705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160F73">
        <w:rPr>
          <w:b/>
          <w:sz w:val="22"/>
          <w:szCs w:val="22"/>
        </w:rPr>
        <w:t>27</w:t>
      </w:r>
      <w:r>
        <w:rPr>
          <w:b/>
          <w:sz w:val="22"/>
          <w:szCs w:val="22"/>
        </w:rPr>
        <w:t>.0</w:t>
      </w:r>
      <w:r w:rsidR="00160F73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.202</w:t>
      </w:r>
      <w:r w:rsidR="00160F73">
        <w:rPr>
          <w:b/>
          <w:sz w:val="22"/>
          <w:szCs w:val="22"/>
        </w:rPr>
        <w:t>3</w:t>
      </w:r>
    </w:p>
    <w:p w:rsidR="0043705E" w:rsidRDefault="0043705E" w:rsidP="0043705E">
      <w:pPr>
        <w:spacing w:before="0" w:line="240" w:lineRule="auto"/>
        <w:rPr>
          <w:b/>
          <w:sz w:val="22"/>
          <w:szCs w:val="22"/>
        </w:rPr>
      </w:pPr>
    </w:p>
    <w:p w:rsidR="0043705E" w:rsidRDefault="0043705E" w:rsidP="0043705E"/>
    <w:p w:rsidR="00B509D8" w:rsidRDefault="00B509D8"/>
    <w:sectPr w:rsidR="00B509D8" w:rsidSect="00EF6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5734E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:rsidR="00A674D8" w:rsidRDefault="005734E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5734E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:rsidR="00A674D8" w:rsidRDefault="005734EE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5734EE">
    <w:pPr>
      <w:pStyle w:val="Hlavika"/>
      <w:jc w:val="right"/>
    </w:pPr>
  </w:p>
  <w:p w:rsidR="00A674D8" w:rsidRDefault="005734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705E"/>
    <w:rsid w:val="00160F73"/>
    <w:rsid w:val="0043705E"/>
    <w:rsid w:val="0044594D"/>
    <w:rsid w:val="005734EE"/>
    <w:rsid w:val="00B509D8"/>
    <w:rsid w:val="00CD2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43705E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43705E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4370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3705E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43705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70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3705E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1188</Words>
  <Characters>6776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cp:lastPrinted>2023-01-28T09:26:00Z</cp:lastPrinted>
  <dcterms:created xsi:type="dcterms:W3CDTF">2023-01-28T09:16:00Z</dcterms:created>
  <dcterms:modified xsi:type="dcterms:W3CDTF">2023-01-28T09:32:00Z</dcterms:modified>
</cp:coreProperties>
</file>