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Logistik Prima Pek, s.r.o.</w:t>
      </w:r>
    </w:p>
    <w:p>
      <w:pPr>
        <w:pStyle w:val="Normal"/>
        <w:rPr>
          <w:b/>
          <w:b/>
          <w:sz w:val="22"/>
          <w:szCs w:val="24"/>
        </w:rPr>
      </w:pPr>
      <w:r>
        <w:rPr>
          <w:b/>
          <w:sz w:val="22"/>
          <w:szCs w:val="24"/>
        </w:rPr>
      </w:r>
    </w:p>
    <w:p>
      <w:pPr>
        <w:pStyle w:val="Normal"/>
        <w:rPr>
          <w:b/>
          <w:b/>
          <w:sz w:val="22"/>
          <w:szCs w:val="24"/>
        </w:rPr>
      </w:pPr>
      <w:r>
        <w:rPr>
          <w:b/>
          <w:sz w:val="22"/>
          <w:szCs w:val="24"/>
        </w:rPr>
      </w:r>
    </w:p>
    <w:p>
      <w:pPr>
        <w:pStyle w:val="Normal"/>
        <w:rPr/>
      </w:pPr>
      <w:r>
        <w:rPr>
          <w:sz w:val="22"/>
        </w:rPr>
        <w:t xml:space="preserve">DIČ: </w:t>
      </w:r>
      <w:r>
        <w:rPr>
          <w:b/>
          <w:sz w:val="22"/>
        </w:rPr>
        <w:t xml:space="preserve">2020335405             </w:t>
      </w:r>
      <w:r>
        <w:rPr>
          <w:sz w:val="22"/>
        </w:rPr>
        <w:t>IČO:</w:t>
      </w:r>
      <w:r>
        <w:rPr>
          <w:b/>
          <w:sz w:val="22"/>
        </w:rPr>
        <w:t xml:space="preserve"> 31321143</w:t>
      </w:r>
    </w:p>
    <w:p>
      <w:pPr>
        <w:pStyle w:val="Normal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jc w:val="center"/>
        <w:rPr/>
      </w:pPr>
      <w:r>
        <w:rPr>
          <w:b/>
          <w:sz w:val="22"/>
        </w:rPr>
        <w:t xml:space="preserve"> </w:t>
      </w:r>
      <w:r>
        <w:rPr>
          <w:b/>
          <w:sz w:val="22"/>
        </w:rPr>
        <w:t>POZNÁMKY</w:t>
      </w:r>
      <w:r>
        <w:rPr>
          <w:sz w:val="22"/>
        </w:rPr>
        <w:t xml:space="preserve">    </w:t>
      </w:r>
    </w:p>
    <w:p>
      <w:pPr>
        <w:pStyle w:val="Normal"/>
        <w:jc w:val="center"/>
        <w:rPr/>
      </w:pPr>
      <w:r>
        <w:rPr>
          <w:b/>
          <w:sz w:val="22"/>
        </w:rPr>
        <w:t xml:space="preserve"> </w:t>
      </w:r>
      <w:r>
        <w:rPr>
          <w:b/>
          <w:sz w:val="22"/>
        </w:rPr>
        <w:t>k účtovnej závierke k  31.12.202</w:t>
      </w:r>
      <w:r>
        <w:rPr>
          <w:b/>
          <w:sz w:val="22"/>
        </w:rPr>
        <w:t>2</w:t>
      </w:r>
    </w:p>
    <w:p>
      <w:pPr>
        <w:pStyle w:val="Normal"/>
        <w:jc w:val="center"/>
        <w:rPr>
          <w:b/>
          <w:b/>
          <w:sz w:val="22"/>
        </w:rPr>
      </w:pPr>
      <w:r>
        <w:rPr>
          <w:b/>
          <w:sz w:val="22"/>
        </w:rPr>
        <w:t xml:space="preserve"> </w:t>
      </w:r>
    </w:p>
    <w:p>
      <w:pPr>
        <w:pStyle w:val="Normal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>A. Všeobecné údaje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 xml:space="preserve">Obchodné meno účtovnej jednotky:  Logistik Prima Pek s.r.o      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Sídlo účtovnej jednotky</w:t>
      </w:r>
      <w:r>
        <w:rPr>
          <w:b/>
          <w:sz w:val="22"/>
        </w:rPr>
        <w:t xml:space="preserve">   </w:t>
      </w:r>
      <w:r>
        <w:rPr>
          <w:sz w:val="22"/>
        </w:rPr>
        <w:t xml:space="preserve">     851 07  Bratislava, Čiližská 1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Dátum  vzniku  spoločnosti :            13.4.1992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Dátum zápisu v obch.registri:           13.4.1992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Zápis v Obch.reg.:Okresného  súdu  Bratislava 1,  Odd.Sro, vložka číslo  2579/B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Predmet  činnosti :                            Nákup a predaj tovaru v rozsahu voľnej živnosti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Spoločnosť nemá zamestnancov. Nevykonáva ekonomické činnosti.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Účtovná jednotka nie je neobmedzene ručiacim spoloč.v iných účto</w:t>
      </w:r>
      <w:r>
        <w:rPr>
          <w:sz w:val="22"/>
        </w:rPr>
        <w:t>v.jednotkách.</w:t>
      </w:r>
      <w:r>
        <w:rPr>
          <w:sz w:val="22"/>
        </w:rPr>
        <w:t xml:space="preserve">      </w:t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>B. Členovia orgánov spoločnosti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 xml:space="preserve">Spoločníci:                                    Ing. Jarmila Volochová    100%  podiel na ZI                           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Štatutárny orgán:                           konateľ Ing. Jarmila Volochová, Bratislava, Čiližská 1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Účtovná jednotka nie je súčasťou konsolidovaného celku.</w:t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 xml:space="preserve">     </w:t>
      </w:r>
      <w:r>
        <w:rPr>
          <w:sz w:val="22"/>
        </w:rPr>
        <w:t xml:space="preserve">Konateľka spoločnosti rozhodla  o  ukončení a zrušení spoločnosti. </w:t>
      </w:r>
    </w:p>
    <w:p>
      <w:pPr>
        <w:pStyle w:val="Normal"/>
        <w:rPr/>
      </w:pPr>
      <w:r>
        <w:rPr>
          <w:sz w:val="22"/>
        </w:rPr>
        <w:t xml:space="preserve"> </w:t>
      </w:r>
      <w:r>
        <w:rPr>
          <w:sz w:val="22"/>
        </w:rPr>
        <w:t>C.</w:t>
      </w:r>
      <w:r>
        <w:rPr>
          <w:sz w:val="22"/>
        </w:rPr>
        <w:t xml:space="preserve">Spoločnosť  </w:t>
      </w:r>
      <w:r>
        <w:rPr>
          <w:sz w:val="22"/>
        </w:rPr>
        <w:t xml:space="preserve">tri </w:t>
      </w:r>
      <w:r>
        <w:rPr>
          <w:sz w:val="22"/>
        </w:rPr>
        <w:t>roky nevykonávala ekonomickú činnosť.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Nevlastní  Dlhodobý hmotný majetok  ani drobný majetok, nemá zásoby.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Učtovná jednotka  z dôvodu ukončenia – zániku spoločnosti  vysporiadala  straty minulých rokov</w:t>
      </w:r>
    </w:p>
    <w:p>
      <w:pPr>
        <w:pStyle w:val="Normal"/>
        <w:rPr/>
      </w:pPr>
      <w:r>
        <w:rPr>
          <w:sz w:val="22"/>
        </w:rPr>
        <w:t xml:space="preserve">     </w:t>
      </w:r>
      <w:r>
        <w:rPr>
          <w:sz w:val="22"/>
        </w:rPr>
        <w:t>so Základným imaním.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</w:t>
      </w:r>
      <w:r>
        <w:rPr>
          <w:sz w:val="22"/>
        </w:rPr>
        <w:t xml:space="preserve">Účtovná jednotka nemá záväzky ani pohľadávky, </w:t>
      </w:r>
      <w:r>
        <w:rPr>
          <w:sz w:val="22"/>
        </w:rPr>
        <w:t>sú vysporiadané v minulosti.</w:t>
      </w:r>
    </w:p>
    <w:p>
      <w:pPr>
        <w:pStyle w:val="Normal"/>
        <w:rPr>
          <w:sz w:val="22"/>
        </w:rPr>
      </w:pPr>
      <w:r>
        <w:rPr>
          <w:sz w:val="22"/>
        </w:rPr>
        <w:t xml:space="preserve">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</w:t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>V Bratislave, 25.2.202</w:t>
      </w:r>
      <w:r>
        <w:rPr>
          <w:sz w:val="22"/>
        </w:rPr>
        <w:t>3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</w:t>
      </w:r>
    </w:p>
    <w:p>
      <w:pPr>
        <w:pStyle w:val="Normal"/>
        <w:rPr>
          <w:sz w:val="22"/>
        </w:rPr>
      </w:pPr>
      <w:r>
        <w:rPr>
          <w:sz w:val="22"/>
        </w:rPr>
        <w:t>Spracovala. Turlíková</w:t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        </w:t>
      </w:r>
    </w:p>
    <w:p>
      <w:pPr>
        <w:pStyle w:val="Normal"/>
        <w:rPr/>
      </w:pPr>
      <w:r>
        <w:rPr>
          <w:sz w:val="22"/>
        </w:rPr>
        <w:t xml:space="preserve">                                                                                                                                                           </w:t>
      </w:r>
      <w:r>
        <w:rPr>
          <w:sz w:val="22"/>
        </w:rPr>
        <w:t xml:space="preserve">štatutárny zástupca : Ing. Jarmila Volochová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numPr>
          <w:ilvl w:val="0"/>
          <w:numId w:val="0"/>
        </w:numPr>
        <w:ind w:left="0" w:right="0" w:hanging="0"/>
        <w:rPr>
          <w:sz w:val="22"/>
        </w:rPr>
      </w:pPr>
      <w:r>
        <w:rPr>
          <w:sz w:val="22"/>
        </w:rPr>
        <w:t xml:space="preserve">     </w:t>
      </w:r>
    </w:p>
    <w:p>
      <w:pPr>
        <w:pStyle w:val="Normal"/>
        <w:numPr>
          <w:ilvl w:val="0"/>
          <w:numId w:val="0"/>
        </w:numPr>
        <w:ind w:left="0" w:right="0" w:hanging="0"/>
        <w:rPr>
          <w:sz w:val="22"/>
        </w:rPr>
      </w:pPr>
      <w:r>
        <w:rPr>
          <w:sz w:val="22"/>
        </w:rPr>
        <w:t xml:space="preserve">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</w:t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</w:t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"/>
        <w:rPr>
          <w:sz w:val="22"/>
        </w:rPr>
      </w:pPr>
      <w:r>
        <w:rPr>
          <w:sz w:val="22"/>
        </w:rPr>
        <w:t xml:space="preserve">                                                </w:t>
      </w:r>
    </w:p>
    <w:sectPr>
      <w:type w:val="nextPage"/>
      <w:pgSz w:w="11906" w:h="16838"/>
      <w:pgMar w:left="1418" w:right="1134" w:gutter="0" w:header="0" w:top="1418" w:footer="0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ExpandShiftReturn/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zh-CN" w:bidi="ar-SA"/>
    </w:rPr>
  </w:style>
  <w:style w:type="character" w:styleId="WW8Num1z0">
    <w:name w:val="WW8Num1z0"/>
    <w:qFormat/>
    <w:rPr>
      <w:rFonts w:ascii="Times New Roman" w:hAnsi="Times New Roman" w:cs="Times New Roman"/>
      <w:b w:val="false"/>
      <w:i w:val="false"/>
      <w:sz w:val="24"/>
      <w:u w:val="none"/>
    </w:rPr>
  </w:style>
  <w:style w:type="character" w:styleId="WW8Num2z0">
    <w:name w:val="WW8Num2z0"/>
    <w:qFormat/>
    <w:rPr>
      <w:rFonts w:ascii="Times New Roman" w:hAnsi="Times New Roman" w:cs="Times New Roman"/>
      <w:b w:val="false"/>
      <w:i w:val="false"/>
      <w:sz w:val="24"/>
      <w:u w:val="none"/>
    </w:rPr>
  </w:style>
  <w:style w:type="character" w:styleId="WW8Num3z0">
    <w:name w:val="WW8Num3z0"/>
    <w:qFormat/>
    <w:rPr>
      <w:rFonts w:ascii="Times New Roman" w:hAnsi="Times New Roman" w:cs="Times New Roman"/>
      <w:b w:val="false"/>
      <w:i w:val="false"/>
      <w:sz w:val="24"/>
      <w:u w:val="none"/>
    </w:rPr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4"/>
      <w:u w:val="none"/>
    </w:rPr>
  </w:style>
  <w:style w:type="character" w:styleId="WW8Num5z0">
    <w:name w:val="WW8Num5z0"/>
    <w:qFormat/>
    <w:rPr>
      <w:rFonts w:ascii="Times New Roman" w:hAnsi="Times New Roman" w:cs="Times New Roman"/>
      <w:b w:val="false"/>
      <w:i w:val="false"/>
      <w:sz w:val="24"/>
      <w:u w:val="none"/>
    </w:rPr>
  </w:style>
  <w:style w:type="character" w:styleId="Predvolenpsmoodseku">
    <w:name w:val="Predvolené písmo 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Normal_x005F_x0000_</Template>
  <TotalTime>12</TotalTime>
  <Application>LibreOffice/7.2.1.2$Windows_X86_64 LibreOffice_project/87b77fad49947c1441b67c559c339af8f3517e22</Application>
  <AppVersion>15.0000</AppVersion>
  <Pages>2</Pages>
  <Words>165</Words>
  <Characters>1104</Characters>
  <CharactersWithSpaces>3429</CharactersWithSpaces>
  <Paragraphs>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2021-02-23T10:54:00Z</dcterms:created>
  <dc:creator>Ing. Turlíková</dc:creator>
  <dc:description/>
  <dc:language>sk-SK</dc:language>
  <cp:lastModifiedBy/>
  <cp:lastPrinted>2021-02-23T10:52:00Z</cp:lastPrinted>
  <dcterms:modified xsi:type="dcterms:W3CDTF">2023-02-28T14:01:50Z</dcterms:modified>
  <cp:revision>5</cp:revision>
  <dc:subject/>
  <dc:title>Príloha k účtovnej závierke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