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ENERGEN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903/32,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46992880          DIČ:  2023686071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0294" w:rsidP="005B02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2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2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Vitáriuš Robert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B0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B0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138287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B0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B02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83453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120259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02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289691</w:t>
            </w:r>
          </w:p>
        </w:tc>
        <w:tc>
          <w:tcPr>
            <w:tcW w:w="2405" w:type="dxa"/>
            <w:vAlign w:val="center"/>
          </w:tcPr>
          <w:p w:rsidR="0003344F" w:rsidRPr="003F477D" w:rsidRDefault="005B02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132824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294659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02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133313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248440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029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248440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B02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02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B02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B02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94">
              <w:rPr>
                <w:szCs w:val="22"/>
              </w:rPr>
              <w:t>631741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94">
              <w:rPr>
                <w:szCs w:val="22"/>
              </w:rPr>
              <w:t>402593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94">
              <w:rPr>
                <w:szCs w:val="22"/>
              </w:rPr>
              <w:t>47892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0294">
              <w:rPr>
                <w:szCs w:val="22"/>
              </w:rPr>
              <w:t>20999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2A2E" w:rsidRDefault="00042A2E" w:rsidP="00107589">
      <w:pPr>
        <w:spacing w:after="0" w:line="240" w:lineRule="auto"/>
      </w:pPr>
      <w:r>
        <w:separator/>
      </w:r>
    </w:p>
  </w:endnote>
  <w:endnote w:type="continuationSeparator" w:id="1">
    <w:p w:rsidR="00042A2E" w:rsidRDefault="00042A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F1DE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F1DE5">
      <w:rPr>
        <w:szCs w:val="22"/>
      </w:rPr>
      <w:fldChar w:fldCharType="separate"/>
    </w:r>
    <w:r w:rsidR="005B0294">
      <w:rPr>
        <w:noProof/>
        <w:szCs w:val="22"/>
      </w:rPr>
      <w:t>25</w:t>
    </w:r>
    <w:r w:rsidR="00AF1DE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2A2E" w:rsidRDefault="00042A2E" w:rsidP="00107589">
      <w:pPr>
        <w:spacing w:after="0" w:line="240" w:lineRule="auto"/>
      </w:pPr>
      <w:r>
        <w:separator/>
      </w:r>
    </w:p>
  </w:footnote>
  <w:footnote w:type="continuationSeparator" w:id="1">
    <w:p w:rsidR="00042A2E" w:rsidRDefault="00042A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46992880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2023686071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A2E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29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1DE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4642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2023-03-01T13:21:00Z</dcterms:created>
  <dcterms:modified xsi:type="dcterms:W3CDTF">2023-03-01T13:21:00Z</dcterms:modified>
</cp:coreProperties>
</file>