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66D111" w14:textId="32721BAB" w:rsidR="0010247E" w:rsidRDefault="0010247E"/>
    <w:p w14:paraId="5E9C2D29" w14:textId="53640FC7" w:rsidR="00F22069" w:rsidRPr="00F22069" w:rsidRDefault="00F22069" w:rsidP="00F22069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22069">
        <w:rPr>
          <w:rFonts w:ascii="Times New Roman" w:hAnsi="Times New Roman" w:cs="Times New Roman"/>
          <w:b/>
          <w:bCs/>
          <w:sz w:val="28"/>
          <w:szCs w:val="28"/>
        </w:rPr>
        <w:t xml:space="preserve">POZNÁMKY K ÚČTOVNEJ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F22069">
        <w:rPr>
          <w:rFonts w:ascii="Times New Roman" w:hAnsi="Times New Roman" w:cs="Times New Roman"/>
          <w:b/>
          <w:bCs/>
          <w:sz w:val="28"/>
          <w:szCs w:val="28"/>
        </w:rPr>
        <w:t>ZÁVIERKE 2022</w:t>
      </w:r>
    </w:p>
    <w:p w14:paraId="6DCE065F" w14:textId="62A2303F" w:rsidR="00F22069" w:rsidRDefault="00F22069" w:rsidP="00F22069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Zostavené podľa Opatrenia MF/3378/2014-74, v znení opatrenia  MF SR č.MF/19927/2015-74,</w:t>
      </w:r>
    </w:p>
    <w:p w14:paraId="145475D6" w14:textId="65F41F26" w:rsidR="00F22069" w:rsidRDefault="00F22069" w:rsidP="00F22069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ktorým sa ustanovujú podrobnosti o individuálnej závierke a rozsahu údajov určených z individuálnej účtovnej závierky na zverejnenie</w:t>
      </w:r>
    </w:p>
    <w:p w14:paraId="5A53FD6E" w14:textId="40BE2C2B" w:rsidR="00F22069" w:rsidRDefault="00F22069" w:rsidP="00F22069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22069">
        <w:rPr>
          <w:rFonts w:ascii="Times New Roman" w:hAnsi="Times New Roman" w:cs="Times New Roman"/>
          <w:b/>
          <w:bCs/>
          <w:sz w:val="28"/>
          <w:szCs w:val="28"/>
        </w:rPr>
        <w:t>pre malé účtovné jednotky</w:t>
      </w:r>
    </w:p>
    <w:p w14:paraId="5AB15685" w14:textId="6051118B" w:rsidR="00F22069" w:rsidRDefault="00F22069" w:rsidP="00F22069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01E9D25" w14:textId="77777777" w:rsidR="00F41E20" w:rsidRDefault="00F22069" w:rsidP="00F2206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A34">
        <w:rPr>
          <w:rFonts w:ascii="Times New Roman" w:hAnsi="Times New Roman" w:cs="Times New Roman"/>
          <w:b/>
          <w:bCs/>
          <w:sz w:val="24"/>
          <w:szCs w:val="24"/>
        </w:rPr>
        <w:t xml:space="preserve">Článok I. </w:t>
      </w:r>
    </w:p>
    <w:p w14:paraId="211AEA8C" w14:textId="346ACBF1" w:rsidR="00F22069" w:rsidRPr="00624A34" w:rsidRDefault="00F22069" w:rsidP="00F2206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A34">
        <w:rPr>
          <w:rFonts w:ascii="Times New Roman" w:hAnsi="Times New Roman" w:cs="Times New Roman"/>
          <w:b/>
          <w:bCs/>
          <w:sz w:val="24"/>
          <w:szCs w:val="24"/>
        </w:rPr>
        <w:t>Všeobecné informácie</w:t>
      </w:r>
    </w:p>
    <w:p w14:paraId="3E941ACA" w14:textId="512531D3" w:rsidR="00D6753D" w:rsidRPr="00624A34" w:rsidRDefault="00D6753D" w:rsidP="00D6753D">
      <w:pPr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1.Základné informácie o účtovnej jednotke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7"/>
        <w:gridCol w:w="5665"/>
      </w:tblGrid>
      <w:tr w:rsidR="00D6753D" w:rsidRPr="00624A34" w14:paraId="0F6F328A" w14:textId="77777777" w:rsidTr="00D6753D">
        <w:trPr>
          <w:trHeight w:val="539"/>
        </w:trPr>
        <w:tc>
          <w:tcPr>
            <w:tcW w:w="3397" w:type="dxa"/>
          </w:tcPr>
          <w:p w14:paraId="40EB8A12" w14:textId="3DF726FD" w:rsidR="00D6753D" w:rsidRPr="00624A34" w:rsidRDefault="00D6753D" w:rsidP="00D67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Obchodné meno :</w:t>
            </w:r>
          </w:p>
        </w:tc>
        <w:tc>
          <w:tcPr>
            <w:tcW w:w="5665" w:type="dxa"/>
          </w:tcPr>
          <w:p w14:paraId="271C9AE6" w14:textId="6C1766BE" w:rsidR="00D6753D" w:rsidRPr="00624A34" w:rsidRDefault="00D6753D" w:rsidP="00D67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SC SUNCITY, s.r.o.</w:t>
            </w:r>
          </w:p>
        </w:tc>
      </w:tr>
      <w:tr w:rsidR="00D6753D" w:rsidRPr="00624A34" w14:paraId="722CF6F3" w14:textId="77777777" w:rsidTr="00D6753D">
        <w:tc>
          <w:tcPr>
            <w:tcW w:w="3397" w:type="dxa"/>
          </w:tcPr>
          <w:p w14:paraId="37F28876" w14:textId="5C0E99A3" w:rsidR="00D6753D" w:rsidRPr="00624A34" w:rsidRDefault="00D6753D" w:rsidP="00D67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Sídlo :</w:t>
            </w:r>
          </w:p>
        </w:tc>
        <w:tc>
          <w:tcPr>
            <w:tcW w:w="5665" w:type="dxa"/>
          </w:tcPr>
          <w:p w14:paraId="6E69F6C6" w14:textId="11098275" w:rsidR="00D6753D" w:rsidRPr="00624A34" w:rsidRDefault="00D6753D" w:rsidP="00D67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903 01 Senec, Fándlyho ul. č. 1634/3</w:t>
            </w:r>
          </w:p>
        </w:tc>
      </w:tr>
      <w:tr w:rsidR="00D6753D" w:rsidRPr="00624A34" w14:paraId="54F8141E" w14:textId="77777777" w:rsidTr="00D6753D">
        <w:tc>
          <w:tcPr>
            <w:tcW w:w="3397" w:type="dxa"/>
          </w:tcPr>
          <w:p w14:paraId="420AAD35" w14:textId="3A58EAC1" w:rsidR="00D6753D" w:rsidRPr="00624A34" w:rsidRDefault="00D6753D" w:rsidP="00D67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Právna forma :</w:t>
            </w:r>
          </w:p>
        </w:tc>
        <w:tc>
          <w:tcPr>
            <w:tcW w:w="5665" w:type="dxa"/>
          </w:tcPr>
          <w:p w14:paraId="2EA39782" w14:textId="6DDE96E7" w:rsidR="00D6753D" w:rsidRPr="00624A34" w:rsidRDefault="00D6753D" w:rsidP="00D67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Spoločnosť s ručením obmedzeným</w:t>
            </w:r>
          </w:p>
        </w:tc>
      </w:tr>
      <w:tr w:rsidR="00D6753D" w:rsidRPr="00624A34" w14:paraId="0065984E" w14:textId="77777777" w:rsidTr="00D6753D">
        <w:tc>
          <w:tcPr>
            <w:tcW w:w="3397" w:type="dxa"/>
          </w:tcPr>
          <w:p w14:paraId="4C289E16" w14:textId="5C4FC41C" w:rsidR="00D6753D" w:rsidRPr="00624A34" w:rsidRDefault="00D6753D" w:rsidP="00D67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Dátum vzniku :</w:t>
            </w:r>
          </w:p>
        </w:tc>
        <w:tc>
          <w:tcPr>
            <w:tcW w:w="5665" w:type="dxa"/>
          </w:tcPr>
          <w:p w14:paraId="4D458E01" w14:textId="1A125132" w:rsidR="00D6753D" w:rsidRPr="00624A34" w:rsidRDefault="00D6753D" w:rsidP="00D67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Zápis do OR SR : 22.2.2007</w:t>
            </w:r>
          </w:p>
        </w:tc>
      </w:tr>
      <w:tr w:rsidR="00D6753D" w:rsidRPr="00624A34" w14:paraId="4EB69EAE" w14:textId="77777777" w:rsidTr="00D6753D">
        <w:tc>
          <w:tcPr>
            <w:tcW w:w="3397" w:type="dxa"/>
          </w:tcPr>
          <w:p w14:paraId="549096F1" w14:textId="5454D264" w:rsidR="00D6753D" w:rsidRPr="00624A34" w:rsidRDefault="00D6753D" w:rsidP="00D67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 xml:space="preserve">Hlavný predmet podnikania </w:t>
            </w:r>
          </w:p>
        </w:tc>
        <w:tc>
          <w:tcPr>
            <w:tcW w:w="5665" w:type="dxa"/>
          </w:tcPr>
          <w:p w14:paraId="49FB74A4" w14:textId="57826FD5" w:rsidR="00D6753D" w:rsidRPr="00624A34" w:rsidRDefault="00D6753D" w:rsidP="00D67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Prenájom a prevádzkovanie vlastných nehnuteľností</w:t>
            </w:r>
          </w:p>
        </w:tc>
      </w:tr>
      <w:tr w:rsidR="00D6753D" w:rsidRPr="00624A34" w14:paraId="284E1E95" w14:textId="77777777" w:rsidTr="00D6753D">
        <w:tc>
          <w:tcPr>
            <w:tcW w:w="3397" w:type="dxa"/>
          </w:tcPr>
          <w:p w14:paraId="4EF250A7" w14:textId="63998277" w:rsidR="00D6753D" w:rsidRPr="00624A34" w:rsidRDefault="00D6753D" w:rsidP="00D67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Subjekt verejného záujmu :</w:t>
            </w:r>
          </w:p>
        </w:tc>
        <w:tc>
          <w:tcPr>
            <w:tcW w:w="5665" w:type="dxa"/>
          </w:tcPr>
          <w:p w14:paraId="410CEF88" w14:textId="4F0F1E6C" w:rsidR="00D6753D" w:rsidRPr="00624A34" w:rsidRDefault="00D6753D" w:rsidP="00D67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Spoločnosť nie je subjektom ver.záujmu</w:t>
            </w:r>
          </w:p>
        </w:tc>
      </w:tr>
      <w:tr w:rsidR="00D6753D" w:rsidRPr="00624A34" w14:paraId="1BBE0709" w14:textId="77777777" w:rsidTr="00D6753D">
        <w:tc>
          <w:tcPr>
            <w:tcW w:w="3397" w:type="dxa"/>
          </w:tcPr>
          <w:p w14:paraId="57F7FC5D" w14:textId="3076DA0D" w:rsidR="00D6753D" w:rsidRPr="00624A34" w:rsidRDefault="00D6753D" w:rsidP="00D67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Účtovné obdobie :</w:t>
            </w:r>
          </w:p>
        </w:tc>
        <w:tc>
          <w:tcPr>
            <w:tcW w:w="5665" w:type="dxa"/>
          </w:tcPr>
          <w:p w14:paraId="5F996B80" w14:textId="066E7B7D" w:rsidR="00D6753D" w:rsidRPr="00624A34" w:rsidRDefault="00D6753D" w:rsidP="00D675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Kalendárny rok 202</w:t>
            </w:r>
            <w:r w:rsidR="00B160F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D6753D" w:rsidRPr="00624A34" w14:paraId="716C3E11" w14:textId="77777777" w:rsidTr="00D6753D">
        <w:tc>
          <w:tcPr>
            <w:tcW w:w="3397" w:type="dxa"/>
          </w:tcPr>
          <w:p w14:paraId="6420AF92" w14:textId="77777777" w:rsidR="00D6753D" w:rsidRPr="00624A34" w:rsidRDefault="00D6753D" w:rsidP="00D675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65" w:type="dxa"/>
          </w:tcPr>
          <w:p w14:paraId="54FC62EF" w14:textId="77777777" w:rsidR="00D6753D" w:rsidRPr="00624A34" w:rsidRDefault="00D6753D" w:rsidP="00D675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B978F51" w14:textId="77777777" w:rsidR="008C6B92" w:rsidRDefault="008C6B92" w:rsidP="00D6753D">
      <w:pPr>
        <w:rPr>
          <w:rFonts w:ascii="Times New Roman" w:hAnsi="Times New Roman" w:cs="Times New Roman"/>
          <w:sz w:val="24"/>
          <w:szCs w:val="24"/>
        </w:rPr>
      </w:pPr>
    </w:p>
    <w:p w14:paraId="1AF54F4F" w14:textId="4DAA5BFB" w:rsidR="00D6753D" w:rsidRPr="00624A34" w:rsidRDefault="00D6753D" w:rsidP="00D6753D">
      <w:pPr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Bežné účtovné obdobie :           1.1.2022 – 31.12.2022</w:t>
      </w:r>
    </w:p>
    <w:p w14:paraId="753AA9D7" w14:textId="11C56E45" w:rsidR="00D6753D" w:rsidRPr="00624A34" w:rsidRDefault="00D6753D" w:rsidP="00D6753D">
      <w:pPr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Predchádzajúce účt.obdobie :    1.1.2021 – 31.12.2021</w:t>
      </w:r>
    </w:p>
    <w:p w14:paraId="36C28CD7" w14:textId="26667561" w:rsidR="00D6753D" w:rsidRPr="00624A34" w:rsidRDefault="00D6753D" w:rsidP="00D6753D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2. Štatutárne orgány spoločnosti : konateľ ,    Ing. Gabriel Klokner</w:t>
      </w:r>
    </w:p>
    <w:p w14:paraId="6215044B" w14:textId="77777777" w:rsidR="001C755F" w:rsidRPr="00624A34" w:rsidRDefault="00D6753D" w:rsidP="00D6753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3. Dátum schválenia účtovnej </w:t>
      </w:r>
      <w:r w:rsidR="001C755F" w:rsidRPr="00624A34">
        <w:rPr>
          <w:rFonts w:ascii="Times New Roman" w:hAnsi="Times New Roman" w:cs="Times New Roman"/>
          <w:sz w:val="24"/>
          <w:szCs w:val="24"/>
        </w:rPr>
        <w:t>z</w:t>
      </w:r>
      <w:r w:rsidRPr="00624A34">
        <w:rPr>
          <w:rFonts w:ascii="Times New Roman" w:hAnsi="Times New Roman" w:cs="Times New Roman"/>
          <w:sz w:val="24"/>
          <w:szCs w:val="24"/>
        </w:rPr>
        <w:t xml:space="preserve">ávierky </w:t>
      </w:r>
      <w:r w:rsidR="001C755F" w:rsidRPr="00624A34">
        <w:rPr>
          <w:rFonts w:ascii="Times New Roman" w:hAnsi="Times New Roman" w:cs="Times New Roman"/>
          <w:sz w:val="24"/>
          <w:szCs w:val="24"/>
        </w:rPr>
        <w:t xml:space="preserve">za predchádzajúce obdobie 2021 :   </w:t>
      </w:r>
    </w:p>
    <w:p w14:paraId="5E23FD18" w14:textId="1615FF79" w:rsidR="00D6753D" w:rsidRPr="00624A34" w:rsidRDefault="001C755F" w:rsidP="00D6753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18.3.2022</w:t>
      </w:r>
    </w:p>
    <w:p w14:paraId="64F67210" w14:textId="20392323" w:rsidR="001C755F" w:rsidRPr="00624A34" w:rsidRDefault="001C755F" w:rsidP="00D6753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4. Právny dôvod na zostavenie účtovnej závierky : riadna</w:t>
      </w:r>
    </w:p>
    <w:p w14:paraId="77F4A22A" w14:textId="41A8F05C" w:rsidR="001C755F" w:rsidRPr="00624A34" w:rsidRDefault="001C755F" w:rsidP="00D6753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5. Spoločnosť je dc</w:t>
      </w:r>
      <w:r w:rsidR="00801DB2">
        <w:rPr>
          <w:rFonts w:ascii="Times New Roman" w:hAnsi="Times New Roman" w:cs="Times New Roman"/>
          <w:sz w:val="24"/>
          <w:szCs w:val="24"/>
        </w:rPr>
        <w:t>é</w:t>
      </w:r>
      <w:r w:rsidRPr="00624A34">
        <w:rPr>
          <w:rFonts w:ascii="Times New Roman" w:hAnsi="Times New Roman" w:cs="Times New Roman"/>
          <w:sz w:val="24"/>
          <w:szCs w:val="24"/>
        </w:rPr>
        <w:t xml:space="preserve">rskou spoločnosťou, ale v zmysle §22 ods.10 a 12 ZoÚ je  </w:t>
      </w:r>
    </w:p>
    <w:p w14:paraId="4B05B567" w14:textId="53C521C0" w:rsidR="001C755F" w:rsidRPr="00624A34" w:rsidRDefault="001C755F" w:rsidP="00D6753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oslobodená od konsolidovanej účtovnej závierky</w:t>
      </w:r>
      <w:r w:rsidR="002B547A" w:rsidRPr="00624A34">
        <w:rPr>
          <w:rFonts w:ascii="Times New Roman" w:hAnsi="Times New Roman" w:cs="Times New Roman"/>
          <w:sz w:val="24"/>
          <w:szCs w:val="24"/>
        </w:rPr>
        <w:t>.</w:t>
      </w:r>
    </w:p>
    <w:p w14:paraId="4CACAAC0" w14:textId="173C24B1" w:rsidR="002B547A" w:rsidRPr="00624A34" w:rsidRDefault="002B547A" w:rsidP="00D6753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Materská spoločnosť : Verejno-prospešný podnik Senec, a.s., IČO : 35732814</w:t>
      </w:r>
    </w:p>
    <w:p w14:paraId="7C3544B5" w14:textId="0769360F" w:rsidR="002B547A" w:rsidRPr="00624A34" w:rsidRDefault="002B547A" w:rsidP="00D6753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6. Spoločnosť mala v r. 2022 počet zamestnancov 0 ( 1 pracovník na dohodu </w:t>
      </w:r>
    </w:p>
    <w:p w14:paraId="79585EEF" w14:textId="7FD23AA7" w:rsidR="002B547A" w:rsidRDefault="002B547A" w:rsidP="00D6753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o pracovnej činnosti) </w:t>
      </w:r>
    </w:p>
    <w:p w14:paraId="3F211B91" w14:textId="77777777" w:rsidR="008C6B92" w:rsidRDefault="008C6B92" w:rsidP="00D6753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D9E0CAB" w14:textId="59CB2613" w:rsidR="008C6B92" w:rsidRPr="008C6B92" w:rsidRDefault="008C6B92" w:rsidP="008C6B92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C6B92">
        <w:rPr>
          <w:rFonts w:ascii="Times New Roman" w:hAnsi="Times New Roman" w:cs="Times New Roman"/>
          <w:b/>
          <w:bCs/>
          <w:sz w:val="24"/>
          <w:szCs w:val="24"/>
        </w:rPr>
        <w:t>Článok II.</w:t>
      </w:r>
    </w:p>
    <w:p w14:paraId="618094D2" w14:textId="08F22D4C" w:rsidR="008C6B92" w:rsidRDefault="008C6B92" w:rsidP="008C6B92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C6B92">
        <w:rPr>
          <w:rFonts w:ascii="Times New Roman" w:hAnsi="Times New Roman" w:cs="Times New Roman"/>
          <w:b/>
          <w:bCs/>
          <w:sz w:val="24"/>
          <w:szCs w:val="24"/>
        </w:rPr>
        <w:t>Informácie o orgánoch spoločnosti</w:t>
      </w:r>
    </w:p>
    <w:p w14:paraId="4DC07FE5" w14:textId="77777777" w:rsidR="00CE2D17" w:rsidRDefault="00CE2D17" w:rsidP="008C6B92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0ABAEFC" w14:textId="68DE5BAA" w:rsidR="008C6B92" w:rsidRPr="008C6B92" w:rsidRDefault="008C6B92" w:rsidP="008C6B92">
      <w:pPr>
        <w:pStyle w:val="Odsekzoznamu"/>
        <w:numPr>
          <w:ilvl w:val="0"/>
          <w:numId w:val="7"/>
        </w:num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8C6B92">
        <w:rPr>
          <w:rFonts w:ascii="Times New Roman" w:hAnsi="Times New Roman" w:cs="Times New Roman"/>
          <w:sz w:val="24"/>
          <w:szCs w:val="24"/>
        </w:rPr>
        <w:t>Spoločnosť neposkytla žiadne záruky alebo iné zabezpečenia pre členov štatutárneho orgánu, dozorného orgánu alebo iného orgánu účtovnej jednotky</w:t>
      </w:r>
    </w:p>
    <w:p w14:paraId="356F7DA6" w14:textId="78E6E9F5" w:rsidR="008C6B92" w:rsidRPr="008C6B92" w:rsidRDefault="008C6B92" w:rsidP="008C6B92">
      <w:pPr>
        <w:pStyle w:val="Odsekzoznamu"/>
        <w:numPr>
          <w:ilvl w:val="0"/>
          <w:numId w:val="7"/>
        </w:num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neposkytla  v hospodárskom roku 2022 žiadne pôžičky členom štatutárneho, dozorného a iného orgánu účtovnej jednotky</w:t>
      </w:r>
    </w:p>
    <w:p w14:paraId="78088EE4" w14:textId="2061D5D1" w:rsidR="008C6B92" w:rsidRDefault="008C6B92" w:rsidP="008C6B92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CE067F1" w14:textId="0D0F37D5" w:rsidR="003149AB" w:rsidRPr="00624A34" w:rsidRDefault="003149AB" w:rsidP="003149A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A34">
        <w:rPr>
          <w:rFonts w:ascii="Times New Roman" w:hAnsi="Times New Roman" w:cs="Times New Roman"/>
          <w:b/>
          <w:bCs/>
          <w:sz w:val="24"/>
          <w:szCs w:val="24"/>
        </w:rPr>
        <w:lastRenderedPageBreak/>
        <w:t>Článok II</w:t>
      </w:r>
      <w:r w:rsidR="008C6B92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Pr="00624A34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7C1F8D52" w14:textId="05132D96" w:rsidR="007F4071" w:rsidRPr="00624A34" w:rsidRDefault="003149AB" w:rsidP="007F407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A34">
        <w:rPr>
          <w:rFonts w:ascii="Times New Roman" w:hAnsi="Times New Roman" w:cs="Times New Roman"/>
          <w:b/>
          <w:bCs/>
          <w:sz w:val="24"/>
          <w:szCs w:val="24"/>
        </w:rPr>
        <w:t>Informácie o</w:t>
      </w:r>
      <w:r w:rsidR="00F47204">
        <w:rPr>
          <w:rFonts w:ascii="Times New Roman" w:hAnsi="Times New Roman" w:cs="Times New Roman"/>
          <w:b/>
          <w:bCs/>
          <w:sz w:val="24"/>
          <w:szCs w:val="24"/>
        </w:rPr>
        <w:t> prijatých postupoch</w:t>
      </w:r>
    </w:p>
    <w:p w14:paraId="6F1DD133" w14:textId="4610587D" w:rsidR="003149AB" w:rsidRPr="00624A34" w:rsidRDefault="003149AB" w:rsidP="007F4071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Účtovná jednotka bude nepretržite pokračovať vo svojej činnosti minimálne 12 mesiacov po uzávierkovom dni 31.12.2022</w:t>
      </w:r>
      <w:r w:rsidR="007F4071" w:rsidRPr="00624A34">
        <w:rPr>
          <w:rFonts w:ascii="Times New Roman" w:hAnsi="Times New Roman" w:cs="Times New Roman"/>
          <w:sz w:val="24"/>
          <w:szCs w:val="24"/>
        </w:rPr>
        <w:t>, v zmysle §7 ods. 4 zákona o účtovníctve</w:t>
      </w:r>
    </w:p>
    <w:p w14:paraId="2983CF8F" w14:textId="0965954C" w:rsidR="007F4071" w:rsidRPr="00624A34" w:rsidRDefault="007F4071" w:rsidP="007F4071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Zmeny účtovných zásad a metód :  neboli</w:t>
      </w:r>
    </w:p>
    <w:p w14:paraId="11F4DDAF" w14:textId="40806D22" w:rsidR="007F4071" w:rsidRPr="00624A34" w:rsidRDefault="008C6B92" w:rsidP="007F4071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F4071" w:rsidRPr="00624A34">
        <w:rPr>
          <w:rFonts w:ascii="Times New Roman" w:hAnsi="Times New Roman" w:cs="Times New Roman"/>
          <w:sz w:val="24"/>
          <w:szCs w:val="24"/>
        </w:rPr>
        <w:t>Účtovné metódy a zásady boli aplikované v rámci platného zákona o účtovníctve.</w:t>
      </w:r>
    </w:p>
    <w:p w14:paraId="191D4919" w14:textId="0CCC11AC" w:rsidR="007F4071" w:rsidRPr="00624A34" w:rsidRDefault="009C5F37" w:rsidP="007F4071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Sp</w:t>
      </w:r>
      <w:r w:rsidR="007F4071" w:rsidRPr="00624A34">
        <w:rPr>
          <w:rFonts w:ascii="Times New Roman" w:hAnsi="Times New Roman" w:cs="Times New Roman"/>
          <w:sz w:val="24"/>
          <w:szCs w:val="24"/>
        </w:rPr>
        <w:t>ôsob oceňovania jednotlivých zložiek majetku a záväzkov :</w:t>
      </w:r>
    </w:p>
    <w:p w14:paraId="022E9DED" w14:textId="5FE28A5B" w:rsidR="009C5F37" w:rsidRPr="00624A34" w:rsidRDefault="009C5F37" w:rsidP="007F4071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</w:t>
      </w:r>
      <w:r w:rsidR="008C6B92">
        <w:rPr>
          <w:rFonts w:ascii="Times New Roman" w:hAnsi="Times New Roman" w:cs="Times New Roman"/>
          <w:sz w:val="24"/>
          <w:szCs w:val="24"/>
        </w:rPr>
        <w:t xml:space="preserve">  </w:t>
      </w:r>
      <w:r w:rsidR="007F4071" w:rsidRPr="00624A34">
        <w:rPr>
          <w:rFonts w:ascii="Times New Roman" w:hAnsi="Times New Roman" w:cs="Times New Roman"/>
          <w:sz w:val="24"/>
          <w:szCs w:val="24"/>
        </w:rPr>
        <w:t xml:space="preserve">Podnik oceňoval peňažné prostriedky , ceniny, pohľadávky, záväzky, </w:t>
      </w:r>
      <w:r w:rsidRPr="00624A3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53D3D3F3" w14:textId="61BA266E" w:rsidR="007F4071" w:rsidRPr="00624A34" w:rsidRDefault="009C5F37" w:rsidP="007F4071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</w:t>
      </w:r>
      <w:r w:rsidR="008C6B92">
        <w:rPr>
          <w:rFonts w:ascii="Times New Roman" w:hAnsi="Times New Roman" w:cs="Times New Roman"/>
          <w:sz w:val="24"/>
          <w:szCs w:val="24"/>
        </w:rPr>
        <w:t xml:space="preserve">  </w:t>
      </w:r>
      <w:r w:rsidR="007F4071" w:rsidRPr="00624A34">
        <w:rPr>
          <w:rFonts w:ascii="Times New Roman" w:hAnsi="Times New Roman" w:cs="Times New Roman"/>
          <w:sz w:val="24"/>
          <w:szCs w:val="24"/>
        </w:rPr>
        <w:t xml:space="preserve">pohľadávky  </w:t>
      </w:r>
      <w:r w:rsidR="007F4071" w:rsidRPr="00F41E20">
        <w:rPr>
          <w:rFonts w:ascii="Times New Roman" w:hAnsi="Times New Roman" w:cs="Times New Roman"/>
          <w:b/>
          <w:bCs/>
          <w:sz w:val="24"/>
          <w:szCs w:val="24"/>
        </w:rPr>
        <w:t>menovitou hodnotou</w:t>
      </w:r>
      <w:r w:rsidR="007F4071" w:rsidRPr="00624A34">
        <w:rPr>
          <w:rFonts w:ascii="Times New Roman" w:hAnsi="Times New Roman" w:cs="Times New Roman"/>
          <w:sz w:val="24"/>
          <w:szCs w:val="24"/>
        </w:rPr>
        <w:t xml:space="preserve"> .</w:t>
      </w:r>
    </w:p>
    <w:p w14:paraId="32764338" w14:textId="569553E1" w:rsidR="007F4071" w:rsidRPr="00624A34" w:rsidRDefault="009C5F37" w:rsidP="007F4071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</w:t>
      </w:r>
      <w:r w:rsidR="008C6B92">
        <w:rPr>
          <w:rFonts w:ascii="Times New Roman" w:hAnsi="Times New Roman" w:cs="Times New Roman"/>
          <w:sz w:val="24"/>
          <w:szCs w:val="24"/>
        </w:rPr>
        <w:t xml:space="preserve">  </w:t>
      </w:r>
      <w:r w:rsidR="007F4071" w:rsidRPr="00624A34">
        <w:rPr>
          <w:rFonts w:ascii="Times New Roman" w:hAnsi="Times New Roman" w:cs="Times New Roman"/>
          <w:sz w:val="24"/>
          <w:szCs w:val="24"/>
        </w:rPr>
        <w:t>Podnik nemá novozistený majetok pri inventarizácii</w:t>
      </w:r>
    </w:p>
    <w:p w14:paraId="4C5BAA36" w14:textId="0D57BD93" w:rsidR="007F4071" w:rsidRPr="00624A34" w:rsidRDefault="009C5F37" w:rsidP="007F4071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</w:t>
      </w:r>
      <w:r w:rsidR="008C6B92">
        <w:rPr>
          <w:rFonts w:ascii="Times New Roman" w:hAnsi="Times New Roman" w:cs="Times New Roman"/>
          <w:sz w:val="24"/>
          <w:szCs w:val="24"/>
        </w:rPr>
        <w:t xml:space="preserve">  </w:t>
      </w:r>
      <w:r w:rsidR="007F4071" w:rsidRPr="00624A34">
        <w:rPr>
          <w:rFonts w:ascii="Times New Roman" w:hAnsi="Times New Roman" w:cs="Times New Roman"/>
          <w:sz w:val="24"/>
          <w:szCs w:val="24"/>
        </w:rPr>
        <w:t>Trvalé alebo prechodné zníženie majetku nebolo účtované.</w:t>
      </w:r>
    </w:p>
    <w:p w14:paraId="62C1F40A" w14:textId="64BA1F0B" w:rsidR="007F4071" w:rsidRPr="00624A34" w:rsidRDefault="009C5F37" w:rsidP="007F4071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</w:t>
      </w:r>
      <w:r w:rsidR="008C6B92">
        <w:rPr>
          <w:rFonts w:ascii="Times New Roman" w:hAnsi="Times New Roman" w:cs="Times New Roman"/>
          <w:sz w:val="24"/>
          <w:szCs w:val="24"/>
        </w:rPr>
        <w:t xml:space="preserve">  </w:t>
      </w:r>
      <w:r w:rsidR="007F4071" w:rsidRPr="00624A34">
        <w:rPr>
          <w:rFonts w:ascii="Times New Roman" w:hAnsi="Times New Roman" w:cs="Times New Roman"/>
          <w:sz w:val="24"/>
          <w:szCs w:val="24"/>
        </w:rPr>
        <w:t>Podnik nakupoval v </w:t>
      </w:r>
      <w:r w:rsidR="0086608B" w:rsidRPr="00624A34">
        <w:rPr>
          <w:rFonts w:ascii="Times New Roman" w:hAnsi="Times New Roman" w:cs="Times New Roman"/>
          <w:sz w:val="24"/>
          <w:szCs w:val="24"/>
        </w:rPr>
        <w:t>bežnom</w:t>
      </w:r>
      <w:r w:rsidR="007F4071" w:rsidRPr="00624A34">
        <w:rPr>
          <w:rFonts w:ascii="Times New Roman" w:hAnsi="Times New Roman" w:cs="Times New Roman"/>
          <w:sz w:val="24"/>
          <w:szCs w:val="24"/>
        </w:rPr>
        <w:t xml:space="preserve"> roku dlhodobý nehmotný majetok : NIE</w:t>
      </w:r>
    </w:p>
    <w:p w14:paraId="2A09DAEB" w14:textId="37E2CB4F" w:rsidR="007F4071" w:rsidRPr="00624A34" w:rsidRDefault="009C5F37" w:rsidP="007F4071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</w:t>
      </w:r>
      <w:r w:rsidR="008C6B92">
        <w:rPr>
          <w:rFonts w:ascii="Times New Roman" w:hAnsi="Times New Roman" w:cs="Times New Roman"/>
          <w:sz w:val="24"/>
          <w:szCs w:val="24"/>
        </w:rPr>
        <w:t xml:space="preserve">  </w:t>
      </w:r>
      <w:r w:rsidR="007F4071" w:rsidRPr="00624A34">
        <w:rPr>
          <w:rFonts w:ascii="Times New Roman" w:hAnsi="Times New Roman" w:cs="Times New Roman"/>
          <w:sz w:val="24"/>
          <w:szCs w:val="24"/>
        </w:rPr>
        <w:t>Podnik tvoril vlastnou činnosťou dlhodobý nehmotný majetok : NIE</w:t>
      </w:r>
    </w:p>
    <w:p w14:paraId="27B044F6" w14:textId="62DF162A" w:rsidR="007F4071" w:rsidRPr="00624A34" w:rsidRDefault="009C5F37" w:rsidP="007F4071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</w:t>
      </w:r>
      <w:r w:rsidR="008C6B92">
        <w:rPr>
          <w:rFonts w:ascii="Times New Roman" w:hAnsi="Times New Roman" w:cs="Times New Roman"/>
          <w:sz w:val="24"/>
          <w:szCs w:val="24"/>
        </w:rPr>
        <w:t xml:space="preserve">  </w:t>
      </w:r>
      <w:r w:rsidR="007F4071" w:rsidRPr="00624A34">
        <w:rPr>
          <w:rFonts w:ascii="Times New Roman" w:hAnsi="Times New Roman" w:cs="Times New Roman"/>
          <w:sz w:val="24"/>
          <w:szCs w:val="24"/>
        </w:rPr>
        <w:t>Podni</w:t>
      </w:r>
      <w:r w:rsidR="0086608B" w:rsidRPr="00624A34">
        <w:rPr>
          <w:rFonts w:ascii="Times New Roman" w:hAnsi="Times New Roman" w:cs="Times New Roman"/>
          <w:sz w:val="24"/>
          <w:szCs w:val="24"/>
        </w:rPr>
        <w:t>k</w:t>
      </w:r>
      <w:r w:rsidR="007F4071" w:rsidRPr="00624A34">
        <w:rPr>
          <w:rFonts w:ascii="Times New Roman" w:hAnsi="Times New Roman" w:cs="Times New Roman"/>
          <w:sz w:val="24"/>
          <w:szCs w:val="24"/>
        </w:rPr>
        <w:t xml:space="preserve"> nakupoval</w:t>
      </w:r>
      <w:r w:rsidR="0086608B" w:rsidRPr="00624A34">
        <w:rPr>
          <w:rFonts w:ascii="Times New Roman" w:hAnsi="Times New Roman" w:cs="Times New Roman"/>
          <w:sz w:val="24"/>
          <w:szCs w:val="24"/>
        </w:rPr>
        <w:t xml:space="preserve">  v bežnom roku dlhodobý hmotný majetok : ANO</w:t>
      </w:r>
    </w:p>
    <w:p w14:paraId="5785C040" w14:textId="0B671407" w:rsidR="0086608B" w:rsidRPr="00624A34" w:rsidRDefault="009C5F37" w:rsidP="007F4071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</w:t>
      </w:r>
      <w:r w:rsidR="008C6B92">
        <w:rPr>
          <w:rFonts w:ascii="Times New Roman" w:hAnsi="Times New Roman" w:cs="Times New Roman"/>
          <w:sz w:val="24"/>
          <w:szCs w:val="24"/>
        </w:rPr>
        <w:t xml:space="preserve">  </w:t>
      </w:r>
      <w:r w:rsidR="0086608B" w:rsidRPr="00624A34">
        <w:rPr>
          <w:rFonts w:ascii="Times New Roman" w:hAnsi="Times New Roman" w:cs="Times New Roman"/>
          <w:sz w:val="24"/>
          <w:szCs w:val="24"/>
        </w:rPr>
        <w:t>Podnik v bežnom roku vlastnil cenné papiere :  NIE</w:t>
      </w:r>
    </w:p>
    <w:p w14:paraId="4BC1A653" w14:textId="735BC431" w:rsidR="0086608B" w:rsidRPr="00624A34" w:rsidRDefault="009C5F37" w:rsidP="007F4071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</w:t>
      </w:r>
      <w:r w:rsidR="008C6B92">
        <w:rPr>
          <w:rFonts w:ascii="Times New Roman" w:hAnsi="Times New Roman" w:cs="Times New Roman"/>
          <w:sz w:val="24"/>
          <w:szCs w:val="24"/>
        </w:rPr>
        <w:t xml:space="preserve">  </w:t>
      </w:r>
      <w:r w:rsidRPr="00624A34">
        <w:rPr>
          <w:rFonts w:ascii="Times New Roman" w:hAnsi="Times New Roman" w:cs="Times New Roman"/>
          <w:sz w:val="24"/>
          <w:szCs w:val="24"/>
        </w:rPr>
        <w:t xml:space="preserve"> </w:t>
      </w:r>
      <w:r w:rsidR="0086608B" w:rsidRPr="00624A34">
        <w:rPr>
          <w:rFonts w:ascii="Times New Roman" w:hAnsi="Times New Roman" w:cs="Times New Roman"/>
          <w:sz w:val="24"/>
          <w:szCs w:val="24"/>
        </w:rPr>
        <w:t>Podnik nakupoval zásoby :  NIE</w:t>
      </w:r>
    </w:p>
    <w:p w14:paraId="2150C942" w14:textId="228288B5" w:rsidR="0086608B" w:rsidRPr="00624A34" w:rsidRDefault="009C5F37" w:rsidP="007F4071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</w:t>
      </w:r>
      <w:r w:rsidR="008C6B92">
        <w:rPr>
          <w:rFonts w:ascii="Times New Roman" w:hAnsi="Times New Roman" w:cs="Times New Roman"/>
          <w:sz w:val="24"/>
          <w:szCs w:val="24"/>
        </w:rPr>
        <w:t xml:space="preserve"> </w:t>
      </w:r>
      <w:r w:rsidRPr="00624A34">
        <w:rPr>
          <w:rFonts w:ascii="Times New Roman" w:hAnsi="Times New Roman" w:cs="Times New Roman"/>
          <w:sz w:val="24"/>
          <w:szCs w:val="24"/>
        </w:rPr>
        <w:t xml:space="preserve"> </w:t>
      </w:r>
      <w:r w:rsidR="0086608B" w:rsidRPr="00624A34">
        <w:rPr>
          <w:rFonts w:ascii="Times New Roman" w:hAnsi="Times New Roman" w:cs="Times New Roman"/>
          <w:sz w:val="24"/>
          <w:szCs w:val="24"/>
        </w:rPr>
        <w:t>Transakcie, ktoré sa neuvádzajú v súvahe :  nemáme</w:t>
      </w:r>
    </w:p>
    <w:p w14:paraId="6B97A968" w14:textId="77777777" w:rsidR="00785F8B" w:rsidRPr="00624A34" w:rsidRDefault="00785F8B" w:rsidP="007F4071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14:paraId="6F20A948" w14:textId="7EEB455B" w:rsidR="00785F8B" w:rsidRPr="00624A34" w:rsidRDefault="00785F8B" w:rsidP="00785F8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Spôsob </w:t>
      </w:r>
      <w:r w:rsidR="000B5F08">
        <w:rPr>
          <w:rFonts w:ascii="Times New Roman" w:hAnsi="Times New Roman" w:cs="Times New Roman"/>
          <w:sz w:val="24"/>
          <w:szCs w:val="24"/>
        </w:rPr>
        <w:t xml:space="preserve">tvorby </w:t>
      </w:r>
      <w:r w:rsidRPr="00624A34">
        <w:rPr>
          <w:rFonts w:ascii="Times New Roman" w:hAnsi="Times New Roman" w:cs="Times New Roman"/>
          <w:sz w:val="24"/>
          <w:szCs w:val="24"/>
        </w:rPr>
        <w:t>odpisového plánu dlhodobého majetku :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181"/>
        <w:gridCol w:w="2185"/>
        <w:gridCol w:w="2150"/>
        <w:gridCol w:w="2186"/>
      </w:tblGrid>
      <w:tr w:rsidR="00785F8B" w:rsidRPr="00624A34" w14:paraId="6018A6AA" w14:textId="77777777" w:rsidTr="00785F8B">
        <w:trPr>
          <w:trHeight w:val="532"/>
        </w:trPr>
        <w:tc>
          <w:tcPr>
            <w:tcW w:w="2265" w:type="dxa"/>
          </w:tcPr>
          <w:p w14:paraId="0BC88B57" w14:textId="43F8DED6" w:rsidR="00785F8B" w:rsidRPr="00624A34" w:rsidRDefault="00785F8B" w:rsidP="00785F8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DRUH majetku</w:t>
            </w:r>
          </w:p>
        </w:tc>
        <w:tc>
          <w:tcPr>
            <w:tcW w:w="2265" w:type="dxa"/>
          </w:tcPr>
          <w:p w14:paraId="279632B8" w14:textId="2EC30547" w:rsidR="00785F8B" w:rsidRPr="00624A34" w:rsidRDefault="00785F8B" w:rsidP="00785F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Doba odpisovania</w:t>
            </w:r>
          </w:p>
        </w:tc>
        <w:tc>
          <w:tcPr>
            <w:tcW w:w="2266" w:type="dxa"/>
          </w:tcPr>
          <w:p w14:paraId="48247377" w14:textId="01094036" w:rsidR="00785F8B" w:rsidRPr="00624A34" w:rsidRDefault="00785F8B" w:rsidP="00785F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Sadzba odpisov</w:t>
            </w:r>
          </w:p>
        </w:tc>
        <w:tc>
          <w:tcPr>
            <w:tcW w:w="2266" w:type="dxa"/>
          </w:tcPr>
          <w:p w14:paraId="396E8608" w14:textId="7ED20071" w:rsidR="00785F8B" w:rsidRPr="00624A34" w:rsidRDefault="00785F8B" w:rsidP="00785F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Odpisová metóda</w:t>
            </w:r>
          </w:p>
        </w:tc>
      </w:tr>
      <w:tr w:rsidR="00785F8B" w:rsidRPr="00624A34" w14:paraId="62757AD8" w14:textId="77777777" w:rsidTr="00785F8B">
        <w:trPr>
          <w:trHeight w:val="532"/>
        </w:trPr>
        <w:tc>
          <w:tcPr>
            <w:tcW w:w="2265" w:type="dxa"/>
          </w:tcPr>
          <w:p w14:paraId="4F706944" w14:textId="717FE19F" w:rsidR="00785F8B" w:rsidRPr="00624A34" w:rsidRDefault="00785F8B" w:rsidP="00785F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Budovy, stavby</w:t>
            </w:r>
          </w:p>
        </w:tc>
        <w:tc>
          <w:tcPr>
            <w:tcW w:w="2265" w:type="dxa"/>
          </w:tcPr>
          <w:p w14:paraId="26833311" w14:textId="17291E28" w:rsidR="00785F8B" w:rsidRPr="00624A34" w:rsidRDefault="00785F8B" w:rsidP="00785F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2266" w:type="dxa"/>
          </w:tcPr>
          <w:p w14:paraId="124AD318" w14:textId="3F1EDF5E" w:rsidR="00785F8B" w:rsidRPr="00624A34" w:rsidRDefault="00785F8B" w:rsidP="00785F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266" w:type="dxa"/>
          </w:tcPr>
          <w:p w14:paraId="5B90F0DF" w14:textId="4D73294B" w:rsidR="00785F8B" w:rsidRPr="00624A34" w:rsidRDefault="00785F8B" w:rsidP="00785F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785F8B" w:rsidRPr="00624A34" w14:paraId="2C0A2357" w14:textId="77777777" w:rsidTr="00785F8B">
        <w:trPr>
          <w:trHeight w:val="554"/>
        </w:trPr>
        <w:tc>
          <w:tcPr>
            <w:tcW w:w="2265" w:type="dxa"/>
          </w:tcPr>
          <w:p w14:paraId="4FF69685" w14:textId="574FACB5" w:rsidR="00785F8B" w:rsidRPr="00624A34" w:rsidRDefault="00785F8B" w:rsidP="00785F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Samostatné  hnut</w:t>
            </w:r>
            <w:r w:rsidR="00227AB0">
              <w:rPr>
                <w:rFonts w:ascii="Times New Roman" w:hAnsi="Times New Roman" w:cs="Times New Roman"/>
                <w:sz w:val="24"/>
                <w:szCs w:val="24"/>
              </w:rPr>
              <w:t xml:space="preserve">eľné </w:t>
            </w: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veci</w:t>
            </w:r>
          </w:p>
        </w:tc>
        <w:tc>
          <w:tcPr>
            <w:tcW w:w="2265" w:type="dxa"/>
          </w:tcPr>
          <w:p w14:paraId="1291D9C1" w14:textId="77777777" w:rsidR="00785F8B" w:rsidRPr="00624A34" w:rsidRDefault="00785F8B" w:rsidP="00785F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 xml:space="preserve">6 rokov </w:t>
            </w:r>
          </w:p>
          <w:p w14:paraId="41F9554B" w14:textId="61DA6642" w:rsidR="00785F8B" w:rsidRPr="00624A34" w:rsidRDefault="00785F8B" w:rsidP="00785F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6" w:type="dxa"/>
          </w:tcPr>
          <w:p w14:paraId="1549E415" w14:textId="48F6C466" w:rsidR="00785F8B" w:rsidRPr="00624A34" w:rsidRDefault="00785F8B" w:rsidP="00785F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6" w:type="dxa"/>
          </w:tcPr>
          <w:p w14:paraId="4EBFB832" w14:textId="046A28D1" w:rsidR="00785F8B" w:rsidRPr="00624A34" w:rsidRDefault="00785F8B" w:rsidP="00785F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367B018C" w14:textId="77777777" w:rsidR="00785F8B" w:rsidRPr="00624A34" w:rsidRDefault="00785F8B" w:rsidP="00785F8B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14:paraId="5684C081" w14:textId="3E1F2D3D" w:rsidR="009C5F37" w:rsidRPr="00624A34" w:rsidRDefault="009C5F37" w:rsidP="007F4071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Odpisový plán účtovných odpisov vychádza</w:t>
      </w:r>
      <w:r w:rsidR="00227AB0">
        <w:rPr>
          <w:rFonts w:ascii="Times New Roman" w:hAnsi="Times New Roman" w:cs="Times New Roman"/>
          <w:sz w:val="24"/>
          <w:szCs w:val="24"/>
        </w:rPr>
        <w:t xml:space="preserve"> </w:t>
      </w:r>
      <w:r w:rsidRPr="00624A34">
        <w:rPr>
          <w:rFonts w:ascii="Times New Roman" w:hAnsi="Times New Roman" w:cs="Times New Roman"/>
          <w:sz w:val="24"/>
          <w:szCs w:val="24"/>
        </w:rPr>
        <w:t xml:space="preserve"> z metód používaných </w:t>
      </w:r>
      <w:r w:rsidR="00E068AD" w:rsidRPr="00624A34">
        <w:rPr>
          <w:rFonts w:ascii="Times New Roman" w:hAnsi="Times New Roman" w:cs="Times New Roman"/>
          <w:sz w:val="24"/>
          <w:szCs w:val="24"/>
        </w:rPr>
        <w:t xml:space="preserve"> </w:t>
      </w:r>
      <w:r w:rsidRPr="00624A34">
        <w:rPr>
          <w:rFonts w:ascii="Times New Roman" w:hAnsi="Times New Roman" w:cs="Times New Roman"/>
          <w:sz w:val="24"/>
          <w:szCs w:val="24"/>
        </w:rPr>
        <w:t xml:space="preserve">pri vyčíslovaní daňových odpisov. </w:t>
      </w:r>
    </w:p>
    <w:p w14:paraId="18BEE8AA" w14:textId="16A0E7F0" w:rsidR="007F4071" w:rsidRPr="00624A34" w:rsidRDefault="009C5F37" w:rsidP="007F4071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Odpisové sadzby pre účtovné a daňové odpisy sa rovnajú.</w:t>
      </w:r>
    </w:p>
    <w:p w14:paraId="35EE9C08" w14:textId="77777777" w:rsidR="00E068AD" w:rsidRPr="00624A34" w:rsidRDefault="00E068AD" w:rsidP="007F4071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14:paraId="02C29D62" w14:textId="77777777" w:rsidR="009C5F37" w:rsidRPr="00624A34" w:rsidRDefault="009C5F37" w:rsidP="009C5F3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V účtovnom období nebolo účtované o oprave významných chybách </w:t>
      </w:r>
    </w:p>
    <w:p w14:paraId="70CBF157" w14:textId="6EA8724E" w:rsidR="009C5F37" w:rsidRPr="00624A34" w:rsidRDefault="00E068AD" w:rsidP="009C5F37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 </w:t>
      </w:r>
      <w:r w:rsidR="009C5F37" w:rsidRPr="00624A34">
        <w:rPr>
          <w:rFonts w:ascii="Times New Roman" w:hAnsi="Times New Roman" w:cs="Times New Roman"/>
          <w:sz w:val="24"/>
          <w:szCs w:val="24"/>
        </w:rPr>
        <w:t>minulých účtovných období.</w:t>
      </w:r>
    </w:p>
    <w:p w14:paraId="4CF6099A" w14:textId="4F35FCDE" w:rsidR="007F4071" w:rsidRPr="00624A34" w:rsidRDefault="007F4071" w:rsidP="007F407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6532A517" w14:textId="6D3ED0DE" w:rsidR="00E068AD" w:rsidRPr="00624A34" w:rsidRDefault="00E068AD" w:rsidP="00E068AD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A34">
        <w:rPr>
          <w:rFonts w:ascii="Times New Roman" w:hAnsi="Times New Roman" w:cs="Times New Roman"/>
          <w:b/>
          <w:bCs/>
          <w:sz w:val="24"/>
          <w:szCs w:val="24"/>
        </w:rPr>
        <w:t>Článok I</w:t>
      </w:r>
      <w:r w:rsidR="00F80A21">
        <w:rPr>
          <w:rFonts w:ascii="Times New Roman" w:hAnsi="Times New Roman" w:cs="Times New Roman"/>
          <w:b/>
          <w:bCs/>
          <w:sz w:val="24"/>
          <w:szCs w:val="24"/>
        </w:rPr>
        <w:t>V</w:t>
      </w:r>
      <w:r w:rsidRPr="00624A34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D63498F" w14:textId="7A7498F6" w:rsidR="00E068AD" w:rsidRDefault="00E068AD" w:rsidP="00E068AD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A34">
        <w:rPr>
          <w:rFonts w:ascii="Times New Roman" w:hAnsi="Times New Roman" w:cs="Times New Roman"/>
          <w:b/>
          <w:bCs/>
          <w:sz w:val="24"/>
          <w:szCs w:val="24"/>
        </w:rPr>
        <w:t>Informácie, ktoré dopĺňajú súvahu</w:t>
      </w:r>
      <w:r w:rsidR="00227AB0">
        <w:rPr>
          <w:rFonts w:ascii="Times New Roman" w:hAnsi="Times New Roman" w:cs="Times New Roman"/>
          <w:b/>
          <w:bCs/>
          <w:sz w:val="24"/>
          <w:szCs w:val="24"/>
        </w:rPr>
        <w:t xml:space="preserve"> a výkaz ziskov a strát</w:t>
      </w:r>
      <w:r w:rsidRPr="00624A34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0DB88369" w14:textId="77777777" w:rsidR="00624A34" w:rsidRPr="00624A34" w:rsidRDefault="00624A34" w:rsidP="00E068AD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ED8A9A7" w14:textId="28387A1F" w:rsidR="003D0276" w:rsidRPr="00624A34" w:rsidRDefault="003D0276" w:rsidP="003D0276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Spoločnosť nevlastní ani nevlastnila v min. období dlhodobý nehmotný majetok.</w:t>
      </w:r>
    </w:p>
    <w:p w14:paraId="19B1CB55" w14:textId="16B5B87C" w:rsidR="003D0276" w:rsidRPr="00624A34" w:rsidRDefault="003D0276" w:rsidP="003D0276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Spoločnosť vlastní nehnuteľnosti v Polyfunkčnom objekte ORBIS, Štúrova ul. 44, Senec :</w:t>
      </w:r>
    </w:p>
    <w:p w14:paraId="547326AA" w14:textId="727D8EE6" w:rsidR="003D0276" w:rsidRPr="00624A34" w:rsidRDefault="003D0276" w:rsidP="003D0276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 Nebytový priestor č.6 v zostatkovej hodnote :</w:t>
      </w:r>
      <w:r w:rsidR="00264A69">
        <w:rPr>
          <w:rFonts w:ascii="Times New Roman" w:hAnsi="Times New Roman" w:cs="Times New Roman"/>
          <w:sz w:val="24"/>
          <w:szCs w:val="24"/>
        </w:rPr>
        <w:t xml:space="preserve">   </w:t>
      </w:r>
      <w:r w:rsidR="00264A69">
        <w:rPr>
          <w:rFonts w:ascii="Times New Roman" w:hAnsi="Times New Roman" w:cs="Times New Roman"/>
          <w:sz w:val="24"/>
          <w:szCs w:val="24"/>
        </w:rPr>
        <w:tab/>
        <w:t>124 701,54 EUR</w:t>
      </w:r>
    </w:p>
    <w:p w14:paraId="28A73979" w14:textId="0BB86732" w:rsidR="003D0276" w:rsidRPr="00624A34" w:rsidRDefault="003D0276" w:rsidP="003D0276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 Sklady                         v zostatkovej hodnote :</w:t>
      </w:r>
      <w:r w:rsidR="00264A69">
        <w:rPr>
          <w:rFonts w:ascii="Times New Roman" w:hAnsi="Times New Roman" w:cs="Times New Roman"/>
          <w:sz w:val="24"/>
          <w:szCs w:val="24"/>
        </w:rPr>
        <w:t xml:space="preserve">            45 917,72 EUR</w:t>
      </w:r>
    </w:p>
    <w:p w14:paraId="4CD08FBF" w14:textId="7AEC4A5A" w:rsidR="003D0276" w:rsidRPr="00624A34" w:rsidRDefault="003D0276" w:rsidP="003D0276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 Garáž č. 74                  v zostatkovej hodnote :</w:t>
      </w:r>
      <w:r w:rsidR="00264A69">
        <w:rPr>
          <w:rFonts w:ascii="Times New Roman" w:hAnsi="Times New Roman" w:cs="Times New Roman"/>
          <w:sz w:val="24"/>
          <w:szCs w:val="24"/>
        </w:rPr>
        <w:t xml:space="preserve">            12 935,91 EUR</w:t>
      </w:r>
    </w:p>
    <w:p w14:paraId="2E8A3769" w14:textId="18F3D108" w:rsidR="003D0276" w:rsidRPr="00624A34" w:rsidRDefault="003D0276" w:rsidP="003D0276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 Pivnice  6 ks                v zostatkovej hodnote :</w:t>
      </w:r>
      <w:r w:rsidR="00264A69">
        <w:rPr>
          <w:rFonts w:ascii="Times New Roman" w:hAnsi="Times New Roman" w:cs="Times New Roman"/>
          <w:sz w:val="24"/>
          <w:szCs w:val="24"/>
        </w:rPr>
        <w:t xml:space="preserve">              6 480,47 EUR</w:t>
      </w:r>
    </w:p>
    <w:p w14:paraId="32F25210" w14:textId="6A8696B7" w:rsidR="003D0276" w:rsidRPr="00624A34" w:rsidRDefault="003D0276" w:rsidP="003D0276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 Garážové státia 2 ks     v zostatkovej hodnote :</w:t>
      </w:r>
      <w:r w:rsidR="00264A69">
        <w:rPr>
          <w:rFonts w:ascii="Times New Roman" w:hAnsi="Times New Roman" w:cs="Times New Roman"/>
          <w:sz w:val="24"/>
          <w:szCs w:val="24"/>
        </w:rPr>
        <w:t xml:space="preserve">           33 260,97 EUR</w:t>
      </w:r>
    </w:p>
    <w:p w14:paraId="2B68AA8E" w14:textId="5D127FF8" w:rsidR="003D0276" w:rsidRPr="00624A34" w:rsidRDefault="003D0276" w:rsidP="003D0276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</w:t>
      </w:r>
      <w:r w:rsidR="00624A34">
        <w:rPr>
          <w:rFonts w:ascii="Times New Roman" w:hAnsi="Times New Roman" w:cs="Times New Roman"/>
          <w:sz w:val="24"/>
          <w:szCs w:val="24"/>
        </w:rPr>
        <w:t xml:space="preserve"> </w:t>
      </w:r>
      <w:r w:rsidRPr="00624A34">
        <w:rPr>
          <w:rFonts w:ascii="Times New Roman" w:hAnsi="Times New Roman" w:cs="Times New Roman"/>
          <w:sz w:val="24"/>
          <w:szCs w:val="24"/>
        </w:rPr>
        <w:t xml:space="preserve">Pozemok       </w:t>
      </w:r>
      <w:r w:rsidR="00933DC4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624A34">
        <w:rPr>
          <w:rFonts w:ascii="Times New Roman" w:hAnsi="Times New Roman" w:cs="Times New Roman"/>
          <w:sz w:val="24"/>
          <w:szCs w:val="24"/>
        </w:rPr>
        <w:t>v</w:t>
      </w:r>
      <w:r w:rsidR="00933DC4">
        <w:rPr>
          <w:rFonts w:ascii="Times New Roman" w:hAnsi="Times New Roman" w:cs="Times New Roman"/>
          <w:sz w:val="24"/>
          <w:szCs w:val="24"/>
        </w:rPr>
        <w:t> </w:t>
      </w:r>
      <w:r w:rsidRPr="00624A34">
        <w:rPr>
          <w:rFonts w:ascii="Times New Roman" w:hAnsi="Times New Roman" w:cs="Times New Roman"/>
          <w:sz w:val="24"/>
          <w:szCs w:val="24"/>
        </w:rPr>
        <w:t>hodnote        :</w:t>
      </w:r>
      <w:r w:rsidR="00264A69">
        <w:rPr>
          <w:rFonts w:ascii="Times New Roman" w:hAnsi="Times New Roman" w:cs="Times New Roman"/>
          <w:sz w:val="24"/>
          <w:szCs w:val="24"/>
        </w:rPr>
        <w:t xml:space="preserve">          </w:t>
      </w:r>
      <w:r w:rsidR="00933DC4">
        <w:rPr>
          <w:rFonts w:ascii="Times New Roman" w:hAnsi="Times New Roman" w:cs="Times New Roman"/>
          <w:sz w:val="24"/>
          <w:szCs w:val="24"/>
        </w:rPr>
        <w:t xml:space="preserve"> </w:t>
      </w:r>
      <w:r w:rsidR="00264A69">
        <w:rPr>
          <w:rFonts w:ascii="Times New Roman" w:hAnsi="Times New Roman" w:cs="Times New Roman"/>
          <w:sz w:val="24"/>
          <w:szCs w:val="24"/>
        </w:rPr>
        <w:t xml:space="preserve"> 17 828,57 EUR</w:t>
      </w:r>
    </w:p>
    <w:p w14:paraId="365E0931" w14:textId="568C3D24" w:rsidR="003D0276" w:rsidRPr="00624A34" w:rsidRDefault="003D0276" w:rsidP="003D0276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 </w:t>
      </w:r>
      <w:r w:rsidR="001E2929">
        <w:rPr>
          <w:rFonts w:ascii="Times New Roman" w:hAnsi="Times New Roman" w:cs="Times New Roman"/>
          <w:sz w:val="24"/>
          <w:szCs w:val="24"/>
        </w:rPr>
        <w:t xml:space="preserve">Samostatné hnuteľné </w:t>
      </w:r>
      <w:r w:rsidRPr="00624A34">
        <w:rPr>
          <w:rFonts w:ascii="Times New Roman" w:hAnsi="Times New Roman" w:cs="Times New Roman"/>
          <w:sz w:val="24"/>
          <w:szCs w:val="24"/>
        </w:rPr>
        <w:t>v</w:t>
      </w:r>
      <w:r w:rsidR="001E2929">
        <w:rPr>
          <w:rFonts w:ascii="Times New Roman" w:hAnsi="Times New Roman" w:cs="Times New Roman"/>
          <w:sz w:val="24"/>
          <w:szCs w:val="24"/>
        </w:rPr>
        <w:t xml:space="preserve">eci </w:t>
      </w:r>
      <w:r w:rsidRPr="00624A34">
        <w:rPr>
          <w:rFonts w:ascii="Times New Roman" w:hAnsi="Times New Roman" w:cs="Times New Roman"/>
          <w:sz w:val="24"/>
          <w:szCs w:val="24"/>
        </w:rPr>
        <w:t xml:space="preserve"> zostatkovej hodnote : </w:t>
      </w:r>
      <w:r w:rsidR="003846C5">
        <w:rPr>
          <w:rFonts w:ascii="Times New Roman" w:hAnsi="Times New Roman" w:cs="Times New Roman"/>
          <w:sz w:val="24"/>
          <w:szCs w:val="24"/>
        </w:rPr>
        <w:t xml:space="preserve"> </w:t>
      </w:r>
      <w:r w:rsidR="001E2929">
        <w:rPr>
          <w:rFonts w:ascii="Times New Roman" w:hAnsi="Times New Roman" w:cs="Times New Roman"/>
          <w:sz w:val="24"/>
          <w:szCs w:val="24"/>
        </w:rPr>
        <w:t xml:space="preserve">     </w:t>
      </w:r>
      <w:r w:rsidR="00933DC4">
        <w:rPr>
          <w:rFonts w:ascii="Times New Roman" w:hAnsi="Times New Roman" w:cs="Times New Roman"/>
          <w:sz w:val="24"/>
          <w:szCs w:val="24"/>
        </w:rPr>
        <w:t xml:space="preserve"> </w:t>
      </w:r>
      <w:r w:rsidR="001E2929">
        <w:rPr>
          <w:rFonts w:ascii="Times New Roman" w:hAnsi="Times New Roman" w:cs="Times New Roman"/>
          <w:sz w:val="24"/>
          <w:szCs w:val="24"/>
        </w:rPr>
        <w:t>19 570,29</w:t>
      </w:r>
      <w:r w:rsidR="003846C5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45FCF9A8" w14:textId="15027DE5" w:rsidR="003D0276" w:rsidRPr="00624A34" w:rsidRDefault="003D0276" w:rsidP="003D0276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14:paraId="1BA48832" w14:textId="02380EE0" w:rsidR="003D0276" w:rsidRPr="00624A34" w:rsidRDefault="003D0276" w:rsidP="003D0276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Spoločnosť nevlastní majetok</w:t>
      </w:r>
      <w:r w:rsidR="001E2929">
        <w:rPr>
          <w:rFonts w:ascii="Times New Roman" w:hAnsi="Times New Roman" w:cs="Times New Roman"/>
          <w:sz w:val="24"/>
          <w:szCs w:val="24"/>
        </w:rPr>
        <w:t>,</w:t>
      </w:r>
      <w:r w:rsidRPr="00624A34">
        <w:rPr>
          <w:rFonts w:ascii="Times New Roman" w:hAnsi="Times New Roman" w:cs="Times New Roman"/>
          <w:sz w:val="24"/>
          <w:szCs w:val="24"/>
        </w:rPr>
        <w:t xml:space="preserve"> na ktorý je zriadené záložné právo.</w:t>
      </w:r>
    </w:p>
    <w:p w14:paraId="7044E1C1" w14:textId="3497C3A5" w:rsidR="003D0276" w:rsidRPr="00624A34" w:rsidRDefault="003D0276" w:rsidP="003D0276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14:paraId="3D395A39" w14:textId="7DFADAD9" w:rsidR="003D0276" w:rsidRPr="00624A34" w:rsidRDefault="003D0276" w:rsidP="003D0276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Informácie o vekovej štruktúre pohľadávok :</w:t>
      </w:r>
    </w:p>
    <w:p w14:paraId="111A5F59" w14:textId="77777777" w:rsidR="003D0276" w:rsidRPr="00624A34" w:rsidRDefault="003D0276" w:rsidP="003D0276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179"/>
        <w:gridCol w:w="1985"/>
        <w:gridCol w:w="1842"/>
        <w:gridCol w:w="1696"/>
      </w:tblGrid>
      <w:tr w:rsidR="0052054D" w:rsidRPr="00624A34" w14:paraId="7D5A4F6F" w14:textId="77777777" w:rsidTr="0052054D">
        <w:trPr>
          <w:trHeight w:val="671"/>
        </w:trPr>
        <w:tc>
          <w:tcPr>
            <w:tcW w:w="3179" w:type="dxa"/>
          </w:tcPr>
          <w:p w14:paraId="13525038" w14:textId="073CBBCE" w:rsidR="0052054D" w:rsidRPr="00624A34" w:rsidRDefault="0052054D" w:rsidP="003D027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24A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Dlhodobé pohľadávky</w:t>
            </w:r>
          </w:p>
        </w:tc>
        <w:tc>
          <w:tcPr>
            <w:tcW w:w="1985" w:type="dxa"/>
          </w:tcPr>
          <w:p w14:paraId="57DC20B3" w14:textId="6A6736C7" w:rsidR="0052054D" w:rsidRPr="00624A34" w:rsidRDefault="0052054D" w:rsidP="003D027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 lehote splatnosti</w:t>
            </w:r>
          </w:p>
        </w:tc>
        <w:tc>
          <w:tcPr>
            <w:tcW w:w="1842" w:type="dxa"/>
          </w:tcPr>
          <w:p w14:paraId="32DF613F" w14:textId="3052C563" w:rsidR="0052054D" w:rsidRPr="00624A34" w:rsidRDefault="0052054D" w:rsidP="003D027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 lehote splatnosti</w:t>
            </w:r>
          </w:p>
        </w:tc>
        <w:tc>
          <w:tcPr>
            <w:tcW w:w="1696" w:type="dxa"/>
          </w:tcPr>
          <w:p w14:paraId="3EA28F25" w14:textId="64C0CF02" w:rsidR="0052054D" w:rsidRPr="00624A34" w:rsidRDefault="0052054D" w:rsidP="003D027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</w:tr>
      <w:tr w:rsidR="0052054D" w:rsidRPr="00624A34" w14:paraId="2CA1B8C7" w14:textId="77777777" w:rsidTr="0052054D">
        <w:trPr>
          <w:trHeight w:val="556"/>
        </w:trPr>
        <w:tc>
          <w:tcPr>
            <w:tcW w:w="3179" w:type="dxa"/>
          </w:tcPr>
          <w:p w14:paraId="0CA66318" w14:textId="2EDF7186" w:rsidR="0052054D" w:rsidRPr="00624A34" w:rsidRDefault="001B5895" w:rsidP="003D02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z obchod. styku</w:t>
            </w:r>
          </w:p>
        </w:tc>
        <w:tc>
          <w:tcPr>
            <w:tcW w:w="1985" w:type="dxa"/>
          </w:tcPr>
          <w:p w14:paraId="6634364E" w14:textId="4D12F932" w:rsidR="0052054D" w:rsidRPr="00624A34" w:rsidRDefault="001B5895" w:rsidP="003D02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7C143D14" w14:textId="6BEED2FF" w:rsidR="0052054D" w:rsidRPr="00624A34" w:rsidRDefault="001B5895" w:rsidP="003D02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96" w:type="dxa"/>
          </w:tcPr>
          <w:p w14:paraId="2F7813F0" w14:textId="442166B0" w:rsidR="0052054D" w:rsidRPr="00624A34" w:rsidRDefault="001B5895" w:rsidP="003D02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2054D" w:rsidRPr="00624A34" w14:paraId="21F9148D" w14:textId="77777777" w:rsidTr="0052054D">
        <w:trPr>
          <w:trHeight w:val="564"/>
        </w:trPr>
        <w:tc>
          <w:tcPr>
            <w:tcW w:w="3179" w:type="dxa"/>
          </w:tcPr>
          <w:p w14:paraId="533A74EC" w14:textId="4E0A4148" w:rsidR="0052054D" w:rsidRPr="00624A34" w:rsidRDefault="001B5895" w:rsidP="003D02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voči MÚJ</w:t>
            </w:r>
          </w:p>
        </w:tc>
        <w:tc>
          <w:tcPr>
            <w:tcW w:w="1985" w:type="dxa"/>
          </w:tcPr>
          <w:p w14:paraId="04A45848" w14:textId="7A775440" w:rsidR="0052054D" w:rsidRPr="00624A34" w:rsidRDefault="001B5895" w:rsidP="003D02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2FDB6DC4" w14:textId="4EE80712" w:rsidR="0052054D" w:rsidRPr="00624A34" w:rsidRDefault="001B5895" w:rsidP="003D02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96" w:type="dxa"/>
          </w:tcPr>
          <w:p w14:paraId="100EC71B" w14:textId="36642611" w:rsidR="0052054D" w:rsidRPr="00624A34" w:rsidRDefault="001B5895" w:rsidP="003D02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2054D" w:rsidRPr="00624A34" w14:paraId="565F986C" w14:textId="77777777" w:rsidTr="0052054D">
        <w:trPr>
          <w:trHeight w:val="544"/>
        </w:trPr>
        <w:tc>
          <w:tcPr>
            <w:tcW w:w="3179" w:type="dxa"/>
          </w:tcPr>
          <w:p w14:paraId="6B963279" w14:textId="32F8820C" w:rsidR="0052054D" w:rsidRPr="00624A34" w:rsidRDefault="001B5895" w:rsidP="003D02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</w:tcPr>
          <w:p w14:paraId="7C1B3035" w14:textId="7A3534D0" w:rsidR="0052054D" w:rsidRPr="00624A34" w:rsidRDefault="001B5895" w:rsidP="003D02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3A1562F5" w14:textId="506D5710" w:rsidR="0052054D" w:rsidRPr="00624A34" w:rsidRDefault="001B5895" w:rsidP="003D02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96" w:type="dxa"/>
          </w:tcPr>
          <w:p w14:paraId="618214AA" w14:textId="71429DCF" w:rsidR="0052054D" w:rsidRPr="00624A34" w:rsidRDefault="001B5895" w:rsidP="003D02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25 000</w:t>
            </w:r>
          </w:p>
        </w:tc>
      </w:tr>
      <w:tr w:rsidR="0052054D" w:rsidRPr="00624A34" w14:paraId="069289C6" w14:textId="77777777" w:rsidTr="0052054D">
        <w:trPr>
          <w:trHeight w:val="566"/>
        </w:trPr>
        <w:tc>
          <w:tcPr>
            <w:tcW w:w="3179" w:type="dxa"/>
          </w:tcPr>
          <w:p w14:paraId="2C6738D5" w14:textId="17AB68C5" w:rsidR="0052054D" w:rsidRPr="00746489" w:rsidRDefault="001B5895" w:rsidP="003D027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648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Dlhodobé pohľadávky spolu</w:t>
            </w:r>
          </w:p>
        </w:tc>
        <w:tc>
          <w:tcPr>
            <w:tcW w:w="1985" w:type="dxa"/>
          </w:tcPr>
          <w:p w14:paraId="0EFC15CE" w14:textId="77777777" w:rsidR="0052054D" w:rsidRPr="00746489" w:rsidRDefault="0052054D" w:rsidP="003D027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42" w:type="dxa"/>
          </w:tcPr>
          <w:p w14:paraId="77DD2BD1" w14:textId="0DB1D496" w:rsidR="0052054D" w:rsidRPr="00746489" w:rsidRDefault="001B5895" w:rsidP="003D027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648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696" w:type="dxa"/>
          </w:tcPr>
          <w:p w14:paraId="7AE6E2AA" w14:textId="0BA1F5FD" w:rsidR="0052054D" w:rsidRPr="00746489" w:rsidRDefault="001B5895" w:rsidP="003D027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648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25 000</w:t>
            </w:r>
          </w:p>
        </w:tc>
      </w:tr>
    </w:tbl>
    <w:p w14:paraId="1A7DB3F7" w14:textId="77777777" w:rsidR="003D0276" w:rsidRPr="00624A34" w:rsidRDefault="003D0276" w:rsidP="003D0276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14:paraId="30378CE4" w14:textId="3BC89EB7" w:rsidR="003D0276" w:rsidRPr="00624A34" w:rsidRDefault="003D0276" w:rsidP="003D0276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C45F47C" w14:textId="77777777" w:rsidR="0052054D" w:rsidRPr="00624A34" w:rsidRDefault="0052054D" w:rsidP="007F4071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624A34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</w:p>
    <w:tbl>
      <w:tblPr>
        <w:tblStyle w:val="Mriekatabuky"/>
        <w:tblW w:w="0" w:type="auto"/>
        <w:tblInd w:w="279" w:type="dxa"/>
        <w:tblLook w:val="04A0" w:firstRow="1" w:lastRow="0" w:firstColumn="1" w:lastColumn="0" w:noHBand="0" w:noVBand="1"/>
      </w:tblPr>
      <w:tblGrid>
        <w:gridCol w:w="3260"/>
        <w:gridCol w:w="1985"/>
        <w:gridCol w:w="1842"/>
        <w:gridCol w:w="1696"/>
      </w:tblGrid>
      <w:tr w:rsidR="0052054D" w:rsidRPr="00624A34" w14:paraId="363EB8F0" w14:textId="77777777" w:rsidTr="0052054D">
        <w:trPr>
          <w:trHeight w:val="618"/>
        </w:trPr>
        <w:tc>
          <w:tcPr>
            <w:tcW w:w="3260" w:type="dxa"/>
          </w:tcPr>
          <w:p w14:paraId="3740D11E" w14:textId="34DCEF6F" w:rsidR="0052054D" w:rsidRPr="00624A34" w:rsidRDefault="0052054D" w:rsidP="007F407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Krátkodobé pohľadávky</w:t>
            </w:r>
          </w:p>
        </w:tc>
        <w:tc>
          <w:tcPr>
            <w:tcW w:w="1985" w:type="dxa"/>
          </w:tcPr>
          <w:p w14:paraId="4CA33148" w14:textId="460DFAD8" w:rsidR="0052054D" w:rsidRPr="00624A34" w:rsidRDefault="0052054D" w:rsidP="007F407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 lehote splatnosti</w:t>
            </w:r>
          </w:p>
        </w:tc>
        <w:tc>
          <w:tcPr>
            <w:tcW w:w="1842" w:type="dxa"/>
          </w:tcPr>
          <w:p w14:paraId="2BA678A4" w14:textId="5AE2A343" w:rsidR="0052054D" w:rsidRPr="00624A34" w:rsidRDefault="0052054D" w:rsidP="007F407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 lehote splatnosti</w:t>
            </w:r>
          </w:p>
        </w:tc>
        <w:tc>
          <w:tcPr>
            <w:tcW w:w="1696" w:type="dxa"/>
          </w:tcPr>
          <w:p w14:paraId="2C6EEB1E" w14:textId="1A72FD05" w:rsidR="0052054D" w:rsidRPr="00624A34" w:rsidRDefault="0052054D" w:rsidP="007F407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24A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</w:tr>
      <w:tr w:rsidR="0052054D" w:rsidRPr="00624A34" w14:paraId="0A35097C" w14:textId="77777777" w:rsidTr="0052054D">
        <w:trPr>
          <w:trHeight w:val="570"/>
        </w:trPr>
        <w:tc>
          <w:tcPr>
            <w:tcW w:w="3260" w:type="dxa"/>
          </w:tcPr>
          <w:p w14:paraId="1F499D44" w14:textId="21F017F6" w:rsidR="0052054D" w:rsidRPr="001B5895" w:rsidRDefault="001B5895" w:rsidP="007F40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5895">
              <w:rPr>
                <w:rFonts w:ascii="Times New Roman" w:hAnsi="Times New Roman" w:cs="Times New Roman"/>
                <w:sz w:val="24"/>
                <w:szCs w:val="24"/>
              </w:rPr>
              <w:t>Pohľadávky z obch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od</w:t>
            </w:r>
            <w:r w:rsidRPr="001B589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B5895">
              <w:rPr>
                <w:rFonts w:ascii="Times New Roman" w:hAnsi="Times New Roman" w:cs="Times New Roman"/>
                <w:sz w:val="24"/>
                <w:szCs w:val="24"/>
              </w:rPr>
              <w:t>styku</w:t>
            </w:r>
          </w:p>
        </w:tc>
        <w:tc>
          <w:tcPr>
            <w:tcW w:w="1985" w:type="dxa"/>
          </w:tcPr>
          <w:p w14:paraId="6622F784" w14:textId="1D3BC200" w:rsidR="0052054D" w:rsidRPr="002322D2" w:rsidRDefault="00746489" w:rsidP="007F40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22D2">
              <w:rPr>
                <w:rFonts w:ascii="Times New Roman" w:hAnsi="Times New Roman" w:cs="Times New Roman"/>
                <w:sz w:val="24"/>
                <w:szCs w:val="24"/>
              </w:rPr>
              <w:t xml:space="preserve">   881</w:t>
            </w:r>
          </w:p>
        </w:tc>
        <w:tc>
          <w:tcPr>
            <w:tcW w:w="1842" w:type="dxa"/>
          </w:tcPr>
          <w:p w14:paraId="667E7D89" w14:textId="20E97934" w:rsidR="0052054D" w:rsidRPr="002322D2" w:rsidRDefault="00746489" w:rsidP="007F40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22D2">
              <w:rPr>
                <w:rFonts w:ascii="Times New Roman" w:hAnsi="Times New Roman" w:cs="Times New Roman"/>
                <w:sz w:val="24"/>
                <w:szCs w:val="24"/>
              </w:rPr>
              <w:t>6 475</w:t>
            </w:r>
          </w:p>
        </w:tc>
        <w:tc>
          <w:tcPr>
            <w:tcW w:w="1696" w:type="dxa"/>
          </w:tcPr>
          <w:p w14:paraId="1DA2D0E8" w14:textId="37DB78E9" w:rsidR="0052054D" w:rsidRPr="002322D2" w:rsidRDefault="00746489" w:rsidP="007F40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22D2">
              <w:rPr>
                <w:rFonts w:ascii="Times New Roman" w:hAnsi="Times New Roman" w:cs="Times New Roman"/>
                <w:sz w:val="24"/>
                <w:szCs w:val="24"/>
              </w:rPr>
              <w:t>7 356</w:t>
            </w:r>
          </w:p>
        </w:tc>
      </w:tr>
      <w:tr w:rsidR="0052054D" w:rsidRPr="00624A34" w14:paraId="4B357E53" w14:textId="77777777" w:rsidTr="0052054D">
        <w:trPr>
          <w:trHeight w:val="536"/>
        </w:trPr>
        <w:tc>
          <w:tcPr>
            <w:tcW w:w="3260" w:type="dxa"/>
          </w:tcPr>
          <w:p w14:paraId="2FB98C2D" w14:textId="47C2853A" w:rsidR="0052054D" w:rsidRPr="001B5895" w:rsidRDefault="001B5895" w:rsidP="007F40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5895">
              <w:rPr>
                <w:rFonts w:ascii="Times New Roman" w:hAnsi="Times New Roman" w:cs="Times New Roman"/>
                <w:sz w:val="24"/>
                <w:szCs w:val="24"/>
              </w:rPr>
              <w:t>Pohľadávky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voči</w:t>
            </w:r>
            <w:r w:rsidR="00746489">
              <w:rPr>
                <w:rFonts w:ascii="Times New Roman" w:hAnsi="Times New Roman" w:cs="Times New Roman"/>
                <w:sz w:val="24"/>
                <w:szCs w:val="24"/>
              </w:rPr>
              <w:t xml:space="preserve"> 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ÚJ</w:t>
            </w:r>
          </w:p>
        </w:tc>
        <w:tc>
          <w:tcPr>
            <w:tcW w:w="1985" w:type="dxa"/>
          </w:tcPr>
          <w:p w14:paraId="7C4361AD" w14:textId="188E29E2" w:rsidR="0052054D" w:rsidRPr="002322D2" w:rsidRDefault="00746489" w:rsidP="007F40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22D2">
              <w:rPr>
                <w:rFonts w:ascii="Times New Roman" w:hAnsi="Times New Roman" w:cs="Times New Roman"/>
                <w:sz w:val="24"/>
                <w:szCs w:val="24"/>
              </w:rPr>
              <w:t>2 465</w:t>
            </w:r>
          </w:p>
        </w:tc>
        <w:tc>
          <w:tcPr>
            <w:tcW w:w="1842" w:type="dxa"/>
          </w:tcPr>
          <w:p w14:paraId="4007270E" w14:textId="0FF529DC" w:rsidR="0052054D" w:rsidRPr="002322D2" w:rsidRDefault="00746489" w:rsidP="007F40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22D2">
              <w:rPr>
                <w:rFonts w:ascii="Times New Roman" w:hAnsi="Times New Roman" w:cs="Times New Roman"/>
                <w:sz w:val="24"/>
                <w:szCs w:val="24"/>
              </w:rPr>
              <w:t xml:space="preserve">       0</w:t>
            </w:r>
          </w:p>
        </w:tc>
        <w:tc>
          <w:tcPr>
            <w:tcW w:w="1696" w:type="dxa"/>
          </w:tcPr>
          <w:p w14:paraId="6D720BA4" w14:textId="79BA653F" w:rsidR="0052054D" w:rsidRPr="002322D2" w:rsidRDefault="00746489" w:rsidP="007F40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22D2">
              <w:rPr>
                <w:rFonts w:ascii="Times New Roman" w:hAnsi="Times New Roman" w:cs="Times New Roman"/>
                <w:sz w:val="24"/>
                <w:szCs w:val="24"/>
              </w:rPr>
              <w:t>2 465</w:t>
            </w:r>
          </w:p>
        </w:tc>
      </w:tr>
      <w:tr w:rsidR="0052054D" w:rsidRPr="00624A34" w14:paraId="39E40D71" w14:textId="77777777" w:rsidTr="0052054D">
        <w:trPr>
          <w:trHeight w:val="572"/>
        </w:trPr>
        <w:tc>
          <w:tcPr>
            <w:tcW w:w="3260" w:type="dxa"/>
          </w:tcPr>
          <w:p w14:paraId="5E3C17C8" w14:textId="5958298A" w:rsidR="0052054D" w:rsidRPr="002322D2" w:rsidRDefault="002322D2" w:rsidP="007F40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22D2">
              <w:rPr>
                <w:rFonts w:ascii="Times New Roman" w:hAnsi="Times New Roman" w:cs="Times New Roman"/>
                <w:sz w:val="24"/>
                <w:szCs w:val="24"/>
              </w:rPr>
              <w:t xml:space="preserve">Daňové pohľadávky </w:t>
            </w:r>
          </w:p>
        </w:tc>
        <w:tc>
          <w:tcPr>
            <w:tcW w:w="1985" w:type="dxa"/>
          </w:tcPr>
          <w:p w14:paraId="4269477F" w14:textId="1F5566E8" w:rsidR="0052054D" w:rsidRPr="002322D2" w:rsidRDefault="002322D2" w:rsidP="007F40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22D2">
              <w:rPr>
                <w:rFonts w:ascii="Times New Roman" w:hAnsi="Times New Roman" w:cs="Times New Roman"/>
                <w:sz w:val="24"/>
                <w:szCs w:val="24"/>
              </w:rPr>
              <w:t xml:space="preserve">       0                                  </w:t>
            </w:r>
          </w:p>
        </w:tc>
        <w:tc>
          <w:tcPr>
            <w:tcW w:w="1842" w:type="dxa"/>
          </w:tcPr>
          <w:p w14:paraId="5BE8A5EE" w14:textId="74EEC67B" w:rsidR="0052054D" w:rsidRPr="002322D2" w:rsidRDefault="002322D2" w:rsidP="007F40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22D2">
              <w:rPr>
                <w:rFonts w:ascii="Times New Roman" w:hAnsi="Times New Roman" w:cs="Times New Roman"/>
                <w:sz w:val="24"/>
                <w:szCs w:val="24"/>
              </w:rPr>
              <w:t xml:space="preserve">       0   </w:t>
            </w:r>
          </w:p>
        </w:tc>
        <w:tc>
          <w:tcPr>
            <w:tcW w:w="1696" w:type="dxa"/>
          </w:tcPr>
          <w:p w14:paraId="073290A7" w14:textId="33039CDF" w:rsidR="0052054D" w:rsidRPr="002322D2" w:rsidRDefault="002322D2" w:rsidP="007F40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22D2">
              <w:rPr>
                <w:rFonts w:ascii="Times New Roman" w:hAnsi="Times New Roman" w:cs="Times New Roman"/>
                <w:sz w:val="24"/>
                <w:szCs w:val="24"/>
              </w:rPr>
              <w:t xml:space="preserve">       0</w:t>
            </w:r>
          </w:p>
        </w:tc>
      </w:tr>
      <w:tr w:rsidR="0052054D" w:rsidRPr="00624A34" w14:paraId="16EC6F09" w14:textId="77777777" w:rsidTr="0052054D">
        <w:trPr>
          <w:trHeight w:val="552"/>
        </w:trPr>
        <w:tc>
          <w:tcPr>
            <w:tcW w:w="3260" w:type="dxa"/>
          </w:tcPr>
          <w:p w14:paraId="7CE4796B" w14:textId="022E8AEE" w:rsidR="0052054D" w:rsidRPr="00624A34" w:rsidRDefault="001B5895" w:rsidP="007F407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Krátkodobé pohľadávky spolu </w:t>
            </w:r>
          </w:p>
        </w:tc>
        <w:tc>
          <w:tcPr>
            <w:tcW w:w="1985" w:type="dxa"/>
          </w:tcPr>
          <w:p w14:paraId="6413081D" w14:textId="1048CEB0" w:rsidR="0052054D" w:rsidRPr="00624A34" w:rsidRDefault="0052054D" w:rsidP="007F407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42" w:type="dxa"/>
          </w:tcPr>
          <w:p w14:paraId="492B1F52" w14:textId="77777777" w:rsidR="0052054D" w:rsidRPr="00624A34" w:rsidRDefault="0052054D" w:rsidP="007F407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696" w:type="dxa"/>
          </w:tcPr>
          <w:p w14:paraId="165D5E04" w14:textId="07F65CE8" w:rsidR="0052054D" w:rsidRPr="00624A34" w:rsidRDefault="001B5895" w:rsidP="007F407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="00500B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821</w:t>
            </w:r>
          </w:p>
        </w:tc>
      </w:tr>
    </w:tbl>
    <w:p w14:paraId="3770CB99" w14:textId="3E541F6A" w:rsidR="007F4071" w:rsidRPr="00624A34" w:rsidRDefault="007F4071" w:rsidP="007F4071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BA5501F" w14:textId="6ADF7D27" w:rsidR="007F4071" w:rsidRPr="00624A34" w:rsidRDefault="006F01C5" w:rsidP="007F4071">
      <w:pPr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Informácie o záväzkoch zabezpečených záložným právom : nemáme</w:t>
      </w:r>
    </w:p>
    <w:p w14:paraId="1AD12307" w14:textId="05EA0998" w:rsidR="006F01C5" w:rsidRPr="00624A34" w:rsidRDefault="006F01C5" w:rsidP="007F4071">
      <w:pPr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    Odpísané pohľadávky daňovo neuznané – účet 546 – nebolo účtované</w:t>
      </w:r>
    </w:p>
    <w:p w14:paraId="7E7EC516" w14:textId="605BD806" w:rsidR="006F01C5" w:rsidRPr="00624A34" w:rsidRDefault="006F01C5" w:rsidP="007F4071">
      <w:pPr>
        <w:rPr>
          <w:rFonts w:ascii="Times New Roman" w:hAnsi="Times New Roman" w:cs="Times New Roman"/>
          <w:sz w:val="24"/>
          <w:szCs w:val="24"/>
        </w:rPr>
      </w:pPr>
    </w:p>
    <w:p w14:paraId="3E7B41E9" w14:textId="1DDFD587" w:rsidR="006F01C5" w:rsidRPr="00624A34" w:rsidRDefault="006F01C5" w:rsidP="006F01C5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A34">
        <w:rPr>
          <w:rFonts w:ascii="Times New Roman" w:hAnsi="Times New Roman" w:cs="Times New Roman"/>
          <w:b/>
          <w:bCs/>
          <w:sz w:val="24"/>
          <w:szCs w:val="24"/>
        </w:rPr>
        <w:t>Článok V.</w:t>
      </w:r>
    </w:p>
    <w:p w14:paraId="19376468" w14:textId="0EE52CBE" w:rsidR="006F01C5" w:rsidRDefault="006F01C5" w:rsidP="006F01C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A34">
        <w:rPr>
          <w:rFonts w:ascii="Times New Roman" w:hAnsi="Times New Roman" w:cs="Times New Roman"/>
          <w:b/>
          <w:bCs/>
          <w:sz w:val="24"/>
          <w:szCs w:val="24"/>
        </w:rPr>
        <w:t>Informácie, ktoré dopĺňajú výkaz ziskov a</w:t>
      </w:r>
      <w:r w:rsidR="00CE2D17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624A34">
        <w:rPr>
          <w:rFonts w:ascii="Times New Roman" w:hAnsi="Times New Roman" w:cs="Times New Roman"/>
          <w:b/>
          <w:bCs/>
          <w:sz w:val="24"/>
          <w:szCs w:val="24"/>
        </w:rPr>
        <w:t>strát</w:t>
      </w:r>
    </w:p>
    <w:p w14:paraId="30D74F9B" w14:textId="77777777" w:rsidR="00CE2D17" w:rsidRPr="00624A34" w:rsidRDefault="00CE2D17" w:rsidP="006F01C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52B2F5B" w14:textId="37E8DF51" w:rsidR="006F01C5" w:rsidRPr="00624A34" w:rsidRDefault="006F01C5" w:rsidP="006F01C5">
      <w:pPr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Spoločnosť dosiahla </w:t>
      </w:r>
      <w:r w:rsidR="002322D2">
        <w:rPr>
          <w:rFonts w:ascii="Times New Roman" w:hAnsi="Times New Roman" w:cs="Times New Roman"/>
          <w:sz w:val="24"/>
          <w:szCs w:val="24"/>
        </w:rPr>
        <w:t xml:space="preserve"> celkové </w:t>
      </w:r>
      <w:r w:rsidRPr="00624A34">
        <w:rPr>
          <w:rFonts w:ascii="Times New Roman" w:hAnsi="Times New Roman" w:cs="Times New Roman"/>
          <w:sz w:val="24"/>
          <w:szCs w:val="24"/>
        </w:rPr>
        <w:t>tržby vo výške 28 560 EUR, z prenájmu vlastných nehnuteľností 21 992 EUR</w:t>
      </w:r>
      <w:r w:rsidR="002322D2">
        <w:rPr>
          <w:rFonts w:ascii="Times New Roman" w:hAnsi="Times New Roman" w:cs="Times New Roman"/>
          <w:sz w:val="24"/>
          <w:szCs w:val="24"/>
        </w:rPr>
        <w:t xml:space="preserve">, z predaja DHIM 1 670 EUR </w:t>
      </w:r>
      <w:r w:rsidRPr="00624A34">
        <w:rPr>
          <w:rFonts w:ascii="Times New Roman" w:hAnsi="Times New Roman" w:cs="Times New Roman"/>
          <w:sz w:val="24"/>
          <w:szCs w:val="24"/>
        </w:rPr>
        <w:t>.</w:t>
      </w:r>
    </w:p>
    <w:p w14:paraId="6B63EEC9" w14:textId="40E41E9A" w:rsidR="006F01C5" w:rsidRDefault="006F01C5" w:rsidP="006F01C5">
      <w:pPr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Hlavnou položkou nákladov boli náklady na správu nehnuteľností, mzdy , odpisy .</w:t>
      </w:r>
    </w:p>
    <w:p w14:paraId="0A76C3AE" w14:textId="4DFD8B55" w:rsidR="00412666" w:rsidRDefault="00412666" w:rsidP="006F01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nakúpila nákladný automobil OPEL Combo v hodnote 17 911 EUR, ktorý prenajíma.</w:t>
      </w:r>
    </w:p>
    <w:p w14:paraId="3F7AB35A" w14:textId="486D2DF8" w:rsidR="00412666" w:rsidRDefault="00412666" w:rsidP="006F01C5">
      <w:pPr>
        <w:rPr>
          <w:rFonts w:ascii="Times New Roman" w:hAnsi="Times New Roman" w:cs="Times New Roman"/>
          <w:sz w:val="24"/>
          <w:szCs w:val="24"/>
        </w:rPr>
      </w:pPr>
    </w:p>
    <w:p w14:paraId="3D1B63CF" w14:textId="77777777" w:rsidR="00624A34" w:rsidRPr="00624A34" w:rsidRDefault="00624A34" w:rsidP="006F01C5">
      <w:pPr>
        <w:rPr>
          <w:rFonts w:ascii="Times New Roman" w:hAnsi="Times New Roman" w:cs="Times New Roman"/>
          <w:sz w:val="24"/>
          <w:szCs w:val="24"/>
        </w:rPr>
      </w:pPr>
    </w:p>
    <w:p w14:paraId="18B5F851" w14:textId="0EFC60C3" w:rsidR="006F01C5" w:rsidRPr="00624A34" w:rsidRDefault="006F01C5" w:rsidP="006F01C5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A34">
        <w:rPr>
          <w:rFonts w:ascii="Times New Roman" w:hAnsi="Times New Roman" w:cs="Times New Roman"/>
          <w:b/>
          <w:bCs/>
          <w:sz w:val="24"/>
          <w:szCs w:val="24"/>
        </w:rPr>
        <w:t>Článok V.</w:t>
      </w:r>
    </w:p>
    <w:p w14:paraId="0318C786" w14:textId="27C9D7E5" w:rsidR="006F01C5" w:rsidRDefault="006F01C5" w:rsidP="006F01C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A34">
        <w:rPr>
          <w:rFonts w:ascii="Times New Roman" w:hAnsi="Times New Roman" w:cs="Times New Roman"/>
          <w:b/>
          <w:bCs/>
          <w:sz w:val="24"/>
          <w:szCs w:val="24"/>
        </w:rPr>
        <w:t xml:space="preserve">Údaje </w:t>
      </w:r>
      <w:r w:rsidR="00F80A21">
        <w:rPr>
          <w:rFonts w:ascii="Times New Roman" w:hAnsi="Times New Roman" w:cs="Times New Roman"/>
          <w:b/>
          <w:bCs/>
          <w:sz w:val="24"/>
          <w:szCs w:val="24"/>
        </w:rPr>
        <w:t xml:space="preserve"> o iných aktívach a iných pasívach</w:t>
      </w:r>
      <w:r w:rsidRPr="00624A34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056C4164" w14:textId="77777777" w:rsidR="00617E07" w:rsidRPr="00624A34" w:rsidRDefault="00617E07" w:rsidP="006F01C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512C153" w14:textId="67B21C82" w:rsidR="006F01C5" w:rsidRPr="00624A34" w:rsidRDefault="006F01C5" w:rsidP="006F01C5">
      <w:pPr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Ostatné finančné povinnosti nevykázané v účtovných výkazoch  - nemáme .</w:t>
      </w:r>
    </w:p>
    <w:p w14:paraId="36FCA3C2" w14:textId="1D3E6BAE" w:rsidR="006F01C5" w:rsidRPr="00624A34" w:rsidRDefault="006F01C5" w:rsidP="006F01C5">
      <w:pPr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>Informácie o údajoch na podsúvahových účtoch – nemáme.</w:t>
      </w:r>
    </w:p>
    <w:p w14:paraId="7EB5B20C" w14:textId="50185A4C" w:rsidR="006F01C5" w:rsidRDefault="006F01C5" w:rsidP="006F01C5">
      <w:pPr>
        <w:rPr>
          <w:rFonts w:ascii="Times New Roman" w:hAnsi="Times New Roman" w:cs="Times New Roman"/>
          <w:sz w:val="24"/>
          <w:szCs w:val="24"/>
        </w:rPr>
      </w:pPr>
      <w:r w:rsidRPr="00624A34">
        <w:rPr>
          <w:rFonts w:ascii="Times New Roman" w:hAnsi="Times New Roman" w:cs="Times New Roman"/>
          <w:sz w:val="24"/>
          <w:szCs w:val="24"/>
        </w:rPr>
        <w:t xml:space="preserve">Informácie o odloženej daňovej pohľadávke alebo odloženom daňovom záväzku </w:t>
      </w:r>
      <w:r w:rsidR="00624A34">
        <w:rPr>
          <w:rFonts w:ascii="Times New Roman" w:hAnsi="Times New Roman" w:cs="Times New Roman"/>
          <w:sz w:val="24"/>
          <w:szCs w:val="24"/>
        </w:rPr>
        <w:t>–</w:t>
      </w:r>
      <w:r w:rsidRPr="00624A34">
        <w:rPr>
          <w:rFonts w:ascii="Times New Roman" w:hAnsi="Times New Roman" w:cs="Times New Roman"/>
          <w:sz w:val="24"/>
          <w:szCs w:val="24"/>
        </w:rPr>
        <w:t xml:space="preserve"> nemáme</w:t>
      </w:r>
    </w:p>
    <w:p w14:paraId="2BC0F727" w14:textId="53D285A2" w:rsidR="00624A34" w:rsidRDefault="00F41E20" w:rsidP="006F01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záväzkoch zo sociálneho fondu : netvorili sme SF, nemáme zamestnancov TTP</w:t>
      </w:r>
    </w:p>
    <w:p w14:paraId="4E5D6939" w14:textId="2776843D" w:rsidR="00F41E20" w:rsidRDefault="00F41E20" w:rsidP="006F01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majetku prenajatom formou finančného prenájmu : nemáme</w:t>
      </w:r>
    </w:p>
    <w:p w14:paraId="08BBE44A" w14:textId="3F5B9AC3" w:rsidR="00F41E20" w:rsidRDefault="00F41E20" w:rsidP="006F01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 zmene stavu zásob – neúčtovali sme </w:t>
      </w:r>
    </w:p>
    <w:p w14:paraId="384D0DE5" w14:textId="317F3796" w:rsidR="00F41E20" w:rsidRDefault="00F41E20" w:rsidP="006F01C5">
      <w:pPr>
        <w:rPr>
          <w:rFonts w:ascii="Times New Roman" w:hAnsi="Times New Roman" w:cs="Times New Roman"/>
          <w:sz w:val="24"/>
          <w:szCs w:val="24"/>
        </w:rPr>
      </w:pPr>
    </w:p>
    <w:p w14:paraId="7884303C" w14:textId="023B659C" w:rsidR="00F41E20" w:rsidRDefault="00F41E20" w:rsidP="006F01C5">
      <w:pPr>
        <w:rPr>
          <w:rFonts w:ascii="Times New Roman" w:hAnsi="Times New Roman" w:cs="Times New Roman"/>
          <w:sz w:val="24"/>
          <w:szCs w:val="24"/>
        </w:rPr>
      </w:pPr>
    </w:p>
    <w:p w14:paraId="3BB5D63B" w14:textId="0C4398DF" w:rsidR="00F41E20" w:rsidRPr="00F41E20" w:rsidRDefault="00F41E20" w:rsidP="00F41E2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41E20">
        <w:rPr>
          <w:rFonts w:ascii="Times New Roman" w:hAnsi="Times New Roman" w:cs="Times New Roman"/>
          <w:b/>
          <w:bCs/>
          <w:sz w:val="24"/>
          <w:szCs w:val="24"/>
        </w:rPr>
        <w:t>Článok VI.</w:t>
      </w:r>
    </w:p>
    <w:p w14:paraId="184C5524" w14:textId="2137912D" w:rsidR="00F41E20" w:rsidRPr="00F41E20" w:rsidRDefault="00F41E20" w:rsidP="00F41E2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41E20">
        <w:rPr>
          <w:rFonts w:ascii="Times New Roman" w:hAnsi="Times New Roman" w:cs="Times New Roman"/>
          <w:b/>
          <w:bCs/>
          <w:sz w:val="24"/>
          <w:szCs w:val="24"/>
        </w:rPr>
        <w:t>Informácie o rozhodujúcich skutočnostiach, ktoré nastali po dni, ku ktorému sa zostavuje účtovná z</w:t>
      </w:r>
      <w:r w:rsidR="008B00FA">
        <w:rPr>
          <w:rFonts w:ascii="Times New Roman" w:hAnsi="Times New Roman" w:cs="Times New Roman"/>
          <w:b/>
          <w:bCs/>
          <w:sz w:val="24"/>
          <w:szCs w:val="24"/>
        </w:rPr>
        <w:t>á</w:t>
      </w:r>
      <w:r w:rsidRPr="00F41E20">
        <w:rPr>
          <w:rFonts w:ascii="Times New Roman" w:hAnsi="Times New Roman" w:cs="Times New Roman"/>
          <w:b/>
          <w:bCs/>
          <w:sz w:val="24"/>
          <w:szCs w:val="24"/>
        </w:rPr>
        <w:t>vierka.</w:t>
      </w:r>
    </w:p>
    <w:p w14:paraId="4668900B" w14:textId="0E44AD7A" w:rsidR="00F41E20" w:rsidRDefault="00F41E20" w:rsidP="006F01C5">
      <w:pPr>
        <w:rPr>
          <w:rFonts w:ascii="Times New Roman" w:hAnsi="Times New Roman" w:cs="Times New Roman"/>
          <w:sz w:val="24"/>
          <w:szCs w:val="24"/>
        </w:rPr>
      </w:pPr>
    </w:p>
    <w:p w14:paraId="7BBFE427" w14:textId="1A3358DE" w:rsidR="00F41E20" w:rsidRPr="00624A34" w:rsidRDefault="00F41E20" w:rsidP="006F01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Nenastali žiadne rozhodujúce skutočnosti, ktoré by mali významný vplyv na verné zobrazenie skutočnosti, ktoré sú predmetom účtovníctva. </w:t>
      </w:r>
    </w:p>
    <w:p w14:paraId="1FB7C29F" w14:textId="25153A99" w:rsidR="006F01C5" w:rsidRDefault="006F01C5" w:rsidP="006F01C5">
      <w:pPr>
        <w:rPr>
          <w:rFonts w:ascii="Times New Roman" w:hAnsi="Times New Roman" w:cs="Times New Roman"/>
          <w:sz w:val="24"/>
          <w:szCs w:val="24"/>
        </w:rPr>
      </w:pPr>
    </w:p>
    <w:p w14:paraId="3A75CBEF" w14:textId="2E225DF1" w:rsidR="00617E07" w:rsidRPr="00617E07" w:rsidRDefault="00617E07" w:rsidP="00617E0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17E07">
        <w:rPr>
          <w:rFonts w:ascii="Times New Roman" w:hAnsi="Times New Roman" w:cs="Times New Roman"/>
          <w:b/>
          <w:bCs/>
          <w:sz w:val="24"/>
          <w:szCs w:val="24"/>
        </w:rPr>
        <w:t>Čl.VII.</w:t>
      </w:r>
    </w:p>
    <w:p w14:paraId="777AB034" w14:textId="2CBB0E71" w:rsidR="00617E07" w:rsidRDefault="00617E07" w:rsidP="00617E0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17E07">
        <w:rPr>
          <w:rFonts w:ascii="Times New Roman" w:hAnsi="Times New Roman" w:cs="Times New Roman"/>
          <w:b/>
          <w:bCs/>
          <w:sz w:val="24"/>
          <w:szCs w:val="24"/>
        </w:rPr>
        <w:t>Ostatné informácie</w:t>
      </w:r>
    </w:p>
    <w:p w14:paraId="1F25D826" w14:textId="09E1EE25" w:rsidR="00617E07" w:rsidRDefault="00617E07" w:rsidP="00617E07">
      <w:pPr>
        <w:rPr>
          <w:rFonts w:ascii="Times New Roman" w:hAnsi="Times New Roman" w:cs="Times New Roman"/>
          <w:sz w:val="24"/>
          <w:szCs w:val="24"/>
        </w:rPr>
      </w:pPr>
    </w:p>
    <w:p w14:paraId="3B79A7BB" w14:textId="5F6BED34" w:rsidR="00617E07" w:rsidRDefault="00617E07" w:rsidP="00617E0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096F87">
        <w:rPr>
          <w:rFonts w:ascii="Times New Roman" w:hAnsi="Times New Roman" w:cs="Times New Roman"/>
          <w:sz w:val="24"/>
          <w:szCs w:val="24"/>
        </w:rPr>
        <w:t>neprijala žiadnu dotáciu či inú finančnú výpomoc.</w:t>
      </w:r>
    </w:p>
    <w:p w14:paraId="4A77C9B8" w14:textId="4C5C0F7B" w:rsidR="00096F87" w:rsidRDefault="00096F87" w:rsidP="00617E0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nevyplatila žiadne dividendy ani podiely na zisku.</w:t>
      </w:r>
    </w:p>
    <w:p w14:paraId="02CAC963" w14:textId="7FED847B" w:rsidR="00096F87" w:rsidRPr="00617E07" w:rsidRDefault="00096F87" w:rsidP="00617E0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neprijala žiadnu štátnu pomoc, nedlhuje štátu alebo orgánu štátnej moci.</w:t>
      </w:r>
    </w:p>
    <w:p w14:paraId="56411D86" w14:textId="77777777" w:rsidR="006F01C5" w:rsidRPr="00617E07" w:rsidRDefault="006F01C5" w:rsidP="00617E0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128CE3C" w14:textId="54B199D9" w:rsidR="003149AB" w:rsidRPr="00624A34" w:rsidRDefault="003149AB" w:rsidP="003149AB">
      <w:pPr>
        <w:ind w:left="360"/>
        <w:rPr>
          <w:rFonts w:ascii="Times New Roman" w:hAnsi="Times New Roman" w:cs="Times New Roman"/>
          <w:sz w:val="24"/>
          <w:szCs w:val="24"/>
        </w:rPr>
      </w:pPr>
    </w:p>
    <w:sectPr w:rsidR="003149AB" w:rsidRPr="00624A3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CFBADD" w14:textId="77777777" w:rsidR="00B4213F" w:rsidRDefault="00B4213F" w:rsidP="00F22069">
      <w:pPr>
        <w:spacing w:after="0" w:line="240" w:lineRule="auto"/>
      </w:pPr>
      <w:r>
        <w:separator/>
      </w:r>
    </w:p>
  </w:endnote>
  <w:endnote w:type="continuationSeparator" w:id="0">
    <w:p w14:paraId="64DEF039" w14:textId="77777777" w:rsidR="00B4213F" w:rsidRDefault="00B4213F" w:rsidP="00F220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071A77" w14:textId="77777777" w:rsidR="00B4213F" w:rsidRDefault="00B4213F" w:rsidP="00F22069">
      <w:pPr>
        <w:spacing w:after="0" w:line="240" w:lineRule="auto"/>
      </w:pPr>
      <w:r>
        <w:separator/>
      </w:r>
    </w:p>
  </w:footnote>
  <w:footnote w:type="continuationSeparator" w:id="0">
    <w:p w14:paraId="2314CDD5" w14:textId="77777777" w:rsidR="00B4213F" w:rsidRDefault="00B4213F" w:rsidP="00F220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75E833" w14:textId="56980E9A" w:rsidR="00F22069" w:rsidRDefault="00F22069">
    <w:pPr>
      <w:pStyle w:val="Hlavika"/>
    </w:pPr>
    <w:r>
      <w:t>Poznámky Úč PODV 3- 01                                                               IČO :36 742 589   IČ DPH : SK2020339055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7D0AC3"/>
    <w:multiLevelType w:val="hybridMultilevel"/>
    <w:tmpl w:val="490E0F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A937BA"/>
    <w:multiLevelType w:val="hybridMultilevel"/>
    <w:tmpl w:val="4F1A3126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F716AFA"/>
    <w:multiLevelType w:val="hybridMultilevel"/>
    <w:tmpl w:val="C442C3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610589"/>
    <w:multiLevelType w:val="hybridMultilevel"/>
    <w:tmpl w:val="9A1CC8EC"/>
    <w:lvl w:ilvl="0" w:tplc="535A141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4C7BF2"/>
    <w:multiLevelType w:val="hybridMultilevel"/>
    <w:tmpl w:val="6DCEDEE2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E1871E8"/>
    <w:multiLevelType w:val="hybridMultilevel"/>
    <w:tmpl w:val="A54A97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827C16"/>
    <w:multiLevelType w:val="hybridMultilevel"/>
    <w:tmpl w:val="E2BA88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38445903">
    <w:abstractNumId w:val="2"/>
  </w:num>
  <w:num w:numId="2" w16cid:durableId="543061480">
    <w:abstractNumId w:val="3"/>
  </w:num>
  <w:num w:numId="3" w16cid:durableId="214049413">
    <w:abstractNumId w:val="5"/>
  </w:num>
  <w:num w:numId="4" w16cid:durableId="1193684609">
    <w:abstractNumId w:val="4"/>
  </w:num>
  <w:num w:numId="5" w16cid:durableId="573052127">
    <w:abstractNumId w:val="6"/>
  </w:num>
  <w:num w:numId="6" w16cid:durableId="1833787685">
    <w:abstractNumId w:val="1"/>
  </w:num>
  <w:num w:numId="7" w16cid:durableId="9849695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2069"/>
    <w:rsid w:val="00096F87"/>
    <w:rsid w:val="000B5F08"/>
    <w:rsid w:val="0010247E"/>
    <w:rsid w:val="001459EF"/>
    <w:rsid w:val="001B5895"/>
    <w:rsid w:val="001C755F"/>
    <w:rsid w:val="001E2929"/>
    <w:rsid w:val="00227AB0"/>
    <w:rsid w:val="002322D2"/>
    <w:rsid w:val="00264A69"/>
    <w:rsid w:val="002B547A"/>
    <w:rsid w:val="003149AB"/>
    <w:rsid w:val="003846C5"/>
    <w:rsid w:val="003D0276"/>
    <w:rsid w:val="00412666"/>
    <w:rsid w:val="00500B2A"/>
    <w:rsid w:val="0052054D"/>
    <w:rsid w:val="00617E07"/>
    <w:rsid w:val="00624A34"/>
    <w:rsid w:val="006A258B"/>
    <w:rsid w:val="006F01C5"/>
    <w:rsid w:val="00746489"/>
    <w:rsid w:val="00785F8B"/>
    <w:rsid w:val="007F4071"/>
    <w:rsid w:val="00801DB2"/>
    <w:rsid w:val="0086608B"/>
    <w:rsid w:val="008B00FA"/>
    <w:rsid w:val="008C6B92"/>
    <w:rsid w:val="00933DC4"/>
    <w:rsid w:val="009C5F37"/>
    <w:rsid w:val="00B160FB"/>
    <w:rsid w:val="00B4213F"/>
    <w:rsid w:val="00B93211"/>
    <w:rsid w:val="00CB68C3"/>
    <w:rsid w:val="00CE2D17"/>
    <w:rsid w:val="00D6753D"/>
    <w:rsid w:val="00E068AD"/>
    <w:rsid w:val="00F22069"/>
    <w:rsid w:val="00F41E20"/>
    <w:rsid w:val="00F47204"/>
    <w:rsid w:val="00F80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CA4FDA"/>
  <w15:chartTrackingRefBased/>
  <w15:docId w15:val="{F0F97B7D-453F-4A39-9241-9A2A16CFB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220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22069"/>
  </w:style>
  <w:style w:type="paragraph" w:styleId="Pta">
    <w:name w:val="footer"/>
    <w:basedOn w:val="Normlny"/>
    <w:link w:val="PtaChar"/>
    <w:uiPriority w:val="99"/>
    <w:unhideWhenUsed/>
    <w:rsid w:val="00F220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22069"/>
  </w:style>
  <w:style w:type="table" w:styleId="Mriekatabuky">
    <w:name w:val="Table Grid"/>
    <w:basedOn w:val="Normlnatabuka"/>
    <w:uiPriority w:val="39"/>
    <w:rsid w:val="00D675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149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4</Pages>
  <Words>892</Words>
  <Characters>5086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 Masaryková</dc:creator>
  <cp:keywords/>
  <dc:description/>
  <cp:lastModifiedBy>Iveta Masaryková</cp:lastModifiedBy>
  <cp:revision>28</cp:revision>
  <dcterms:created xsi:type="dcterms:W3CDTF">2023-02-17T13:09:00Z</dcterms:created>
  <dcterms:modified xsi:type="dcterms:W3CDTF">2023-02-27T13:39:00Z</dcterms:modified>
</cp:coreProperties>
</file>