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C45" w:rsidRDefault="00B336C9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</w:t>
      </w:r>
      <w:r w:rsidR="008A7DD1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AE1C45" w:rsidRDefault="00B336C9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I Všeobecné údaje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Identifikačné údaje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6" w:line="259" w:lineRule="auto"/>
        <w:ind w:left="-10" w:right="-51" w:firstLine="0"/>
        <w:jc w:val="left"/>
      </w:pPr>
      <w:r>
        <w:rPr>
          <w:noProof/>
        </w:rPr>
        <w:drawing>
          <wp:inline distT="0" distB="0" distL="0" distR="0">
            <wp:extent cx="6522721" cy="2535936"/>
            <wp:effectExtent l="0" t="0" r="0" b="0"/>
            <wp:docPr id="37347" name="Picture 37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47" name="Picture 3734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1C45" w:rsidRDefault="00B336C9">
      <w:pPr>
        <w:spacing w:after="26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Opis činnosti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Všeobecná verejná správa </w:t>
            </w:r>
          </w:p>
        </w:tc>
      </w:tr>
    </w:tbl>
    <w:p w:rsidR="00AE1C45" w:rsidRDefault="00B336C9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78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right="3095" w:firstLine="0"/>
              <w:jc w:val="left"/>
            </w:pPr>
            <w:r>
              <w:t xml:space="preserve">Richard </w:t>
            </w:r>
            <w:proofErr w:type="spellStart"/>
            <w:r>
              <w:t>Kurec</w:t>
            </w:r>
            <w:proofErr w:type="spellEnd"/>
            <w:r>
              <w:t xml:space="preserve"> starosta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86D9A">
            <w:pPr>
              <w:spacing w:after="0" w:line="259" w:lineRule="auto"/>
              <w:ind w:left="5" w:firstLine="0"/>
              <w:jc w:val="left"/>
            </w:pPr>
            <w:r>
              <w:t>Júlia Urbanová</w:t>
            </w:r>
          </w:p>
          <w:p w:rsidR="00886D9A" w:rsidRDefault="00886D9A">
            <w:pPr>
              <w:spacing w:after="0" w:line="259" w:lineRule="auto"/>
              <w:ind w:left="5" w:firstLine="0"/>
              <w:jc w:val="left"/>
            </w:pPr>
            <w:r>
              <w:t>zástupca starostu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A7DD1">
            <w:pPr>
              <w:spacing w:after="0" w:line="259" w:lineRule="auto"/>
              <w:ind w:left="5" w:firstLine="0"/>
              <w:jc w:val="left"/>
            </w:pPr>
            <w:r>
              <w:t>2</w:t>
            </w:r>
          </w:p>
        </w:tc>
      </w:tr>
      <w:tr w:rsidR="00AE1C45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38" w:lineRule="auto"/>
              <w:ind w:left="0" w:right="4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E1C45" w:rsidRDefault="00B336C9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DD1" w:rsidRDefault="008A7DD1">
            <w:pPr>
              <w:spacing w:after="0" w:line="259" w:lineRule="auto"/>
              <w:ind w:left="5" w:firstLine="0"/>
              <w:jc w:val="left"/>
            </w:pPr>
            <w:r>
              <w:t>2</w:t>
            </w:r>
          </w:p>
          <w:p w:rsidR="008A7DD1" w:rsidRDefault="008A7DD1">
            <w:pPr>
              <w:spacing w:after="0" w:line="259" w:lineRule="auto"/>
              <w:ind w:left="5" w:firstLine="0"/>
              <w:jc w:val="left"/>
            </w:pPr>
          </w:p>
          <w:p w:rsidR="008A7DD1" w:rsidRDefault="008A7DD1">
            <w:pPr>
              <w:spacing w:after="0" w:line="259" w:lineRule="auto"/>
              <w:ind w:left="5" w:firstLine="0"/>
              <w:jc w:val="left"/>
            </w:pPr>
          </w:p>
          <w:p w:rsidR="00AE1C45" w:rsidRDefault="008A7DD1">
            <w:pPr>
              <w:spacing w:after="0" w:line="259" w:lineRule="auto"/>
              <w:ind w:left="5" w:firstLine="0"/>
              <w:jc w:val="left"/>
            </w:pPr>
            <w:r>
              <w:t>1</w:t>
            </w:r>
            <w:r w:rsidR="00B336C9">
              <w:t xml:space="preserve"> </w:t>
            </w:r>
          </w:p>
        </w:tc>
      </w:tr>
      <w:tr w:rsidR="00AE1C45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rozpočtové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príspevkové  organizácie založené účtovnou jednotkou </w:t>
            </w:r>
          </w:p>
        </w:tc>
      </w:tr>
      <w:tr w:rsidR="00AE1C4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neziskové organizácie založené účtovnou jednotkou </w:t>
            </w:r>
          </w:p>
        </w:tc>
      </w:tr>
      <w:tr w:rsidR="00AE1C4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" w:firstLine="0"/>
              <w:jc w:val="left"/>
            </w:pPr>
            <w:r>
              <w:t xml:space="preserve">Obec nemá právnické osoby založené účtovnou jednotkou </w:t>
            </w:r>
          </w:p>
        </w:tc>
      </w:tr>
    </w:tbl>
    <w:p w:rsidR="00AE1C45" w:rsidRDefault="00B336C9">
      <w:pPr>
        <w:pStyle w:val="Nadpis1"/>
        <w:spacing w:after="0"/>
        <w:ind w:right="5"/>
      </w:pPr>
      <w:r>
        <w:lastRenderedPageBreak/>
        <w:t xml:space="preserve">Čl. II Informácie o účtovných zásadách a účtovných metódach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3" name="Group 30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37" name="Shape 5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791983" id="Group 30963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pTO9A/cC&#10;AABrDAAADgAAAAAAAAAAAAAAAAAuAgAAZHJzL2Uyb0RvYy54bWxQSwECLQAUAAYACAAAACEAm5jX&#10;OdkAAAADAQAADwAAAAAAAAAAAAAAAABRBQAAZHJzL2Rvd25yZXYueG1sUEsFBgAAAAAEAAQA8wAA&#10;AFcGAAAAAA==&#10;">
                <v:shape id="Shape 537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/Rr8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pwu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/Rr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38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kWjsIA&#10;AADcAAAADwAAAGRycy9kb3ducmV2LnhtbERPW2vCMBR+H/gfwhn4NpPdZFSjFIdsIAzUIT4emmNb&#10;bE66JNb23y8Pgo8f332+7G0jOvKhdqzheaJAEBfO1Fxq+N2vnz5AhIhssHFMGgYKsFyMHuaYGXfl&#10;LXW7WIoUwiFDDVWMbSZlKCqyGCauJU7cyXmLMUFfSuPxmsJtI1+UmkqLNaeGCltaVVScdxer4Xzc&#10;rP1fboa3r5/uc5h2yuUHpfX4sc9nICL18S6+ub+NhvfXtDadSU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KRaO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539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WzFcYA&#10;AADcAAAADwAAAGRycy9kb3ducmV2LnhtbESPUUvDMBSF3wX/Q7iCby7R6djqslEcQ2EwcBtjj5fm&#10;2pY1NzWJXfvvzUDw8XDO+Q5nvuxtIzryoXas4XGkQBAXztRcajjs1w9TECEiG2wck4aBAiwXtzdz&#10;zIy78Cd1u1iKBOGQoYYqxjaTMhQVWQwj1xIn78t5izFJX0rj8ZLgtpFPSk2kxZrTQoUtvVVUnHc/&#10;VsP5tFn779wMz+/bbjVMOuXyo9L6/q7PX0FE6uN/+K/9YTS8jGdwPZ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WzFc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4" name="Group 309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42" name="Shape 54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7386D1" id="Group 3096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Tw3hlbAIAADcGAAAOAAAAAAAAAAAAAAAAAC4CAABk&#10;cnMvZTJvRG9jLnhtbFBLAQItABQABgAIAAAAIQANk+7F2QAAAAMBAAAPAAAAAAAAAAAAAAAAAMYE&#10;AABkcnMvZG93bnJldi54bWxQSwUGAAAAAAQABADzAAAAzAUAAAAA&#10;">
                <v:shape id="Shape 54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4BSsMA&#10;AADcAAAADwAAAGRycy9kb3ducmV2LnhtbESPQWvCQBSE7wX/w/IK3uqmmhaJriIpkR5b68HjY/c1&#10;Cc2+DdltEvPruwXB4zAz3zDb/Wgb0VPna8cKnhcJCGLtTM2lgvNX8bQG4QOywcYxKbiSh/1u9rDF&#10;zLiBP6k/hVJECPsMFVQhtJmUXldk0S9cSxy9b9dZDFF2pTQdDhFuG7lMkldpsea4UGFLeUX65/Rr&#10;FVz8x5v2UzGl+hgQ+7xZWS6Umj+Ohw2IQGO4h2/td6PgJV3C/5l4BO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4BS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16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Zmeny účtovných metód a účtovných zásad  </w:t>
      </w:r>
    </w:p>
    <w:p w:rsidR="00AE1C45" w:rsidRDefault="00B336C9">
      <w:r>
        <w:t xml:space="preserve">Účtovná jednotka zmenila účtovné metódy, účtovné zásady oproti predchádzajúcemu účtovnému </w:t>
      </w:r>
    </w:p>
    <w:p w:rsidR="00AE1C45" w:rsidRDefault="00B336C9">
      <w:pPr>
        <w:ind w:left="358" w:right="720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965" name="Group 309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9" name="Shape 55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8D9D11E" id="Group 309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6NXMS20CAAA3BgAADgAAAAAAAAAAAAAAAAAuAgAA&#10;ZHJzL2Uyb0RvYy54bWxQSwECLQAUAAYACAAAACEADZPuxdkAAAADAQAADwAAAAAAAAAAAAAAAADH&#10;BAAAZHJzL2Rvd25yZXYueG1sUEsFBgAAAAAEAAQA8wAAAM0FAAAAAA==&#10;">
                <v:shape id="Shape 55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MF5sMA&#10;AADcAAAADwAAAGRycy9kb3ducmV2LnhtbESPQWvCQBSE7wX/w/IEb7rRqrSpmyCWiEe1PfT42H1N&#10;QrNvQ3aN0V/vFgo9DjPzDbPJB9uInjpfO1YwnyUgiLUzNZcKPj+K6QsIH5ANNo5JwY085NnoaYOp&#10;cVc+UX8OpYgQ9ikqqEJoUym9rsiin7mWOHrfrrMYouxKaTq8Rrht5CJJ1tJizXGhwpZ2Femf88Uq&#10;+PLHd+3vxX2p9wGx3zXPlgulJuNh+wYi0BD+w3/tg1GwWr3C75l4BG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tMF5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966" name="Group 30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2" name="Shape 56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E44F9E" id="Group 3096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dpLmhPcC&#10;AABrDAAADgAAAAAAAAAAAAAAAAAuAgAAZHJzL2Uyb0RvYy54bWxQSwECLQAUAAYACAAAACEAm5jX&#10;OdkAAAADAQAADwAAAAAAAAAAAAAAAABRBQAAZHJzL2Rvd25yZXYueG1sUEsFBgAAAAAEAAQA8wAA&#10;AFcGAAAAAA==&#10;">
                <v:shape id="Shape 56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dKsMA&#10;AADcAAAADwAAAGRycy9kb3ducmV2LnhtbESPQWvCQBSE70L/w/IKvemmqUpJXUVSIh6r7aHHx+5r&#10;Err7NmTXmPrr3YLgcZiZb5jVZnRWDNSH1rOC51kGglh703Kt4Ouzmr6CCBHZoPVMCv4owGb9MFlh&#10;YfyZDzQcYy0ShEOBCpoYu0LKoBtyGGa+I07ej+8dxiT7WpoezwnurMyzbCkdtpwWGuyobEj/Hk9O&#10;wXf4eNfhUl3mehcRh9K+OK6Uenoct28gIo3xHr6190bBYpnD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tdK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6r4sYA&#10;AADcAAAADwAAAGRycy9kb3ducmV2LnhtbESPUUvDMBSF3wf+h3AF37ZE3cqoy0ZRhgNh4JTh46W5&#10;tmXNTU1i1/57Mxj4eDjnfIez2gy2FT350DjWcD9TIIhLZxquNHx+bKdLECEiG2wdk4aRAmzWN5MV&#10;5sad+Z36Q6xEgnDIUUMdY5dLGcqaLIaZ64iT9+28xZikr6TxeE5w28oHpTJpseG0UGNHzzWVp8Ov&#10;1XD6etv6n8KM89d9/zJmvXLFUWl9dzsUTyAiDfE/fG3vjIZF9giXM+kI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j6r4s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czlsUA&#10;AADcAAAADwAAAGRycy9kb3ducmV2LnhtbESPQUvEMBSE74L/ITzBm02UtUh3s6Uoi4IguCvi8dG8&#10;bUubl5rEbvvvjSDscZiZb5hNOdtBTORD51jDbaZAENfOdNxo+Djsbh5AhIhscHBMGhYKUG4vLzZY&#10;GHfid5r2sREJwqFADW2MYyFlqFuyGDI3Eifv6LzFmKRvpPF4SnA7yDulcmmx47TQ4kiPLdX9/sdq&#10;6L9ed/67Msvq+W16WvJJuepTaX19NVdrEJHmeA7/t1+Mhvt8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1zOW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AE1C45" w:rsidTr="008A7DD1">
        <w:trPr>
          <w:trHeight w:val="927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5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E1C45" w:rsidRDefault="00B336C9">
            <w:pPr>
              <w:spacing w:after="2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E1C45" w:rsidRDefault="00B336C9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 w:rsidTr="008A7DD1">
        <w:trPr>
          <w:trHeight w:val="241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Spôsob ocenenia jednotlivých položiek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AE1C45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E1C45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E1C4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E1C45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E1C4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E1C45" w:rsidRDefault="00B336C9">
      <w:pPr>
        <w:spacing w:after="0" w:line="259" w:lineRule="auto"/>
        <w:ind w:left="284" w:firstLine="0"/>
        <w:jc w:val="left"/>
      </w:pPr>
      <w:r>
        <w:rPr>
          <w:sz w:val="22"/>
        </w:rPr>
        <w:lastRenderedPageBreak/>
        <w:t xml:space="preserve"> </w:t>
      </w:r>
    </w:p>
    <w:p w:rsidR="00AE1C45" w:rsidRDefault="00B336C9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rPr>
          <w:sz w:val="22"/>
        </w:rPr>
        <w:t xml:space="preserve"> </w:t>
      </w:r>
    </w:p>
    <w:p w:rsidR="00AE1C45" w:rsidRDefault="00B336C9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E1C45" w:rsidRDefault="00B336C9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-8661</wp:posOffset>
                </wp:positionV>
                <wp:extent cx="134112" cy="307848"/>
                <wp:effectExtent l="0" t="0" r="0" b="0"/>
                <wp:wrapSquare wrapText="bothSides"/>
                <wp:docPr id="28790" name="Group 28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25" name="Shape 102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" name="Shape 102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" name="Shape 1033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7E5540" id="Group 28790" o:spid="_x0000_s1026" style="position:absolute;margin-left:22.2pt;margin-top:-.7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">
                <v:shape id="Shape 1025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RrxcIA&#10;AADdAAAADwAAAGRycy9kb3ducmV2LnhtbERPTWvCQBC9C/0PyxS86aaxlpK6BolEeqzaQ4/D7jQJ&#10;zc6G7JpEf71bKPQ2j/c5m3yyrRio941jBU/LBASxdqbhSsHnuVy8gvAB2WDrmBRcyUO+fZhtMDNu&#10;5CMNp1CJGMI+QwV1CF0mpdc1WfRL1xFH7tv1FkOEfSVNj2MMt61Mk+RFWmw4NtTYUVGT/jldrIIv&#10;/7HX/lbenvUhIA5Fu7JcKjV/nHZvIAJN4V/85343cX6Sru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FGvF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2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LIjMMA&#10;AADdAAAADwAAAGRycy9kb3ducmV2LnhtbERPW2vCMBR+H+w/hDPwbSYTKaMapThkg8HAC+LjoTm2&#10;xeakS7La/vtlIOztfHzXs1wPthU9+dA41vAyVSCIS2carjQcD9vnVxAhIhtsHZOGkQKsV48PS8yN&#10;u/GO+n2sRArhkKOGOsYulzKUNVkMU9cRJ+7ivMWYoK+k8XhL4baVM6UyabHh1FBjR5uayuv+x2q4&#10;nj+3/rsw4/z9q38bs1654qS0njwNxQJEpCH+i+/uD5Pmq1kGf9+kE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LIj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2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5tF8MA&#10;AADdAAAADwAAAGRycy9kb3ducmV2LnhtbERP32vCMBB+H/g/hBv4NpOJ6OiMUhTZYDBQx9jj0dza&#10;YnOpSVbb/34RBN/u4/t5y3VvG9GRD7VjDc8TBYK4cKbmUsPXcff0AiJEZIONY9IwUID1avSwxMy4&#10;C++pO8RSpBAOGWqoYmwzKUNRkcUwcS1x4n6dtxgT9KU0Hi8p3DZyqtRcWqw5NVTY0qai4nT4sxpO&#10;Px87f87NMHv77LbDvFMu/1Zajx/7/BVEpD7exTf3u0nz1XQB12/SC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5tF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33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jA98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/NMr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aMD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E1C45" w:rsidRDefault="00B336C9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E1C45" w:rsidRDefault="00B336C9">
      <w:pPr>
        <w:ind w:left="-5"/>
      </w:pPr>
      <w:r>
        <w:t xml:space="preserve">Účtovné odpisy sa zaokrúhľujú na celé eurá nahor. Metóda odpisovania sa používa lineárna.  </w:t>
      </w:r>
    </w:p>
    <w:p w:rsidR="00AE1C45" w:rsidRDefault="00B336C9">
      <w:pPr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5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AE1C45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E1C45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Drobný nehmotný majetok od 0,00 € do 2 400,00 €, ktorý podľa rozhodnutia účtovnej jednotky nie je dlhodobým nehmotným majetkom sa účtuje pri obstaraní do nákladov na účet 518 - Ostatné služby. Drobný hmotný majetok od 0,00 € do 1 700,00 €, ktorý podľa rozhodnutia účtovnej jednotky nie je dlhodobým hmotným majetkom sa účtuje ako zásoby.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3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E1C45" w:rsidRDefault="00B336C9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E1C45" w:rsidRDefault="00B336C9">
      <w:pPr>
        <w:ind w:left="-5"/>
      </w:pPr>
      <w:r>
        <w:t xml:space="preserve">Účtovná jednotka tvorila opravné položky k  </w:t>
      </w:r>
    </w:p>
    <w:p w:rsidR="00AE1C45" w:rsidRDefault="00B336C9">
      <w:pPr>
        <w:numPr>
          <w:ilvl w:val="1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5493</wp:posOffset>
                </wp:positionV>
                <wp:extent cx="147828" cy="1010412"/>
                <wp:effectExtent l="0" t="0" r="0" b="0"/>
                <wp:wrapSquare wrapText="bothSides"/>
                <wp:docPr id="28792" name="Group 28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279" name="Shape 127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1" name="Shape 128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8" name="Shape 1298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9" name="Shape 1299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3716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5240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3716" y="52578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15240" y="702563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13716" y="701039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9" name="Shape 1369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0" name="Shape 1370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6AF890" id="Group 28792" o:spid="_x0000_s1026" style="position:absolute;margin-left:456.45pt;margin-top:.45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">
                <v:shape id="Shape 1279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4gPMIA&#10;AADdAAAADwAAAGRycy9kb3ducmV2LnhtbERPTWvCQBC9F/wPywje6kYttUY3QSyRHmvaQ4/D7pgE&#10;s7Mhu43RX98tFHqbx/ucXT7aVgzU+8axgsU8AUGsnWm4UvD5UTy+gPAB2WDrmBTcyEOeTR52mBp3&#10;5RMNZahEDGGfooI6hC6V0uuaLPq564gjd3a9xRBhX0nT4zWG21Yuk+RZWmw4NtTY0aEmfSm/rYIv&#10;//6q/b24P+ljQBwO7cpyodRsOu63IAKN4V/8534zcf5yvY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iA8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0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XEuMYA&#10;AADdAAAADwAAAGRycy9kb3ducmV2LnhtbESPQUvDQBCF70L/wzKCN7trkVJityVYioIg2JbicciO&#10;SWh2Nu6uafLvnYPgbYb35r1v1tvRd2qgmNrAFh7mBhRxFVzLtYXTcX+/ApUyssMuMFmYKMF2M7tZ&#10;Y+HClT9oOORaSQinAi00OfeF1qlqyGOah55YtK8QPWZZY61dxKuE+04vjFlqjy1LQ4M9PTdUXQ4/&#10;3sLl820fv0s3Pb68D7tpOZhQno21d7dj+QQq05j/zX/Xr07wFyvhl29kBL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uXEu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281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lhI8MA&#10;AADdAAAADwAAAGRycy9kb3ducmV2LnhtbERP32vCMBB+H+x/CDfY20wUEemMUhyiMBioY+zxaM62&#10;2Fy6JNb2v18Ewbf7+H7eYtXbRnTkQ+1Yw3ikQBAXztRcavg+bt7mIEJENtg4Jg0DBVgtn58WmBl3&#10;5T11h1iKFMIhQw1VjG0mZSgqshhGriVO3Ml5izFBX0rj8ZrCbSMnSs2kxZpTQ4UtrSsqzoeL1XD+&#10;/dz4v9wM0+1X9zHMOuXyH6X160ufv4OI1MeH+O7emTR/Mh/D7Zt0gl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lhI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298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5jXcQA&#10;AADdAAAADwAAAGRycy9kb3ducmV2LnhtbESPQW/CMAyF75P4D5GRuI0UmCYoBISYOu24AQeOVmLa&#10;isapmqx0/Pr5MGk3W+/5vc+b3eAb1VMX68AGZtMMFLENrubSwPlUPC9BxYTssAlMBn4owm47etpg&#10;7sKdv6g/plJJCMccDVQptbnW0VbkMU5DSyzaNXQek6xdqV2Hdwn3jZ5n2av2WLM0VNjSoSJ7O357&#10;A5f4+Wbjo3i82PeE2B+ahefCmMl42K9BJRrSv/nv+sMJ/nwlu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Y1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99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b7+MQA&#10;AADdAAAADwAAAGRycy9kb3ducmV2LnhtbERP32vCMBB+H+x/CDfY20wmQ2Y1SpmIgjCYG2OPR3O2&#10;xeZSk1jb/34RBN/u4/t582VvG9GRD7VjDa8jBYK4cKbmUsPP9/rlHUSIyAYbx6RhoADLxePDHDPj&#10;LvxF3T6WIoVwyFBDFWObSRmKiiyGkWuJE3dw3mJM0JfSeLykcNvIsVITabHm1FBhSx8VFcf92Wo4&#10;/u3W/pSb4W3z2a2GSadc/qu0fn7q8xmISH28i2/urUnzx9MpXL9JJ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G+/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00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fIf8cA&#10;AADdAAAADwAAAGRycy9kb3ducmV2LnhtbESPT2vDMAzF74N+B6PCbqu9P5SR1i2ho2wwGKwbo0cR&#10;a0loLKe2lybffjoMdpN4T+/9tN6OvlMDxdQGtnC7MKCIq+Bari18fuxvHkGljOywC0wWJkqw3cyu&#10;1li4cOF3Gg65VhLCqUALTc59oXWqGvKYFqEnFu07RI9Z1lhrF/Ei4b7Td8YstceWpaHBnnYNVafD&#10;j7dwOr7u47l008Pz2/A0LQcTyi9j7fV8LFegMo353/x3/eIE/94Iv3wjI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XyH/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17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8" o:spid="_x0000_s1034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gPHMYA&#10;AADdAAAADwAAAGRycy9kb3ducmV2LnhtbESPT4vCQAzF74LfYYjgTacq7J+uo4ggeHAPdgX1Fjqx&#10;LXYypTPa+u03h4W9JbyX935ZrntXqye1ofJsYDZNQBHn3lZcGDj97CYfoEJEtlh7JgMvCrBeDQdL&#10;TK3v+EjPLBZKQjikaKCMsUm1DnlJDsPUN8Si3XzrMMraFtq22Em4q/U8Sd60w4qlocSGtiXl9+zh&#10;DOwv99Nx83l4FNfq2n278/b13mTGjEf95gtUpD7+m/+u91bwFzPBlW9kBL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vgPHMYAAADdAAAADwAAAAAAAAAAAAAAAACYAgAAZHJz&#10;L2Rvd25yZXYueG1sUEsFBgAAAAAEAAQA9QAAAIsDAAAAAA==&#10;" path="m,l134112,134113e" filled="f" strokeweight=".48pt">
                  <v:path arrowok="t" textboxrect="0,0,134112,134113"/>
                </v:shape>
                <v:shape id="Shape 1319" o:spid="_x0000_s1035" style="position:absolute;left:137;top:3505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Sqh8IA&#10;AADdAAAADwAAAGRycy9kb3ducmV2LnhtbERPTYvCMBC9L/gfwgje1lQFV6tRRBA86MEqqLehGdti&#10;MylNtPXfG0HY2zze58yXrSnFk2pXWFYw6EcgiFOrC84UnI6b3wkI55E1lpZJwYscLBednznG2jZ8&#10;oGfiMxFC2MWoIPe+iqV0aU4GXd9WxIG72dqgD7DOpK6xCeGmlMMoGkuDBYeGHCta55Tek4dRsL3c&#10;T4fVdPfIrsW12Zvz+vVXJUr1uu1qBsJT6//FX/dWh/mjwRQ+34QT5OI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tKqHwgAAAN0AAAAPAAAAAAAAAAAAAAAAAJgCAABkcnMvZG93&#10;bnJldi54bWxQSwUGAAAAAAQABAD1AAAAhwMAAAAA&#10;" path="m134112,l,134113e" filled="f" strokeweight=".48pt">
                  <v:path arrowok="t" textboxrect="0,0,134112,134113"/>
                </v:shape>
                <v:shape id="Shape 1335" o:spid="_x0000_s1036" style="position:absolute;left:152;top:5273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hguMMA&#10;AADdAAAADwAAAGRycy9kb3ducmV2LnhtbERPS2vCQBC+C/6HZQq9iG40bSypa6iBgldT8TxkxyQ0&#10;Oxuy2zz667uFQm/z8T3nkE2mFQP1rrGsYLuJQBCXVjdcKbh+vK9fQDiPrLG1TApmcpAdl4sDptqO&#10;fKGh8JUIIexSVFB736VSurImg25jO+LA3W1v0AfYV1L3OIZw08pdFCXSYMOhocaO8prKz+LLKNgn&#10;T/MtuTT5N5+r++q0n3m8FUo9PkxvryA8Tf5f/Oc+6zA/jp/h95twgj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hguMMAAADdAAAADwAAAAAAAAAAAAAAAACYAgAAZHJzL2Rv&#10;d25yZXYueG1sUEsFBgAAAAAEAAQA9QAAAIgDAAAAAA==&#10;" path="m,131063r131064,l131064,,,,,131063xe" filled="f" strokeweight=".72pt">
                  <v:path arrowok="t" textboxrect="0,0,131064,131063"/>
                </v:shape>
                <v:shape id="Shape 1336" o:spid="_x0000_s1037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lvtMcA&#10;AADdAAAADwAAAGRycy9kb3ducmV2LnhtbESPQWvCQBCF74X+h2UKvdVNGxBJ3UhbEJpDQaMHj9Ps&#10;JBvNzobsVmN/vSsI3mZ4b973Zr4YbSeONPjWsYLXSQKCuHK65UbBdrN8mYHwAVlj55gUnMnDIn98&#10;mGOm3YnXdCxDI2II+wwVmBD6TEpfGbLoJ64njlrtBoshrkMj9YCnGG47+ZYkU2mx5Ugw2NOXoepQ&#10;/tkICb+bcVlj8W92P7gq0+L8uS+Uen4aP95BBBrD3Xy7/taxfppO4fpNHEH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Jb7T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337" o:spid="_x0000_s1038" style="position:absolute;left:137;top:5257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KL8YA&#10;AADdAAAADwAAAGRycy9kb3ducmV2LnhtbESPQWvCQBCF70L/wzJCb7rRgJXoKq0gNIeCjR56nGbH&#10;bGx2NmS3Gv31bqHgbYb35n1vluveNuJMna8dK5iMExDEpdM1VwoO++1oDsIHZI2NY1JwJQ/r1dNg&#10;iZl2F/6kcxEqEUPYZ6jAhNBmUvrSkEU/di1x1I6usxji2lVSd3iJ4baR0ySZSYs1R4LBljaGyp/i&#10;10ZI+N732yPmN/P1gbsiza9vp1yp52H/ugARqA8P8//1u4710/QF/r6JI8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XKL8YAAADdAAAADwAAAAAAAAAAAAAAAACYAgAAZHJz&#10;L2Rvd25yZXYueG1sUEsFBgAAAAAEAAQA9QAAAIsDAAAAAA==&#10;" path="m134112,l,134111e" filled="f" strokeweight=".48pt">
                  <v:path arrowok="t" textboxrect="0,0,134112,134111"/>
                </v:shape>
                <v:shape id="Shape 1352" o:spid="_x0000_s1039" style="position:absolute;left:152;top:7025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UYcMA&#10;AADdAAAADwAAAGRycy9kb3ducmV2LnhtbERPTWvCQBC9F/wPywje6sZIRaOriFAqhR6qXrwN2TEJ&#10;yc6u2TWJ/75bKPQ2j/c5m91gGtFR6yvLCmbTBARxbnXFhYLL+f11CcIHZI2NZVLwJA+77ehlg5m2&#10;PX9TdwqFiCHsM1RQhuAyKX1ekkE/tY44cjfbGgwRtoXULfYx3DQyTZKFNFhxbCjR0aGkvD49jIK9&#10;rdzXijmth767XB/uc1F/3JWajIf9GkSgIfyL/9xHHefP31L4/Sa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SUYc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v:shape id="Shape 1353" o:spid="_x0000_s1040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YkrcMA&#10;AADdAAAADwAAAGRycy9kb3ducmV2LnhtbERPTYvCMBC9L/gfwgje1lTFVatRRBA8uAeroN6GZmyL&#10;zaQ00dZ/bxYWvM3jfc5i1ZpSPKl2hWUFg34Egji1uuBMwem4/Z6CcB5ZY2mZFLzIwWrZ+VpgrG3D&#10;B3omPhMhhF2MCnLvq1hKl+Zk0PVtRRy4m60N+gDrTOoamxBuSjmMoh9psODQkGNFm5zSe/IwCnaX&#10;++mwnu0f2bW4Nr/mvHlNqkSpXrddz0F4av1H/O/e6TB/NB7B3zfhBLl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jYkrcMAAADdAAAADwAAAAAAAAAAAAAAAACYAgAAZHJzL2Rv&#10;d25yZXYueG1sUEsFBgAAAAAEAAQA9QAAAIgDAAAAAA==&#10;" path="m,l134112,134113e" filled="f" strokeweight=".48pt">
                  <v:path arrowok="t" textboxrect="0,0,134112,134113"/>
                </v:shape>
                <v:shape id="Shape 1354" o:spid="_x0000_s1041" style="position:absolute;left:137;top:7010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+82cUA&#10;AADdAAAADwAAAGRycy9kb3ducmV2LnhtbERPS2vCQBC+F/wPywi91Y32YRvdBBEKObQHo6DehuyY&#10;BLOzIbsm8d93C4Xe5uN7zjodTSN66lxtWcF8FoEgLqyuuVRw2H8+vYNwHlljY5kU3MlBmkwe1hhr&#10;O/CO+tyXIoSwi1FB5X0bS+mKigy6mW2JA3exnUEfYFdK3eEQwk0jF1H0Jg3WHBoqbGlbUXHNb0ZB&#10;droedpuPr1t5rs/Dtzlu78s2V+pxOm5WIDyN/l/85850mP/8+gK/34QTZP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37zZxQAAAN0AAAAPAAAAAAAAAAAAAAAAAJgCAABkcnMv&#10;ZG93bnJldi54bWxQSwUGAAAAAAQABAD1AAAAigMAAAAA&#10;" path="m134112,l,134113e" filled="f" strokeweight=".48pt">
                  <v:path arrowok="t" textboxrect="0,0,134112,134113"/>
                </v:shape>
                <v:shape id="Shape 1368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oc58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BVe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aHO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9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KEQs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zFbwP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yhEL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70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7AscA&#10;AADdAAAADwAAAGRycy9kb3ducmV2LnhtbESPT0vDQBDF70K/wzKCN7vrH1qJ3ZZQKQqC0FbE45Ad&#10;k9DsbNxd0+TbOwfB2wzvzXu/WW1G36mBYmoDW7iZG1DEVXAt1xbej7vrB1ApIzvsApOFiRJs1rOL&#10;FRYunHlPwyHXSkI4FWihybkvtE5VQx7TPPTEon2F6DHLGmvtIp4l3Hf61piF9tiyNDTY07ah6nT4&#10;8RZOn6+7+F266f75bXiaFoMJ5Yex9upyLB9BZRrzv/nv+sUJ/t1S+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RuwLHAAAA3QAAAA8AAAAAAAAAAAAAAAAAmAIAAGRy&#10;cy9kb3ducmV2LnhtbFBLBQYAAAAABAAEAPUAAACMAw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7017</wp:posOffset>
                </wp:positionV>
                <wp:extent cx="143256" cy="1007364"/>
                <wp:effectExtent l="0" t="0" r="0" b="0"/>
                <wp:wrapSquare wrapText="bothSides"/>
                <wp:docPr id="28791" name="Group 28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276" name="Shape 127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5" name="Shape 1295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12192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12192" y="701039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DC4BDA0" id="Group 28791" o:spid="_x0000_s1026" style="position:absolute;margin-left:388.4pt;margin-top:.55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">
                <v:shape id="Shape 1276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G0TsEA&#10;AADdAAAADwAAAGRycy9kb3ducmV2LnhtbERPS4vCMBC+L/gfwgje1tQHrlSjiFLZo+t68DgkY1ts&#10;JqWJtfrrN4Kwt/n4nrNcd7YSLTW+dKxgNExAEGtnSs4VnH6zzzkIH5ANVo5JwYM8rFe9jyWmxt35&#10;h9pjyEUMYZ+igiKEOpXS64Is+qGriSN3cY3FEGGTS9PgPYbbSo6TZCYtlhwbCqxpW5C+Hm9Wwdkf&#10;dto/s+dU7wNiu60mljOlBv1uswARqAv/4rf728T5468Z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xtE7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295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/Mw8IA&#10;AADdAAAADwAAAGRycy9kb3ducmV2LnhtbERPTWvCQBC9F/wPywje6kZtpUY3QSyRHmvaQ4/D7pgE&#10;s7Mhu43RX98tFHqbx/ucXT7aVgzU+8axgsU8AUGsnWm4UvD5UTy+gPAB2WDrmBTcyEOeTR52mBp3&#10;5RMNZahEDGGfooI6hC6V0uuaLPq564gjd3a9xRBhX0nT4zWG21Yuk2QtLTYcG2rs6FCTvpTfVsGX&#10;f3/V/l7cn/QxIA6HdmW5UGo2HfdbEIHG8C/+c7+ZOH+5eYb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8z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4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32" o:spid="_x0000_s1030" style="position:absolute;left:121;top:5257;width:1311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H4zMEA&#10;AADdAAAADwAAAGRycy9kb3ducmV2LnhtbERPTYvCMBC9C/sfwix4kTVdlbpUo+wKgler9Dw0Y1ts&#10;JqXJ2tZfbwTB2zze56y3vanFjVpXWVbwPY1AEOdWV1woOJ/2Xz8gnEfWWFsmBQM52G4+RmtMtO34&#10;SLfUFyKEsEtQQel9k0jp8pIMuqltiAN3sa1BH2BbSN1iF8JNLWdRFEuDFYeGEhvalZRf03+jYBkv&#10;hiw+Vrs7H4rL5G85cJelSo0/+98VCE+9f4tf7oMO8+fzGTy/CS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R+Mz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49" o:spid="_x0000_s1031" style="position:absolute;left:121;top:7010;width:1311;height:1311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QzcQA&#10;AADdAAAADwAAAGRycy9kb3ducmV2LnhtbERPS2vCQBC+C/6HZQRvuqkW0dRNEKG0FHrwceltyE6T&#10;kOzsml2T9N93CwVv8/E9Z5+PphU9db62rOBpmYAgLqyuuVRwvbwutiB8QNbYWiYFP+Qhz6aTPaba&#10;Dnyi/hxKEUPYp6igCsGlUvqiIoN+aR1x5L5tZzBE2JVSdzjEcNPKVZJspMGaY0OFjo4VFc35bhQc&#10;bO0+d8yrZhz669fdfWyat5tS89l4eAERaAwP8b/7Xcf56+cd/H0TT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ZkM3EAAAA3QAAAA8AAAAAAAAAAAAAAAAAmAIAAGRycy9k&#10;b3ducmV2LnhtbFBLBQYAAAAABAAEAPUAAACJAwAAAAA=&#10;" path="m,131065r131064,l131064,,,,,131065xe" filled="f" strokeweight=".72pt">
                  <v:path arrowok="t" textboxrect="0,0,131064,131065"/>
                </v:shape>
                <v:shape id="Shape 1365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uzecAA&#10;AADdAAAADwAAAGRycy9kb3ducmV2LnhtbERPTYvCMBC9L/gfwgje1lTdFalGEaWyR1c9eBySsS02&#10;k9LEWv31RljY2zze5yxWna1ES40vHSsYDRMQxNqZknMFp2P2OQPhA7LByjEpeJCH1bL3scDUuDv/&#10;UnsIuYgh7FNUUIRQp1J6XZBFP3Q1ceQurrEYImxyaRq8x3BbyXGSTKXFkmNDgTVtCtLXw80qOPv9&#10;Vvtn9vzSu4DYbqqJ5UypQb9bz0EE6sK/+M/9Y+L8yfQb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luze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numPr>
          <w:ilvl w:val="1"/>
          <w:numId w:val="3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E1C45" w:rsidRDefault="00B336C9">
      <w:pPr>
        <w:spacing w:after="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doba.  </w:t>
      </w:r>
    </w:p>
    <w:p w:rsidR="00AE1C45" w:rsidRDefault="00B336C9">
      <w:pPr>
        <w:ind w:left="-5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3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Zásady pre vykazovanie transferov. </w:t>
      </w:r>
    </w:p>
    <w:p w:rsidR="00AE1C45" w:rsidRDefault="00B336C9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Bežný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Kapitálový transfer</w:t>
      </w:r>
      <w:r>
        <w:t xml:space="preserve">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E1C45" w:rsidRDefault="00B33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E1C45" w:rsidRDefault="00B336C9">
      <w:pPr>
        <w:numPr>
          <w:ilvl w:val="0"/>
          <w:numId w:val="4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AE1C45" w:rsidRDefault="00B336C9">
      <w:pPr>
        <w:ind w:left="687"/>
      </w:pPr>
      <w:r>
        <w:t xml:space="preserve">nákladmi účtovanými v organizáciách v zriaďovateľskej pôsobnosti obce/mesta.  </w:t>
      </w:r>
    </w:p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E1C45" w:rsidRDefault="00B336C9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Na ocenenie prírastku cudzej meny nakúpenej za euro sa použije kurz, za ktorý bola táto cudzia mena nakúpená. </w:t>
      </w:r>
    </w:p>
    <w:p w:rsidR="00AE1C45" w:rsidRDefault="00B336C9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E1C45" w:rsidRDefault="00B336C9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E1C45" w:rsidRDefault="00B336C9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E1C45" w:rsidRDefault="00B336C9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E1C45" w:rsidRDefault="00B336C9">
      <w:pPr>
        <w:spacing w:after="2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spacing w:after="0"/>
        <w:ind w:right="3"/>
      </w:pPr>
      <w:r>
        <w:t xml:space="preserve">Čl. III Informácie o údajoch na strane aktív súvahy </w:t>
      </w:r>
    </w:p>
    <w:p w:rsidR="00AE1C45" w:rsidRDefault="00B336C9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 xml:space="preserve">A Neobežný majetok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prehľad o pohybe dlhodobého majetku </w:t>
      </w:r>
      <w:r>
        <w:t xml:space="preserve">(tabuľka č.1) </w:t>
      </w:r>
    </w:p>
    <w:p w:rsidR="00AE1C45" w:rsidRDefault="00B336C9">
      <w:pPr>
        <w:spacing w:after="4"/>
        <w:ind w:left="-5"/>
        <w:jc w:val="left"/>
      </w:pPr>
      <w:r>
        <w:t xml:space="preserve">Textová časť k tabuľke č.1  </w:t>
      </w:r>
      <w:r>
        <w:rPr>
          <w:u w:val="single" w:color="000000"/>
        </w:rPr>
        <w:t>Obec nevlastní dlhodobý nehmotný majetok, dlhodobý hmotný majetok</w:t>
      </w:r>
      <w:r>
        <w:t xml:space="preserve"> </w:t>
      </w:r>
      <w:r>
        <w:rPr>
          <w:u w:val="single" w:color="000000"/>
        </w:rPr>
        <w:t>pozostáva z pozemkov, stavieb a samostatných hnuteľných vecí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5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887"/>
        <w:gridCol w:w="3782"/>
      </w:tblGrid>
      <w:tr w:rsidR="00AE1C45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6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E1C45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budov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80 264,00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Odcudzenie hnuteľných vecí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Vandalizmus hmotného majetku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Pokladničná hotovosť – združený živel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26" w:line="259" w:lineRule="auto"/>
        <w:ind w:left="428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majetkom. </w:t>
      </w:r>
      <w:r>
        <w:rPr>
          <w:u w:val="single" w:color="000000"/>
        </w:rPr>
        <w:t>Obec v roku 202</w:t>
      </w:r>
      <w:r w:rsidR="008A7DD1">
        <w:rPr>
          <w:u w:val="single" w:color="000000"/>
        </w:rPr>
        <w:t>2</w:t>
      </w:r>
      <w:r>
        <w:rPr>
          <w:u w:val="single" w:color="000000"/>
        </w:rPr>
        <w:t xml:space="preserve"> nezriadila záložné práva.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326"/>
        <w:gridCol w:w="1659"/>
      </w:tblGrid>
      <w:tr w:rsidR="00AE1C45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142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13 445,45 </w:t>
            </w:r>
          </w:p>
        </w:tc>
      </w:tr>
      <w:tr w:rsidR="00AE1C45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A7D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187 540,73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A7DD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14 394,30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Ostatný majetok 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21 001,00 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A7DD1">
              <w:rPr>
                <w:sz w:val="20"/>
              </w:rPr>
              <w:t>Dopravné prostriedky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Pr="00107640" w:rsidRDefault="00107640" w:rsidP="00107640">
            <w:pPr>
              <w:spacing w:after="16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107640">
              <w:rPr>
                <w:sz w:val="20"/>
                <w:szCs w:val="20"/>
              </w:rPr>
              <w:t>1 984,60</w:t>
            </w: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spacing w:after="9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5"/>
        </w:numPr>
        <w:spacing w:after="4" w:line="270" w:lineRule="auto"/>
        <w:ind w:hanging="284"/>
        <w:jc w:val="left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právo. </w:t>
      </w:r>
      <w:r>
        <w:rPr>
          <w:u w:val="single" w:color="000000"/>
        </w:rPr>
        <w:t>Obec nemá takýto</w:t>
      </w:r>
      <w:r>
        <w:t xml:space="preserve"> </w:t>
      </w:r>
      <w:r>
        <w:rPr>
          <w:u w:val="single" w:color="000000"/>
        </w:rPr>
        <w:t>majetok .</w:t>
      </w:r>
      <w:r>
        <w:t xml:space="preserve">  </w:t>
      </w:r>
    </w:p>
    <w:p w:rsidR="00AE1C45" w:rsidRDefault="00B336C9">
      <w:pPr>
        <w:spacing w:after="2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5"/>
        </w:numPr>
        <w:ind w:hanging="284"/>
        <w:jc w:val="left"/>
      </w:pP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  <w:r>
        <w:rPr>
          <w:u w:val="single" w:color="000000"/>
        </w:rPr>
        <w:t xml:space="preserve"> Obec v roku 202</w:t>
      </w:r>
      <w:r w:rsidR="008A7DD1">
        <w:rPr>
          <w:u w:val="single" w:color="000000"/>
        </w:rPr>
        <w:t>2</w:t>
      </w:r>
      <w:r>
        <w:rPr>
          <w:u w:val="single" w:color="000000"/>
        </w:rPr>
        <w:t xml:space="preserve"> netvorila opravnú položku.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11" w:line="259" w:lineRule="auto"/>
        <w:ind w:left="284" w:firstLine="0"/>
        <w:jc w:val="left"/>
      </w:pPr>
      <w:r>
        <w:rPr>
          <w:b/>
        </w:rPr>
        <w:lastRenderedPageBreak/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</w:p>
    <w:p w:rsidR="00AE1C45" w:rsidRDefault="00B336C9">
      <w:pPr>
        <w:numPr>
          <w:ilvl w:val="0"/>
          <w:numId w:val="6"/>
        </w:numPr>
        <w:spacing w:after="4" w:line="270" w:lineRule="auto"/>
        <w:ind w:hanging="284"/>
        <w:jc w:val="left"/>
      </w:pPr>
      <w:r>
        <w:rPr>
          <w:b/>
        </w:rPr>
        <w:t>prehľad o pohybe dlhodobého finančného majetku</w:t>
      </w:r>
      <w:r>
        <w:t xml:space="preserve"> - tabuľka č.1 </w:t>
      </w:r>
    </w:p>
    <w:p w:rsidR="00AE1C45" w:rsidRDefault="00B336C9">
      <w:pPr>
        <w:spacing w:after="4"/>
        <w:ind w:left="-5"/>
        <w:jc w:val="left"/>
      </w:pPr>
      <w:r>
        <w:t>Textová časť k tabuľke č.1  Obec vlastní realizovateľné cenné papiere.</w:t>
      </w:r>
      <w:r>
        <w:rPr>
          <w:u w:val="single" w:color="000000"/>
        </w:rPr>
        <w:t xml:space="preserve">  Obec vlastní realizovateľné cenné</w:t>
      </w:r>
      <w:r>
        <w:t xml:space="preserve"> </w:t>
      </w:r>
      <w:r>
        <w:rPr>
          <w:u w:val="single" w:color="000000"/>
        </w:rPr>
        <w:t>papiere – akcie Stredoslovenská vodárenská spoločnosť  v hodnote 44 234,-€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2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6"/>
        </w:numPr>
        <w:spacing w:after="4"/>
        <w:ind w:hanging="284"/>
        <w:jc w:val="left"/>
      </w:pP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majetku.  </w:t>
      </w:r>
      <w:r>
        <w:rPr>
          <w:u w:val="single" w:color="000000"/>
        </w:rPr>
        <w:t>V roku 202</w:t>
      </w:r>
      <w:r w:rsidR="00107640">
        <w:rPr>
          <w:u w:val="single" w:color="000000"/>
        </w:rPr>
        <w:t>2</w:t>
      </w:r>
      <w:r>
        <w:rPr>
          <w:u w:val="single" w:color="000000"/>
        </w:rPr>
        <w:t xml:space="preserve"> nenastali dôvody zvýšenia , zníženia a zrušenia opravných položiek .</w:t>
      </w:r>
      <w:r>
        <w:t xml:space="preserve"> </w:t>
      </w:r>
    </w:p>
    <w:p w:rsidR="00AE1C45" w:rsidRDefault="00B336C9">
      <w:pPr>
        <w:spacing w:after="6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Majetkové podiely účtovnej jednotky v iných spoločnostiach  </w:t>
      </w:r>
    </w:p>
    <w:p w:rsidR="00AE1C45" w:rsidRDefault="00B336C9">
      <w:pPr>
        <w:ind w:left="-5"/>
      </w:pPr>
      <w:r>
        <w:t xml:space="preserve">Informácia o spoločnostiach, v ktorých má účtovná jednotka majetkový podiel (riadky 025 až 026 súvahy): </w:t>
      </w:r>
      <w:r>
        <w:rPr>
          <w:u w:val="single" w:color="000000"/>
        </w:rPr>
        <w:t>Obec Horné Strháre nevlastní majetkové podiely v iných spoločnostiach.</w:t>
      </w:r>
      <w:r>
        <w:t xml:space="preserve"> </w:t>
      </w:r>
    </w:p>
    <w:p w:rsidR="00AE1C45" w:rsidRDefault="00B336C9">
      <w:pPr>
        <w:spacing w:after="31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7"/>
        </w:numPr>
        <w:spacing w:after="4" w:line="270" w:lineRule="auto"/>
        <w:ind w:hanging="284"/>
        <w:jc w:val="left"/>
      </w:pPr>
      <w:r>
        <w:rPr>
          <w:b/>
        </w:rPr>
        <w:t xml:space="preserve">Dlhové cenné papiere a realizovateľné cenné papiere, dlhodobé pôžičky a ostatný dlhodobý finančný majetok  </w:t>
      </w:r>
    </w:p>
    <w:p w:rsidR="00AE1C45" w:rsidRDefault="00B336C9">
      <w:pPr>
        <w:numPr>
          <w:ilvl w:val="0"/>
          <w:numId w:val="8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AE1C45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E1C45" w:rsidRDefault="00B336C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107640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31.12.202</w:t>
            </w:r>
            <w:r w:rsidR="00107640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E1C45" w:rsidRDefault="00B336C9" w:rsidP="00107640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31.12.202</w:t>
            </w:r>
            <w:r w:rsidR="00107640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Stredoslovenská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Euro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44 234,00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B336C9">
            <w:pPr>
              <w:spacing w:after="0" w:line="259" w:lineRule="auto"/>
              <w:ind w:left="1" w:firstLine="0"/>
              <w:jc w:val="right"/>
            </w:pPr>
            <w:r>
              <w:rPr>
                <w:sz w:val="20"/>
              </w:rPr>
              <w:t xml:space="preserve">44 234,00 </w:t>
            </w:r>
          </w:p>
        </w:tc>
      </w:tr>
    </w:tbl>
    <w:p w:rsidR="00AE1C45" w:rsidRDefault="00B336C9">
      <w:pPr>
        <w:spacing w:after="13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spacing w:after="4"/>
        <w:ind w:hanging="284"/>
      </w:pPr>
      <w:r>
        <w:t xml:space="preserve">dlhodobé pôžičky (riadky 029 až 030 súvahy):  </w:t>
      </w:r>
      <w:r>
        <w:rPr>
          <w:u w:val="single" w:color="000000"/>
        </w:rPr>
        <w:t>Obec Horné Strháre v roku 202</w:t>
      </w:r>
      <w:r w:rsidR="00107640">
        <w:rPr>
          <w:u w:val="single" w:color="000000"/>
        </w:rPr>
        <w:t>2</w:t>
      </w:r>
      <w:r>
        <w:rPr>
          <w:u w:val="single" w:color="000000"/>
        </w:rPr>
        <w:t xml:space="preserve"> nemala dlhodobé</w:t>
      </w:r>
      <w:r>
        <w:t xml:space="preserve"> </w:t>
      </w:r>
      <w:r>
        <w:rPr>
          <w:u w:val="single" w:color="000000"/>
        </w:rPr>
        <w:t>pôžičky</w:t>
      </w:r>
      <w:r>
        <w:t xml:space="preserve"> </w:t>
      </w:r>
    </w:p>
    <w:p w:rsidR="00AE1C45" w:rsidRDefault="00B336C9">
      <w:pPr>
        <w:spacing w:after="6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8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u w:val="single" w:color="000000"/>
        </w:rPr>
        <w:t>Obec neeviduje</w:t>
      </w:r>
      <w:r>
        <w:t xml:space="preserve"> </w:t>
      </w:r>
      <w:r>
        <w:rPr>
          <w:u w:val="single" w:color="000000"/>
        </w:rPr>
        <w:t>dlhodobý finančný majetok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 w:rsidP="00107640">
      <w:pPr>
        <w:spacing w:after="0" w:line="259" w:lineRule="auto"/>
        <w:ind w:left="0" w:firstLine="0"/>
        <w:jc w:val="left"/>
      </w:pPr>
      <w:r>
        <w:rPr>
          <w:b/>
        </w:rPr>
        <w:t xml:space="preserve"> B  Obežný majetok 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vývoj </w:t>
      </w:r>
      <w:r>
        <w:rPr>
          <w:b/>
        </w:rPr>
        <w:t>opravnej položky</w:t>
      </w:r>
      <w:r>
        <w:t xml:space="preserve"> k zásobám.</w:t>
      </w:r>
      <w:r>
        <w:rPr>
          <w:b/>
        </w:rPr>
        <w:t xml:space="preserve"> </w:t>
      </w:r>
      <w:r>
        <w:rPr>
          <w:u w:val="single" w:color="000000"/>
        </w:rPr>
        <w:t>Obec nemá zásoby.</w:t>
      </w:r>
      <w:r>
        <w:t xml:space="preserve"> </w:t>
      </w:r>
    </w:p>
    <w:p w:rsidR="00AE1C45" w:rsidRDefault="00B336C9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zásobám. </w:t>
      </w:r>
      <w:r>
        <w:rPr>
          <w:u w:val="single" w:color="000000"/>
        </w:rPr>
        <w:t>Obec netvorila opravnú</w:t>
      </w:r>
      <w:r>
        <w:t xml:space="preserve"> </w:t>
      </w:r>
      <w:r>
        <w:rPr>
          <w:u w:val="single" w:color="000000"/>
        </w:rPr>
        <w:t>položku k zásobám</w:t>
      </w:r>
      <w:r>
        <w:t xml:space="preserve"> </w:t>
      </w:r>
    </w:p>
    <w:p w:rsidR="00AE1C45" w:rsidRDefault="00B336C9">
      <w:pPr>
        <w:numPr>
          <w:ilvl w:val="0"/>
          <w:numId w:val="9"/>
        </w:numPr>
        <w:ind w:hanging="305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nakladať.  </w:t>
      </w:r>
      <w:r>
        <w:rPr>
          <w:u w:val="single" w:color="000000"/>
        </w:rPr>
        <w:t>Uvedené zásoby v obci nie sú evidované.</w:t>
      </w:r>
      <w:r>
        <w:t xml:space="preserve"> </w:t>
      </w:r>
    </w:p>
    <w:p w:rsidR="00AE1C45" w:rsidRDefault="00B336C9">
      <w:pPr>
        <w:numPr>
          <w:ilvl w:val="0"/>
          <w:numId w:val="9"/>
        </w:numPr>
        <w:spacing w:after="4"/>
        <w:ind w:hanging="305"/>
      </w:pPr>
      <w:r>
        <w:t xml:space="preserve">spôsob a výška </w:t>
      </w:r>
      <w:r>
        <w:rPr>
          <w:b/>
        </w:rPr>
        <w:t>poistenia zásob</w:t>
      </w:r>
      <w:r>
        <w:t xml:space="preserve">. </w:t>
      </w:r>
      <w:r>
        <w:rPr>
          <w:u w:val="single" w:color="000000"/>
        </w:rPr>
        <w:t>Obec nemá poistené zásoby.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 </w:t>
      </w:r>
    </w:p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AE1C45" w:rsidRDefault="00B336C9">
      <w:pPr>
        <w:numPr>
          <w:ilvl w:val="0"/>
          <w:numId w:val="10"/>
        </w:numPr>
        <w:ind w:hanging="320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7"/>
      </w:tblGrid>
      <w:tr w:rsidR="00AE1C45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07640" w:rsidP="00B336C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359,50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10764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 </w:t>
            </w:r>
            <w:r w:rsidR="00107640">
              <w:rPr>
                <w:sz w:val="20"/>
              </w:rPr>
              <w:t>6,97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0" w:firstLine="0"/>
        <w:jc w:val="left"/>
      </w:pPr>
      <w:r>
        <w:lastRenderedPageBreak/>
        <w:t xml:space="preserve"> </w:t>
      </w:r>
    </w:p>
    <w:p w:rsidR="00AE1C45" w:rsidRDefault="00B336C9">
      <w:pPr>
        <w:numPr>
          <w:ilvl w:val="0"/>
          <w:numId w:val="10"/>
        </w:numPr>
        <w:spacing w:after="4"/>
        <w:ind w:hanging="320"/>
      </w:pPr>
      <w:r>
        <w:rPr>
          <w:b/>
        </w:rPr>
        <w:t>vývoj opravnej položky</w:t>
      </w:r>
      <w:r>
        <w:t xml:space="preserve"> k pohľadávkam. </w:t>
      </w:r>
      <w:r>
        <w:rPr>
          <w:u w:val="single" w:color="000000"/>
        </w:rPr>
        <w:t>Neboli tvorené opravné položky k pohľadávkam .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</w:t>
      </w:r>
      <w:r w:rsidR="00107640">
        <w:t xml:space="preserve"> </w:t>
      </w:r>
      <w:r>
        <w:t xml:space="preserve"> </w:t>
      </w:r>
      <w:r w:rsidR="00107640">
        <w:rPr>
          <w:u w:val="single" w:color="000000"/>
        </w:rPr>
        <w:t>366,47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</w:t>
      </w:r>
      <w:r w:rsidR="00107640">
        <w:t xml:space="preserve"> </w:t>
      </w:r>
      <w:r>
        <w:t xml:space="preserve"> </w:t>
      </w:r>
      <w:r w:rsidR="00107640">
        <w:rPr>
          <w:u w:val="single" w:color="000000"/>
        </w:rPr>
        <w:t>366,47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spacing w:after="4" w:line="270" w:lineRule="auto"/>
        <w:ind w:hanging="320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zabezpečenia.   </w:t>
      </w:r>
      <w:r>
        <w:rPr>
          <w:u w:val="single" w:color="000000"/>
        </w:rPr>
        <w:t>Obec nemá uvedené</w:t>
      </w:r>
      <w:r>
        <w:t xml:space="preserve"> </w:t>
      </w:r>
      <w:r>
        <w:rPr>
          <w:u w:val="single" w:color="000000"/>
        </w:rPr>
        <w:t>pohľadávky</w:t>
      </w:r>
      <w:r>
        <w:t xml:space="preserve">   </w:t>
      </w:r>
    </w:p>
    <w:p w:rsidR="00AE1C45" w:rsidRDefault="00B336C9">
      <w:pPr>
        <w:spacing w:after="14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0"/>
        </w:numPr>
        <w:ind w:hanging="320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 xml:space="preserve">obmedzené právo s nimi nakladať. </w:t>
      </w:r>
      <w:r>
        <w:t xml:space="preserve"> </w:t>
      </w:r>
      <w:r>
        <w:rPr>
          <w:u w:val="single" w:color="000000"/>
        </w:rPr>
        <w:t>Obec neeviduje uvedené pohľadávky.</w:t>
      </w:r>
      <w:r>
        <w:t xml:space="preserve"> </w:t>
      </w:r>
    </w:p>
    <w:p w:rsidR="00AE1C45" w:rsidRDefault="00B336C9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AE1C45" w:rsidRDefault="00B336C9">
      <w:pPr>
        <w:numPr>
          <w:ilvl w:val="0"/>
          <w:numId w:val="11"/>
        </w:numPr>
        <w:spacing w:after="4" w:line="270" w:lineRule="auto"/>
        <w:ind w:hanging="284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4376"/>
        <w:gridCol w:w="868"/>
      </w:tblGrid>
      <w:tr w:rsidR="00AE1C45" w:rsidTr="00107640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 w:rsidP="00107640">
            <w:pPr>
              <w:spacing w:after="0" w:line="259" w:lineRule="auto"/>
              <w:ind w:left="1688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107640">
              <w:rPr>
                <w:b/>
                <w:sz w:val="20"/>
              </w:rPr>
              <w:t>2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107640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107640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1 190,21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10764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 w:rsidP="00B336C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10764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55 470,97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10764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70" w:firstLine="0"/>
              <w:jc w:val="left"/>
            </w:pP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 w:rsidP="00107640">
            <w:pPr>
              <w:spacing w:after="0" w:line="259" w:lineRule="auto"/>
              <w:ind w:left="70" w:firstLine="0"/>
              <w:jc w:val="right"/>
            </w:pP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 w:rsidP="00107640">
            <w:pPr>
              <w:spacing w:after="160" w:line="259" w:lineRule="auto"/>
              <w:ind w:left="0" w:firstLine="0"/>
              <w:jc w:val="right"/>
            </w:pPr>
          </w:p>
        </w:tc>
      </w:tr>
    </w:tbl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1"/>
        </w:numPr>
        <w:ind w:hanging="284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nakladať. </w:t>
      </w:r>
      <w:r>
        <w:rPr>
          <w:u w:val="single" w:color="000000"/>
        </w:rPr>
        <w:t>Uvedený finančný majetok obec</w:t>
      </w:r>
      <w:r>
        <w:t xml:space="preserve"> </w:t>
      </w:r>
      <w:r>
        <w:rPr>
          <w:u w:val="single" w:color="000000"/>
        </w:rPr>
        <w:t>neeviduje.</w:t>
      </w:r>
      <w:r>
        <w:t xml:space="preserve">  </w:t>
      </w:r>
    </w:p>
    <w:p w:rsidR="00AE1C45" w:rsidRDefault="00B336C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u w:val="single" w:color="000000"/>
        </w:rPr>
        <w:t>Obec Horné Strháre v roku</w:t>
      </w:r>
      <w:r>
        <w:t xml:space="preserve"> </w:t>
      </w:r>
    </w:p>
    <w:p w:rsidR="00AE1C45" w:rsidRDefault="00B336C9">
      <w:pPr>
        <w:spacing w:after="4"/>
        <w:jc w:val="left"/>
      </w:pPr>
      <w:r>
        <w:rPr>
          <w:u w:val="single" w:color="000000"/>
        </w:rPr>
        <w:t>202</w:t>
      </w:r>
      <w:r w:rsidR="00107640">
        <w:rPr>
          <w:u w:val="single" w:color="000000"/>
        </w:rPr>
        <w:t>2</w:t>
      </w:r>
      <w:r>
        <w:rPr>
          <w:u w:val="single" w:color="000000"/>
        </w:rPr>
        <w:t xml:space="preserve"> neposkytla návratné finančné výpomoci.</w:t>
      </w:r>
      <w:r>
        <w:t xml:space="preserve">  </w:t>
      </w:r>
      <w:r>
        <w:rPr>
          <w:b/>
        </w:rPr>
        <w:t xml:space="preserve"> </w:t>
      </w:r>
    </w:p>
    <w:p w:rsidR="00AE1C45" w:rsidRDefault="00B336C9">
      <w:pPr>
        <w:numPr>
          <w:ilvl w:val="0"/>
          <w:numId w:val="12"/>
        </w:numPr>
        <w:spacing w:after="4" w:line="270" w:lineRule="auto"/>
        <w:ind w:hanging="284"/>
        <w:jc w:val="left"/>
      </w:pPr>
      <w:r>
        <w:rPr>
          <w:b/>
        </w:rPr>
        <w:t xml:space="preserve">Časové rozlíšenie  </w:t>
      </w:r>
    </w:p>
    <w:p w:rsidR="00AE1C45" w:rsidRDefault="00B336C9">
      <w:pPr>
        <w:spacing w:after="4" w:line="270" w:lineRule="auto"/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5670"/>
        <w:gridCol w:w="4535"/>
      </w:tblGrid>
      <w:tr w:rsidR="00AE1C45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10764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07640">
              <w:rPr>
                <w:b/>
                <w:sz w:val="20"/>
              </w:rPr>
              <w:t>2</w:t>
            </w:r>
          </w:p>
        </w:tc>
      </w:tr>
      <w:tr w:rsidR="00AE1C45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0764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80,00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Členské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0764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80,00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107640" w:rsidRDefault="00107640">
      <w:pPr>
        <w:pStyle w:val="Nadpis1"/>
        <w:spacing w:after="0"/>
      </w:pPr>
    </w:p>
    <w:p w:rsidR="00107640" w:rsidRPr="00107640" w:rsidRDefault="00107640" w:rsidP="00107640"/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107640" w:rsidRDefault="00107640">
      <w:pPr>
        <w:pStyle w:val="Nadpis1"/>
        <w:spacing w:after="0"/>
      </w:pPr>
    </w:p>
    <w:p w:rsidR="00AE1C45" w:rsidRDefault="00B336C9">
      <w:pPr>
        <w:pStyle w:val="Nadpis1"/>
        <w:spacing w:after="0"/>
      </w:pPr>
      <w:r>
        <w:t xml:space="preserve">Čl. IV Informácie o údajoch na strane pasív súvahy </w:t>
      </w:r>
    </w:p>
    <w:p w:rsidR="00AE1C45" w:rsidRDefault="00B336C9">
      <w:pPr>
        <w:spacing w:after="17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E1C45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E1C45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3"/>
        </w:numPr>
        <w:spacing w:after="4" w:line="270" w:lineRule="auto"/>
        <w:ind w:hanging="293"/>
        <w:jc w:val="left"/>
      </w:pPr>
      <w:r>
        <w:rPr>
          <w:b/>
        </w:rPr>
        <w:t xml:space="preserve">Záväzky </w:t>
      </w:r>
    </w:p>
    <w:p w:rsidR="00AE1C45" w:rsidRDefault="00B336C9">
      <w:pPr>
        <w:numPr>
          <w:ilvl w:val="0"/>
          <w:numId w:val="14"/>
        </w:numPr>
        <w:ind w:hanging="284"/>
        <w:jc w:val="left"/>
      </w:pP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E1C45" w:rsidRDefault="00B336C9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501"/>
        <w:gridCol w:w="4365"/>
        <w:gridCol w:w="247"/>
        <w:gridCol w:w="1093"/>
      </w:tblGrid>
      <w:tr w:rsidR="00AE1C45">
        <w:trPr>
          <w:trHeight w:val="23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298" w:firstLine="0"/>
              <w:jc w:val="righ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Správu audítora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 w:rsidP="00135D7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135D72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E1C45" w:rsidRDefault="00B336C9">
      <w:pPr>
        <w:numPr>
          <w:ilvl w:val="0"/>
          <w:numId w:val="14"/>
        </w:numPr>
        <w:spacing w:after="4" w:line="270" w:lineRule="auto"/>
        <w:ind w:hanging="284"/>
        <w:jc w:val="left"/>
      </w:pPr>
      <w:r>
        <w:rPr>
          <w:b/>
        </w:rPr>
        <w:t xml:space="preserve">Záväzky podľa doby splatnosti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</w:t>
      </w:r>
      <w:r w:rsidR="00135D72">
        <w:rPr>
          <w:u w:val="single" w:color="000000"/>
        </w:rPr>
        <w:t>4 3</w:t>
      </w:r>
      <w:r w:rsidR="00DD5D80">
        <w:rPr>
          <w:u w:val="single" w:color="000000"/>
        </w:rPr>
        <w:t>37</w:t>
      </w:r>
      <w:r w:rsidR="00135D72">
        <w:rPr>
          <w:u w:val="single" w:color="000000"/>
        </w:rPr>
        <w:t>,</w:t>
      </w:r>
      <w:r w:rsidR="00DD5D80">
        <w:rPr>
          <w:u w:val="single" w:color="000000"/>
        </w:rPr>
        <w:t>35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284" w:firstLine="0"/>
        <w:jc w:val="left"/>
      </w:pPr>
      <w:r>
        <w:t xml:space="preserve">   </w:t>
      </w:r>
    </w:p>
    <w:p w:rsidR="00AE1C45" w:rsidRDefault="00B336C9">
      <w:pPr>
        <w:numPr>
          <w:ilvl w:val="0"/>
          <w:numId w:val="15"/>
        </w:numPr>
        <w:ind w:hanging="320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</w:t>
      </w:r>
      <w:r w:rsidR="00135D72">
        <w:rPr>
          <w:u w:val="single" w:color="000000"/>
        </w:rPr>
        <w:t>4</w:t>
      </w:r>
      <w:r w:rsidR="00DD5D80">
        <w:rPr>
          <w:u w:val="single" w:color="000000"/>
        </w:rPr>
        <w:t> 337,35</w:t>
      </w:r>
      <w:r>
        <w:rPr>
          <w:u w:val="single" w:color="000000"/>
        </w:rPr>
        <w:t>€</w:t>
      </w:r>
      <w:r>
        <w:t xml:space="preserve"> </w:t>
      </w:r>
    </w:p>
    <w:p w:rsidR="00AE1C45" w:rsidRDefault="00B336C9">
      <w:pPr>
        <w:spacing w:after="0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5"/>
        </w:numPr>
        <w:spacing w:after="4" w:line="270" w:lineRule="auto"/>
        <w:ind w:hanging="320"/>
      </w:pPr>
      <w:r>
        <w:rPr>
          <w:b/>
        </w:rPr>
        <w:t xml:space="preserve">popis významných položiek záväzkov  </w:t>
      </w:r>
    </w:p>
    <w:tbl>
      <w:tblPr>
        <w:tblStyle w:val="TableGrid"/>
        <w:tblW w:w="10205" w:type="dxa"/>
        <w:tblInd w:w="2" w:type="dxa"/>
        <w:tblCellMar>
          <w:top w:w="10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8"/>
      </w:tblGrid>
      <w:tr w:rsidR="00AE1C45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E1C4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35D72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332,65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Dodávatelia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DD5D80" w:rsidP="00E376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543,48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35D72" w:rsidP="00E3762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1 973,16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Zúčt</w:t>
            </w:r>
            <w:proofErr w:type="spellEnd"/>
            <w:r>
              <w:rPr>
                <w:sz w:val="20"/>
              </w:rPr>
              <w:t xml:space="preserve">. s </w:t>
            </w:r>
            <w:proofErr w:type="spellStart"/>
            <w:r>
              <w:rPr>
                <w:sz w:val="20"/>
              </w:rPr>
              <w:t>org.soc.a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zdrav.poist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35D7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1 114,73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priame dane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35D72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373,33</w:t>
            </w:r>
            <w:r w:rsidR="00B336C9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a ostatné prijaté návratné finančné výpomoci  </w:t>
      </w:r>
    </w:p>
    <w:p w:rsidR="00AE1C45" w:rsidRDefault="00B336C9">
      <w:pPr>
        <w:numPr>
          <w:ilvl w:val="0"/>
          <w:numId w:val="16"/>
        </w:numPr>
        <w:ind w:hanging="320"/>
      </w:pPr>
      <w:r>
        <w:t xml:space="preserve">dlhodobé bankové úvery a krátkodobé bankové úvery. Obec má dlhodobý úver. </w:t>
      </w:r>
    </w:p>
    <w:p w:rsidR="00AE1C45" w:rsidRDefault="00B336C9">
      <w:pPr>
        <w:spacing w:after="23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6"/>
        </w:numPr>
        <w:ind w:hanging="320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E1C45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4" w:right="410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516" w:right="36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E1C4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dlhodobé emitované dlhopisy a krátkodobé emitované dlhopisy </w:t>
      </w:r>
      <w:r>
        <w:t xml:space="preserve">(riadky 150 a 176 súvahy). </w:t>
      </w:r>
      <w:r>
        <w:rPr>
          <w:u w:val="single" w:color="000000"/>
        </w:rPr>
        <w:t>Obec</w:t>
      </w:r>
      <w:r>
        <w:t xml:space="preserve"> </w:t>
      </w:r>
      <w:r>
        <w:rPr>
          <w:u w:val="single" w:color="000000"/>
        </w:rPr>
        <w:t>nevlastní emitované dlhopisy.</w:t>
      </w:r>
      <w:r>
        <w:rPr>
          <w:b/>
        </w:rPr>
        <w:t xml:space="preserve"> </w:t>
      </w:r>
    </w:p>
    <w:p w:rsidR="00AE1C45" w:rsidRDefault="00B336C9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7"/>
        </w:numPr>
        <w:spacing w:after="4" w:line="270" w:lineRule="auto"/>
        <w:ind w:hanging="284"/>
        <w:jc w:val="left"/>
      </w:pPr>
      <w:r>
        <w:rPr>
          <w:b/>
        </w:rPr>
        <w:t xml:space="preserve">prijaté dlhodobé návratné finančné výpomoci a krátkodobé návratné finančné výpomoci  </w:t>
      </w:r>
    </w:p>
    <w:p w:rsidR="00AE1C45" w:rsidRDefault="00B336C9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AE1C45" w:rsidRDefault="00B336C9">
      <w:pPr>
        <w:numPr>
          <w:ilvl w:val="0"/>
          <w:numId w:val="18"/>
        </w:numPr>
        <w:spacing w:after="4" w:line="270" w:lineRule="auto"/>
        <w:ind w:hanging="284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 w:rsidP="00135D72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135D72">
              <w:rPr>
                <w:b/>
                <w:sz w:val="20"/>
              </w:rPr>
              <w:t>2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17" w:line="259" w:lineRule="auto"/>
        <w:ind w:left="284" w:firstLine="0"/>
        <w:jc w:val="left"/>
      </w:pPr>
      <w:r>
        <w:t xml:space="preserve"> </w:t>
      </w:r>
    </w:p>
    <w:p w:rsidR="00AE1C45" w:rsidRDefault="00B336C9">
      <w:pPr>
        <w:numPr>
          <w:ilvl w:val="0"/>
          <w:numId w:val="18"/>
        </w:numPr>
        <w:ind w:hanging="284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AE1C4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135D72" w:rsidRDefault="00135D72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  <w:rPr>
          <w:b/>
        </w:rPr>
      </w:pPr>
    </w:p>
    <w:p w:rsidR="003215BC" w:rsidRDefault="003215BC">
      <w:pPr>
        <w:spacing w:after="2" w:line="259" w:lineRule="auto"/>
        <w:ind w:left="360" w:firstLine="0"/>
        <w:jc w:val="left"/>
      </w:pPr>
    </w:p>
    <w:p w:rsidR="00AE1C45" w:rsidRDefault="00B336C9">
      <w:pPr>
        <w:pStyle w:val="Nadpis1"/>
        <w:ind w:right="4"/>
      </w:pPr>
      <w:r>
        <w:lastRenderedPageBreak/>
        <w:t xml:space="preserve">Čl. V </w:t>
      </w:r>
    </w:p>
    <w:p w:rsidR="00AE1C45" w:rsidRDefault="00B336C9">
      <w:pPr>
        <w:spacing w:after="4" w:line="270" w:lineRule="auto"/>
        <w:ind w:left="3299"/>
        <w:jc w:val="left"/>
      </w:pPr>
      <w:r>
        <w:rPr>
          <w:b/>
        </w:rPr>
        <w:t xml:space="preserve">Informácie o výnosoch a nákladoch  </w:t>
      </w:r>
    </w:p>
    <w:p w:rsidR="00AE1C45" w:rsidRDefault="00B336C9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Výnosy - popis a výška významných položiek výnosov </w:t>
      </w:r>
    </w:p>
    <w:tbl>
      <w:tblPr>
        <w:tblStyle w:val="TableGrid"/>
        <w:tblW w:w="10205" w:type="dxa"/>
        <w:tblInd w:w="2" w:type="dxa"/>
        <w:tblCellMar>
          <w:top w:w="6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6096"/>
        <w:gridCol w:w="4109"/>
      </w:tblGrid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135D72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>1 133,</w:t>
            </w:r>
            <w:r w:rsidR="00E37623">
              <w:rPr>
                <w:sz w:val="20"/>
              </w:rPr>
              <w:t>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E1C45" w:rsidRDefault="00135D72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Železo a oceľ</w:t>
            </w:r>
          </w:p>
          <w:p w:rsidR="00AE1C45" w:rsidRDefault="00135D72">
            <w:pPr>
              <w:numPr>
                <w:ilvl w:val="0"/>
                <w:numId w:val="22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>Refundované príjmy</w:t>
            </w:r>
            <w:r w:rsidR="00B336C9">
              <w:rPr>
                <w:sz w:val="20"/>
              </w:rPr>
              <w:t xml:space="preserve">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  <w:r w:rsidR="00E37623">
              <w:rPr>
                <w:sz w:val="20"/>
              </w:rPr>
              <w:t xml:space="preserve">    aktualizácia prehľadu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D72" w:rsidRDefault="00B336C9" w:rsidP="00135D72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7ED7" w:rsidRDefault="00867ED7" w:rsidP="00135D72">
            <w:pPr>
              <w:spacing w:after="0" w:line="259" w:lineRule="auto"/>
              <w:ind w:left="0" w:right="16" w:firstLine="0"/>
              <w:jc w:val="right"/>
              <w:rPr>
                <w:sz w:val="20"/>
                <w:szCs w:val="20"/>
              </w:rPr>
            </w:pPr>
            <w:r w:rsidRPr="00135D72">
              <w:rPr>
                <w:sz w:val="20"/>
                <w:szCs w:val="20"/>
              </w:rPr>
              <w:t>30</w:t>
            </w:r>
            <w:r w:rsidR="00135D72">
              <w:rPr>
                <w:sz w:val="20"/>
                <w:szCs w:val="20"/>
              </w:rPr>
              <w:t>8</w:t>
            </w:r>
            <w:r w:rsidRPr="00135D72">
              <w:rPr>
                <w:sz w:val="20"/>
                <w:szCs w:val="20"/>
              </w:rPr>
              <w:t>,00</w:t>
            </w:r>
          </w:p>
          <w:p w:rsidR="00DE2C1A" w:rsidRDefault="00DE2C1A" w:rsidP="00135D72">
            <w:pPr>
              <w:spacing w:after="0" w:line="259" w:lineRule="auto"/>
              <w:ind w:left="0" w:right="1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600,00</w:t>
            </w:r>
          </w:p>
          <w:p w:rsidR="00DE2C1A" w:rsidRPr="00135D72" w:rsidRDefault="00DE2C1A" w:rsidP="00135D72">
            <w:pPr>
              <w:spacing w:after="0" w:line="259" w:lineRule="auto"/>
              <w:ind w:left="0" w:right="1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300,00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Pr="00DE2C1A" w:rsidRDefault="00DE2C1A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  <w:szCs w:val="20"/>
              </w:rPr>
            </w:pPr>
            <w:r w:rsidRPr="00DE2C1A">
              <w:rPr>
                <w:sz w:val="20"/>
                <w:szCs w:val="20"/>
              </w:rPr>
              <w:t>76 579,99</w:t>
            </w:r>
          </w:p>
        </w:tc>
      </w:tr>
      <w:tr w:rsidR="00AE1C45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E1C45" w:rsidRDefault="00B336C9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2C1A" w:rsidRDefault="00DE2C1A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72 966,49</w:t>
            </w:r>
          </w:p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6</w:t>
            </w:r>
            <w:r w:rsidR="00DE2C1A">
              <w:rPr>
                <w:sz w:val="20"/>
              </w:rPr>
              <w:t>6</w:t>
            </w:r>
            <w:r>
              <w:rPr>
                <w:sz w:val="20"/>
              </w:rPr>
              <w:t> </w:t>
            </w:r>
            <w:r w:rsidR="00DE2C1A">
              <w:rPr>
                <w:sz w:val="20"/>
              </w:rPr>
              <w:t>8</w:t>
            </w:r>
            <w:r>
              <w:rPr>
                <w:sz w:val="20"/>
              </w:rPr>
              <w:t>00,</w:t>
            </w:r>
            <w:r w:rsidR="00DE2C1A">
              <w:rPr>
                <w:sz w:val="20"/>
              </w:rPr>
              <w:t>27</w:t>
            </w:r>
          </w:p>
          <w:p w:rsidR="00AE1C45" w:rsidRDefault="00867ED7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5</w:t>
            </w:r>
            <w:r w:rsidR="00DE2C1A">
              <w:rPr>
                <w:sz w:val="20"/>
              </w:rPr>
              <w:t> 918,22</w:t>
            </w:r>
            <w:r w:rsidR="00B336C9"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2</w:t>
            </w:r>
            <w:r w:rsidR="00DE2C1A">
              <w:rPr>
                <w:sz w:val="20"/>
              </w:rPr>
              <w:t>48</w:t>
            </w:r>
            <w:r>
              <w:rPr>
                <w:sz w:val="20"/>
              </w:rPr>
              <w:t xml:space="preserve">,00 </w:t>
            </w:r>
          </w:p>
          <w:p w:rsidR="00AE1C45" w:rsidRDefault="00AE1C45">
            <w:pPr>
              <w:spacing w:after="0" w:line="259" w:lineRule="auto"/>
              <w:ind w:left="0" w:right="66" w:firstLine="0"/>
              <w:jc w:val="right"/>
            </w:pP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E1C45" w:rsidRDefault="00B336C9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2C1A" w:rsidRDefault="00B336C9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DE2C1A">
              <w:rPr>
                <w:sz w:val="20"/>
              </w:rPr>
              <w:t> 613,50</w:t>
            </w:r>
          </w:p>
          <w:p w:rsidR="00DE2C1A" w:rsidRDefault="00DE2C1A" w:rsidP="00DE2C1A">
            <w:pPr>
              <w:spacing w:after="0" w:line="259" w:lineRule="auto"/>
              <w:ind w:left="0" w:right="65" w:firstLine="0"/>
              <w:jc w:val="right"/>
              <w:rPr>
                <w:sz w:val="20"/>
              </w:rPr>
            </w:pPr>
            <w:r>
              <w:rPr>
                <w:sz w:val="20"/>
              </w:rPr>
              <w:t>231,00</w:t>
            </w:r>
          </w:p>
          <w:p w:rsidR="00AE1C45" w:rsidRDefault="00DE2C1A" w:rsidP="00DE2C1A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3 382,50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185" w:right="40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DE2C1A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20"/>
              </w:rPr>
              <w:t>3 339,93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E1C45" w:rsidRDefault="00B336C9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E1C45" w:rsidRDefault="00B336C9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E1C45" w:rsidRDefault="00B336C9">
            <w:pPr>
              <w:tabs>
                <w:tab w:val="center" w:pos="350"/>
                <w:tab w:val="center" w:pos="136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DE2C1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2 111,57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7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 w:rsidP="00DE2C1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DE2C1A">
              <w:rPr>
                <w:sz w:val="20"/>
              </w:rPr>
              <w:t> 228,36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4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lastRenderedPageBreak/>
              <w:t xml:space="preserve">697 - Výnosy samosprávy z bežných transferov od ostatných subjektov mimo verejnej správy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77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E1C45" w:rsidRDefault="00B336C9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113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1 279,24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 w:rsidP="00867E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</w:t>
            </w:r>
            <w:r w:rsidR="00867ED7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867ED7">
              <w:rPr>
                <w:sz w:val="20"/>
              </w:rPr>
              <w:t>Tržby z predaja materiálu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right"/>
            </w:pPr>
          </w:p>
        </w:tc>
      </w:tr>
      <w:tr w:rsidR="00AE1C45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67ED7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997473">
              <w:rPr>
                <w:sz w:val="20"/>
              </w:rPr>
              <w:t> 279,24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100,00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2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E1C45" w:rsidRDefault="00B336C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100,00</w:t>
            </w:r>
            <w:r w:rsidR="00B336C9"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76"/>
        <w:gridCol w:w="3213"/>
        <w:gridCol w:w="918"/>
      </w:tblGrid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1C45" w:rsidRDefault="00B336C9">
            <w:pPr>
              <w:spacing w:after="0" w:line="259" w:lineRule="auto"/>
              <w:ind w:left="88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67ED7" w:rsidP="00DD5D8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12</w:t>
            </w:r>
            <w:r w:rsidR="00DD5D80">
              <w:rPr>
                <w:sz w:val="20"/>
              </w:rPr>
              <w:t> 843,97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67ED7" w:rsidP="00CE133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10</w:t>
            </w:r>
            <w:r w:rsidR="00CE133B">
              <w:rPr>
                <w:sz w:val="20"/>
              </w:rPr>
              <w:t> 786,76</w:t>
            </w:r>
          </w:p>
        </w:tc>
      </w:tr>
      <w:tr w:rsidR="00AE1C45" w:rsidTr="008E61BA">
        <w:trPr>
          <w:trHeight w:val="116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E1C45" w:rsidRDefault="00B336C9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97473" w:rsidRDefault="00997473" w:rsidP="008E61BA">
            <w:pPr>
              <w:spacing w:after="0" w:line="259" w:lineRule="auto"/>
              <w:ind w:left="98" w:firstLine="0"/>
              <w:jc w:val="left"/>
              <w:rPr>
                <w:sz w:val="20"/>
              </w:rPr>
            </w:pPr>
            <w:r>
              <w:rPr>
                <w:sz w:val="20"/>
              </w:rPr>
              <w:t>2 057,21</w:t>
            </w:r>
          </w:p>
          <w:p w:rsidR="00AE1C45" w:rsidRDefault="00997473" w:rsidP="008E61B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2 057,21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15 500,01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1 032,06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270,91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357,94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13 839,10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36 034,00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 w:rsidP="008E61B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26 484,09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8E61BA" w:rsidP="00997473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8</w:t>
            </w:r>
            <w:r w:rsidR="00997473">
              <w:rPr>
                <w:sz w:val="20"/>
              </w:rPr>
              <w:t> 555,39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 w:rsidP="00DD5D80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994,52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303,26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538 - Ostatné dane a poplatky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303,26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10 436,09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70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E1C45" w:rsidRDefault="00B336C9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9 836,09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 w:rsidTr="008E61BA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E1C45" w:rsidRDefault="00AE1C4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B336C9">
              <w:rPr>
                <w:sz w:val="20"/>
              </w:rPr>
              <w:t xml:space="preserve">00,00 </w:t>
            </w:r>
          </w:p>
        </w:tc>
      </w:tr>
      <w:tr w:rsidR="00AE1C4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E1C45" w:rsidRDefault="00B336C9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Pr="00997473" w:rsidRDefault="00997473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997473">
              <w:rPr>
                <w:sz w:val="20"/>
                <w:szCs w:val="20"/>
              </w:rPr>
              <w:t>1 089,51</w:t>
            </w:r>
          </w:p>
        </w:tc>
      </w:tr>
      <w:tr w:rsidR="00AE1C4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AE1C45">
            <w:pPr>
              <w:spacing w:after="0" w:line="259" w:lineRule="auto"/>
              <w:ind w:left="0" w:firstLine="0"/>
              <w:jc w:val="right"/>
            </w:pP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270,67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bookmarkStart w:id="0" w:name="_GoBack"/>
            <w:bookmarkEnd w:id="0"/>
            <w:r>
              <w:rPr>
                <w:sz w:val="20"/>
              </w:rPr>
              <w:t>818,84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93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E1C45" w:rsidRDefault="00B336C9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69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E1C45" w:rsidRDefault="00B336C9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E1C45" w:rsidRDefault="00B336C9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E1C45" w:rsidRDefault="00B336C9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997473">
              <w:rPr>
                <w:sz w:val="20"/>
              </w:rPr>
              <w:t>1</w:t>
            </w:r>
            <w:r>
              <w:rPr>
                <w:sz w:val="20"/>
              </w:rPr>
              <w:t>0,</w:t>
            </w:r>
            <w:r w:rsidR="00997473">
              <w:rPr>
                <w:sz w:val="20"/>
              </w:rPr>
              <w:t>30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8E61BA" w:rsidP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997473">
              <w:rPr>
                <w:sz w:val="20"/>
              </w:rPr>
              <w:t>1</w:t>
            </w:r>
            <w:r>
              <w:rPr>
                <w:sz w:val="20"/>
              </w:rPr>
              <w:t>0,</w:t>
            </w:r>
            <w:r w:rsidR="00997473">
              <w:rPr>
                <w:sz w:val="20"/>
              </w:rPr>
              <w:t>30</w:t>
            </w:r>
            <w:r w:rsidR="00B336C9"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E1C45" w:rsidRDefault="00B336C9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28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:rsidR="003215BC" w:rsidRDefault="003215BC">
      <w:pPr>
        <w:spacing w:after="28" w:line="259" w:lineRule="auto"/>
        <w:ind w:left="284" w:firstLine="0"/>
        <w:jc w:val="left"/>
        <w:rPr>
          <w:b/>
        </w:rPr>
      </w:pPr>
    </w:p>
    <w:p w:rsidR="003215BC" w:rsidRDefault="003215BC">
      <w:pPr>
        <w:spacing w:after="28" w:line="259" w:lineRule="auto"/>
        <w:ind w:left="284" w:firstLine="0"/>
        <w:jc w:val="left"/>
      </w:pPr>
    </w:p>
    <w:p w:rsidR="00AE1C45" w:rsidRDefault="00B336C9">
      <w:pPr>
        <w:numPr>
          <w:ilvl w:val="0"/>
          <w:numId w:val="19"/>
        </w:numPr>
        <w:spacing w:after="4" w:line="270" w:lineRule="auto"/>
        <w:ind w:hanging="284"/>
        <w:jc w:val="left"/>
      </w:pPr>
      <w:r>
        <w:rPr>
          <w:b/>
        </w:rPr>
        <w:lastRenderedPageBreak/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4113"/>
      </w:tblGrid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B336C9">
              <w:rPr>
                <w:sz w:val="20"/>
              </w:rPr>
              <w:t xml:space="preserve">00,00 </w:t>
            </w:r>
          </w:p>
        </w:tc>
      </w:tr>
      <w:tr w:rsidR="00AE1C4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99747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</w:t>
            </w:r>
            <w:r w:rsidR="00B336C9">
              <w:rPr>
                <w:sz w:val="20"/>
              </w:rPr>
              <w:t xml:space="preserve">00,00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E1C4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C45" w:rsidRDefault="00B336C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E1C45" w:rsidRDefault="00B336C9">
      <w:pPr>
        <w:spacing w:after="3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</w:pPr>
      <w:r>
        <w:t xml:space="preserve">Čl. VI </w:t>
      </w:r>
    </w:p>
    <w:p w:rsidR="00AE1C45" w:rsidRDefault="00B336C9">
      <w:pPr>
        <w:spacing w:after="4" w:line="270" w:lineRule="auto"/>
        <w:ind w:left="2406"/>
        <w:jc w:val="left"/>
      </w:pPr>
      <w:r>
        <w:rPr>
          <w:b/>
        </w:rPr>
        <w:t xml:space="preserve">Informácie o rozpočte a hodnotenie plnenia rozpočtu  </w:t>
      </w:r>
    </w:p>
    <w:p w:rsidR="00AE1C45" w:rsidRDefault="00B336C9">
      <w:pPr>
        <w:spacing w:after="15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spacing w:after="4" w:line="270" w:lineRule="auto"/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E1C45" w:rsidRPr="006E4E5C" w:rsidRDefault="00B336C9">
      <w:pPr>
        <w:ind w:left="-5"/>
      </w:pPr>
      <w:r w:rsidRPr="003215BC">
        <w:t xml:space="preserve">Rozpočet obce bol schválený obecným zastupiteľstvom </w:t>
      </w:r>
      <w:r w:rsidRPr="006E4E5C">
        <w:t xml:space="preserve">dňa </w:t>
      </w:r>
      <w:r w:rsidRPr="006E4E5C">
        <w:rPr>
          <w:u w:val="single" w:color="000000"/>
        </w:rPr>
        <w:t>0</w:t>
      </w:r>
      <w:r w:rsidR="006E4E5C">
        <w:rPr>
          <w:u w:val="single" w:color="000000"/>
        </w:rPr>
        <w:t>9</w:t>
      </w:r>
      <w:r w:rsidRPr="006E4E5C">
        <w:rPr>
          <w:u w:val="single" w:color="000000"/>
        </w:rPr>
        <w:t>. 12.20</w:t>
      </w:r>
      <w:r w:rsidR="008E61BA" w:rsidRPr="006E4E5C">
        <w:rPr>
          <w:u w:val="single" w:color="000000"/>
        </w:rPr>
        <w:t>2</w:t>
      </w:r>
      <w:r w:rsidR="00997473" w:rsidRPr="006E4E5C">
        <w:rPr>
          <w:u w:val="single" w:color="000000"/>
        </w:rPr>
        <w:t>1</w:t>
      </w:r>
      <w:r w:rsidRPr="006E4E5C">
        <w:rPr>
          <w:u w:val="single" w:color="000000"/>
        </w:rPr>
        <w:t xml:space="preserve">  uznesením č.</w:t>
      </w:r>
      <w:r w:rsidR="007D072E">
        <w:rPr>
          <w:u w:val="single" w:color="000000"/>
        </w:rPr>
        <w:t>98</w:t>
      </w:r>
      <w:r w:rsidRPr="006E4E5C">
        <w:rPr>
          <w:u w:val="single" w:color="000000"/>
        </w:rPr>
        <w:t>/20</w:t>
      </w:r>
      <w:r w:rsidR="008E61BA" w:rsidRPr="006E4E5C">
        <w:rPr>
          <w:u w:val="single" w:color="000000"/>
        </w:rPr>
        <w:t>2</w:t>
      </w:r>
      <w:r w:rsidR="00997473" w:rsidRPr="006E4E5C">
        <w:rPr>
          <w:u w:val="single" w:color="000000"/>
        </w:rPr>
        <w:t>1</w:t>
      </w:r>
      <w:r w:rsidRPr="006E4E5C">
        <w:t xml:space="preserve">  Zmen</w:t>
      </w:r>
      <w:r w:rsidR="003215BC" w:rsidRPr="006E4E5C">
        <w:t>a</w:t>
      </w:r>
      <w:r w:rsidRPr="006E4E5C">
        <w:t xml:space="preserve"> rozpočtu:  </w:t>
      </w:r>
    </w:p>
    <w:p w:rsidR="00AE1C45" w:rsidRDefault="00B336C9">
      <w:pPr>
        <w:numPr>
          <w:ilvl w:val="0"/>
          <w:numId w:val="20"/>
        </w:numPr>
        <w:spacing w:after="4"/>
        <w:ind w:hanging="360"/>
        <w:jc w:val="left"/>
      </w:pPr>
      <w:r w:rsidRPr="006E4E5C">
        <w:t xml:space="preserve">zmena  schválená </w:t>
      </w:r>
      <w:r w:rsidRPr="006E4E5C">
        <w:rPr>
          <w:u w:val="single" w:color="000000"/>
        </w:rPr>
        <w:t xml:space="preserve">dňa </w:t>
      </w:r>
      <w:r w:rsidR="007D072E">
        <w:rPr>
          <w:u w:val="single" w:color="000000"/>
        </w:rPr>
        <w:t>09.06</w:t>
      </w:r>
      <w:r w:rsidRPr="006E4E5C">
        <w:rPr>
          <w:u w:val="single" w:color="000000"/>
        </w:rPr>
        <w:t>. 202</w:t>
      </w:r>
      <w:r w:rsidR="00997473" w:rsidRPr="006E4E5C">
        <w:rPr>
          <w:u w:val="single" w:color="000000"/>
        </w:rPr>
        <w:t>2</w:t>
      </w:r>
      <w:r w:rsidRPr="006E4E5C">
        <w:rPr>
          <w:u w:val="single" w:color="000000"/>
        </w:rPr>
        <w:t xml:space="preserve"> uznesením č.</w:t>
      </w:r>
      <w:r w:rsidR="007D072E">
        <w:rPr>
          <w:u w:val="single" w:color="000000"/>
        </w:rPr>
        <w:t>11</w:t>
      </w:r>
      <w:r w:rsidRPr="006E4E5C">
        <w:rPr>
          <w:u w:val="single" w:color="000000"/>
        </w:rPr>
        <w:t>/20</w:t>
      </w:r>
      <w:r w:rsidR="003215BC" w:rsidRPr="006E4E5C">
        <w:rPr>
          <w:u w:val="single" w:color="000000"/>
        </w:rPr>
        <w:t>2</w:t>
      </w:r>
      <w:r w:rsidR="00997473" w:rsidRPr="006E4E5C">
        <w:rPr>
          <w:u w:val="single" w:color="000000"/>
        </w:rPr>
        <w:t>2</w:t>
      </w:r>
      <w:r w:rsidRPr="006E4E5C">
        <w:t xml:space="preserve"> </w:t>
      </w:r>
    </w:p>
    <w:p w:rsidR="007D072E" w:rsidRPr="006E4E5C" w:rsidRDefault="007D072E">
      <w:pPr>
        <w:numPr>
          <w:ilvl w:val="0"/>
          <w:numId w:val="20"/>
        </w:numPr>
        <w:spacing w:after="4"/>
        <w:ind w:hanging="360"/>
        <w:jc w:val="left"/>
      </w:pPr>
      <w:r w:rsidRPr="006E4E5C">
        <w:t xml:space="preserve">zmena  schválená </w:t>
      </w:r>
      <w:r w:rsidRPr="006E4E5C">
        <w:rPr>
          <w:u w:val="single" w:color="000000"/>
        </w:rPr>
        <w:t xml:space="preserve">dňa </w:t>
      </w:r>
      <w:r>
        <w:rPr>
          <w:u w:val="single" w:color="000000"/>
        </w:rPr>
        <w:t>08.12</w:t>
      </w:r>
      <w:r w:rsidRPr="006E4E5C">
        <w:rPr>
          <w:u w:val="single" w:color="000000"/>
        </w:rPr>
        <w:t>. 2022 uznesením č.</w:t>
      </w:r>
      <w:r>
        <w:rPr>
          <w:u w:val="single" w:color="000000"/>
        </w:rPr>
        <w:t>14</w:t>
      </w:r>
      <w:r w:rsidRPr="006E4E5C">
        <w:rPr>
          <w:u w:val="single" w:color="000000"/>
        </w:rPr>
        <w:t>/2022</w:t>
      </w:r>
    </w:p>
    <w:p w:rsidR="00AE1C45" w:rsidRDefault="00B336C9">
      <w:pPr>
        <w:spacing w:after="17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AE1C45" w:rsidRDefault="00B336C9">
      <w:pPr>
        <w:spacing w:after="0" w:line="259" w:lineRule="auto"/>
        <w:ind w:left="55" w:firstLine="0"/>
        <w:jc w:val="center"/>
      </w:pPr>
      <w:r>
        <w:rPr>
          <w:b/>
        </w:rPr>
        <w:t xml:space="preserve"> </w:t>
      </w:r>
    </w:p>
    <w:p w:rsidR="00AE1C45" w:rsidRDefault="00B336C9">
      <w:pPr>
        <w:pStyle w:val="Nadpis1"/>
        <w:ind w:right="5"/>
      </w:pPr>
      <w:r>
        <w:t xml:space="preserve">Čl. VII Informácie o skutočnostiach, ktoré nastali po dni, ku ktorému sa zostavuje účtovná závierka  do dňa zostavenia účtovnej závierky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dôvody pre zmenu výšky rezerv a opravných položiek,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zmeny významných položiek dlhodobého finančného majetku,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vydané dlhopisy a iné cenné papiere, </w:t>
      </w:r>
    </w:p>
    <w:p w:rsidR="00AE1C45" w:rsidRDefault="00B336C9">
      <w:pPr>
        <w:numPr>
          <w:ilvl w:val="0"/>
          <w:numId w:val="21"/>
        </w:numPr>
        <w:ind w:hanging="284"/>
      </w:pPr>
      <w:r>
        <w:t xml:space="preserve">zmena právnej formy účtovnej jednotky, </w:t>
      </w:r>
    </w:p>
    <w:p w:rsidR="00AE1C45" w:rsidRDefault="00B336C9">
      <w:pPr>
        <w:numPr>
          <w:ilvl w:val="0"/>
          <w:numId w:val="21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E1C45" w:rsidRDefault="00B336C9">
      <w:pPr>
        <w:spacing w:after="22" w:line="259" w:lineRule="auto"/>
        <w:ind w:left="0" w:firstLine="0"/>
        <w:jc w:val="left"/>
      </w:pPr>
      <w:r>
        <w:t xml:space="preserve"> </w:t>
      </w:r>
    </w:p>
    <w:p w:rsidR="00AE1C45" w:rsidRDefault="00B336C9">
      <w:pPr>
        <w:ind w:left="-5"/>
      </w:pPr>
      <w:r>
        <w:t xml:space="preserve">Popis skutočností: </w:t>
      </w:r>
    </w:p>
    <w:p w:rsidR="00AE1C45" w:rsidRDefault="00B336C9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E1C45" w:rsidRDefault="00B336C9" w:rsidP="003215BC">
      <w:pPr>
        <w:ind w:left="-5"/>
      </w:pPr>
      <w:r>
        <w:t>Po 31. decembri 202</w:t>
      </w:r>
      <w:r w:rsidR="00997473">
        <w:t>2</w:t>
      </w:r>
      <w:r>
        <w:t xml:space="preserve"> nenastali také udalosti, ktoré by si vyžadovali zverejnenie alebo vykázanie v účtovnej závierke za rok 202</w:t>
      </w:r>
      <w:r w:rsidR="00997473">
        <w:t>2</w:t>
      </w:r>
      <w:r>
        <w:t xml:space="preserve">. </w:t>
      </w:r>
      <w:r>
        <w:rPr>
          <w:b/>
        </w:rPr>
        <w:t xml:space="preserve"> </w:t>
      </w:r>
    </w:p>
    <w:sectPr w:rsidR="00AE1C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62" w:bottom="980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7CEE" w:rsidRDefault="00CB7CEE">
      <w:pPr>
        <w:spacing w:after="0" w:line="240" w:lineRule="auto"/>
      </w:pPr>
      <w:r>
        <w:separator/>
      </w:r>
    </w:p>
  </w:endnote>
  <w:endnote w:type="continuationSeparator" w:id="0">
    <w:p w:rsidR="00CB7CEE" w:rsidRDefault="00CB7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100E26">
      <w:rPr>
        <w:noProof/>
        <w:sz w:val="20"/>
      </w:rPr>
      <w:t>13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7CEE" w:rsidRDefault="00CB7CEE">
      <w:pPr>
        <w:spacing w:after="0" w:line="240" w:lineRule="auto"/>
      </w:pPr>
      <w:r>
        <w:separator/>
      </w:r>
    </w:p>
  </w:footnote>
  <w:footnote w:type="continuationSeparator" w:id="0">
    <w:p w:rsidR="00CB7CEE" w:rsidRDefault="00CB7C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417" name="Group 374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8" name="Shape 3894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084DCA" id="Group 37417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Ms74WYMCAABZBgAADgAAAAAAAAAAAAAAAAAuAgAAZHJzL2Uyb0RvYy54bWxQSwECLQAUAAYACAAA&#10;ACEA1N0JhuEAAAAMAQAADwAAAAAAAAAAAAAAAADdBAAAZHJzL2Rvd25yZXYueG1sUEsFBgAAAAAE&#10;AAQA8wAAAOsFAAAAAA==&#10;">
              <v:shape id="Shape 3894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4M1MMA&#10;AADeAAAADwAAAGRycy9kb3ducmV2LnhtbERP3WrCMBS+H/gO4Qx2N9OqDO2MooLMwRCsPsBZc2zK&#10;mpOSRK1vv1wIXn58//Nlb1txJR8axwryYQaCuHK64VrB6bh9n4IIEVlj65gU3CnAcjF4mWOh3Y0P&#10;dC1jLVIIhwIVmBi7QspQGbIYhq4jTtzZeYsxQV9L7fGWwm0rR1n2IS02nBoMdrQxVP2VF6vg8PNd&#10;73fmeM6/7jZfZ9ZP2vJXqbfXfvUJIlIfn+KHe6cVjKezSdqb7qQr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4M1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DD5D80" w:rsidRDefault="00DD5D80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DD5D80" w:rsidRDefault="00DD5D8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87" name="Group 373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7" name="Shape 3894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BB1B0FA" id="Group 37387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Kq7&#10;dJiBAgAAWQYAAA4AAAAAAAAAAAAAAAAALgIAAGRycy9lMm9Eb2MueG1sUEsBAi0AFAAGAAgAAAAh&#10;ANTdCYbhAAAADAEAAA8AAAAAAAAAAAAAAAAA2wQAAGRycy9kb3ducmV2LnhtbFBLBQYAAAAABAAE&#10;APMAAADpBQAAAAA=&#10;">
              <v:shape id="Shape 38947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GYpscA&#10;AADeAAAADwAAAGRycy9kb3ducmV2LnhtbESP0WoCMRRE3wv9h3ALvml2q1i7GqUVShWk4NoPuG6u&#10;m6WbmyWJuv59UxD6OMzMGWax6m0rLuRD41hBPspAEFdON1wr+D58DGcgQkTW2DomBTcKsFo+Piyw&#10;0O7Ke7qUsRYJwqFABSbGrpAyVIYshpHriJN3ct5iTNLXUnu8Jrht5XOWTaXFhtOCwY7Whqqf8mwV&#10;7Hfb+mtjDqf882bz98z6SVselRo89W9zEJH6+B++tzdawXj2OnmBvzvp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hmKb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DD5D80" w:rsidRDefault="00DD5D80">
    <w:pPr>
      <w:spacing w:after="0" w:line="259" w:lineRule="auto"/>
      <w:ind w:left="0" w:right="4" w:firstLine="0"/>
      <w:jc w:val="center"/>
    </w:pPr>
    <w:r>
      <w:t>Poznámky individuálnej účtovnej závierky zostavenej k 31. decembru 2022</w:t>
    </w:r>
  </w:p>
  <w:p w:rsidR="00DD5D80" w:rsidRDefault="00DD5D8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D80" w:rsidRDefault="00DD5D80">
    <w:pPr>
      <w:spacing w:after="4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37357" name="Group 37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38946" name="Shape 3894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590543" id="Group 37357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Vj7bRYMCAABZBgAADgAAAAAAAAAAAAAAAAAuAgAAZHJzL2Uyb0RvYy54bWxQSwECLQAUAAYACAAA&#10;ACEA1N0JhuEAAAAMAQAADwAAAAAAAAAAAAAAAADdBAAAZHJzL2Rvd25yZXYueG1sUEsFBgAAAAAE&#10;AAQA8wAAAOsFAAAAAA==&#10;">
              <v:shape id="Shape 38946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09PcYA&#10;AADeAAAADwAAAGRycy9kb3ducmV2LnhtbESP0WoCMRRE3wv+Q7iCbzW7VcSuRmkLRQul4OoHXDfX&#10;zeLmZklSXf/eFAo+DjNzhlmue9uKC/nQOFaQjzMQxJXTDdcKDvvP5zmIEJE1to5JwY0CrFeDpyUW&#10;2l15R5cy1iJBOBSowMTYFVKGypDFMHYdcfJOzluMSfpaao/XBLetfMmymbTYcFow2NGHoepc/loF&#10;u++v+mdr9qd8c7P5e2b9tC2PSo2G/dsCRKQ+PsL/7a1WMJm/TmfwdyddAbm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09P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Horné Strháre</w:t>
    </w:r>
    <w:r>
      <w:t xml:space="preserve"> </w:t>
    </w:r>
  </w:p>
  <w:p w:rsidR="00DD5D80" w:rsidRDefault="00DD5D80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DD5D80" w:rsidRDefault="00DD5D8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B51DE"/>
    <w:multiLevelType w:val="hybridMultilevel"/>
    <w:tmpl w:val="DBB2C6F6"/>
    <w:lvl w:ilvl="0" w:tplc="5DC82C2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8C4F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A52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5E93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705B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EA751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ACD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54D8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C426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712EAF"/>
    <w:multiLevelType w:val="hybridMultilevel"/>
    <w:tmpl w:val="3BEC2F7E"/>
    <w:lvl w:ilvl="0" w:tplc="858234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C235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90DD6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BCD05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9E0EB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5CFCC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B20BE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9885C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AC958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227E23"/>
    <w:multiLevelType w:val="hybridMultilevel"/>
    <w:tmpl w:val="AB6E4E38"/>
    <w:lvl w:ilvl="0" w:tplc="097C2B5A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D218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BC5F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7AEEC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3CFD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9227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1092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06B9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FAB5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BC64FC0"/>
    <w:multiLevelType w:val="hybridMultilevel"/>
    <w:tmpl w:val="75803D88"/>
    <w:lvl w:ilvl="0" w:tplc="DC28A04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3A0E8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4F8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CAEA6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0C624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AA49D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3841F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CF01F1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781B5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C287B46"/>
    <w:multiLevelType w:val="hybridMultilevel"/>
    <w:tmpl w:val="EF7294D2"/>
    <w:lvl w:ilvl="0" w:tplc="B82CE32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D650E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0AD41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A2787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3206F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9C07E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D6476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3884C9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5AAE2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E45BE1"/>
    <w:multiLevelType w:val="hybridMultilevel"/>
    <w:tmpl w:val="30FCADA6"/>
    <w:lvl w:ilvl="0" w:tplc="454E26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B02324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367E2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2C6417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E4CE1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22CA3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A34AFF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72A58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3AA7E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752D28"/>
    <w:multiLevelType w:val="hybridMultilevel"/>
    <w:tmpl w:val="208CDF66"/>
    <w:lvl w:ilvl="0" w:tplc="F50A2AE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701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CCC1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8853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34D3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CEBC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902F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7C43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893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EF6760F"/>
    <w:multiLevelType w:val="hybridMultilevel"/>
    <w:tmpl w:val="FBE41750"/>
    <w:lvl w:ilvl="0" w:tplc="B08A4C72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1EA6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8AB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5207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2E7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00384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14F7E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D4FC1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76E9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4694CBD"/>
    <w:multiLevelType w:val="hybridMultilevel"/>
    <w:tmpl w:val="72FA81CE"/>
    <w:lvl w:ilvl="0" w:tplc="433CB6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725C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6E32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9C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98EE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C08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B6FD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16AC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54C5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4B2B8E"/>
    <w:multiLevelType w:val="hybridMultilevel"/>
    <w:tmpl w:val="59C8B254"/>
    <w:lvl w:ilvl="0" w:tplc="AFB2BC6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C63A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60C4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4AD0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1016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6C89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7A5E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F22F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A2F3A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BBE1A82"/>
    <w:multiLevelType w:val="hybridMultilevel"/>
    <w:tmpl w:val="27485022"/>
    <w:lvl w:ilvl="0" w:tplc="8D78C93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C83DC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D65D9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57E3F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8EABB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72753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74605A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7EBB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84E1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C2D40D3"/>
    <w:multiLevelType w:val="hybridMultilevel"/>
    <w:tmpl w:val="56A6ADF2"/>
    <w:lvl w:ilvl="0" w:tplc="9872DD2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F8F8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CA1D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8C49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1EA1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981C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46BA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91658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C209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C567E9A"/>
    <w:multiLevelType w:val="hybridMultilevel"/>
    <w:tmpl w:val="821E3CAA"/>
    <w:lvl w:ilvl="0" w:tplc="CB46BBF0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38AC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6E5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9892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6249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B4FA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80FF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DEE7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DE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DEF3CE7"/>
    <w:multiLevelType w:val="hybridMultilevel"/>
    <w:tmpl w:val="7524468C"/>
    <w:lvl w:ilvl="0" w:tplc="B6208AA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5817E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36697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12B5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97EC5A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8E392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88718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2B51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3C1F8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5CC69F9"/>
    <w:multiLevelType w:val="hybridMultilevel"/>
    <w:tmpl w:val="7E18F522"/>
    <w:lvl w:ilvl="0" w:tplc="A100FC98">
      <w:start w:val="1"/>
      <w:numFmt w:val="lowerLetter"/>
      <w:lvlText w:val="%1)"/>
      <w:lvlJc w:val="left"/>
      <w:pPr>
        <w:ind w:left="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BACD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5AFC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4423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297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3488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80A4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C480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345D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7990CA6"/>
    <w:multiLevelType w:val="hybridMultilevel"/>
    <w:tmpl w:val="C7EC2EDA"/>
    <w:lvl w:ilvl="0" w:tplc="D2D245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FCAD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B6B9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F64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CCFE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A8F8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60A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B229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AE1B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94F318C"/>
    <w:multiLevelType w:val="hybridMultilevel"/>
    <w:tmpl w:val="1632BCE8"/>
    <w:lvl w:ilvl="0" w:tplc="ACB068CA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0CB7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A61A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9685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D822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2678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A34C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D6445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235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0BF65E1"/>
    <w:multiLevelType w:val="hybridMultilevel"/>
    <w:tmpl w:val="49C207A6"/>
    <w:lvl w:ilvl="0" w:tplc="DCDED6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78D99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4AB07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2E97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F6E70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B244A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A87F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80D49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76370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35A7C66"/>
    <w:multiLevelType w:val="hybridMultilevel"/>
    <w:tmpl w:val="313886A0"/>
    <w:lvl w:ilvl="0" w:tplc="13480B7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E63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72B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5202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3C96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34F2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AC8EB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CA0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00F5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3AF6B70"/>
    <w:multiLevelType w:val="hybridMultilevel"/>
    <w:tmpl w:val="08ECADB4"/>
    <w:lvl w:ilvl="0" w:tplc="41AEFD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0C14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2894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BEA1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A8A1F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C820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6821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963E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3A3D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3D76FF8"/>
    <w:multiLevelType w:val="hybridMultilevel"/>
    <w:tmpl w:val="8A4CFB42"/>
    <w:lvl w:ilvl="0" w:tplc="952414DA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124CC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22EE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B6B8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299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4C9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E627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D27B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BE61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3F6E2D"/>
    <w:multiLevelType w:val="hybridMultilevel"/>
    <w:tmpl w:val="16B219E6"/>
    <w:lvl w:ilvl="0" w:tplc="CA8E648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C1D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5697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9005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B8BA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6847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9470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EE36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C68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71D7E88"/>
    <w:multiLevelType w:val="hybridMultilevel"/>
    <w:tmpl w:val="EC74BB56"/>
    <w:lvl w:ilvl="0" w:tplc="7F763D9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C6C3D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10E05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62C93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C052A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F0477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9A254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6CF48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06803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02E6A3C"/>
    <w:multiLevelType w:val="hybridMultilevel"/>
    <w:tmpl w:val="90F46DEA"/>
    <w:lvl w:ilvl="0" w:tplc="1D86098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2AEC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7C11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8CA3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0CF2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325E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B035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1080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CEFA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17D1239"/>
    <w:multiLevelType w:val="hybridMultilevel"/>
    <w:tmpl w:val="76088798"/>
    <w:lvl w:ilvl="0" w:tplc="6F3A69B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EC96E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334B3C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A0BA9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D83E4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DE8BD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2B483B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58B3B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36A38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63A527E"/>
    <w:multiLevelType w:val="hybridMultilevel"/>
    <w:tmpl w:val="C5781E6E"/>
    <w:lvl w:ilvl="0" w:tplc="D666BF74">
      <w:start w:val="1"/>
      <w:numFmt w:val="lowerLetter"/>
      <w:lvlText w:val="%1)"/>
      <w:lvlJc w:val="left"/>
      <w:pPr>
        <w:ind w:left="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74EF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EDCD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F4C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8A96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9861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5ACD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2E38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DE49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72B0F65"/>
    <w:multiLevelType w:val="hybridMultilevel"/>
    <w:tmpl w:val="7F847C28"/>
    <w:lvl w:ilvl="0" w:tplc="6DB2D3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12581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707AE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4A26EC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24B4A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498FC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5ABBE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586F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24730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BA96171"/>
    <w:multiLevelType w:val="hybridMultilevel"/>
    <w:tmpl w:val="E670E15C"/>
    <w:lvl w:ilvl="0" w:tplc="21BA64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4A473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5875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20144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C6AC0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78284F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82FC7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784DB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4783CA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C533E2F"/>
    <w:multiLevelType w:val="hybridMultilevel"/>
    <w:tmpl w:val="8A848B7C"/>
    <w:lvl w:ilvl="0" w:tplc="7B6A383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EBE4B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4B3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90A8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9C8A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0E61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7A20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3AA9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06A0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0"/>
  </w:num>
  <w:num w:numId="3">
    <w:abstractNumId w:val="22"/>
  </w:num>
  <w:num w:numId="4">
    <w:abstractNumId w:val="17"/>
  </w:num>
  <w:num w:numId="5">
    <w:abstractNumId w:val="23"/>
  </w:num>
  <w:num w:numId="6">
    <w:abstractNumId w:val="21"/>
  </w:num>
  <w:num w:numId="7">
    <w:abstractNumId w:val="2"/>
  </w:num>
  <w:num w:numId="8">
    <w:abstractNumId w:val="18"/>
  </w:num>
  <w:num w:numId="9">
    <w:abstractNumId w:val="25"/>
  </w:num>
  <w:num w:numId="10">
    <w:abstractNumId w:val="12"/>
  </w:num>
  <w:num w:numId="11">
    <w:abstractNumId w:val="11"/>
  </w:num>
  <w:num w:numId="12">
    <w:abstractNumId w:val="16"/>
  </w:num>
  <w:num w:numId="13">
    <w:abstractNumId w:val="20"/>
  </w:num>
  <w:num w:numId="14">
    <w:abstractNumId w:val="9"/>
  </w:num>
  <w:num w:numId="15">
    <w:abstractNumId w:val="7"/>
  </w:num>
  <w:num w:numId="16">
    <w:abstractNumId w:val="14"/>
  </w:num>
  <w:num w:numId="17">
    <w:abstractNumId w:val="28"/>
  </w:num>
  <w:num w:numId="18">
    <w:abstractNumId w:val="15"/>
  </w:num>
  <w:num w:numId="19">
    <w:abstractNumId w:val="6"/>
  </w:num>
  <w:num w:numId="20">
    <w:abstractNumId w:val="1"/>
  </w:num>
  <w:num w:numId="21">
    <w:abstractNumId w:val="19"/>
  </w:num>
  <w:num w:numId="22">
    <w:abstractNumId w:val="24"/>
  </w:num>
  <w:num w:numId="23">
    <w:abstractNumId w:val="26"/>
  </w:num>
  <w:num w:numId="24">
    <w:abstractNumId w:val="13"/>
  </w:num>
  <w:num w:numId="25">
    <w:abstractNumId w:val="4"/>
  </w:num>
  <w:num w:numId="26">
    <w:abstractNumId w:val="10"/>
  </w:num>
  <w:num w:numId="27">
    <w:abstractNumId w:val="3"/>
  </w:num>
  <w:num w:numId="28">
    <w:abstractNumId w:val="5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C45"/>
    <w:rsid w:val="000106B7"/>
    <w:rsid w:val="000B3C3D"/>
    <w:rsid w:val="00100E26"/>
    <w:rsid w:val="00107640"/>
    <w:rsid w:val="00135D72"/>
    <w:rsid w:val="003215BC"/>
    <w:rsid w:val="0034392E"/>
    <w:rsid w:val="005A4AB3"/>
    <w:rsid w:val="006E4E5C"/>
    <w:rsid w:val="007C342F"/>
    <w:rsid w:val="007D072E"/>
    <w:rsid w:val="00867ED7"/>
    <w:rsid w:val="00886D9A"/>
    <w:rsid w:val="008A7DD1"/>
    <w:rsid w:val="008E61BA"/>
    <w:rsid w:val="00997473"/>
    <w:rsid w:val="00A05A8F"/>
    <w:rsid w:val="00AE1C45"/>
    <w:rsid w:val="00AF5E49"/>
    <w:rsid w:val="00B336C9"/>
    <w:rsid w:val="00CB7CEE"/>
    <w:rsid w:val="00CE133B"/>
    <w:rsid w:val="00D47A41"/>
    <w:rsid w:val="00D753B1"/>
    <w:rsid w:val="00DD5D80"/>
    <w:rsid w:val="00DE2C1A"/>
    <w:rsid w:val="00E37623"/>
    <w:rsid w:val="00EC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BEF156-DC11-4868-A01E-115B1C697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3329</Words>
  <Characters>18980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PAULENDOVÁ Lenka</cp:lastModifiedBy>
  <cp:revision>10</cp:revision>
  <dcterms:created xsi:type="dcterms:W3CDTF">2023-01-24T19:39:00Z</dcterms:created>
  <dcterms:modified xsi:type="dcterms:W3CDTF">2023-02-03T13:56:00Z</dcterms:modified>
</cp:coreProperties>
</file>