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50A12">
        <w:rPr>
          <w:rFonts w:ascii="Times New Roman" w:hAnsi="Times New Roman" w:cs="Times New Roman"/>
          <w:b/>
          <w:sz w:val="24"/>
          <w:szCs w:val="24"/>
        </w:rPr>
        <w:t>2</w:t>
      </w:r>
      <w:r w:rsidR="008C786A">
        <w:rPr>
          <w:rFonts w:ascii="Times New Roman" w:hAnsi="Times New Roman" w:cs="Times New Roman"/>
          <w:b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8C786A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8C786A">
        <w:rPr>
          <w:rFonts w:ascii="Times New Roman" w:hAnsi="Times New Roman" w:cs="Times New Roman"/>
          <w:sz w:val="24"/>
          <w:szCs w:val="24"/>
        </w:rPr>
        <w:t>čet zamestnancov na dohodu</w:t>
      </w:r>
      <w:r w:rsidR="008C786A">
        <w:rPr>
          <w:rFonts w:ascii="Times New Roman" w:hAnsi="Times New Roman" w:cs="Times New Roman"/>
          <w:sz w:val="24"/>
          <w:szCs w:val="24"/>
        </w:rPr>
        <w:tab/>
      </w:r>
      <w:r w:rsidR="008C786A">
        <w:rPr>
          <w:rFonts w:ascii="Times New Roman" w:hAnsi="Times New Roman" w:cs="Times New Roman"/>
          <w:sz w:val="24"/>
          <w:szCs w:val="24"/>
        </w:rPr>
        <w:tab/>
      </w:r>
      <w:r w:rsidR="008C786A">
        <w:rPr>
          <w:rFonts w:ascii="Times New Roman" w:hAnsi="Times New Roman" w:cs="Times New Roman"/>
          <w:sz w:val="24"/>
          <w:szCs w:val="24"/>
        </w:rPr>
        <w:tab/>
        <w:t xml:space="preserve">  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8C786A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8C786A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8C786A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C786A" w:rsidRDefault="008C786A" w:rsidP="008C786A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>
        <w:rPr>
          <w:rFonts w:ascii="Times New Roman" w:hAnsi="Times New Roman" w:cs="Times New Roman"/>
          <w:sz w:val="24"/>
          <w:szCs w:val="24"/>
        </w:rPr>
        <w:t xml:space="preserve">22 spoločnosť </w:t>
      </w:r>
      <w:r>
        <w:rPr>
          <w:rFonts w:ascii="Times New Roman" w:hAnsi="Times New Roman" w:cs="Times New Roman"/>
          <w:sz w:val="24"/>
          <w:szCs w:val="24"/>
        </w:rPr>
        <w:t>obstarala hmotný majetok, notebook ASUS, Rýpadlo CAT M315 a 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Minisklápač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JANSEN.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C786A" w:rsidRDefault="008C786A" w:rsidP="008C786A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pohľadávky v sume </w:t>
      </w:r>
      <w:r w:rsidR="008C786A">
        <w:rPr>
          <w:rFonts w:ascii="Times New Roman" w:hAnsi="Times New Roman" w:cs="Times New Roman"/>
          <w:sz w:val="24"/>
          <w:szCs w:val="24"/>
        </w:rPr>
        <w:t>8 038,65</w:t>
      </w:r>
      <w:r w:rsidR="007D51A3">
        <w:rPr>
          <w:rFonts w:ascii="Times New Roman" w:hAnsi="Times New Roman" w:cs="Times New Roman"/>
          <w:sz w:val="24"/>
          <w:szCs w:val="24"/>
        </w:rPr>
        <w:t xml:space="preserve"> eur</w:t>
      </w:r>
      <w:r w:rsidR="0069306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 spoločnosť eviduje pohľadávku voči daňovému úradu z titulu DPH </w:t>
      </w:r>
      <w:r w:rsidR="008C786A">
        <w:rPr>
          <w:rFonts w:ascii="Times New Roman" w:hAnsi="Times New Roman" w:cs="Times New Roman"/>
          <w:sz w:val="24"/>
          <w:szCs w:val="24"/>
        </w:rPr>
        <w:t>v celkovej sume 540,98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8C786A">
        <w:rPr>
          <w:rFonts w:ascii="Times New Roman" w:hAnsi="Times New Roman" w:cs="Times New Roman"/>
          <w:sz w:val="24"/>
          <w:szCs w:val="24"/>
        </w:rPr>
        <w:t>1 962,14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8C786A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8C786A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CA25F3" w:rsidRDefault="007846AE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8C786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DAA">
        <w:rPr>
          <w:rFonts w:ascii="Times New Roman" w:hAnsi="Times New Roman" w:cs="Times New Roman"/>
          <w:sz w:val="24"/>
          <w:szCs w:val="24"/>
        </w:rPr>
        <w:t>stratu</w:t>
      </w:r>
      <w:r w:rsidR="0033047F">
        <w:rPr>
          <w:rFonts w:ascii="Times New Roman" w:hAnsi="Times New Roman" w:cs="Times New Roman"/>
          <w:sz w:val="24"/>
          <w:szCs w:val="24"/>
        </w:rPr>
        <w:t xml:space="preserve"> pred </w:t>
      </w:r>
      <w:r w:rsidR="008C786A">
        <w:rPr>
          <w:rFonts w:ascii="Times New Roman" w:hAnsi="Times New Roman" w:cs="Times New Roman"/>
          <w:sz w:val="24"/>
          <w:szCs w:val="24"/>
        </w:rPr>
        <w:t>zdanením v sume 38 686,56</w:t>
      </w:r>
      <w:r>
        <w:rPr>
          <w:rFonts w:ascii="Times New Roman" w:hAnsi="Times New Roman" w:cs="Times New Roman"/>
          <w:sz w:val="24"/>
          <w:szCs w:val="24"/>
        </w:rPr>
        <w:t xml:space="preserve"> eur, upravil</w:t>
      </w:r>
      <w:r w:rsidR="00D50A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</w:t>
      </w:r>
      <w:r w:rsidR="00222DAA">
        <w:rPr>
          <w:rFonts w:ascii="Times New Roman" w:hAnsi="Times New Roman" w:cs="Times New Roman"/>
          <w:sz w:val="24"/>
          <w:szCs w:val="24"/>
        </w:rPr>
        <w:t>stav</w:t>
      </w:r>
      <w:r w:rsidR="008C786A">
        <w:rPr>
          <w:rFonts w:ascii="Times New Roman" w:hAnsi="Times New Roman" w:cs="Times New Roman"/>
          <w:sz w:val="24"/>
          <w:szCs w:val="24"/>
        </w:rPr>
        <w:t>oval základ dane strata 37 462,13</w:t>
      </w:r>
      <w:r w:rsidR="00557716">
        <w:rPr>
          <w:rFonts w:ascii="Times New Roman" w:hAnsi="Times New Roman" w:cs="Times New Roman"/>
          <w:sz w:val="24"/>
          <w:szCs w:val="24"/>
        </w:rPr>
        <w:t xml:space="preserve"> eur.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A25F3">
        <w:rPr>
          <w:rFonts w:ascii="Times New Roman" w:hAnsi="Times New Roman" w:cs="Times New Roman"/>
          <w:sz w:val="24"/>
          <w:szCs w:val="24"/>
        </w:rPr>
        <w:t xml:space="preserve">Zvážili sme všetky potenciálne dopady COVID19 na naše podnikateľské aktivity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A25F3">
        <w:rPr>
          <w:rFonts w:ascii="Times New Roman" w:hAnsi="Times New Roman" w:cs="Times New Roman"/>
          <w:sz w:val="24"/>
          <w:szCs w:val="24"/>
        </w:rPr>
        <w:t xml:space="preserve">dospeli  sme k záveru, že nemajú významný vplyv na našu schopnosť pokračovať </w:t>
      </w:r>
    </w:p>
    <w:p w:rsidR="005B498E" w:rsidRP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A25F3">
        <w:rPr>
          <w:rFonts w:ascii="Times New Roman" w:hAnsi="Times New Roman" w:cs="Times New Roman"/>
          <w:sz w:val="24"/>
          <w:szCs w:val="24"/>
        </w:rPr>
        <w:t>nepretržite v činnosti a fungovať ako zdravý subjekt.“</w:t>
      </w:r>
      <w:r w:rsidR="005B498E" w:rsidRPr="00CA25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Pr="007846AE" w:rsidRDefault="003D3F58">
      <w:r w:rsidRPr="007846AE">
        <w:rPr>
          <w:rFonts w:ascii="Times New Roman" w:hAnsi="Times New Roman" w:cs="Times New Roman"/>
          <w:sz w:val="24"/>
          <w:szCs w:val="24"/>
        </w:rPr>
        <w:t xml:space="preserve">Brvnište </w:t>
      </w:r>
      <w:r w:rsidR="0022551F" w:rsidRPr="007846AE">
        <w:rPr>
          <w:rFonts w:ascii="Times New Roman" w:hAnsi="Times New Roman" w:cs="Times New Roman"/>
          <w:sz w:val="24"/>
          <w:szCs w:val="24"/>
        </w:rPr>
        <w:t xml:space="preserve"> </w:t>
      </w:r>
      <w:r w:rsidR="008C786A">
        <w:rPr>
          <w:rFonts w:ascii="Times New Roman" w:hAnsi="Times New Roman" w:cs="Times New Roman"/>
          <w:sz w:val="24"/>
          <w:szCs w:val="24"/>
        </w:rPr>
        <w:t>marec 2023</w:t>
      </w:r>
    </w:p>
    <w:sectPr w:rsidR="004B568A" w:rsidRPr="007846A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2DAA"/>
    <w:rsid w:val="0022551F"/>
    <w:rsid w:val="00253607"/>
    <w:rsid w:val="0033047F"/>
    <w:rsid w:val="003D3F58"/>
    <w:rsid w:val="004B568A"/>
    <w:rsid w:val="00557716"/>
    <w:rsid w:val="005B498E"/>
    <w:rsid w:val="005C3174"/>
    <w:rsid w:val="00693067"/>
    <w:rsid w:val="007846AE"/>
    <w:rsid w:val="007A68FC"/>
    <w:rsid w:val="007D51A3"/>
    <w:rsid w:val="008C786A"/>
    <w:rsid w:val="00B80D8B"/>
    <w:rsid w:val="00CA25F3"/>
    <w:rsid w:val="00D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2021-02-13T16:19:00Z</cp:lastPrinted>
  <dcterms:created xsi:type="dcterms:W3CDTF">2023-03-04T20:04:00Z</dcterms:created>
  <dcterms:modified xsi:type="dcterms:W3CDTF">2023-03-04T20:04:00Z</dcterms:modified>
</cp:coreProperties>
</file>