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 xml:space="preserve">Spoločnosť </w:t>
      </w:r>
      <w:r>
        <w:rPr>
          <w:sz w:val="20"/>
        </w:rPr>
        <w:t>TPT</w:t>
      </w:r>
      <w:r>
        <w:rPr>
          <w:b/>
          <w:sz w:val="20"/>
        </w:rPr>
        <w:t>, s.r.o</w:t>
      </w:r>
      <w:r>
        <w:rPr>
          <w:sz w:val="20"/>
        </w:rPr>
        <w:t xml:space="preserve">. so sídlom </w:t>
      </w:r>
      <w:r>
        <w:rPr>
          <w:sz w:val="20"/>
        </w:rPr>
        <w:t>930 04 Trstená na Ostrove 76</w:t>
      </w:r>
      <w:r>
        <w:rPr>
          <w:sz w:val="20"/>
        </w:rPr>
        <w:t xml:space="preserve">  (ďalej len Spoločnosť), bola založená 0</w:t>
      </w:r>
      <w:r>
        <w:rPr>
          <w:sz w:val="20"/>
        </w:rPr>
        <w:t>7</w:t>
      </w:r>
      <w:r>
        <w:rPr>
          <w:sz w:val="20"/>
        </w:rPr>
        <w:t>.</w:t>
      </w:r>
      <w:r>
        <w:rPr>
          <w:sz w:val="20"/>
        </w:rPr>
        <w:t>júla</w:t>
      </w:r>
      <w:r>
        <w:rPr>
          <w:sz w:val="20"/>
        </w:rPr>
        <w:t xml:space="preserve"> 20</w:t>
      </w:r>
      <w:r>
        <w:rPr>
          <w:sz w:val="20"/>
        </w:rPr>
        <w:t>10</w:t>
      </w:r>
      <w:r>
        <w:rPr>
          <w:sz w:val="20"/>
        </w:rPr>
        <w:t xml:space="preserve"> a do obchodného registra bola zapísaná </w:t>
      </w:r>
      <w:r>
        <w:rPr>
          <w:sz w:val="20"/>
        </w:rPr>
        <w:t>07</w:t>
      </w:r>
      <w:r>
        <w:rPr>
          <w:sz w:val="20"/>
        </w:rPr>
        <w:t>.</w:t>
      </w:r>
      <w:r>
        <w:rPr>
          <w:sz w:val="20"/>
        </w:rPr>
        <w:t>júla</w:t>
      </w:r>
      <w:r>
        <w:rPr>
          <w:sz w:val="20"/>
        </w:rPr>
        <w:t xml:space="preserve"> 20</w:t>
      </w:r>
      <w:r>
        <w:rPr>
          <w:sz w:val="20"/>
        </w:rPr>
        <w:t>10</w:t>
      </w:r>
      <w:r>
        <w:rPr>
          <w:sz w:val="20"/>
        </w:rPr>
        <w:t xml:space="preserve"> (Obchodný register Okresného súdu Trnava, oddiel Sro, vložka </w:t>
      </w:r>
      <w:r>
        <w:rPr>
          <w:sz w:val="20"/>
        </w:rPr>
        <w:t>25822</w:t>
      </w:r>
      <w:r>
        <w:rPr>
          <w:sz w:val="20"/>
        </w:rPr>
        <w:t xml:space="preserve">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4259430"/>
      <w:bookmarkStart w:id="1" w:name="_MON_1394091878"/>
      <w:bookmarkStart w:id="2" w:name="_MON_1393343926"/>
      <w:bookmarkStart w:id="3" w:name="_MON_1391855653"/>
      <w:bookmarkStart w:id="4" w:name="_MON_1394259430"/>
      <w:bookmarkStart w:id="5" w:name="_MON_1394091878"/>
      <w:bookmarkStart w:id="6" w:name="_MON_1393343926"/>
      <w:bookmarkStart w:id="7" w:name="_MON_1391855653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bookmarkStart w:id="8" w:name="_MON_1394259430"/>
      <w:bookmarkStart w:id="9" w:name="_MON_1394091878"/>
      <w:bookmarkStart w:id="10" w:name="_MON_1393343926"/>
      <w:bookmarkStart w:id="11" w:name="_MON_1391855653"/>
      <w:bookmarkEnd w:id="8"/>
      <w:bookmarkEnd w:id="9"/>
      <w:bookmarkEnd w:id="10"/>
      <w:bookmarkEnd w:id="11"/>
      <w:r>
        <w:rPr/>
        <w:object w:dxaOrig="9002" w:dyaOrig="1441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2.2pt;height:82.3pt;mso-wrap-distance-right:0pt" filled="f" o:ole="">
            <v:imagedata r:id="rId3" o:title=""/>
          </v:shape>
          <o:OLEObject Type="Embed" ProgID="Excel.Sheet.12" ShapeID="ole_rId2" DrawAspect="Content" ObjectID="_962702764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2022 je zostavená ako riadna účtovná závierka podľa § 17 ods. 6 zákona NR SR č. 431/2002 Z. z. o účtovníctve za účtovné obdobie od 1. januára 2022 do 31. decembra 2022.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2021, za predchádzajúce účtovné obdobie, bola schválená valným zhromaždením Spoločnosti dňa  2022.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 k 31. decembru 2021 bola zverejnená uložením do registra účtovných závierok.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427"/>
        <w:gridCol w:w="1558"/>
        <w:gridCol w:w="223"/>
        <w:gridCol w:w="1842"/>
        <w:gridCol w:w="222"/>
        <w:gridCol w:w="1729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9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7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9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9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9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9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6423556"/>
      <w:bookmarkStart w:id="16" w:name="_MON_1394182987"/>
      <w:bookmarkStart w:id="17" w:name="_MON_1392367054"/>
      <w:bookmarkStart w:id="18" w:name="_MON_1392366934"/>
      <w:bookmarkStart w:id="19" w:name="_MON_1393348817"/>
      <w:bookmarkStart w:id="20" w:name="_MON_1394182391"/>
      <w:bookmarkStart w:id="21" w:name="_MON_1393345959"/>
      <w:bookmarkStart w:id="22" w:name="_MON_1393346048"/>
      <w:bookmarkStart w:id="23" w:name="_MON_1395817569"/>
      <w:bookmarkStart w:id="24" w:name="_MON_1396423556"/>
      <w:bookmarkStart w:id="25" w:name="_MON_1394182987"/>
      <w:bookmarkStart w:id="26" w:name="_MON_1392367054"/>
      <w:bookmarkStart w:id="27" w:name="_MON_1392366934"/>
      <w:bookmarkStart w:id="28" w:name="_MON_1393348817"/>
      <w:bookmarkStart w:id="29" w:name="_MON_1394182391"/>
      <w:bookmarkStart w:id="30" w:name="_MON_1393345959"/>
      <w:bookmarkStart w:id="31" w:name="_MON_1393346048"/>
      <w:bookmarkStart w:id="32" w:name="_MON_1395817569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2022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08"/>
      <w:gridCol w:w="350"/>
      <w:gridCol w:w="347"/>
      <w:gridCol w:w="345"/>
      <w:gridCol w:w="346"/>
      <w:gridCol w:w="347"/>
      <w:gridCol w:w="345"/>
      <w:gridCol w:w="347"/>
      <w:gridCol w:w="345"/>
      <w:gridCol w:w="682"/>
      <w:gridCol w:w="343"/>
      <w:gridCol w:w="344"/>
      <w:gridCol w:w="345"/>
      <w:gridCol w:w="343"/>
      <w:gridCol w:w="345"/>
      <w:gridCol w:w="344"/>
      <w:gridCol w:w="343"/>
      <w:gridCol w:w="345"/>
      <w:gridCol w:w="343"/>
      <w:gridCol w:w="342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8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2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LibreOffice/7.3.5.2$Windows_X86_64 LibreOffice_project/184fe81b8c8c30d8b5082578aee2fed2ea847c01</Application>
  <AppVersion>15.0000</AppVersion>
  <Pages>4</Pages>
  <Words>1438</Words>
  <Characters>8466</Characters>
  <CharactersWithSpaces>9817</CharactersWithSpaces>
  <Paragraphs>137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2019-03-07T11:31:00Z</cp:lastPrinted>
  <dcterms:modified xsi:type="dcterms:W3CDTF">2023-03-08T10:46:49Z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