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71580C4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702CD9">
        <w:rPr>
          <w:b/>
          <w:bCs/>
          <w:color w:val="000000"/>
          <w:lang w:val="en-US"/>
        </w:rPr>
        <w:t>2120439717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702CD9">
        <w:rPr>
          <w:color w:val="000000"/>
          <w:lang w:val="en-US"/>
        </w:rPr>
        <w:t>HEH, s.r.o.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Banská Bystrica</w:t>
      </w: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6959D7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702CD9">
        <w:rPr>
          <w:color w:val="000000"/>
          <w:lang w:val="en-US"/>
        </w:rPr>
        <w:t>HEH</w:t>
      </w:r>
      <w:r>
        <w:rPr>
          <w:color w:val="000000"/>
          <w:lang w:val="en-US"/>
        </w:rPr>
        <w:t>, s.r.o.</w:t>
      </w:r>
    </w:p>
    <w:p w14:paraId="36B1A44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  <w:lang w:val="en-US"/>
        </w:rPr>
        <w:t>, 974 01  Banská Bystrica</w:t>
      </w:r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A0422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17.2</w:t>
      </w:r>
      <w:r w:rsidR="00564085">
        <w:rPr>
          <w:color w:val="000000"/>
          <w:lang w:val="en-US"/>
        </w:rPr>
        <w:t>.2017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5BA8C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301F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EB46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A681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063248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C557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6DFC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67CAC5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F64E70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CCEB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C30A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CFF65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7E9C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F67E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689DE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3A74E4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6E9B46A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323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4637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EBAFF9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5307CB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CA08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6E58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02DE22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552C4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AED2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8E77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78F9A0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62054E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58F6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2C5D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0A964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29B8EC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FA72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B0CBC2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4C0EA8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79C518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F29B3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9206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2F0808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40B15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FCF1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38EF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E1219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BA56A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176E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CBD48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3ECFB3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153074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6D8F7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725D46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94C0D8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32A42A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FFE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153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74D340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2997AE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0CA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FFE1C8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50BCBA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01B3CA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17FB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DC8D0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FF3B1B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024CF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F5461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DE7C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C5042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30D5A69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6AD8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3B17D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2522B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626264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5931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9CC856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096EFD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F5127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C161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894C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F79495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55B813B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FF78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11DA4913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7E322AB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7826D0F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predchádzajúce obdobie:</w:t>
      </w:r>
      <w:r w:rsidR="00E15AE8">
        <w:rPr>
          <w:color w:val="000000"/>
          <w:lang w:val="en-US"/>
        </w:rPr>
        <w:t xml:space="preserve"> </w:t>
      </w:r>
      <w:r w:rsidR="001026A9">
        <w:rPr>
          <w:color w:val="000000"/>
          <w:lang w:val="en-US"/>
        </w:rPr>
        <w:t>10.2.2022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04A57E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Štefan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5BEC7F4C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Olívia Martinelli – konateľ 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141515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57FAB1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F.e) až F.r) </w:t>
      </w:r>
      <w:r>
        <w:rPr>
          <w:color w:val="000000"/>
          <w:lang w:val="en-US"/>
        </w:rPr>
        <w:tab/>
        <w:t>žiadny</w:t>
      </w:r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02CD9">
        <w:rPr>
          <w:color w:val="000000"/>
          <w:lang w:val="en-US"/>
        </w:rPr>
        <w:t>žiadne</w:t>
      </w:r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17311C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F1857CC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437746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EFA39F9" w14:textId="7B34E7EA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026A9">
        <w:rPr>
          <w:color w:val="000000"/>
          <w:lang w:val="en-US"/>
        </w:rPr>
        <w:t>žiadne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23563B38" w14:textId="4084A83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D6486E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E50088">
        <w:rPr>
          <w:color w:val="000000"/>
          <w:lang w:val="en-US"/>
        </w:rPr>
        <w:t>žiadna</w:t>
      </w:r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Žiadne</w:t>
      </w:r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5D4F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2BC1BF1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1026A9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. </w:t>
      </w:r>
      <w:r w:rsidR="001026A9">
        <w:rPr>
          <w:color w:val="000000"/>
          <w:lang w:val="en-US"/>
        </w:rPr>
        <w:t>marca</w:t>
      </w:r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3538A9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46F9517F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2017-03-15T12:00:00Z</cp:lastPrinted>
  <dcterms:created xsi:type="dcterms:W3CDTF">2021-02-12T13:40:00Z</dcterms:created>
  <dcterms:modified xsi:type="dcterms:W3CDTF">2023-03-09T15:07:00Z</dcterms:modified>
</cp:coreProperties>
</file>