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12A2F" w:rsidRDefault="00D12A2F" w:rsidP="00134741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 w:rsidR="00E316D6">
        <w:rPr>
          <w:b/>
          <w:sz w:val="28"/>
          <w:szCs w:val="28"/>
        </w:rPr>
        <w:t xml:space="preserve"> </w:t>
      </w:r>
      <w:r w:rsidR="005919AA">
        <w:rPr>
          <w:b/>
          <w:sz w:val="28"/>
          <w:szCs w:val="28"/>
        </w:rPr>
        <w:t>k účtovnej závierke k 31.12.2022</w:t>
      </w:r>
    </w:p>
    <w:p w:rsidR="00134741" w:rsidRDefault="00134741" w:rsidP="00134741">
      <w:pPr>
        <w:jc w:val="center"/>
        <w:rPr>
          <w:b/>
          <w:sz w:val="28"/>
          <w:szCs w:val="28"/>
        </w:rPr>
      </w:pP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D12A2F" w:rsidRDefault="00D12A2F" w:rsidP="005408E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 w:rsidR="00412DA1">
        <w:rPr>
          <w:b/>
          <w:sz w:val="24"/>
          <w:szCs w:val="24"/>
        </w:rPr>
        <w:t xml:space="preserve">Námestie Sv. Egídia 102      </w:t>
      </w:r>
      <w:r w:rsidR="007A0542">
        <w:rPr>
          <w:sz w:val="24"/>
          <w:szCs w:val="24"/>
        </w:rPr>
        <w:t xml:space="preserve">                                          </w:t>
      </w:r>
    </w:p>
    <w:p w:rsidR="00D12A2F" w:rsidRDefault="00D12A2F" w:rsidP="00D12A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</w:t>
      </w:r>
      <w:r w:rsidR="00412DA1">
        <w:rPr>
          <w:sz w:val="24"/>
          <w:szCs w:val="24"/>
        </w:rPr>
        <w:t xml:space="preserve"> Námestie Svätého Egídia 102/10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:rsidR="004B50FF" w:rsidRDefault="00D12A2F" w:rsidP="004B50FF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="00412DA1">
        <w:rPr>
          <w:b/>
          <w:sz w:val="24"/>
          <w:szCs w:val="24"/>
        </w:rPr>
        <w:t>06.12.2002</w:t>
      </w:r>
    </w:p>
    <w:p w:rsidR="0039765D" w:rsidRDefault="00D12A2F" w:rsidP="00134741">
      <w:pPr>
        <w:pStyle w:val="Bezriadkovania"/>
        <w:spacing w:line="360" w:lineRule="auto"/>
      </w:pPr>
      <w:r w:rsidRPr="00D12A2F">
        <w:rPr>
          <w:b/>
        </w:rPr>
        <w:t>Orgány spoločenstva:</w:t>
      </w:r>
      <w:r>
        <w:t xml:space="preserve">  </w:t>
      </w:r>
      <w:r w:rsidR="00134741">
        <w:t xml:space="preserve">   </w:t>
      </w:r>
      <w:r>
        <w:t xml:space="preserve">- </w:t>
      </w:r>
      <w:r w:rsidR="00134741">
        <w:t xml:space="preserve">   </w:t>
      </w:r>
      <w:r w:rsidR="0039765D">
        <w:t xml:space="preserve"> </w:t>
      </w:r>
      <w:r>
        <w:t>Zhromaždenie</w:t>
      </w:r>
    </w:p>
    <w:p w:rsidR="00D12A2F" w:rsidRPr="0039765D" w:rsidRDefault="00D12A2F" w:rsidP="00134741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:rsidR="00D12A2F" w:rsidRPr="00D12A2F" w:rsidRDefault="0039765D" w:rsidP="00134741">
      <w:pPr>
        <w:pStyle w:val="Odsekzoznamu"/>
        <w:numPr>
          <w:ilvl w:val="0"/>
          <w:numId w:val="1"/>
        </w:numPr>
        <w:tabs>
          <w:tab w:val="left" w:pos="2310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12A2F" w:rsidRPr="00D12A2F">
        <w:rPr>
          <w:sz w:val="24"/>
          <w:szCs w:val="24"/>
        </w:rPr>
        <w:t>Rada</w:t>
      </w:r>
    </w:p>
    <w:p w:rsidR="00322829" w:rsidRDefault="00D12A2F" w:rsidP="00322829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</w:t>
      </w:r>
      <w:r w:rsidR="008C44D2">
        <w:rPr>
          <w:b/>
          <w:sz w:val="24"/>
          <w:szCs w:val="24"/>
        </w:rPr>
        <w:t xml:space="preserve">          predseda         </w:t>
      </w:r>
      <w:r w:rsidR="00322829">
        <w:rPr>
          <w:b/>
          <w:sz w:val="24"/>
          <w:szCs w:val="24"/>
        </w:rPr>
        <w:t xml:space="preserve"> </w:t>
      </w:r>
      <w:r w:rsidR="008C44D2">
        <w:rPr>
          <w:b/>
          <w:sz w:val="24"/>
          <w:szCs w:val="24"/>
        </w:rPr>
        <w:t xml:space="preserve">  </w:t>
      </w:r>
      <w:r w:rsidR="00322829">
        <w:rPr>
          <w:b/>
          <w:sz w:val="24"/>
          <w:szCs w:val="24"/>
        </w:rPr>
        <w:t xml:space="preserve"> </w:t>
      </w:r>
      <w:r w:rsidR="00412DA1">
        <w:rPr>
          <w:sz w:val="24"/>
          <w:szCs w:val="24"/>
        </w:rPr>
        <w:t>František Bednár</w:t>
      </w:r>
    </w:p>
    <w:p w:rsidR="00D12A2F" w:rsidRDefault="00322829" w:rsidP="00322829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412DA1">
        <w:rPr>
          <w:sz w:val="24"/>
          <w:szCs w:val="24"/>
        </w:rPr>
        <w:t>Námestie Svätého Egídia 102/10</w:t>
      </w:r>
    </w:p>
    <w:p w:rsidR="00322829" w:rsidRDefault="00322829" w:rsidP="00322829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bytov v bytovom dome: </w:t>
      </w:r>
      <w:r w:rsidR="007A0542">
        <w:rPr>
          <w:sz w:val="24"/>
          <w:szCs w:val="24"/>
        </w:rPr>
        <w:t>1</w:t>
      </w:r>
      <w:r w:rsidR="00412DA1">
        <w:rPr>
          <w:sz w:val="24"/>
          <w:szCs w:val="24"/>
        </w:rPr>
        <w:t>8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nebytových priestorov:    </w:t>
      </w:r>
      <w:r w:rsidR="007A0542">
        <w:rPr>
          <w:sz w:val="24"/>
          <w:szCs w:val="24"/>
        </w:rPr>
        <w:t>0</w:t>
      </w:r>
    </w:p>
    <w:p w:rsidR="00D12A2F" w:rsidRDefault="00E316D6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Stavy fondov </w:t>
      </w:r>
      <w:r w:rsidR="005919AA">
        <w:rPr>
          <w:sz w:val="24"/>
          <w:szCs w:val="24"/>
        </w:rPr>
        <w:t>k 31.12.2022</w:t>
      </w:r>
      <w:r w:rsidR="00D12A2F">
        <w:rPr>
          <w:sz w:val="24"/>
          <w:szCs w:val="24"/>
        </w:rPr>
        <w:t xml:space="preserve">:    </w:t>
      </w:r>
      <w:r w:rsidR="005408EB">
        <w:rPr>
          <w:sz w:val="24"/>
          <w:szCs w:val="24"/>
        </w:rPr>
        <w:t xml:space="preserve">  </w:t>
      </w:r>
      <w:r w:rsidR="00D12A2F">
        <w:rPr>
          <w:sz w:val="24"/>
          <w:szCs w:val="24"/>
        </w:rPr>
        <w:t xml:space="preserve"> Fond prevádzky, údržby a opráv   </w:t>
      </w:r>
      <w:r w:rsidR="005919AA">
        <w:rPr>
          <w:sz w:val="24"/>
          <w:szCs w:val="24"/>
        </w:rPr>
        <w:t>13.629</w:t>
      </w:r>
      <w:r w:rsidR="00D46DA3">
        <w:rPr>
          <w:sz w:val="24"/>
          <w:szCs w:val="24"/>
        </w:rPr>
        <w:t>,--</w:t>
      </w:r>
      <w:r w:rsidR="00D12A2F">
        <w:rPr>
          <w:sz w:val="24"/>
          <w:szCs w:val="24"/>
        </w:rPr>
        <w:t>€</w:t>
      </w:r>
    </w:p>
    <w:p w:rsidR="00D12A2F" w:rsidRDefault="005408EB" w:rsidP="005408EB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Majetok spoločenstva  </w:t>
      </w:r>
      <w:r w:rsidR="005919AA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 </w:t>
      </w:r>
      <w:r w:rsidR="005919AA">
        <w:rPr>
          <w:sz w:val="24"/>
          <w:szCs w:val="24"/>
        </w:rPr>
        <w:t>129.792</w:t>
      </w:r>
      <w:r w:rsidR="00D46DA3">
        <w:rPr>
          <w:sz w:val="24"/>
          <w:szCs w:val="24"/>
        </w:rPr>
        <w:t xml:space="preserve">,-- </w:t>
      </w:r>
      <w:r>
        <w:rPr>
          <w:sz w:val="24"/>
          <w:szCs w:val="24"/>
        </w:rPr>
        <w:t>€</w:t>
      </w:r>
    </w:p>
    <w:p w:rsidR="00A77724" w:rsidRDefault="00A77724" w:rsidP="00A77724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Zostatok</w:t>
      </w:r>
      <w:r w:rsidR="005919AA">
        <w:rPr>
          <w:sz w:val="24"/>
          <w:szCs w:val="24"/>
        </w:rPr>
        <w:t xml:space="preserve"> úveru v ČSOB, a.s. k 31.12.2022</w:t>
      </w:r>
      <w:r>
        <w:rPr>
          <w:sz w:val="24"/>
          <w:szCs w:val="24"/>
        </w:rPr>
        <w:t xml:space="preserve">:  </w:t>
      </w:r>
      <w:r w:rsidR="005919AA">
        <w:rPr>
          <w:sz w:val="24"/>
          <w:szCs w:val="24"/>
        </w:rPr>
        <w:t xml:space="preserve">                                        31.756</w:t>
      </w:r>
      <w:r w:rsidR="00A579D7">
        <w:rPr>
          <w:sz w:val="24"/>
          <w:szCs w:val="24"/>
        </w:rPr>
        <w:t>,--</w:t>
      </w:r>
      <w:r>
        <w:rPr>
          <w:sz w:val="24"/>
          <w:szCs w:val="24"/>
        </w:rPr>
        <w:t>€</w:t>
      </w:r>
    </w:p>
    <w:p w:rsidR="00134741" w:rsidRDefault="00134741" w:rsidP="00A77724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</w:t>
      </w:r>
      <w:r w:rsidR="005919AA">
        <w:rPr>
          <w:sz w:val="24"/>
          <w:szCs w:val="24"/>
        </w:rPr>
        <w:t>statok úveru v ŠFRB k 31.12.2022</w:t>
      </w:r>
      <w:r>
        <w:rPr>
          <w:sz w:val="24"/>
          <w:szCs w:val="24"/>
        </w:rPr>
        <w:t xml:space="preserve">: </w:t>
      </w:r>
      <w:r w:rsidR="005919AA">
        <w:rPr>
          <w:sz w:val="24"/>
          <w:szCs w:val="24"/>
        </w:rPr>
        <w:t xml:space="preserve">                                                  84.360</w:t>
      </w:r>
      <w:r w:rsidR="00A579D7">
        <w:rPr>
          <w:sz w:val="24"/>
          <w:szCs w:val="24"/>
        </w:rPr>
        <w:t>,--€</w:t>
      </w:r>
    </w:p>
    <w:p w:rsidR="00A77724" w:rsidRDefault="00A77724" w:rsidP="005408EB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Zostavené dňa:</w:t>
      </w:r>
      <w:r w:rsidR="00412DA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5919AA">
        <w:rPr>
          <w:sz w:val="24"/>
          <w:szCs w:val="24"/>
        </w:rPr>
        <w:t>08.03.2023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Podpisový záznam</w:t>
      </w:r>
      <w:r w:rsidR="00412DA1">
        <w:rPr>
          <w:sz w:val="24"/>
          <w:szCs w:val="24"/>
        </w:rPr>
        <w:t xml:space="preserve"> predsedu</w:t>
      </w:r>
      <w:r w:rsidR="00322829">
        <w:rPr>
          <w:sz w:val="24"/>
          <w:szCs w:val="24"/>
        </w:rPr>
        <w:t xml:space="preserve"> SVB</w:t>
      </w:r>
      <w:r>
        <w:rPr>
          <w:sz w:val="24"/>
          <w:szCs w:val="24"/>
        </w:rPr>
        <w:t xml:space="preserve">:   </w:t>
      </w:r>
      <w:r w:rsidR="00322829">
        <w:rPr>
          <w:sz w:val="24"/>
          <w:szCs w:val="24"/>
        </w:rPr>
        <w:t xml:space="preserve"> </w:t>
      </w:r>
      <w:r w:rsidR="00412DA1">
        <w:rPr>
          <w:sz w:val="24"/>
          <w:szCs w:val="24"/>
        </w:rPr>
        <w:t>František Bednár</w:t>
      </w:r>
    </w:p>
    <w:p w:rsidR="00D12A2F" w:rsidRDefault="00D12A2F" w:rsidP="00E316D6">
      <w:pPr>
        <w:tabs>
          <w:tab w:val="left" w:pos="3045"/>
        </w:tabs>
        <w:jc w:val="center"/>
        <w:rPr>
          <w:sz w:val="24"/>
          <w:szCs w:val="24"/>
        </w:rPr>
      </w:pPr>
    </w:p>
    <w:p w:rsidR="00D12A2F" w:rsidRPr="00D12A2F" w:rsidRDefault="00D12A2F" w:rsidP="00D12A2F">
      <w:pPr>
        <w:tabs>
          <w:tab w:val="left" w:pos="3045"/>
        </w:tabs>
        <w:rPr>
          <w:sz w:val="24"/>
          <w:szCs w:val="24"/>
        </w:rPr>
      </w:pPr>
    </w:p>
    <w:sectPr w:rsidR="00D12A2F" w:rsidRPr="00D12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7195961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A2F"/>
    <w:rsid w:val="00134741"/>
    <w:rsid w:val="001B24BB"/>
    <w:rsid w:val="002D69FE"/>
    <w:rsid w:val="00320C8D"/>
    <w:rsid w:val="00322829"/>
    <w:rsid w:val="00385C1D"/>
    <w:rsid w:val="0039765D"/>
    <w:rsid w:val="00412DA1"/>
    <w:rsid w:val="004167E5"/>
    <w:rsid w:val="0046585B"/>
    <w:rsid w:val="004B50FF"/>
    <w:rsid w:val="004D3887"/>
    <w:rsid w:val="005408EB"/>
    <w:rsid w:val="005919AA"/>
    <w:rsid w:val="006D419E"/>
    <w:rsid w:val="007A0542"/>
    <w:rsid w:val="007A2C68"/>
    <w:rsid w:val="007C1468"/>
    <w:rsid w:val="00860224"/>
    <w:rsid w:val="008C44D2"/>
    <w:rsid w:val="00952976"/>
    <w:rsid w:val="009F70C5"/>
    <w:rsid w:val="00A579D7"/>
    <w:rsid w:val="00A77724"/>
    <w:rsid w:val="00AA7C8A"/>
    <w:rsid w:val="00B1250C"/>
    <w:rsid w:val="00BE4073"/>
    <w:rsid w:val="00C95C8B"/>
    <w:rsid w:val="00CC73D2"/>
    <w:rsid w:val="00D12A2F"/>
    <w:rsid w:val="00D21B0A"/>
    <w:rsid w:val="00D46DA3"/>
    <w:rsid w:val="00E316D6"/>
    <w:rsid w:val="00FC3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5EF2A4-6808-450B-8F37-EB30B3AD3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  <w:style w:type="paragraph" w:styleId="Bezriadkovania">
    <w:name w:val="No Spacing"/>
    <w:uiPriority w:val="1"/>
    <w:qFormat/>
    <w:rsid w:val="0013474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BPP</Company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</dc:creator>
  <cp:lastModifiedBy>Alenka Zajacova</cp:lastModifiedBy>
  <cp:revision>2</cp:revision>
  <cp:lastPrinted>2021-02-23T09:02:00Z</cp:lastPrinted>
  <dcterms:created xsi:type="dcterms:W3CDTF">2023-03-08T09:28:00Z</dcterms:created>
  <dcterms:modified xsi:type="dcterms:W3CDTF">2023-03-08T09:28:00Z</dcterms:modified>
</cp:coreProperties>
</file>