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41F" w:rsidRDefault="006B2B94">
      <w:r>
        <w:t>Poznámky</w:t>
      </w:r>
    </w:p>
    <w:p w:rsidR="006B2B94" w:rsidRDefault="006B2B94"/>
    <w:p w:rsidR="006B2B94" w:rsidRDefault="006B2B94">
      <w:r>
        <w:t>Firma nevykonávala činnosť</w:t>
      </w:r>
    </w:p>
    <w:sectPr w:rsidR="006B2B94" w:rsidSect="002A6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B2B94"/>
    <w:rsid w:val="002A641F"/>
    <w:rsid w:val="006B2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6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1</cp:revision>
  <dcterms:created xsi:type="dcterms:W3CDTF">2023-03-12T17:24:00Z</dcterms:created>
  <dcterms:modified xsi:type="dcterms:W3CDTF">2023-03-12T17:25:00Z</dcterms:modified>
</cp:coreProperties>
</file>