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rPr>
          <w:rFonts w:cs="Arial"/>
          <w:szCs w:val="22"/>
        </w:rPr>
      </w:pPr>
    </w:p>
    <w:p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ISR CLEANING s.r.o.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Tallerova 4, Bratislava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51258692          DIČ:  2120658958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</w:p>
        </w:tc>
      </w:tr>
    </w:tbl>
    <w:p>
      <w:pPr>
        <w:jc w:val="both"/>
        <w:rPr>
          <w:rFonts w:cs="Arial"/>
          <w:b/>
          <w:bCs/>
          <w:szCs w:val="22"/>
        </w:rPr>
      </w:pPr>
    </w:p>
    <w:p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čistiace a upratovacie práce </w:t>
      </w:r>
    </w:p>
    <w:p>
      <w:pPr>
        <w:jc w:val="both"/>
        <w:rPr>
          <w:rFonts w:cs="Arial"/>
          <w:szCs w:val="22"/>
        </w:rPr>
      </w:pPr>
    </w:p>
    <w:p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ind w:right="-468"/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ind w:right="-468"/>
        <w:jc w:val="both"/>
        <w:rPr>
          <w:rFonts w:cs="Arial"/>
          <w:szCs w:val="22"/>
          <w:u w:val="single"/>
        </w:rPr>
      </w:pPr>
      <w:r>
        <w:rPr>
          <w:rFonts w:cs="Arial"/>
          <w:szCs w:val="22"/>
          <w:u w:val="single"/>
        </w:rPr>
        <w:t>riadna účtovná závierka</w:t>
      </w:r>
    </w:p>
    <w:p>
      <w:pPr>
        <w:ind w:right="-468"/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hint="default" w:cs="Arial"/>
          <w:szCs w:val="22"/>
          <w:lang w:val="sk-SK"/>
        </w:rPr>
        <w:t>4.3.2022</w:t>
      </w:r>
    </w:p>
    <w:p>
      <w:pPr>
        <w:ind w:right="-468"/>
        <w:jc w:val="both"/>
        <w:rPr>
          <w:rFonts w:cs="Arial"/>
          <w:b/>
          <w:szCs w:val="22"/>
        </w:rPr>
      </w:pPr>
    </w:p>
    <w:p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>
            <w:pPr>
              <w:rPr>
                <w:b/>
                <w:bCs/>
                <w:szCs w:val="22"/>
                <w:lang w:val="en-US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ind w:right="-468"/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ind w:right="-468"/>
        <w:jc w:val="both"/>
        <w:rPr>
          <w:rFonts w:cs="Arial"/>
          <w:b/>
          <w:bCs/>
          <w:szCs w:val="22"/>
        </w:rPr>
      </w:pP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jc w:val="both"/>
        <w:rPr>
          <w:rFonts w:cs="Arial"/>
          <w:szCs w:val="22"/>
        </w:rPr>
      </w:pP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jc w:val="both"/>
        <w:rPr>
          <w:rFonts w:cs="Arial"/>
          <w:szCs w:val="22"/>
        </w:rPr>
      </w:pPr>
    </w:p>
    <w:p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rPr>
          <w:sz w:val="24"/>
          <w:szCs w:val="24"/>
        </w:rPr>
      </w:pPr>
      <w:r>
        <w:t>účtovná jednotka odpisuje majetok účtovne v súlade s daňovými odpismi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/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keepNext w:val="0"/>
        <w:spacing w:before="0" w:beforeAutospacing="0" w:after="0"/>
        <w:jc w:val="left"/>
        <w:rPr>
          <w:szCs w:val="22"/>
        </w:rPr>
      </w:pPr>
    </w:p>
    <w:p/>
    <w:p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 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/>
    <w:p/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6075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6075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2025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en-US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2025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4050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4050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6075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 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keepNext w:val="0"/>
        <w:spacing w:before="0" w:beforeAutospacing="0" w:after="0"/>
        <w:jc w:val="left"/>
        <w:rPr>
          <w:szCs w:val="22"/>
        </w:rPr>
      </w:pPr>
    </w:p>
    <w:p>
      <w:pPr>
        <w:spacing w:after="0"/>
      </w:pPr>
    </w:p>
    <w:p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Poskyt-nuté pred-davky na </w:t>
            </w:r>
          </w:p>
          <w:p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Poskyt-nuté pred-davky na </w:t>
            </w:r>
          </w:p>
          <w:p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Bežné účtovné obdobie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Podiel ÚJ na ZI</w:t>
            </w:r>
          </w:p>
          <w:p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Podiel ÚJ na hlasovacích právach </w:t>
            </w:r>
          </w:p>
          <w:p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/>
    <w:p/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Vyradenie dlhového CP z účtovníctva </w:t>
            </w:r>
          </w:p>
          <w:p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after="120" w:line="240" w:lineRule="auto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Tvorba </w:t>
            </w:r>
          </w:p>
          <w:p>
            <w:pPr>
              <w:pStyle w:val="332"/>
            </w:pPr>
            <w:r>
              <w:t>OP</w:t>
            </w:r>
          </w:p>
          <w:p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OP 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both"/>
        <w:rPr>
          <w:szCs w:val="22"/>
        </w:rPr>
      </w:pPr>
    </w:p>
    <w:p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 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b w:val="0"/>
          <w:szCs w:val="22"/>
        </w:rPr>
      </w:pPr>
    </w:p>
    <w:p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Tvorba</w:t>
            </w:r>
          </w:p>
          <w:p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OP 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Pohľadávky spolu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78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78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>
      <w:pPr>
        <w:spacing w:after="0" w:line="240" w:lineRule="auto"/>
        <w:jc w:val="both"/>
        <w:rPr>
          <w:szCs w:val="22"/>
        </w:rPr>
      </w:pPr>
    </w:p>
    <w:p>
      <w:pPr>
        <w:spacing w:after="0" w:line="240" w:lineRule="auto"/>
        <w:jc w:val="both"/>
        <w:rPr>
          <w:szCs w:val="22"/>
        </w:rPr>
      </w:pPr>
    </w:p>
    <w:p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/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Prírastky</w:t>
            </w:r>
          </w:p>
          <w:p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Úbytky</w:t>
            </w:r>
          </w:p>
          <w:p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Presuny</w:t>
            </w:r>
          </w:p>
          <w:p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 OP</w:t>
            </w:r>
          </w:p>
          <w:p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Zúčtovanie OP z dôvodu zániku opodstatne-nosti</w:t>
            </w:r>
          </w:p>
          <w:p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Zúčtovanie OP z dôvodu vyradenia majetku z účtovníctva</w:t>
            </w:r>
          </w:p>
          <w:p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 OP 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5"/>
        <w:spacing w:before="0" w:beforeAutospacing="0" w:after="120"/>
        <w:ind w:left="357"/>
        <w:jc w:val="both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 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ind w:left="360"/>
        <w:jc w:val="left"/>
        <w:rPr>
          <w:szCs w:val="22"/>
        </w:rPr>
      </w:pPr>
    </w:p>
    <w:p>
      <w:pPr>
        <w:spacing w:after="0"/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Zvýšenie/ zníženie hodnoty</w:t>
            </w:r>
          </w:p>
          <w:p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Vplyv </w:t>
            </w:r>
          </w:p>
          <w:p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Splatnosť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viac ako päť rokov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5"/>
        <w:spacing w:before="0" w:beforeAutospacing="0" w:after="0"/>
        <w:jc w:val="both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21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Splatnosť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>
            <w:pPr>
              <w:pStyle w:val="332"/>
            </w:pPr>
            <w:r>
              <w:t>Suma istiny v eurách</w:t>
            </w:r>
          </w:p>
          <w:p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>
            <w:pPr>
              <w:pStyle w:val="332"/>
            </w:pPr>
            <w:r>
              <w:t>Suma istiny v eurách</w:t>
            </w:r>
          </w:p>
          <w:p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Dohodnutá cena podkladového nástroja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Zmena reálnej hodnoty (+/-) s vplyvom na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vlastné imanie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Reálna hodnota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/>
    <w:p/>
    <w:p/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Splatnosť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viac ako päť rokov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 xml:space="preserve">Zmena stavu vnútroorganizačných </w:t>
            </w:r>
          </w:p>
          <w:p>
            <w:pPr>
              <w:pStyle w:val="332"/>
            </w:pPr>
            <w:r>
              <w:t xml:space="preserve">zásob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pacing w:after="0" w:line="240" w:lineRule="auto"/>
        <w:rPr>
          <w:kern w:val="28"/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8840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4832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15190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4382</w:t>
            </w: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</w:t>
            </w:r>
          </w:p>
          <w:p>
            <w:pPr>
              <w:pStyle w:val="332"/>
            </w:pPr>
            <w:r>
              <w:t xml:space="preserve">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 v 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7092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1064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 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tabs>
          <w:tab w:val="left" w:pos="1276"/>
        </w:tabs>
        <w:spacing w:after="0" w:line="240" w:lineRule="auto"/>
        <w:rPr>
          <w:szCs w:val="22"/>
        </w:rPr>
      </w:pPr>
    </w:p>
    <w:p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 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-22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-22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6028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6028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51258692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2120658958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2363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27</Pages>
  <Words>5713</Words>
  <Characters>32565</Characters>
  <Lines>271</Lines>
  <Paragraphs>76</Paragraphs>
  <TotalTime>439</TotalTime>
  <ScaleCrop>false</ScaleCrop>
  <LinksUpToDate>false</LinksUpToDate>
  <CharactersWithSpaces>38202</CharactersWithSpaces>
  <Application>WPS Office_11.2.0.11486_F1E327BC-269C-435d-A152-05C5408002CA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Pouzivatel</cp:lastModifiedBy>
  <cp:lastPrinted>2023-03-04T16:36:08Z</cp:lastPrinted>
  <dcterms:modified xsi:type="dcterms:W3CDTF">2023-03-04T16:36:48Z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BCAB8CD94FF64C91A44CFFA8BEF45FC7</vt:lpwstr>
  </property>
</Properties>
</file>