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95C8B" w:rsidRDefault="00D12A2F" w:rsidP="00D12A2F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 w:rsidR="0009691A">
        <w:rPr>
          <w:b/>
          <w:sz w:val="28"/>
          <w:szCs w:val="28"/>
        </w:rPr>
        <w:t xml:space="preserve"> </w:t>
      </w:r>
      <w:r w:rsidR="00B7116C">
        <w:rPr>
          <w:b/>
          <w:sz w:val="28"/>
          <w:szCs w:val="28"/>
        </w:rPr>
        <w:t>k účtovnej závierke k 31.12.2022</w:t>
      </w:r>
    </w:p>
    <w:p w:rsidR="00D12A2F" w:rsidRDefault="00D12A2F" w:rsidP="00D12A2F">
      <w:pPr>
        <w:jc w:val="center"/>
        <w:rPr>
          <w:b/>
          <w:sz w:val="28"/>
          <w:szCs w:val="28"/>
        </w:rPr>
      </w:pPr>
    </w:p>
    <w:p w:rsidR="00D12A2F" w:rsidRDefault="00D12A2F" w:rsidP="00D12A2F">
      <w:pPr>
        <w:jc w:val="center"/>
        <w:rPr>
          <w:b/>
          <w:sz w:val="28"/>
          <w:szCs w:val="28"/>
        </w:rPr>
      </w:pPr>
    </w:p>
    <w:p w:rsidR="00836896" w:rsidRDefault="00D12A2F" w:rsidP="005408E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Názov spoločenstva:    </w:t>
      </w:r>
      <w:r w:rsidR="00B7116C">
        <w:rPr>
          <w:b/>
          <w:sz w:val="24"/>
          <w:szCs w:val="24"/>
        </w:rPr>
        <w:t>Spoločenstvo vlastníkov bytov a nebytových priestorov</w:t>
      </w:r>
    </w:p>
    <w:p w:rsidR="007A0542" w:rsidRDefault="00836896" w:rsidP="005408E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</w:t>
      </w:r>
      <w:r w:rsidR="00B7116C">
        <w:rPr>
          <w:b/>
          <w:sz w:val="24"/>
          <w:szCs w:val="24"/>
        </w:rPr>
        <w:t xml:space="preserve"> JASTRAB</w:t>
      </w:r>
    </w:p>
    <w:p w:rsidR="00D12A2F" w:rsidRDefault="007A0542" w:rsidP="005408E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</w:p>
    <w:p w:rsidR="00D12A2F" w:rsidRDefault="00D12A2F" w:rsidP="00D12A2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</w:t>
      </w:r>
      <w:r w:rsidR="001D2608">
        <w:rPr>
          <w:sz w:val="24"/>
          <w:szCs w:val="24"/>
        </w:rPr>
        <w:t>Partizánska 3263/14</w:t>
      </w:r>
    </w:p>
    <w:p w:rsidR="00D12A2F" w:rsidRDefault="00D12A2F" w:rsidP="00D12A2F">
      <w:pPr>
        <w:tabs>
          <w:tab w:val="left" w:pos="205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:rsidR="00D12A2F" w:rsidRDefault="00D12A2F" w:rsidP="00D12A2F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 w:rsidR="00836896">
        <w:rPr>
          <w:sz w:val="24"/>
          <w:szCs w:val="24"/>
        </w:rPr>
        <w:t>15.08.2001</w:t>
      </w:r>
    </w:p>
    <w:p w:rsidR="0039765D" w:rsidRDefault="00D12A2F" w:rsidP="0039765D">
      <w:pPr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</w:t>
      </w:r>
      <w:r w:rsidR="0039765D">
        <w:rPr>
          <w:sz w:val="24"/>
          <w:szCs w:val="24"/>
        </w:rPr>
        <w:t xml:space="preserve">    </w:t>
      </w:r>
      <w:r>
        <w:rPr>
          <w:sz w:val="24"/>
          <w:szCs w:val="24"/>
        </w:rPr>
        <w:t>Zhromaždenie</w:t>
      </w:r>
    </w:p>
    <w:p w:rsidR="00D12A2F" w:rsidRPr="0039765D" w:rsidRDefault="00D12A2F" w:rsidP="0039765D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:rsidR="00D12A2F" w:rsidRPr="00D12A2F" w:rsidRDefault="0039765D" w:rsidP="00D12A2F">
      <w:pPr>
        <w:pStyle w:val="Odsekzoznamu"/>
        <w:numPr>
          <w:ilvl w:val="0"/>
          <w:numId w:val="1"/>
        </w:numPr>
        <w:tabs>
          <w:tab w:val="left" w:pos="2310"/>
        </w:tabs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12A2F" w:rsidRPr="00D12A2F">
        <w:rPr>
          <w:sz w:val="24"/>
          <w:szCs w:val="24"/>
        </w:rPr>
        <w:t>Rada</w:t>
      </w:r>
    </w:p>
    <w:p w:rsidR="00D12A2F" w:rsidRPr="00385C1D" w:rsidRDefault="00D12A2F" w:rsidP="00D12A2F">
      <w:pPr>
        <w:tabs>
          <w:tab w:val="left" w:pos="2310"/>
        </w:tabs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 w:rsidRPr="00385C1D">
        <w:rPr>
          <w:sz w:val="24"/>
          <w:szCs w:val="24"/>
        </w:rPr>
        <w:t xml:space="preserve">:    </w:t>
      </w:r>
      <w:r w:rsidR="001D2608">
        <w:rPr>
          <w:sz w:val="24"/>
          <w:szCs w:val="24"/>
        </w:rPr>
        <w:t>Mgr. Ivan Bednár</w:t>
      </w:r>
    </w:p>
    <w:p w:rsidR="007A0542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</w:r>
      <w:r w:rsidR="001D2608">
        <w:rPr>
          <w:sz w:val="24"/>
          <w:szCs w:val="24"/>
        </w:rPr>
        <w:t>Betliarska 3741/9</w:t>
      </w:r>
    </w:p>
    <w:p w:rsidR="00D12A2F" w:rsidRDefault="001D2608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851 07  Bratislava - Petržalka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bytov v bytovom dome: </w:t>
      </w:r>
      <w:r w:rsidR="009A67B1">
        <w:rPr>
          <w:sz w:val="24"/>
          <w:szCs w:val="24"/>
        </w:rPr>
        <w:t xml:space="preserve"> 32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nebytových priestorov:    </w:t>
      </w:r>
      <w:r w:rsidR="00836896">
        <w:rPr>
          <w:sz w:val="24"/>
          <w:szCs w:val="24"/>
        </w:rPr>
        <w:t>2</w:t>
      </w:r>
    </w:p>
    <w:p w:rsidR="00D12A2F" w:rsidRDefault="001D2608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Stavy fondov k 31.12.2022</w:t>
      </w:r>
      <w:r w:rsidR="00D12A2F">
        <w:rPr>
          <w:sz w:val="24"/>
          <w:szCs w:val="24"/>
        </w:rPr>
        <w:t xml:space="preserve">:    </w:t>
      </w:r>
      <w:r w:rsidR="005408EB">
        <w:rPr>
          <w:sz w:val="24"/>
          <w:szCs w:val="24"/>
        </w:rPr>
        <w:t xml:space="preserve">  </w:t>
      </w:r>
      <w:r w:rsidR="00D12A2F">
        <w:rPr>
          <w:sz w:val="24"/>
          <w:szCs w:val="24"/>
        </w:rPr>
        <w:t xml:space="preserve"> Fond prevádzky, údržby a</w:t>
      </w:r>
      <w:r w:rsidR="00BD3C0A">
        <w:rPr>
          <w:sz w:val="24"/>
          <w:szCs w:val="24"/>
        </w:rPr>
        <w:t> </w:t>
      </w:r>
      <w:r w:rsidR="00D12A2F">
        <w:rPr>
          <w:sz w:val="24"/>
          <w:szCs w:val="24"/>
        </w:rPr>
        <w:t>opráv</w:t>
      </w:r>
      <w:r w:rsidR="00BD3C0A">
        <w:rPr>
          <w:sz w:val="24"/>
          <w:szCs w:val="24"/>
        </w:rPr>
        <w:t>:</w:t>
      </w:r>
      <w:r w:rsidR="00D12A2F">
        <w:rPr>
          <w:sz w:val="24"/>
          <w:szCs w:val="24"/>
        </w:rPr>
        <w:t xml:space="preserve">   </w:t>
      </w:r>
      <w:r w:rsidR="00836896">
        <w:rPr>
          <w:sz w:val="24"/>
          <w:szCs w:val="24"/>
        </w:rPr>
        <w:t>6</w:t>
      </w:r>
      <w:r w:rsidR="00B83BCC">
        <w:rPr>
          <w:sz w:val="24"/>
          <w:szCs w:val="24"/>
        </w:rPr>
        <w:t>2.426</w:t>
      </w:r>
      <w:r w:rsidR="002D5277">
        <w:rPr>
          <w:sz w:val="24"/>
          <w:szCs w:val="24"/>
        </w:rPr>
        <w:t>,</w:t>
      </w:r>
      <w:r w:rsidR="00B83BCC">
        <w:rPr>
          <w:sz w:val="24"/>
          <w:szCs w:val="24"/>
        </w:rPr>
        <w:t>21</w:t>
      </w:r>
      <w:r w:rsidR="00D12A2F">
        <w:rPr>
          <w:sz w:val="24"/>
          <w:szCs w:val="24"/>
        </w:rPr>
        <w:t>€</w:t>
      </w:r>
    </w:p>
    <w:p w:rsidR="00836896" w:rsidRDefault="00836896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Sporenie Wustenrot:  92.442,00€</w:t>
      </w:r>
    </w:p>
    <w:p w:rsidR="00D12A2F" w:rsidRDefault="00BD3C0A" w:rsidP="005408EB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</w:t>
      </w:r>
      <w:r w:rsidR="005408EB">
        <w:rPr>
          <w:sz w:val="24"/>
          <w:szCs w:val="24"/>
        </w:rPr>
        <w:tab/>
        <w:t>Majetok spoločenstva</w:t>
      </w:r>
      <w:r>
        <w:rPr>
          <w:sz w:val="24"/>
          <w:szCs w:val="24"/>
        </w:rPr>
        <w:t>:</w:t>
      </w:r>
      <w:r w:rsidR="001D2608">
        <w:rPr>
          <w:sz w:val="24"/>
          <w:szCs w:val="24"/>
        </w:rPr>
        <w:t xml:space="preserve">  161.640,00</w:t>
      </w:r>
      <w:r w:rsidR="005408EB">
        <w:rPr>
          <w:sz w:val="24"/>
          <w:szCs w:val="24"/>
        </w:rPr>
        <w:t>€</w:t>
      </w:r>
    </w:p>
    <w:p w:rsidR="00F37B05" w:rsidRDefault="00F37B05" w:rsidP="005408EB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Zostavené dňa: </w:t>
      </w:r>
      <w:r w:rsidR="001D2608">
        <w:rPr>
          <w:sz w:val="24"/>
          <w:szCs w:val="24"/>
        </w:rPr>
        <w:t>08.03.2023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Podpisový záznam predsedu spoločenstva:    </w:t>
      </w:r>
      <w:r w:rsidR="00836896">
        <w:rPr>
          <w:sz w:val="24"/>
          <w:szCs w:val="24"/>
        </w:rPr>
        <w:t>Mgr. Ivan Bednár</w:t>
      </w:r>
    </w:p>
    <w:p w:rsidR="00D12A2F" w:rsidRPr="00D12A2F" w:rsidRDefault="00D12A2F" w:rsidP="00D12A2F">
      <w:pPr>
        <w:tabs>
          <w:tab w:val="left" w:pos="3045"/>
        </w:tabs>
        <w:rPr>
          <w:sz w:val="24"/>
          <w:szCs w:val="24"/>
        </w:rPr>
      </w:pPr>
    </w:p>
    <w:sectPr w:rsidR="00D12A2F" w:rsidRPr="00D12A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20310264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12A2F"/>
    <w:rsid w:val="0001107A"/>
    <w:rsid w:val="00016739"/>
    <w:rsid w:val="0009691A"/>
    <w:rsid w:val="001B24BB"/>
    <w:rsid w:val="001D2608"/>
    <w:rsid w:val="001D3A1E"/>
    <w:rsid w:val="00236165"/>
    <w:rsid w:val="002D5277"/>
    <w:rsid w:val="00385C1D"/>
    <w:rsid w:val="0039765D"/>
    <w:rsid w:val="003E6717"/>
    <w:rsid w:val="005408EB"/>
    <w:rsid w:val="00567C8F"/>
    <w:rsid w:val="007A0542"/>
    <w:rsid w:val="007A2C68"/>
    <w:rsid w:val="007C1468"/>
    <w:rsid w:val="00816CE4"/>
    <w:rsid w:val="00836896"/>
    <w:rsid w:val="00952976"/>
    <w:rsid w:val="009A67B1"/>
    <w:rsid w:val="00AA7C8A"/>
    <w:rsid w:val="00AE0206"/>
    <w:rsid w:val="00B7116C"/>
    <w:rsid w:val="00B83BCC"/>
    <w:rsid w:val="00BA4679"/>
    <w:rsid w:val="00BD3C0A"/>
    <w:rsid w:val="00C95C8B"/>
    <w:rsid w:val="00D12A2F"/>
    <w:rsid w:val="00D46DA3"/>
    <w:rsid w:val="00F038E4"/>
    <w:rsid w:val="00F37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0D31B"/>
  <w15:docId w15:val="{E660C25A-C96B-41D9-BB6E-4F5C4F242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2A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BPP</Company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</dc:creator>
  <cp:lastModifiedBy>Alenka Zajacova</cp:lastModifiedBy>
  <cp:revision>4</cp:revision>
  <dcterms:created xsi:type="dcterms:W3CDTF">2023-03-08T11:52:00Z</dcterms:created>
  <dcterms:modified xsi:type="dcterms:W3CDTF">2023-03-10T11:27:00Z</dcterms:modified>
</cp:coreProperties>
</file>