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0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4"/>
        <w:gridCol w:w="3329"/>
      </w:tblGrid>
      <w:tr w:rsidR="00454411" w:rsidRPr="00ED0163" w14:paraId="4D50D54A" w14:textId="77777777" w:rsidTr="00EC2AE3">
        <w:trPr>
          <w:trHeight w:val="25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495FE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6B16A6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Poznámky Úč  NUJ </w:t>
            </w:r>
            <w:r>
              <w:rPr>
                <w:rFonts w:ascii="Arial" w:hAnsi="Arial" w:cs="Arial"/>
                <w:lang w:eastAsia="sk-SK"/>
              </w:rPr>
              <w:t>3</w:t>
            </w:r>
            <w:r w:rsidRPr="00ED0163">
              <w:rPr>
                <w:rFonts w:ascii="Arial" w:hAnsi="Arial" w:cs="Arial"/>
                <w:lang w:eastAsia="sk-SK"/>
              </w:rPr>
              <w:t xml:space="preserve"> - 01</w:t>
            </w:r>
          </w:p>
        </w:tc>
      </w:tr>
    </w:tbl>
    <w:p w14:paraId="311362CF" w14:textId="77777777" w:rsidR="00EC2AE3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</w:t>
      </w:r>
    </w:p>
    <w:p w14:paraId="4FC25A64" w14:textId="77777777" w:rsidR="00E50E00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37847074     </w:t>
      </w:r>
    </w:p>
    <w:p w14:paraId="6E129B32" w14:textId="77777777" w:rsidR="00454411" w:rsidRPr="00ED0163" w:rsidRDefault="00454411" w:rsidP="00454411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14:paraId="5AD8CA71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14:paraId="49DB45DD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(1) Zriaďovateľom Súkromnej ZUŠ pri Štúdiu baletu D. Nebylu je Spoločnosť baletného majstra Dušana Nebylu, </w:t>
      </w:r>
    </w:p>
    <w:p w14:paraId="7C140FF0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     Bedřicha  Smetanu 2790/11, 917 08 Trnava, ktorá je občianskym združením.</w:t>
      </w:r>
    </w:p>
    <w:p w14:paraId="28B4768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E33FB2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(2) Štatutárnym orgánom je  Rada spoločnosti, ktorá má troch členov: </w:t>
      </w:r>
    </w:p>
    <w:p w14:paraId="1B35CB8D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Viera Nebylová  -  predsed</w:t>
      </w:r>
      <w:r>
        <w:rPr>
          <w:rFonts w:ascii="Arial" w:hAnsi="Arial" w:cs="Arial"/>
          <w:sz w:val="16"/>
          <w:szCs w:val="16"/>
        </w:rPr>
        <w:t>níčka</w:t>
      </w:r>
      <w:r w:rsidRPr="00B25D0A">
        <w:rPr>
          <w:rFonts w:ascii="Arial" w:hAnsi="Arial" w:cs="Arial"/>
          <w:sz w:val="16"/>
          <w:szCs w:val="16"/>
        </w:rPr>
        <w:t xml:space="preserve"> Rady spoločnosti</w:t>
      </w:r>
    </w:p>
    <w:p w14:paraId="79CE9A4A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0602005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15D311F3" w14:textId="77777777" w:rsidR="00454411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</w:p>
    <w:p w14:paraId="5D6447AE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6B1EC516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167BC5E5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2563A10F" w14:textId="77777777" w:rsidR="00454411" w:rsidRPr="00B25D0A" w:rsidRDefault="00454411" w:rsidP="008B5A21">
      <w:pPr>
        <w:spacing w:before="0" w:after="0"/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7A267F22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31E82E84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34D5ED6" w14:textId="083A64E0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261312">
        <w:rPr>
          <w:rFonts w:ascii="Arial" w:hAnsi="Arial" w:cs="Arial"/>
          <w:sz w:val="16"/>
          <w:szCs w:val="16"/>
        </w:rPr>
        <w:t>3,2</w:t>
      </w:r>
      <w:r>
        <w:rPr>
          <w:rFonts w:ascii="Arial" w:hAnsi="Arial" w:cs="Arial"/>
          <w:sz w:val="16"/>
          <w:szCs w:val="16"/>
        </w:rPr>
        <w:t xml:space="preserve"> predchádzajúce obdobie 4,</w:t>
      </w:r>
      <w:r w:rsidR="00261312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>.</w:t>
      </w:r>
      <w:r w:rsidRPr="00B25D0A">
        <w:rPr>
          <w:rFonts w:ascii="Arial" w:hAnsi="Arial" w:cs="Arial"/>
          <w:sz w:val="16"/>
          <w:szCs w:val="16"/>
        </w:rPr>
        <w:t xml:space="preserve"> Ekonomickú stránku školy riadi Rada spoločnosti. </w:t>
      </w:r>
    </w:p>
    <w:p w14:paraId="3A3C0C4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Riaditeľka školy </w:t>
      </w:r>
      <w:r>
        <w:rPr>
          <w:rFonts w:ascii="Arial" w:hAnsi="Arial" w:cs="Arial"/>
          <w:sz w:val="16"/>
          <w:szCs w:val="16"/>
        </w:rPr>
        <w:t xml:space="preserve">riadi </w:t>
      </w:r>
      <w:r w:rsidRPr="00B25D0A">
        <w:rPr>
          <w:rFonts w:ascii="Arial" w:hAnsi="Arial" w:cs="Arial"/>
          <w:sz w:val="16"/>
          <w:szCs w:val="16"/>
        </w:rPr>
        <w:t>výchovno-vzdelávací proces školy.</w:t>
      </w:r>
    </w:p>
    <w:p w14:paraId="2CAF3BFC" w14:textId="77777777" w:rsidR="00454411" w:rsidRPr="00B25D0A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 w:rsidRPr="00B25D0A"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599CFDA0" w14:textId="77777777" w:rsidR="00454411" w:rsidRPr="00B25D0A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 w:rsidRPr="00B25D0A"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76BABD1C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74F5E124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17CB199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65A184E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a) materiál – účtovanie spôsobom B,</w:t>
      </w:r>
    </w:p>
    <w:p w14:paraId="007483F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b) pohľadávky,</w:t>
      </w:r>
    </w:p>
    <w:p w14:paraId="10F73961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c) krátkodobý finančný majetok,</w:t>
      </w:r>
    </w:p>
    <w:p w14:paraId="7760FCE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5ED22362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>) časové rozlíšenie na strane pasív,</w:t>
      </w:r>
    </w:p>
    <w:p w14:paraId="3EA44E87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(4) </w:t>
      </w:r>
      <w:r>
        <w:rPr>
          <w:rFonts w:ascii="Arial" w:hAnsi="Arial" w:cs="Arial"/>
          <w:sz w:val="16"/>
          <w:szCs w:val="16"/>
        </w:rPr>
        <w:t>Účtovná jednotka nevlastní odpisovaný majetok.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40656869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D63560B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III</w:t>
      </w:r>
    </w:p>
    <w:p w14:paraId="36E8ABEE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14:paraId="17188B53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 </w:t>
      </w:r>
      <w:r>
        <w:rPr>
          <w:rFonts w:ascii="Arial" w:hAnsi="Arial" w:cs="Arial"/>
          <w:sz w:val="16"/>
          <w:szCs w:val="16"/>
        </w:rPr>
        <w:t>Účtovná jednotka nevlastní dlhodobý majetok.</w:t>
      </w:r>
    </w:p>
    <w:p w14:paraId="23A5BC0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K</w:t>
      </w:r>
      <w:r w:rsidRPr="00ED0163">
        <w:rPr>
          <w:rFonts w:ascii="Arial" w:hAnsi="Arial" w:cs="Arial"/>
          <w:sz w:val="16"/>
          <w:szCs w:val="16"/>
        </w:rPr>
        <w:t>rátkodob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majet</w:t>
      </w:r>
      <w:r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>k</w:t>
      </w:r>
      <w:r>
        <w:rPr>
          <w:rFonts w:ascii="Arial" w:hAnsi="Arial" w:cs="Arial"/>
          <w:sz w:val="16"/>
          <w:szCs w:val="16"/>
        </w:rPr>
        <w:t>: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282B4052" w14:textId="58934B0C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pohľadávky </w:t>
      </w:r>
      <w:r w:rsidR="00261312">
        <w:rPr>
          <w:rFonts w:ascii="Arial" w:hAnsi="Arial" w:cs="Arial"/>
          <w:sz w:val="16"/>
          <w:szCs w:val="16"/>
        </w:rPr>
        <w:t>637</w:t>
      </w:r>
      <w:r>
        <w:rPr>
          <w:rFonts w:ascii="Arial" w:hAnsi="Arial" w:cs="Arial"/>
          <w:sz w:val="16"/>
          <w:szCs w:val="16"/>
        </w:rPr>
        <w:t>,-  €</w:t>
      </w:r>
    </w:p>
    <w:p w14:paraId="1E4F5339" w14:textId="30C5D40D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261312">
        <w:rPr>
          <w:rFonts w:ascii="Arial" w:hAnsi="Arial" w:cs="Arial"/>
          <w:sz w:val="16"/>
          <w:szCs w:val="16"/>
        </w:rPr>
        <w:t>439</w:t>
      </w:r>
      <w:r>
        <w:rPr>
          <w:rFonts w:ascii="Arial" w:hAnsi="Arial" w:cs="Arial"/>
          <w:sz w:val="16"/>
          <w:szCs w:val="16"/>
        </w:rPr>
        <w:t>,- €</w:t>
      </w:r>
    </w:p>
    <w:p w14:paraId="6438657B" w14:textId="2E5882A6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261312">
        <w:rPr>
          <w:rFonts w:ascii="Arial" w:hAnsi="Arial" w:cs="Arial"/>
          <w:sz w:val="16"/>
          <w:szCs w:val="16"/>
        </w:rPr>
        <w:t>172</w:t>
      </w:r>
      <w:r>
        <w:rPr>
          <w:rFonts w:ascii="Arial" w:hAnsi="Arial" w:cs="Arial"/>
          <w:sz w:val="16"/>
          <w:szCs w:val="16"/>
        </w:rPr>
        <w:t>,- €</w:t>
      </w:r>
    </w:p>
    <w:p w14:paraId="629A0D3A" w14:textId="53492A92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bankové účty </w:t>
      </w:r>
      <w:r w:rsidR="00261312">
        <w:rPr>
          <w:rFonts w:ascii="Arial" w:hAnsi="Arial" w:cs="Arial"/>
          <w:sz w:val="16"/>
          <w:szCs w:val="16"/>
        </w:rPr>
        <w:t>8 622</w:t>
      </w:r>
      <w:r>
        <w:rPr>
          <w:rFonts w:ascii="Arial" w:hAnsi="Arial" w:cs="Arial"/>
          <w:sz w:val="16"/>
          <w:szCs w:val="16"/>
        </w:rPr>
        <w:t>,- €</w:t>
      </w:r>
    </w:p>
    <w:p w14:paraId="4AFA5957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Poskytnuté preddavky: 0</w:t>
      </w:r>
    </w:p>
    <w:p w14:paraId="01422E55" w14:textId="70773EBD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N</w:t>
      </w:r>
      <w:r w:rsidRPr="00ED0163">
        <w:rPr>
          <w:rFonts w:ascii="Arial" w:hAnsi="Arial" w:cs="Arial"/>
          <w:sz w:val="16"/>
          <w:szCs w:val="16"/>
        </w:rPr>
        <w:t>áklad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261312">
        <w:rPr>
          <w:rFonts w:ascii="Arial" w:hAnsi="Arial" w:cs="Arial"/>
          <w:sz w:val="16"/>
          <w:szCs w:val="16"/>
        </w:rPr>
        <w:t>1200</w:t>
      </w:r>
      <w:r>
        <w:rPr>
          <w:rFonts w:ascii="Arial" w:hAnsi="Arial" w:cs="Arial"/>
          <w:sz w:val="16"/>
          <w:szCs w:val="16"/>
        </w:rPr>
        <w:t>,- €  (servis programov,  prenájom)</w:t>
      </w:r>
    </w:p>
    <w:p w14:paraId="62F8308B" w14:textId="65B61E05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</w:t>
      </w:r>
      <w:r w:rsidRPr="00ED0163">
        <w:rPr>
          <w:rFonts w:ascii="Arial" w:hAnsi="Arial" w:cs="Arial"/>
          <w:sz w:val="16"/>
          <w:szCs w:val="16"/>
        </w:rPr>
        <w:t>ríjm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261312">
        <w:rPr>
          <w:rFonts w:ascii="Arial" w:hAnsi="Arial" w:cs="Arial"/>
          <w:sz w:val="16"/>
          <w:szCs w:val="16"/>
        </w:rPr>
        <w:t>683</w:t>
      </w:r>
      <w:r>
        <w:rPr>
          <w:rFonts w:ascii="Arial" w:hAnsi="Arial" w:cs="Arial"/>
          <w:sz w:val="16"/>
          <w:szCs w:val="16"/>
        </w:rPr>
        <w:t>,-  (školné</w:t>
      </w:r>
      <w:r w:rsidR="00261312">
        <w:rPr>
          <w:rFonts w:ascii="Arial" w:hAnsi="Arial" w:cs="Arial"/>
          <w:sz w:val="16"/>
          <w:szCs w:val="16"/>
        </w:rPr>
        <w:t xml:space="preserve"> 655,- zápisné 28,-</w:t>
      </w:r>
      <w:r>
        <w:rPr>
          <w:rFonts w:ascii="Arial" w:hAnsi="Arial" w:cs="Arial"/>
          <w:sz w:val="16"/>
          <w:szCs w:val="16"/>
        </w:rPr>
        <w:t>)</w:t>
      </w:r>
    </w:p>
    <w:p w14:paraId="666B3124" w14:textId="0CF054F0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5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lastn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zdroj</w:t>
      </w: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krytia majetku</w:t>
      </w:r>
      <w:r>
        <w:rPr>
          <w:rFonts w:ascii="Arial" w:hAnsi="Arial" w:cs="Arial"/>
          <w:sz w:val="16"/>
          <w:szCs w:val="16"/>
        </w:rPr>
        <w:t xml:space="preserve">: </w:t>
      </w:r>
      <w:r w:rsidR="00261312">
        <w:rPr>
          <w:rFonts w:ascii="Arial" w:hAnsi="Arial" w:cs="Arial"/>
          <w:sz w:val="16"/>
          <w:szCs w:val="16"/>
        </w:rPr>
        <w:t>1692</w:t>
      </w:r>
      <w:r>
        <w:rPr>
          <w:rFonts w:ascii="Arial" w:hAnsi="Arial" w:cs="Arial"/>
          <w:sz w:val="16"/>
          <w:szCs w:val="16"/>
        </w:rPr>
        <w:t>,- € (zisk)</w:t>
      </w:r>
      <w:r w:rsidRPr="00ED0163">
        <w:rPr>
          <w:rFonts w:ascii="Arial" w:hAnsi="Arial" w:cs="Arial"/>
          <w:sz w:val="16"/>
          <w:szCs w:val="16"/>
        </w:rPr>
        <w:t xml:space="preserve">  </w:t>
      </w:r>
    </w:p>
    <w:p w14:paraId="6E77DD71" w14:textId="271205A8" w:rsidR="008B5A2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Použitie</w:t>
      </w:r>
      <w:r w:rsidRPr="00ED0163">
        <w:rPr>
          <w:rFonts w:ascii="Arial" w:hAnsi="Arial" w:cs="Arial"/>
          <w:sz w:val="16"/>
          <w:szCs w:val="16"/>
        </w:rPr>
        <w:t xml:space="preserve"> účtovného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zisku </w:t>
      </w:r>
      <w:r>
        <w:rPr>
          <w:rFonts w:ascii="Arial" w:hAnsi="Arial" w:cs="Arial"/>
          <w:sz w:val="16"/>
          <w:szCs w:val="16"/>
        </w:rPr>
        <w:t>z m</w:t>
      </w:r>
      <w:r w:rsidRPr="00ED0163">
        <w:rPr>
          <w:rFonts w:ascii="Arial" w:hAnsi="Arial" w:cs="Arial"/>
          <w:sz w:val="16"/>
          <w:szCs w:val="16"/>
        </w:rPr>
        <w:t>inul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účtovn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obdobia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261312">
        <w:rPr>
          <w:rFonts w:ascii="Arial" w:hAnsi="Arial" w:cs="Arial"/>
          <w:sz w:val="16"/>
          <w:szCs w:val="16"/>
        </w:rPr>
        <w:t>4 437</w:t>
      </w:r>
      <w:r>
        <w:rPr>
          <w:rFonts w:ascii="Arial" w:hAnsi="Arial" w:cs="Arial"/>
          <w:sz w:val="16"/>
          <w:szCs w:val="16"/>
        </w:rPr>
        <w:t xml:space="preserve">,- € (energie </w:t>
      </w:r>
      <w:r w:rsidR="000313CE">
        <w:rPr>
          <w:rFonts w:ascii="Arial" w:hAnsi="Arial" w:cs="Arial"/>
          <w:sz w:val="16"/>
          <w:szCs w:val="16"/>
        </w:rPr>
        <w:t>2534</w:t>
      </w:r>
      <w:r>
        <w:rPr>
          <w:rFonts w:ascii="Arial" w:hAnsi="Arial" w:cs="Arial"/>
          <w:sz w:val="16"/>
          <w:szCs w:val="16"/>
        </w:rPr>
        <w:t xml:space="preserve">,- </w:t>
      </w:r>
      <w:r w:rsidR="008B5A21">
        <w:rPr>
          <w:rFonts w:ascii="Arial" w:hAnsi="Arial" w:cs="Arial"/>
          <w:sz w:val="16"/>
          <w:szCs w:val="16"/>
        </w:rPr>
        <w:t xml:space="preserve">telekomunikácie </w:t>
      </w:r>
      <w:r w:rsidR="000313CE">
        <w:rPr>
          <w:rFonts w:ascii="Arial" w:hAnsi="Arial" w:cs="Arial"/>
          <w:sz w:val="16"/>
          <w:szCs w:val="16"/>
        </w:rPr>
        <w:t>169</w:t>
      </w:r>
      <w:r w:rsidR="008B5A21">
        <w:rPr>
          <w:rFonts w:ascii="Arial" w:hAnsi="Arial" w:cs="Arial"/>
          <w:sz w:val="16"/>
          <w:szCs w:val="16"/>
        </w:rPr>
        <w:t xml:space="preserve">,- </w:t>
      </w:r>
      <w:r>
        <w:rPr>
          <w:rFonts w:ascii="Arial" w:hAnsi="Arial" w:cs="Arial"/>
          <w:sz w:val="16"/>
          <w:szCs w:val="16"/>
        </w:rPr>
        <w:t xml:space="preserve">prenájmy </w:t>
      </w:r>
      <w:r w:rsidR="000313CE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  <w:sz w:val="16"/>
          <w:szCs w:val="16"/>
        </w:rPr>
        <w:t>5</w:t>
      </w:r>
      <w:r w:rsidR="008B5A2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0,-</w:t>
      </w:r>
    </w:p>
    <w:p w14:paraId="394925EB" w14:textId="10DCA12F" w:rsidR="00454411" w:rsidRPr="00ED0163" w:rsidRDefault="008B5A21" w:rsidP="008B5A21">
      <w:pPr>
        <w:spacing w:before="0" w:line="240" w:lineRule="auto"/>
        <w:ind w:left="4956"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odborná literatúra 7</w:t>
      </w:r>
      <w:r w:rsidR="000313CE">
        <w:rPr>
          <w:rFonts w:ascii="Arial" w:hAnsi="Arial" w:cs="Arial"/>
          <w:sz w:val="16"/>
          <w:szCs w:val="16"/>
        </w:rPr>
        <w:t>9</w:t>
      </w:r>
      <w:r>
        <w:rPr>
          <w:rFonts w:ascii="Arial" w:hAnsi="Arial" w:cs="Arial"/>
          <w:sz w:val="16"/>
          <w:szCs w:val="16"/>
        </w:rPr>
        <w:t>,-</w:t>
      </w:r>
      <w:r w:rsidR="0045441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inzercia </w:t>
      </w:r>
      <w:r w:rsidR="000313CE">
        <w:rPr>
          <w:rFonts w:ascii="Arial" w:hAnsi="Arial" w:cs="Arial"/>
          <w:sz w:val="16"/>
          <w:szCs w:val="16"/>
        </w:rPr>
        <w:t>155</w:t>
      </w:r>
      <w:r>
        <w:rPr>
          <w:rFonts w:ascii="Arial" w:hAnsi="Arial" w:cs="Arial"/>
          <w:sz w:val="16"/>
          <w:szCs w:val="16"/>
        </w:rPr>
        <w:t>,-</w:t>
      </w:r>
      <w:r w:rsidR="00454411">
        <w:rPr>
          <w:rFonts w:ascii="Arial" w:hAnsi="Arial" w:cs="Arial"/>
          <w:sz w:val="16"/>
          <w:szCs w:val="16"/>
        </w:rPr>
        <w:t>)</w:t>
      </w:r>
    </w:p>
    <w:p w14:paraId="46407B2B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32C1EF72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550BC58D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výška cudzích zdrojov, a to</w:t>
      </w:r>
    </w:p>
    <w:p w14:paraId="3FA68398" w14:textId="54FE2673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účtovná jednotka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tvor</w:t>
      </w:r>
      <w:r>
        <w:rPr>
          <w:rFonts w:ascii="Arial" w:hAnsi="Arial" w:cs="Arial"/>
          <w:sz w:val="16"/>
          <w:szCs w:val="16"/>
        </w:rPr>
        <w:t>í krátkodobé rezervy na mzdy</w:t>
      </w:r>
      <w:r w:rsidRPr="00ED0163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 xml:space="preserve">stav na začiatku účtovného obdobia bol </w:t>
      </w:r>
      <w:r w:rsidR="00942BCC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 2</w:t>
      </w:r>
      <w:r w:rsidR="000313CE">
        <w:rPr>
          <w:rFonts w:ascii="Arial" w:hAnsi="Arial" w:cs="Arial"/>
          <w:sz w:val="16"/>
          <w:szCs w:val="16"/>
        </w:rPr>
        <w:t>60</w:t>
      </w:r>
      <w:r>
        <w:rPr>
          <w:rFonts w:ascii="Arial" w:hAnsi="Arial" w:cs="Arial"/>
          <w:sz w:val="16"/>
          <w:szCs w:val="16"/>
        </w:rPr>
        <w:t xml:space="preserve">,- € </w:t>
      </w:r>
      <w:r w:rsidRPr="00ED0163">
        <w:rPr>
          <w:rFonts w:ascii="Arial" w:hAnsi="Arial" w:cs="Arial"/>
          <w:sz w:val="16"/>
          <w:szCs w:val="16"/>
        </w:rPr>
        <w:t xml:space="preserve"> počas bežného účtovného obdobia </w:t>
      </w:r>
      <w:r>
        <w:rPr>
          <w:rFonts w:ascii="Arial" w:hAnsi="Arial" w:cs="Arial"/>
          <w:sz w:val="16"/>
          <w:szCs w:val="16"/>
        </w:rPr>
        <w:t xml:space="preserve">sa rezerva použila </w:t>
      </w:r>
      <w:r w:rsidRPr="00ED0163">
        <w:rPr>
          <w:rFonts w:ascii="Arial" w:hAnsi="Arial" w:cs="Arial"/>
          <w:sz w:val="16"/>
          <w:szCs w:val="16"/>
        </w:rPr>
        <w:t>a zostatok rezervy na konci bežného účtovného obdobia</w:t>
      </w:r>
      <w:r>
        <w:rPr>
          <w:rFonts w:ascii="Arial" w:hAnsi="Arial" w:cs="Arial"/>
          <w:sz w:val="16"/>
          <w:szCs w:val="16"/>
        </w:rPr>
        <w:t xml:space="preserve"> na rok 202</w:t>
      </w:r>
      <w:r w:rsidR="000313CE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je </w:t>
      </w:r>
      <w:r w:rsidR="000313CE">
        <w:rPr>
          <w:rFonts w:ascii="Arial" w:hAnsi="Arial" w:cs="Arial"/>
          <w:sz w:val="16"/>
          <w:szCs w:val="16"/>
        </w:rPr>
        <w:t>1 622</w:t>
      </w:r>
      <w:r>
        <w:rPr>
          <w:rFonts w:ascii="Arial" w:hAnsi="Arial" w:cs="Arial"/>
          <w:sz w:val="16"/>
          <w:szCs w:val="16"/>
        </w:rPr>
        <w:t>,- €,</w:t>
      </w:r>
    </w:p>
    <w:p w14:paraId="72134218" w14:textId="69233E70" w:rsidR="00454411" w:rsidRPr="00ED0163" w:rsidRDefault="00454411" w:rsidP="00454411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</w:t>
      </w:r>
      <w:r>
        <w:rPr>
          <w:rFonts w:ascii="Arial" w:hAnsi="Arial" w:cs="Arial"/>
          <w:sz w:val="16"/>
          <w:szCs w:val="16"/>
        </w:rPr>
        <w:t xml:space="preserve">rezerva na nevyfakturované dodávky 0,-  €  </w:t>
      </w:r>
    </w:p>
    <w:p w14:paraId="67DB97CA" w14:textId="346A2F45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c) </w:t>
      </w:r>
      <w:r>
        <w:rPr>
          <w:rFonts w:ascii="Arial" w:hAnsi="Arial" w:cs="Arial"/>
          <w:sz w:val="16"/>
          <w:szCs w:val="16"/>
        </w:rPr>
        <w:t>účtovná jednotka eviduje ku koncu účtovného obdobia neuhradené</w:t>
      </w:r>
      <w:r w:rsidRPr="00ED0163">
        <w:rPr>
          <w:rFonts w:ascii="Arial" w:hAnsi="Arial" w:cs="Arial"/>
          <w:sz w:val="16"/>
          <w:szCs w:val="16"/>
        </w:rPr>
        <w:t xml:space="preserve"> záväzk</w:t>
      </w:r>
      <w:r>
        <w:rPr>
          <w:rFonts w:ascii="Arial" w:hAnsi="Arial" w:cs="Arial"/>
          <w:sz w:val="16"/>
          <w:szCs w:val="16"/>
        </w:rPr>
        <w:t>y vo výške</w:t>
      </w:r>
      <w:r w:rsidR="000313CE">
        <w:rPr>
          <w:rFonts w:ascii="Arial" w:hAnsi="Arial" w:cs="Arial"/>
          <w:sz w:val="16"/>
          <w:szCs w:val="16"/>
        </w:rPr>
        <w:t xml:space="preserve"> 7</w:t>
      </w:r>
      <w:r>
        <w:rPr>
          <w:rFonts w:ascii="Arial" w:hAnsi="Arial" w:cs="Arial"/>
          <w:sz w:val="16"/>
          <w:szCs w:val="16"/>
        </w:rPr>
        <w:t xml:space="preserve"> </w:t>
      </w:r>
      <w:r w:rsidR="000313CE">
        <w:rPr>
          <w:rFonts w:ascii="Arial" w:hAnsi="Arial" w:cs="Arial"/>
          <w:sz w:val="16"/>
          <w:szCs w:val="16"/>
        </w:rPr>
        <w:t>241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E5B10FF" w14:textId="5CA6569C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prehľad o záväzkoch zo sociálneho fondu;  začiatočný stav</w:t>
      </w:r>
      <w:r>
        <w:rPr>
          <w:rFonts w:ascii="Arial" w:hAnsi="Arial" w:cs="Arial"/>
          <w:sz w:val="16"/>
          <w:szCs w:val="16"/>
        </w:rPr>
        <w:t xml:space="preserve"> </w:t>
      </w:r>
      <w:r w:rsidR="000313CE">
        <w:rPr>
          <w:rFonts w:ascii="Arial" w:hAnsi="Arial" w:cs="Arial"/>
          <w:sz w:val="16"/>
          <w:szCs w:val="16"/>
        </w:rPr>
        <w:t>141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 xml:space="preserve">, tvorba </w:t>
      </w:r>
      <w:r>
        <w:rPr>
          <w:rFonts w:ascii="Arial" w:hAnsi="Arial" w:cs="Arial"/>
          <w:sz w:val="16"/>
          <w:szCs w:val="16"/>
        </w:rPr>
        <w:t>4</w:t>
      </w:r>
      <w:r w:rsidR="000313CE">
        <w:rPr>
          <w:rFonts w:ascii="Arial" w:hAnsi="Arial" w:cs="Arial"/>
          <w:sz w:val="16"/>
          <w:szCs w:val="16"/>
        </w:rPr>
        <w:t>97</w:t>
      </w:r>
      <w:r>
        <w:rPr>
          <w:rFonts w:ascii="Arial" w:hAnsi="Arial" w:cs="Arial"/>
          <w:sz w:val="16"/>
          <w:szCs w:val="16"/>
        </w:rPr>
        <w:t xml:space="preserve">,- €, </w:t>
      </w:r>
      <w:r w:rsidRPr="00ED0163">
        <w:rPr>
          <w:rFonts w:ascii="Arial" w:hAnsi="Arial" w:cs="Arial"/>
          <w:sz w:val="16"/>
          <w:szCs w:val="16"/>
        </w:rPr>
        <w:t xml:space="preserve"> čerpanie  počas účtovného obdobia </w:t>
      </w:r>
      <w:r w:rsidR="000313CE">
        <w:rPr>
          <w:rFonts w:ascii="Arial" w:hAnsi="Arial" w:cs="Arial"/>
          <w:sz w:val="16"/>
          <w:szCs w:val="16"/>
        </w:rPr>
        <w:t>30</w:t>
      </w:r>
      <w:r w:rsidR="00942BCC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€ </w:t>
      </w:r>
      <w:r w:rsidRPr="00ED0163">
        <w:rPr>
          <w:rFonts w:ascii="Arial" w:hAnsi="Arial" w:cs="Arial"/>
          <w:sz w:val="16"/>
          <w:szCs w:val="16"/>
        </w:rPr>
        <w:t>a zostatok na konci účtovného obdobia</w:t>
      </w:r>
      <w:r>
        <w:rPr>
          <w:rFonts w:ascii="Arial" w:hAnsi="Arial" w:cs="Arial"/>
          <w:sz w:val="16"/>
          <w:szCs w:val="16"/>
        </w:rPr>
        <w:t xml:space="preserve"> </w:t>
      </w:r>
      <w:r w:rsidR="000313CE">
        <w:rPr>
          <w:rFonts w:ascii="Arial" w:hAnsi="Arial" w:cs="Arial"/>
          <w:sz w:val="16"/>
          <w:szCs w:val="16"/>
        </w:rPr>
        <w:t>338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>,</w:t>
      </w:r>
    </w:p>
    <w:p w14:paraId="36A80711" w14:textId="77777777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účtovná jednotka nemá </w:t>
      </w:r>
      <w:r w:rsidRPr="00ED0163">
        <w:rPr>
          <w:rFonts w:ascii="Arial" w:hAnsi="Arial" w:cs="Arial"/>
          <w:sz w:val="16"/>
          <w:szCs w:val="16"/>
        </w:rPr>
        <w:t>bankov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úver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>, pôžičk</w:t>
      </w:r>
      <w:r>
        <w:rPr>
          <w:rFonts w:ascii="Arial" w:hAnsi="Arial" w:cs="Arial"/>
          <w:sz w:val="16"/>
          <w:szCs w:val="16"/>
        </w:rPr>
        <w:t>y.</w:t>
      </w:r>
    </w:p>
    <w:p w14:paraId="6723D78A" w14:textId="0AD6290A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ýnos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0313CE">
        <w:rPr>
          <w:rFonts w:ascii="Arial" w:hAnsi="Arial" w:cs="Arial"/>
          <w:sz w:val="16"/>
          <w:szCs w:val="16"/>
        </w:rPr>
        <w:t>860</w:t>
      </w:r>
      <w:r>
        <w:rPr>
          <w:rFonts w:ascii="Arial" w:hAnsi="Arial" w:cs="Arial"/>
          <w:sz w:val="16"/>
          <w:szCs w:val="16"/>
        </w:rPr>
        <w:t xml:space="preserve"> €  (školné)</w:t>
      </w:r>
    </w:p>
    <w:p w14:paraId="6510A418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>) Ú</w:t>
      </w:r>
      <w:r>
        <w:rPr>
          <w:rFonts w:ascii="Arial" w:hAnsi="Arial" w:cs="Arial"/>
          <w:sz w:val="16"/>
          <w:szCs w:val="16"/>
        </w:rPr>
        <w:t xml:space="preserve">čtovná jednotka nevlastní </w:t>
      </w:r>
      <w:r w:rsidRPr="00ED0163">
        <w:rPr>
          <w:rFonts w:ascii="Arial" w:hAnsi="Arial" w:cs="Arial"/>
          <w:sz w:val="16"/>
          <w:szCs w:val="16"/>
        </w:rPr>
        <w:t>prenajat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majetok.</w:t>
      </w:r>
    </w:p>
    <w:p w14:paraId="4A741A30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IV</w:t>
      </w:r>
    </w:p>
    <w:p w14:paraId="631D8BBC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7F86A580" w14:textId="66DF6106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Prehľad tržieb účtovnej jednotky</w:t>
      </w:r>
      <w:r>
        <w:rPr>
          <w:rFonts w:ascii="Arial" w:hAnsi="Arial" w:cs="Arial"/>
          <w:sz w:val="16"/>
          <w:szCs w:val="16"/>
        </w:rPr>
        <w:t xml:space="preserve">: - zápisné, školné </w:t>
      </w:r>
      <w:r w:rsidR="00352951">
        <w:rPr>
          <w:rFonts w:ascii="Arial" w:hAnsi="Arial" w:cs="Arial"/>
          <w:sz w:val="16"/>
          <w:szCs w:val="16"/>
        </w:rPr>
        <w:t>2</w:t>
      </w:r>
      <w:r w:rsidR="000313CE">
        <w:rPr>
          <w:rFonts w:ascii="Arial" w:hAnsi="Arial" w:cs="Arial"/>
          <w:sz w:val="16"/>
          <w:szCs w:val="16"/>
        </w:rPr>
        <w:t>7</w:t>
      </w:r>
      <w:r w:rsidR="00352951">
        <w:rPr>
          <w:rFonts w:ascii="Arial" w:hAnsi="Arial" w:cs="Arial"/>
          <w:sz w:val="16"/>
          <w:szCs w:val="16"/>
        </w:rPr>
        <w:t xml:space="preserve"> </w:t>
      </w:r>
      <w:r w:rsidR="000313CE">
        <w:rPr>
          <w:rFonts w:ascii="Arial" w:hAnsi="Arial" w:cs="Arial"/>
          <w:sz w:val="16"/>
          <w:szCs w:val="16"/>
        </w:rPr>
        <w:t>121</w:t>
      </w:r>
      <w:r>
        <w:rPr>
          <w:rFonts w:ascii="Arial" w:hAnsi="Arial" w:cs="Arial"/>
          <w:sz w:val="16"/>
          <w:szCs w:val="16"/>
        </w:rPr>
        <w:t>,- €</w:t>
      </w:r>
    </w:p>
    <w:p w14:paraId="6B882984" w14:textId="2F38055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</w:t>
      </w:r>
      <w:r>
        <w:rPr>
          <w:rFonts w:ascii="Arial" w:hAnsi="Arial" w:cs="Arial"/>
          <w:sz w:val="16"/>
          <w:szCs w:val="16"/>
        </w:rPr>
        <w:t>P</w:t>
      </w:r>
      <w:r w:rsidRPr="00ED0163">
        <w:rPr>
          <w:rFonts w:ascii="Arial" w:hAnsi="Arial" w:cs="Arial"/>
          <w:sz w:val="16"/>
          <w:szCs w:val="16"/>
        </w:rPr>
        <w:t>rijat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príspevky od iných org. </w:t>
      </w:r>
      <w:r w:rsidR="000313CE">
        <w:rPr>
          <w:rFonts w:ascii="Arial" w:hAnsi="Arial" w:cs="Arial"/>
          <w:sz w:val="16"/>
          <w:szCs w:val="16"/>
        </w:rPr>
        <w:t>16 127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61AD9D45" w14:textId="37A18A49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(3) </w:t>
      </w: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otáci</w:t>
      </w:r>
      <w:r>
        <w:rPr>
          <w:rFonts w:ascii="Arial" w:hAnsi="Arial" w:cs="Arial"/>
          <w:sz w:val="16"/>
          <w:szCs w:val="16"/>
        </w:rPr>
        <w:t xml:space="preserve">e: </w:t>
      </w:r>
      <w:r w:rsidR="000313CE">
        <w:rPr>
          <w:rFonts w:ascii="Arial" w:hAnsi="Arial" w:cs="Arial"/>
          <w:sz w:val="16"/>
          <w:szCs w:val="16"/>
        </w:rPr>
        <w:t>55 438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5C7744B2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Opis a vyčíslenie hodnoty významných položiek nákladov</w:t>
      </w:r>
      <w:r>
        <w:rPr>
          <w:rFonts w:ascii="Arial" w:hAnsi="Arial" w:cs="Arial"/>
          <w:sz w:val="16"/>
          <w:szCs w:val="16"/>
        </w:rPr>
        <w:t>:</w:t>
      </w:r>
    </w:p>
    <w:p w14:paraId="66933854" w14:textId="68F9F40E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materiál </w:t>
      </w:r>
      <w:r w:rsidR="007224AE">
        <w:rPr>
          <w:rFonts w:ascii="Arial" w:hAnsi="Arial" w:cs="Arial"/>
          <w:sz w:val="16"/>
          <w:szCs w:val="16"/>
        </w:rPr>
        <w:t>571</w:t>
      </w:r>
      <w:r>
        <w:rPr>
          <w:rFonts w:ascii="Arial" w:hAnsi="Arial" w:cs="Arial"/>
          <w:sz w:val="16"/>
          <w:szCs w:val="16"/>
        </w:rPr>
        <w:t>,- €</w:t>
      </w:r>
    </w:p>
    <w:p w14:paraId="38E4DC49" w14:textId="3D420DEC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- energie </w:t>
      </w:r>
      <w:r w:rsidR="007224AE">
        <w:rPr>
          <w:rFonts w:ascii="Arial" w:hAnsi="Arial" w:cs="Arial"/>
          <w:sz w:val="16"/>
          <w:szCs w:val="16"/>
        </w:rPr>
        <w:t>4 310</w:t>
      </w:r>
      <w:r>
        <w:rPr>
          <w:rFonts w:ascii="Arial" w:hAnsi="Arial" w:cs="Arial"/>
          <w:sz w:val="16"/>
          <w:szCs w:val="16"/>
        </w:rPr>
        <w:t>,- €</w:t>
      </w:r>
    </w:p>
    <w:p w14:paraId="2A1CEBB4" w14:textId="4354907E" w:rsidR="007224AE" w:rsidRDefault="007224AE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opravy a udržiavanie 180,- </w:t>
      </w:r>
      <w:r>
        <w:rPr>
          <w:rFonts w:ascii="Arial" w:hAnsi="Arial" w:cs="Arial"/>
          <w:sz w:val="16"/>
          <w:szCs w:val="16"/>
        </w:rPr>
        <w:t>€</w:t>
      </w:r>
    </w:p>
    <w:p w14:paraId="3EE3BA55" w14:textId="5200C4D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služby </w:t>
      </w:r>
      <w:r w:rsidR="007224AE">
        <w:rPr>
          <w:rFonts w:ascii="Arial" w:hAnsi="Arial" w:cs="Arial"/>
          <w:sz w:val="16"/>
          <w:szCs w:val="16"/>
        </w:rPr>
        <w:t>8 528</w:t>
      </w:r>
      <w:r>
        <w:rPr>
          <w:rFonts w:ascii="Arial" w:hAnsi="Arial" w:cs="Arial"/>
          <w:sz w:val="16"/>
          <w:szCs w:val="16"/>
        </w:rPr>
        <w:t>,- €</w:t>
      </w:r>
    </w:p>
    <w:p w14:paraId="4170123D" w14:textId="117DE5AE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osobné náklady </w:t>
      </w:r>
      <w:r w:rsidR="007224AE">
        <w:rPr>
          <w:rFonts w:ascii="Arial" w:hAnsi="Arial" w:cs="Arial"/>
          <w:sz w:val="16"/>
          <w:szCs w:val="16"/>
        </w:rPr>
        <w:t>79 955</w:t>
      </w:r>
      <w:r>
        <w:rPr>
          <w:rFonts w:ascii="Arial" w:hAnsi="Arial" w:cs="Arial"/>
          <w:sz w:val="16"/>
          <w:szCs w:val="16"/>
        </w:rPr>
        <w:t>,- €</w:t>
      </w:r>
    </w:p>
    <w:p w14:paraId="03789351" w14:textId="039CE52F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ostatné náklady </w:t>
      </w:r>
      <w:r w:rsidR="007224AE">
        <w:rPr>
          <w:rFonts w:ascii="Arial" w:hAnsi="Arial" w:cs="Arial"/>
          <w:sz w:val="16"/>
          <w:szCs w:val="16"/>
        </w:rPr>
        <w:t>3 450</w:t>
      </w:r>
      <w:r>
        <w:rPr>
          <w:rFonts w:ascii="Arial" w:hAnsi="Arial" w:cs="Arial"/>
          <w:sz w:val="16"/>
          <w:szCs w:val="16"/>
        </w:rPr>
        <w:t>,- €</w:t>
      </w:r>
    </w:p>
    <w:p w14:paraId="43B84625" w14:textId="77777777" w:rsidR="00454411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0F67CA5E" w14:textId="77777777" w:rsidR="00454411" w:rsidRPr="00ED0163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Pr="00ED0163">
        <w:rPr>
          <w:rFonts w:ascii="Arial" w:hAnsi="Arial" w:cs="Arial"/>
          <w:b/>
          <w:bCs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454411" w:rsidRPr="00ED0163" w14:paraId="3255A792" w14:textId="77777777" w:rsidTr="00AD6F6C">
        <w:tc>
          <w:tcPr>
            <w:tcW w:w="4961" w:type="dxa"/>
          </w:tcPr>
          <w:p w14:paraId="1BCB323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D525F6A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C2353E1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54411" w:rsidRPr="00ED0163" w14:paraId="117492D8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1B0A54C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63D7E5" w14:textId="651C0D65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4,</w:t>
            </w:r>
            <w:r w:rsidR="007224A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52" w:type="dxa"/>
            <w:vAlign w:val="center"/>
          </w:tcPr>
          <w:p w14:paraId="6F5E5876" w14:textId="6894E59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352951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54411" w:rsidRPr="00ED0163" w14:paraId="70B21CF7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40321234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BF13566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1</w:t>
            </w:r>
          </w:p>
        </w:tc>
        <w:tc>
          <w:tcPr>
            <w:tcW w:w="2552" w:type="dxa"/>
            <w:vAlign w:val="center"/>
          </w:tcPr>
          <w:p w14:paraId="4F9A621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1</w:t>
            </w:r>
          </w:p>
        </w:tc>
      </w:tr>
      <w:tr w:rsidR="00454411" w:rsidRPr="00ED0163" w14:paraId="1FFFA005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7C0E1F4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D3924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039FAEC0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  <w:tr w:rsidR="00454411" w:rsidRPr="00ED0163" w14:paraId="5247EB24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2CAA8FFF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62FB9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3E5B5E92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</w:tbl>
    <w:p w14:paraId="2C14B7B2" w14:textId="77777777" w:rsidR="00454411" w:rsidRPr="00ED0163" w:rsidRDefault="00454411" w:rsidP="00454411">
      <w:pPr>
        <w:spacing w:before="0" w:line="240" w:lineRule="auto"/>
        <w:jc w:val="center"/>
        <w:rPr>
          <w:rFonts w:ascii="Arial" w:hAnsi="Arial" w:cs="Arial"/>
          <w:b/>
          <w:bCs/>
          <w:sz w:val="16"/>
          <w:szCs w:val="16"/>
        </w:rPr>
        <w:sectPr w:rsidR="00454411" w:rsidRPr="00ED0163" w:rsidSect="000109B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1D7E58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2</w:t>
      </w:r>
      <w:r w:rsidRPr="00ED0163">
        <w:rPr>
          <w:rFonts w:ascii="Arial" w:hAnsi="Arial" w:cs="Arial"/>
          <w:b/>
          <w:bCs/>
        </w:rPr>
        <w:t xml:space="preserve">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2E58E4" w:rsidRPr="00ED0163" w14:paraId="1A8EA362" w14:textId="77777777" w:rsidTr="00AD6F6C">
        <w:tc>
          <w:tcPr>
            <w:tcW w:w="4606" w:type="dxa"/>
            <w:vAlign w:val="center"/>
          </w:tcPr>
          <w:p w14:paraId="428E53C6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6930AEF0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BB42F7E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E58E4" w:rsidRPr="00ED0163" w14:paraId="2DA6BBF7" w14:textId="77777777" w:rsidTr="00AD6F6C">
        <w:tc>
          <w:tcPr>
            <w:tcW w:w="4606" w:type="dxa"/>
            <w:vAlign w:val="center"/>
          </w:tcPr>
          <w:p w14:paraId="6D1E995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9ED043B" w14:textId="4CEF9B51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439,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4536" w:type="dxa"/>
          </w:tcPr>
          <w:p w14:paraId="24C827AC" w14:textId="7D029470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682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0E623BD2" w14:textId="77777777" w:rsidTr="00AD6F6C">
        <w:tc>
          <w:tcPr>
            <w:tcW w:w="4606" w:type="dxa"/>
            <w:vAlign w:val="center"/>
          </w:tcPr>
          <w:p w14:paraId="7085BB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570AC74" w14:textId="6EC6FEFB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17</w:t>
            </w:r>
            <w:r w:rsidR="005832A7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E94D2A7" w14:textId="254CC9BF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5832A7">
              <w:rPr>
                <w:rFonts w:ascii="Arial" w:hAnsi="Arial" w:cs="Arial"/>
                <w:sz w:val="16"/>
                <w:szCs w:val="16"/>
              </w:rPr>
              <w:t>8</w:t>
            </w:r>
            <w:r w:rsidR="007224AE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,- </w:t>
            </w:r>
          </w:p>
        </w:tc>
      </w:tr>
      <w:tr w:rsidR="002E58E4" w:rsidRPr="00ED0163" w14:paraId="19F5A712" w14:textId="77777777" w:rsidTr="00AD6F6C">
        <w:tc>
          <w:tcPr>
            <w:tcW w:w="4606" w:type="dxa"/>
            <w:vAlign w:val="center"/>
          </w:tcPr>
          <w:p w14:paraId="699D9106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CD173B0" w14:textId="2E994988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 xml:space="preserve">  8 622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6A4FFEFA" w14:textId="27A061C8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1</w:t>
            </w:r>
            <w:r w:rsidR="007224AE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224AE">
              <w:rPr>
                <w:rFonts w:ascii="Arial" w:hAnsi="Arial" w:cs="Arial"/>
                <w:sz w:val="16"/>
                <w:szCs w:val="16"/>
              </w:rPr>
              <w:t>647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4EAA9923" w14:textId="77777777" w:rsidTr="00AD6F6C">
        <w:tc>
          <w:tcPr>
            <w:tcW w:w="4606" w:type="dxa"/>
            <w:vAlign w:val="center"/>
          </w:tcPr>
          <w:p w14:paraId="001726C0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33632A0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140D14F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050875" w14:textId="77777777" w:rsidTr="00AD6F6C">
        <w:tc>
          <w:tcPr>
            <w:tcW w:w="4606" w:type="dxa"/>
            <w:vAlign w:val="center"/>
          </w:tcPr>
          <w:p w14:paraId="01C1A86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7D659B2E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DFF1CEA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3B71A9" w14:textId="77777777" w:rsidTr="00AD6F6C">
        <w:tc>
          <w:tcPr>
            <w:tcW w:w="4606" w:type="dxa"/>
            <w:vAlign w:val="center"/>
          </w:tcPr>
          <w:p w14:paraId="7F226D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6C94765" w14:textId="7E70B2F2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   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9 233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2C4CEB9" w14:textId="0034CEE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1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411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7A84542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9D74B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5093B027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E58E4" w:rsidRPr="00ED0163" w14:paraId="03EE8036" w14:textId="77777777" w:rsidTr="00AD6F6C">
        <w:tc>
          <w:tcPr>
            <w:tcW w:w="2197" w:type="dxa"/>
            <w:vAlign w:val="center"/>
          </w:tcPr>
          <w:p w14:paraId="4CD9A4E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49913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F885C2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52D8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F12FB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C09A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53FDD8B4" w14:textId="77777777" w:rsidTr="00AD6F6C">
        <w:tc>
          <w:tcPr>
            <w:tcW w:w="2197" w:type="dxa"/>
            <w:vAlign w:val="center"/>
          </w:tcPr>
          <w:p w14:paraId="6FB94180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12B9F2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6744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261C18D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F269D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D3469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848788E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F45CE0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</w:tr>
      <w:tr w:rsidR="002E58E4" w:rsidRPr="00ED0163" w14:paraId="314EAC2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4C6F5C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67382A7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2E62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048A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61E7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3AA81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511568F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22E55E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A2C96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1439C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F92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1682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2546A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3CAD4C2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D697B57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2AD92B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3709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6259F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2168A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B819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064F5AB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5F4FF5FF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99D1274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9D9A55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6DA7B83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53F59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992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B009A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513090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0</w:t>
            </w:r>
          </w:p>
        </w:tc>
      </w:tr>
    </w:tbl>
    <w:p w14:paraId="2D5714C4" w14:textId="77777777" w:rsidR="002E58E4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0C45C3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812D951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2E58E4" w:rsidRPr="00ED0163" w14:paraId="2876922C" w14:textId="77777777" w:rsidTr="00AD6F6C">
        <w:trPr>
          <w:trHeight w:val="397"/>
        </w:trPr>
        <w:tc>
          <w:tcPr>
            <w:tcW w:w="4323" w:type="dxa"/>
            <w:vMerge w:val="restart"/>
          </w:tcPr>
          <w:p w14:paraId="5627AD66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B341781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38013759" w14:textId="77777777" w:rsidTr="00AD6F6C">
        <w:tc>
          <w:tcPr>
            <w:tcW w:w="4323" w:type="dxa"/>
            <w:vMerge/>
          </w:tcPr>
          <w:p w14:paraId="67D26172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CF14CDA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01DF308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515CADC8" w14:textId="77777777" w:rsidTr="00AD6F6C">
        <w:tc>
          <w:tcPr>
            <w:tcW w:w="4323" w:type="dxa"/>
            <w:vAlign w:val="center"/>
          </w:tcPr>
          <w:p w14:paraId="21B5291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DF58C47" w14:textId="599EBDDB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9A1DE5">
              <w:rPr>
                <w:rFonts w:ascii="Arial" w:hAnsi="Arial" w:cs="Arial"/>
                <w:sz w:val="16"/>
                <w:szCs w:val="16"/>
              </w:rPr>
              <w:t>6</w:t>
            </w:r>
            <w:r w:rsidR="007224AE">
              <w:rPr>
                <w:rFonts w:ascii="Arial" w:hAnsi="Arial" w:cs="Arial"/>
                <w:sz w:val="16"/>
                <w:szCs w:val="16"/>
              </w:rPr>
              <w:t>37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394" w:type="dxa"/>
            <w:vAlign w:val="center"/>
          </w:tcPr>
          <w:p w14:paraId="1013597C" w14:textId="71C5A5A1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576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26E21E8" w14:textId="77777777" w:rsidTr="00AD6F6C">
        <w:tc>
          <w:tcPr>
            <w:tcW w:w="4323" w:type="dxa"/>
            <w:vAlign w:val="center"/>
          </w:tcPr>
          <w:p w14:paraId="6B83B349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681EB5C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12EFB5E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19A9F87" w14:textId="77777777" w:rsidTr="00AD6F6C">
        <w:tc>
          <w:tcPr>
            <w:tcW w:w="4323" w:type="dxa"/>
            <w:vAlign w:val="center"/>
          </w:tcPr>
          <w:p w14:paraId="0617BC8B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7A8CC54" w14:textId="31D1387D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9A1DE5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394" w:type="dxa"/>
            <w:vAlign w:val="center"/>
          </w:tcPr>
          <w:p w14:paraId="01B39653" w14:textId="4BD1D9E2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576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</w:tr>
    </w:tbl>
    <w:p w14:paraId="03E6F2CA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DFCD35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744DE5C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813783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6</w:t>
      </w:r>
      <w:r w:rsidRPr="00ED0163">
        <w:rPr>
          <w:rFonts w:ascii="Arial" w:hAnsi="Arial" w:cs="Arial"/>
          <w:b/>
          <w:bCs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2E58E4" w:rsidRPr="00ED0163" w14:paraId="267844D4" w14:textId="77777777" w:rsidTr="00AD6F6C">
        <w:trPr>
          <w:trHeight w:val="765"/>
        </w:trPr>
        <w:tc>
          <w:tcPr>
            <w:tcW w:w="6487" w:type="dxa"/>
            <w:noWrap/>
            <w:vAlign w:val="center"/>
          </w:tcPr>
          <w:p w14:paraId="0DF8B014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887A2AB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E58E4" w:rsidRPr="00ED0163" w14:paraId="39A9C686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F530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45891C" w14:textId="1AD8325A" w:rsidR="002E58E4" w:rsidRPr="00ED0163" w:rsidRDefault="007224AE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4 437</w:t>
            </w:r>
            <w:r w:rsidR="002E58E4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2D33F68A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31C3D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2E58E4" w:rsidRPr="00ED0163" w14:paraId="302E11E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D85CC4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0FA5F7D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2E6F139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70CBE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C4BAE6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AA0367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65058A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366111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4CFEAA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E51902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A136329" w14:textId="08194CEC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7224AE">
              <w:rPr>
                <w:rFonts w:ascii="Arial" w:hAnsi="Arial" w:cs="Arial"/>
                <w:color w:val="000000"/>
                <w:sz w:val="16"/>
                <w:szCs w:val="16"/>
              </w:rPr>
              <w:t>4 437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08134A0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69921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81711D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BB95F7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0AE25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79A76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4B7D4B3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190E70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EFB960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55B35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B67B39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46081A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83232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716673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1834F3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33BAA0C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E8B37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3A82D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A0E6CD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19B642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016141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545E3C6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7302F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2E58E4" w:rsidRPr="00ED0163" w14:paraId="6E73DF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53FEA3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008035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070ED2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5861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F944B0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59A6A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EB4810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DC79987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1D84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35B7A5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771001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B77203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8670B1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421B05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8366C8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41CE98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7B564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D2A8411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0AEE87E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BDFA0D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31954EB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DDBA5EC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E790D9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650B8FA1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206A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816157B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 </w:t>
      </w: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2E58E4" w:rsidRPr="00ED0163" w14:paraId="29EB4DEC" w14:textId="77777777" w:rsidTr="00AD6F6C">
        <w:tc>
          <w:tcPr>
            <w:tcW w:w="2905" w:type="dxa"/>
            <w:vAlign w:val="center"/>
          </w:tcPr>
          <w:p w14:paraId="5242B6D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46E62C6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9D036F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3DAB226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7F129A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9D7E1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1436B22E" w14:textId="77777777" w:rsidTr="00AD6F6C">
        <w:tc>
          <w:tcPr>
            <w:tcW w:w="2905" w:type="dxa"/>
            <w:vAlign w:val="center"/>
          </w:tcPr>
          <w:p w14:paraId="43190F61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 zákonn</w:t>
            </w:r>
            <w:r>
              <w:rPr>
                <w:rFonts w:ascii="Arial" w:hAnsi="Arial" w:cs="Arial"/>
                <w:sz w:val="16"/>
                <w:szCs w:val="16"/>
              </w:rPr>
              <w:t>á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rezerv</w:t>
            </w:r>
            <w:r>
              <w:rPr>
                <w:rFonts w:ascii="Arial" w:hAnsi="Arial" w:cs="Arial"/>
                <w:sz w:val="16"/>
                <w:szCs w:val="16"/>
              </w:rPr>
              <w:t>a na mzdy</w:t>
            </w:r>
          </w:p>
        </w:tc>
        <w:tc>
          <w:tcPr>
            <w:tcW w:w="2693" w:type="dxa"/>
          </w:tcPr>
          <w:p w14:paraId="336FE25E" w14:textId="3083818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 xml:space="preserve">5 </w:t>
            </w:r>
            <w:r w:rsidR="007224AE">
              <w:rPr>
                <w:rFonts w:ascii="Arial" w:hAnsi="Arial" w:cs="Arial"/>
                <w:sz w:val="16"/>
                <w:szCs w:val="16"/>
              </w:rPr>
              <w:t>260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1985" w:type="dxa"/>
          </w:tcPr>
          <w:p w14:paraId="664BF9BA" w14:textId="475E956A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1 622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1843" w:type="dxa"/>
          </w:tcPr>
          <w:p w14:paraId="0BB83CA6" w14:textId="2A4CE32D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 xml:space="preserve">5 </w:t>
            </w:r>
            <w:r w:rsidR="007224AE">
              <w:rPr>
                <w:rFonts w:ascii="Arial" w:hAnsi="Arial" w:cs="Arial"/>
                <w:sz w:val="16"/>
                <w:szCs w:val="16"/>
              </w:rPr>
              <w:t>260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2126" w:type="dxa"/>
          </w:tcPr>
          <w:p w14:paraId="35FB6B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4E198B" w14:textId="41150245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  <w:r w:rsidR="007224AE">
              <w:rPr>
                <w:rFonts w:ascii="Arial" w:hAnsi="Arial" w:cs="Arial"/>
                <w:sz w:val="16"/>
                <w:szCs w:val="16"/>
              </w:rPr>
              <w:t>1 622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34B00E12" w14:textId="77777777" w:rsidTr="00AD6F6C">
        <w:tc>
          <w:tcPr>
            <w:tcW w:w="2905" w:type="dxa"/>
            <w:vAlign w:val="center"/>
          </w:tcPr>
          <w:p w14:paraId="115E4988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937B06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8787DD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80BA6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7C1A0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00184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9CEA4B" w14:textId="77777777" w:rsidTr="00AD6F6C">
        <w:tc>
          <w:tcPr>
            <w:tcW w:w="2905" w:type="dxa"/>
            <w:vAlign w:val="center"/>
          </w:tcPr>
          <w:p w14:paraId="61189DC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086ADCCD" w14:textId="433A3F4D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5 2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1985" w:type="dxa"/>
          </w:tcPr>
          <w:p w14:paraId="06A56CB5" w14:textId="765C904F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1 622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1843" w:type="dxa"/>
          </w:tcPr>
          <w:p w14:paraId="13481321" w14:textId="4E37C294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5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260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2126" w:type="dxa"/>
          </w:tcPr>
          <w:p w14:paraId="4F12956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F99384" w14:textId="7EB9EBC1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</w:t>
            </w:r>
            <w:r w:rsidR="007224AE">
              <w:rPr>
                <w:rFonts w:ascii="Arial" w:hAnsi="Arial" w:cs="Arial"/>
                <w:b/>
                <w:bCs/>
                <w:sz w:val="16"/>
                <w:szCs w:val="16"/>
              </w:rPr>
              <w:t>1 622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41D53A0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C20F9D6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</w:p>
    <w:p w14:paraId="081D5CE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 w:rsidR="00D03B81">
        <w:rPr>
          <w:rFonts w:ascii="Arial" w:hAnsi="Arial" w:cs="Arial"/>
          <w:b/>
          <w:bCs/>
        </w:rPr>
        <w:t>c</w:t>
      </w:r>
      <w:r w:rsidRPr="00ED0163">
        <w:rPr>
          <w:rFonts w:ascii="Arial" w:hAnsi="Arial" w:cs="Arial"/>
          <w:b/>
          <w:bCs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2E58E4" w:rsidRPr="00ED0163" w14:paraId="67682C93" w14:textId="77777777" w:rsidTr="00AD6F6C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9822C2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E41E3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5EA6FB65" w14:textId="77777777" w:rsidTr="00AD6F6C">
        <w:tc>
          <w:tcPr>
            <w:tcW w:w="4890" w:type="dxa"/>
            <w:vMerge/>
          </w:tcPr>
          <w:p w14:paraId="2282E244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2EFC8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F9ABF3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430CB757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47073E0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E3D22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E014DA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E58E4" w:rsidRPr="00ED0163" w14:paraId="5F61DFC5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59E25CF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5C148FAC" w14:textId="6BA05272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7 </w:t>
            </w:r>
            <w:r w:rsidR="005B707F">
              <w:rPr>
                <w:rFonts w:ascii="Arial" w:hAnsi="Arial" w:cs="Arial"/>
                <w:sz w:val="16"/>
                <w:szCs w:val="16"/>
                <w:lang w:eastAsia="sk-SK"/>
              </w:rPr>
              <w:t>241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vAlign w:val="center"/>
          </w:tcPr>
          <w:p w14:paraId="1BD89892" w14:textId="3FAB456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7 </w:t>
            </w:r>
            <w:r w:rsidR="005B707F">
              <w:rPr>
                <w:rFonts w:ascii="Arial" w:hAnsi="Arial" w:cs="Arial"/>
                <w:sz w:val="16"/>
                <w:szCs w:val="16"/>
                <w:lang w:eastAsia="sk-SK"/>
              </w:rPr>
              <w:t>488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2E58E4" w:rsidRPr="00ED0163" w14:paraId="326D984C" w14:textId="77777777" w:rsidTr="00AD6F6C">
        <w:trPr>
          <w:trHeight w:val="447"/>
        </w:trPr>
        <w:tc>
          <w:tcPr>
            <w:tcW w:w="4890" w:type="dxa"/>
            <w:vAlign w:val="center"/>
          </w:tcPr>
          <w:p w14:paraId="48D274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CC7E26A" w14:textId="7AC8A462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7 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241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  <w:tc>
          <w:tcPr>
            <w:tcW w:w="3544" w:type="dxa"/>
            <w:vAlign w:val="center"/>
          </w:tcPr>
          <w:p w14:paraId="2B45DE4A" w14:textId="2FE755B6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7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488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178662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72F428D4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1BCF497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tab</w:t>
      </w:r>
      <w:r w:rsidRPr="00ED0163">
        <w:rPr>
          <w:rFonts w:ascii="Arial" w:hAnsi="Arial" w:cs="Arial"/>
          <w:b/>
          <w:bCs/>
        </w:rPr>
        <w:t xml:space="preserve">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>
        <w:rPr>
          <w:rFonts w:ascii="Arial" w:hAnsi="Arial" w:cs="Arial"/>
          <w:b/>
          <w:bCs/>
        </w:rPr>
        <w:t>d</w:t>
      </w:r>
      <w:r w:rsidRPr="00ED0163">
        <w:rPr>
          <w:rFonts w:ascii="Arial" w:hAnsi="Arial" w:cs="Arial"/>
          <w:b/>
          <w:bCs/>
        </w:rPr>
        <w:t>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2E58E4" w:rsidRPr="00ED0163" w14:paraId="7786212B" w14:textId="77777777" w:rsidTr="00AD6F6C">
        <w:tc>
          <w:tcPr>
            <w:tcW w:w="4323" w:type="dxa"/>
            <w:vAlign w:val="center"/>
          </w:tcPr>
          <w:p w14:paraId="7A42758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2A4B72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4143D72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E58E4" w:rsidRPr="00ED0163" w14:paraId="6C3DA96F" w14:textId="77777777" w:rsidTr="00AD6F6C">
        <w:trPr>
          <w:trHeight w:val="610"/>
        </w:trPr>
        <w:tc>
          <w:tcPr>
            <w:tcW w:w="4323" w:type="dxa"/>
            <w:vAlign w:val="center"/>
          </w:tcPr>
          <w:p w14:paraId="6FB357E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E3FCDF9" w14:textId="528A5B09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141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00CDA4F3" w14:textId="0788064C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404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2E58E4" w:rsidRPr="00ED0163" w14:paraId="66BBCF5B" w14:textId="77777777" w:rsidTr="00AD6F6C">
        <w:trPr>
          <w:trHeight w:val="375"/>
        </w:trPr>
        <w:tc>
          <w:tcPr>
            <w:tcW w:w="4323" w:type="dxa"/>
            <w:vAlign w:val="center"/>
          </w:tcPr>
          <w:p w14:paraId="1499F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F7BC28" w14:textId="623A6DC0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5B707F">
              <w:rPr>
                <w:rFonts w:ascii="Arial" w:hAnsi="Arial" w:cs="Arial"/>
                <w:sz w:val="16"/>
                <w:szCs w:val="16"/>
              </w:rPr>
              <w:t>9</w:t>
            </w:r>
            <w:r w:rsidR="008549C5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7FA41D1" w14:textId="564730BB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133179">
              <w:rPr>
                <w:rFonts w:ascii="Arial" w:hAnsi="Arial" w:cs="Arial"/>
                <w:sz w:val="16"/>
                <w:szCs w:val="16"/>
              </w:rPr>
              <w:t>7</w:t>
            </w:r>
            <w:r w:rsidR="005B707F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2F341B30" w14:textId="77777777" w:rsidTr="00AD6F6C">
        <w:trPr>
          <w:trHeight w:val="279"/>
        </w:trPr>
        <w:tc>
          <w:tcPr>
            <w:tcW w:w="4323" w:type="dxa"/>
            <w:vAlign w:val="center"/>
          </w:tcPr>
          <w:p w14:paraId="4E0ECD7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8EE4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78D94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9F45C5" w14:textId="77777777" w:rsidTr="00AD6F6C">
        <w:trPr>
          <w:trHeight w:val="411"/>
        </w:trPr>
        <w:tc>
          <w:tcPr>
            <w:tcW w:w="4323" w:type="dxa"/>
            <w:vAlign w:val="center"/>
          </w:tcPr>
          <w:p w14:paraId="7D03C239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43EF0FB" w14:textId="2765734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sz w:val="16"/>
                <w:szCs w:val="16"/>
              </w:rPr>
              <w:t>300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DAF92CB" w14:textId="4355E3DE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sz w:val="16"/>
                <w:szCs w:val="16"/>
              </w:rPr>
              <w:t>740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7E12C8F" w14:textId="77777777" w:rsidTr="00AD6F6C">
        <w:trPr>
          <w:trHeight w:val="557"/>
        </w:trPr>
        <w:tc>
          <w:tcPr>
            <w:tcW w:w="4323" w:type="dxa"/>
            <w:vAlign w:val="center"/>
          </w:tcPr>
          <w:p w14:paraId="7044701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C8D97F9" w14:textId="5A8B008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338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2F0BEF1E" w14:textId="7860F94A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5B707F">
              <w:rPr>
                <w:rFonts w:ascii="Arial" w:hAnsi="Arial" w:cs="Arial"/>
                <w:b/>
                <w:bCs/>
                <w:sz w:val="16"/>
                <w:szCs w:val="16"/>
              </w:rPr>
              <w:t>141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147761EA" w14:textId="77777777" w:rsidR="002E58E4" w:rsidRDefault="002E58E4" w:rsidP="002E58E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sectPr w:rsidR="002E58E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26F45" w14:textId="77777777" w:rsidR="008C56A2" w:rsidRDefault="008C56A2">
      <w:pPr>
        <w:spacing w:before="0" w:after="0" w:line="240" w:lineRule="auto"/>
      </w:pPr>
      <w:r>
        <w:separator/>
      </w:r>
    </w:p>
  </w:endnote>
  <w:endnote w:type="continuationSeparator" w:id="0">
    <w:p w14:paraId="42391FB6" w14:textId="77777777" w:rsidR="008C56A2" w:rsidRDefault="008C56A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C5B60" w14:textId="77777777" w:rsidR="00587A0B" w:rsidRDefault="002E58E4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3B81">
      <w:rPr>
        <w:rStyle w:val="slostrany"/>
        <w:noProof/>
      </w:rPr>
      <w:t>2</w:t>
    </w:r>
    <w:r>
      <w:rPr>
        <w:rStyle w:val="slostrany"/>
      </w:rPr>
      <w:fldChar w:fldCharType="end"/>
    </w:r>
  </w:p>
  <w:p w14:paraId="4F5A2760" w14:textId="77777777" w:rsidR="00587A0B" w:rsidRDefault="0000000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9C60E" w14:textId="77777777" w:rsidR="008C56A2" w:rsidRDefault="008C56A2">
      <w:pPr>
        <w:spacing w:before="0" w:after="0" w:line="240" w:lineRule="auto"/>
      </w:pPr>
      <w:r>
        <w:separator/>
      </w:r>
    </w:p>
  </w:footnote>
  <w:footnote w:type="continuationSeparator" w:id="0">
    <w:p w14:paraId="6BF2C881" w14:textId="77777777" w:rsidR="008C56A2" w:rsidRDefault="008C56A2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351565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643"/>
    <w:rsid w:val="000313CE"/>
    <w:rsid w:val="00132189"/>
    <w:rsid w:val="00133179"/>
    <w:rsid w:val="00261312"/>
    <w:rsid w:val="002E58E4"/>
    <w:rsid w:val="00352951"/>
    <w:rsid w:val="003E1495"/>
    <w:rsid w:val="00454411"/>
    <w:rsid w:val="00463643"/>
    <w:rsid w:val="005832A7"/>
    <w:rsid w:val="005B707F"/>
    <w:rsid w:val="006A6FD9"/>
    <w:rsid w:val="007224AE"/>
    <w:rsid w:val="008549C5"/>
    <w:rsid w:val="008B5A21"/>
    <w:rsid w:val="008C56A2"/>
    <w:rsid w:val="00942BCC"/>
    <w:rsid w:val="009A1DE5"/>
    <w:rsid w:val="00AF26B1"/>
    <w:rsid w:val="00B00EE2"/>
    <w:rsid w:val="00CC4BF5"/>
    <w:rsid w:val="00D03B81"/>
    <w:rsid w:val="00D26EC5"/>
    <w:rsid w:val="00E46301"/>
    <w:rsid w:val="00E50E00"/>
    <w:rsid w:val="00E822C7"/>
    <w:rsid w:val="00EC2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EE88A"/>
  <w15:chartTrackingRefBased/>
  <w15:docId w15:val="{DA404CEE-2435-45B6-B44E-B05DE4C30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454411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544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411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54411"/>
    <w:rPr>
      <w:rFonts w:cs="Times New Roman"/>
    </w:rPr>
  </w:style>
  <w:style w:type="paragraph" w:customStyle="1" w:styleId="Textopatrenia">
    <w:name w:val="Text opatrenia"/>
    <w:uiPriority w:val="99"/>
    <w:rsid w:val="0045441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table" w:styleId="Mriekatabuky">
    <w:name w:val="Table Grid"/>
    <w:basedOn w:val="Normlnatabuka"/>
    <w:uiPriority w:val="99"/>
    <w:rsid w:val="002E58E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2E58E4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F26B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6B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5</Pages>
  <Words>1214</Words>
  <Characters>6926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11</cp:revision>
  <cp:lastPrinted>2021-03-15T11:48:00Z</cp:lastPrinted>
  <dcterms:created xsi:type="dcterms:W3CDTF">2021-03-15T11:36:00Z</dcterms:created>
  <dcterms:modified xsi:type="dcterms:W3CDTF">2023-03-13T09:46:00Z</dcterms:modified>
</cp:coreProperties>
</file>