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2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45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G-PRO, 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47412526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M. R. Štefánika 3345/10, 038 61 Vrútky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45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  <w:shd w:fill="auto" w:val="clear"/>
            <w:tcMar>
              <w:left w:w="63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45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 xml:space="preserve">Obstarávacia cena. 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63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Podľa zákona o účtovníctve.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Spoločnosti bola poskytnutá dotácia z Ministerstva hospodárstva SR prostredníctvom Slovak Business Agency v rámci Schémy podpory podnikateľského vzdelávania. Dotácia bola ocenená menovitou hodnotou</w:t>
      </w:r>
      <w:r>
        <w:rPr>
          <w:rFonts w:cs="Arial" w:ascii="Arial" w:hAnsi="Arial"/>
          <w:sz w:val="22"/>
          <w:szCs w:val="22"/>
        </w:rPr>
        <w:t>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735" cy="183515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6120" cy="1828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95pt;height:14.3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ČO: 47412526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2023851621</w:t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Application>LibreOffice/5.3.0.3$Windows_x86 LibreOffice_project/7074905676c47b82bbcfbea1aeefc84afe1c50e1</Application>
  <Pages>3</Pages>
  <Words>1077</Words>
  <Characters>6650</Characters>
  <CharactersWithSpaces>7718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2018-06-23T22:17:26Z</cp:lastPrinted>
  <dcterms:modified xsi:type="dcterms:W3CDTF">2023-03-15T11:54:46Z</dcterms:modified>
  <cp:revision>40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