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CFB8AF" w14:textId="77777777" w:rsidR="003D6DA5" w:rsidRDefault="003D6DA5" w:rsidP="003D6DA5">
      <w:pPr>
        <w:rPr>
          <w:sz w:val="18"/>
          <w:szCs w:val="18"/>
        </w:rPr>
      </w:pPr>
      <w:proofErr w:type="spellStart"/>
      <w:r>
        <w:rPr>
          <w:b/>
          <w:bCs/>
          <w:i/>
          <w:sz w:val="18"/>
          <w:szCs w:val="18"/>
        </w:rPr>
        <w:t>Gashpar</w:t>
      </w:r>
      <w:proofErr w:type="spellEnd"/>
      <w:r>
        <w:rPr>
          <w:b/>
          <w:bCs/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b/>
          <w:bCs/>
          <w:sz w:val="18"/>
          <w:szCs w:val="18"/>
        </w:rPr>
        <w:t>Učtovná</w:t>
      </w:r>
      <w:proofErr w:type="spellEnd"/>
      <w:r>
        <w:rPr>
          <w:b/>
          <w:bCs/>
          <w:sz w:val="18"/>
          <w:szCs w:val="18"/>
        </w:rPr>
        <w:t xml:space="preserve"> závierka MÚJ k 31.decembru 2022</w:t>
      </w:r>
    </w:p>
    <w:p w14:paraId="18ECB11F" w14:textId="77777777" w:rsidR="003D6DA5" w:rsidRDefault="003D6DA5" w:rsidP="003D6DA5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>IČO 51 455 439      DIČ 212 070 8095</w:t>
      </w:r>
      <w:bookmarkEnd w:id="0"/>
    </w:p>
    <w:p w14:paraId="4B53B7CC" w14:textId="77777777" w:rsidR="003D6DA5" w:rsidRDefault="003D6DA5" w:rsidP="003D6DA5">
      <w:pPr>
        <w:rPr>
          <w:sz w:val="20"/>
          <w:szCs w:val="20"/>
        </w:rPr>
      </w:pPr>
    </w:p>
    <w:p w14:paraId="65BEED2A" w14:textId="77777777" w:rsidR="003D6DA5" w:rsidRDefault="003D6DA5" w:rsidP="003D6DA5">
      <w:pPr>
        <w:rPr>
          <w:sz w:val="20"/>
          <w:szCs w:val="20"/>
        </w:rPr>
      </w:pPr>
    </w:p>
    <w:p w14:paraId="689D5F37" w14:textId="77777777" w:rsidR="003D6DA5" w:rsidRDefault="003D6DA5" w:rsidP="003D6DA5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785A9D97" w14:textId="77777777" w:rsidR="003D6DA5" w:rsidRDefault="003D6DA5" w:rsidP="003D6DA5">
      <w:pPr>
        <w:rPr>
          <w:sz w:val="20"/>
          <w:szCs w:val="20"/>
        </w:rPr>
      </w:pPr>
    </w:p>
    <w:p w14:paraId="475C972D" w14:textId="77777777" w:rsidR="003D6DA5" w:rsidRDefault="003D6DA5" w:rsidP="003D6DA5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ÚČTOVNEJ JEDNOTKE </w:t>
      </w:r>
    </w:p>
    <w:p w14:paraId="462073C9" w14:textId="77777777" w:rsidR="003D6DA5" w:rsidRDefault="003D6DA5" w:rsidP="003D6DA5"/>
    <w:p w14:paraId="6606C913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1. Obchodné meno a sídlo spoločnosti: </w:t>
      </w:r>
    </w:p>
    <w:p w14:paraId="2D5CBCB0" w14:textId="77777777" w:rsidR="003D6DA5" w:rsidRDefault="003D6DA5" w:rsidP="003D6DA5">
      <w:pPr>
        <w:rPr>
          <w:sz w:val="22"/>
          <w:szCs w:val="22"/>
        </w:rPr>
      </w:pPr>
    </w:p>
    <w:p w14:paraId="59BF7D2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>
        <w:rPr>
          <w:b/>
          <w:sz w:val="22"/>
          <w:szCs w:val="22"/>
        </w:rPr>
        <w:t>Gashpar</w:t>
      </w:r>
      <w:proofErr w:type="spellEnd"/>
      <w:r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51 455 439</w:t>
      </w:r>
    </w:p>
    <w:p w14:paraId="223163D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9 </w:t>
      </w:r>
    </w:p>
    <w:p w14:paraId="5BCFEFB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32B492B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proofErr w:type="spellStart"/>
      <w:r>
        <w:rPr>
          <w:b/>
          <w:sz w:val="22"/>
          <w:szCs w:val="22"/>
        </w:rPr>
        <w:t>Gashpar</w:t>
      </w:r>
      <w:proofErr w:type="spellEnd"/>
      <w:r>
        <w:rPr>
          <w:b/>
          <w:sz w:val="22"/>
          <w:szCs w:val="22"/>
        </w:rPr>
        <w:t xml:space="preserve"> ,</w:t>
      </w:r>
      <w:r>
        <w:rPr>
          <w:sz w:val="22"/>
          <w:szCs w:val="22"/>
        </w:rPr>
        <w:t xml:space="preserve"> /ďalej len Spoločnosť/ bola založená Spoločenskou </w:t>
      </w:r>
    </w:p>
    <w:p w14:paraId="3EA2D7BB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zmluvou  20.02.2018.</w:t>
      </w:r>
    </w:p>
    <w:p w14:paraId="083AE400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Zapísaná je v Obchodnom registri Okresného súdu Banská Bystrica, 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vložka č. 33761/S.,  </w:t>
      </w:r>
    </w:p>
    <w:p w14:paraId="564976EA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od 3.3.2018</w:t>
      </w:r>
    </w:p>
    <w:p w14:paraId="5B63E192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21D193D4" w14:textId="77777777" w:rsidR="003D6DA5" w:rsidRDefault="003D6DA5" w:rsidP="003D6DA5">
      <w:pPr>
        <w:rPr>
          <w:sz w:val="22"/>
          <w:szCs w:val="22"/>
        </w:rPr>
      </w:pPr>
    </w:p>
    <w:p w14:paraId="0020F42D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2, Hlavnou činnosťou Spoločnosti je: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74.10.0</w:t>
      </w:r>
    </w:p>
    <w:p w14:paraId="0B4412C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-  dizajnérske a reklamné služby</w:t>
      </w:r>
    </w:p>
    <w:p w14:paraId="4D9036A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-  marketingové služby, výroba spoločenských hier pre deti a dospelých</w:t>
      </w:r>
    </w:p>
    <w:p w14:paraId="308C8F6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služby, produkcia filmov, videozáznamov</w:t>
      </w:r>
    </w:p>
    <w:p w14:paraId="1B663391" w14:textId="77777777" w:rsidR="003D6DA5" w:rsidRDefault="003D6DA5" w:rsidP="003D6DA5">
      <w:pPr>
        <w:rPr>
          <w:sz w:val="22"/>
          <w:szCs w:val="22"/>
        </w:rPr>
      </w:pPr>
    </w:p>
    <w:p w14:paraId="3AD510A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 v prenajatých priestoroch   administratívnej budovy na ul. Sládkoviča č.1</w:t>
      </w:r>
    </w:p>
    <w:p w14:paraId="1AEC9B6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Zmluva o prenájme s prenajímateľom Bytová správa s.r.o. Banská Štiavnica. </w:t>
      </w:r>
    </w:p>
    <w:p w14:paraId="0211A15F" w14:textId="77777777" w:rsidR="003D6DA5" w:rsidRDefault="003D6DA5" w:rsidP="003D6DA5">
      <w:pPr>
        <w:rPr>
          <w:sz w:val="22"/>
          <w:szCs w:val="22"/>
        </w:rPr>
      </w:pPr>
    </w:p>
    <w:p w14:paraId="796877C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3, Priemerný počet zamestnancov              </w:t>
      </w:r>
    </w:p>
    <w:p w14:paraId="37C7E4F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2022 spoločnosť nemala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zamestnancov. Služby za spoločnosť zabezpečovala spoločníčka</w:t>
      </w:r>
    </w:p>
    <w:p w14:paraId="0AA78FDB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a konateľ, obidvaja bez statusu zamestnanca.</w:t>
      </w:r>
    </w:p>
    <w:p w14:paraId="594679E8" w14:textId="77777777" w:rsidR="003D6DA5" w:rsidRDefault="003D6DA5" w:rsidP="003D6DA5">
      <w:pPr>
        <w:rPr>
          <w:sz w:val="22"/>
          <w:szCs w:val="22"/>
        </w:rPr>
      </w:pPr>
    </w:p>
    <w:p w14:paraId="7FBF9FB4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4, Údaje o neobmedzenom ručení </w:t>
      </w:r>
    </w:p>
    <w:p w14:paraId="755EC834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</w:t>
      </w:r>
    </w:p>
    <w:p w14:paraId="503370F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Obchodného zákonníka. </w:t>
      </w:r>
    </w:p>
    <w:p w14:paraId="6082B516" w14:textId="77777777" w:rsidR="003D6DA5" w:rsidRDefault="003D6DA5" w:rsidP="003D6DA5">
      <w:pPr>
        <w:rPr>
          <w:sz w:val="22"/>
          <w:szCs w:val="22"/>
        </w:rPr>
      </w:pPr>
    </w:p>
    <w:p w14:paraId="1169EDA7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5, Právny dôvod na zostavenie účtovnej závierky </w:t>
      </w:r>
    </w:p>
    <w:p w14:paraId="27CEDF49" w14:textId="77777777" w:rsidR="003D6DA5" w:rsidRDefault="003D6DA5" w:rsidP="003D6DA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2022 je zostavená ako riadna účtovná závierka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    </w:t>
      </w:r>
    </w:p>
    <w:p w14:paraId="4658AF2A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účtovnej jednotky</w:t>
      </w:r>
      <w:r>
        <w:rPr>
          <w:sz w:val="22"/>
          <w:szCs w:val="22"/>
        </w:rPr>
        <w:t xml:space="preserve">  podľa § 2 odsek 5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</w:t>
      </w:r>
    </w:p>
    <w:p w14:paraId="5344A836" w14:textId="77777777" w:rsidR="003D6DA5" w:rsidRDefault="003D6DA5" w:rsidP="003D6DA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od  1.1.2022  do 31.12.2022. </w:t>
      </w:r>
    </w:p>
    <w:p w14:paraId="0BF6042D" w14:textId="5E6F4C81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82609">
        <w:rPr>
          <w:sz w:val="22"/>
          <w:szCs w:val="22"/>
        </w:rPr>
        <w:t>Účtovná</w:t>
      </w:r>
      <w:r>
        <w:rPr>
          <w:sz w:val="22"/>
          <w:szCs w:val="22"/>
        </w:rPr>
        <w:t xml:space="preserve"> závierka je zostavená za predpokladu nepretržitého trvania Spoločnosti.</w:t>
      </w:r>
    </w:p>
    <w:p w14:paraId="780ADCAE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>3</w:t>
      </w:r>
    </w:p>
    <w:p w14:paraId="53C0F11A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Dátum schválenia účtovnej závierky za predchádzajúce účtovné obdobie .. 30. 03. 2022. </w:t>
      </w:r>
    </w:p>
    <w:p w14:paraId="2BEE4FE2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707B57FB" w14:textId="77777777" w:rsidR="003D6DA5" w:rsidRDefault="003D6DA5" w:rsidP="003D6DA5">
      <w:pPr>
        <w:rPr>
          <w:sz w:val="22"/>
          <w:szCs w:val="22"/>
        </w:rPr>
      </w:pPr>
    </w:p>
    <w:p w14:paraId="46EB31F1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>7, Zverejnenie účtovnej závierky za predchádzajúce účtovné obdobie  v Registri UZ  31.03.2022.</w:t>
      </w:r>
    </w:p>
    <w:p w14:paraId="47E7CAD5" w14:textId="77777777" w:rsidR="003D6DA5" w:rsidRDefault="003D6DA5" w:rsidP="003D6DA5">
      <w:pPr>
        <w:rPr>
          <w:sz w:val="22"/>
          <w:szCs w:val="22"/>
        </w:rPr>
      </w:pPr>
    </w:p>
    <w:p w14:paraId="225D36E1" w14:textId="77777777" w:rsidR="003D6DA5" w:rsidRDefault="003D6DA5" w:rsidP="003D6DA5">
      <w:pPr>
        <w:rPr>
          <w:sz w:val="22"/>
          <w:szCs w:val="22"/>
        </w:rPr>
      </w:pPr>
    </w:p>
    <w:p w14:paraId="6D0F25FC" w14:textId="77777777" w:rsidR="003D6DA5" w:rsidRDefault="003D6DA5" w:rsidP="003D6DA5">
      <w:pPr>
        <w:rPr>
          <w:sz w:val="22"/>
          <w:szCs w:val="22"/>
        </w:rPr>
      </w:pPr>
    </w:p>
    <w:p w14:paraId="793122FD" w14:textId="77777777" w:rsidR="003D6DA5" w:rsidRDefault="003D6DA5" w:rsidP="003D6DA5">
      <w:pPr>
        <w:rPr>
          <w:sz w:val="22"/>
          <w:szCs w:val="22"/>
        </w:rPr>
      </w:pPr>
    </w:p>
    <w:p w14:paraId="6D183A38" w14:textId="77777777" w:rsidR="003D6DA5" w:rsidRDefault="003D6DA5" w:rsidP="003D6DA5">
      <w:pPr>
        <w:rPr>
          <w:sz w:val="22"/>
          <w:szCs w:val="22"/>
        </w:rPr>
      </w:pPr>
    </w:p>
    <w:p w14:paraId="557E6F5A" w14:textId="77777777" w:rsidR="003D6DA5" w:rsidRDefault="003D6DA5" w:rsidP="003D6DA5">
      <w:pPr>
        <w:rPr>
          <w:sz w:val="22"/>
          <w:szCs w:val="22"/>
        </w:rPr>
      </w:pPr>
    </w:p>
    <w:p w14:paraId="6E82B705" w14:textId="77777777" w:rsidR="003D6DA5" w:rsidRDefault="003D6DA5" w:rsidP="003D6DA5">
      <w:pPr>
        <w:rPr>
          <w:sz w:val="22"/>
          <w:szCs w:val="22"/>
        </w:rPr>
      </w:pPr>
    </w:p>
    <w:p w14:paraId="27B4272A" w14:textId="77777777" w:rsidR="003D6DA5" w:rsidRDefault="003D6DA5" w:rsidP="003D6DA5">
      <w:pPr>
        <w:rPr>
          <w:sz w:val="22"/>
          <w:szCs w:val="22"/>
        </w:rPr>
      </w:pPr>
    </w:p>
    <w:p w14:paraId="454F42E9" w14:textId="77777777" w:rsidR="003D6DA5" w:rsidRDefault="003D6DA5" w:rsidP="003D6DA5">
      <w:pPr>
        <w:rPr>
          <w:sz w:val="22"/>
          <w:szCs w:val="22"/>
        </w:rPr>
      </w:pPr>
    </w:p>
    <w:p w14:paraId="0CC6B785" w14:textId="77777777" w:rsidR="003D6DA5" w:rsidRDefault="003D6DA5" w:rsidP="003D6DA5">
      <w:pPr>
        <w:rPr>
          <w:sz w:val="22"/>
          <w:szCs w:val="22"/>
        </w:rPr>
      </w:pPr>
    </w:p>
    <w:p w14:paraId="3E7B18BF" w14:textId="77777777" w:rsidR="003D6DA5" w:rsidRDefault="003D6DA5" w:rsidP="003D6DA5">
      <w:pPr>
        <w:rPr>
          <w:sz w:val="22"/>
          <w:szCs w:val="22"/>
        </w:rPr>
      </w:pPr>
    </w:p>
    <w:p w14:paraId="13713068" w14:textId="77777777" w:rsidR="003D6DA5" w:rsidRDefault="003D6DA5" w:rsidP="003D6DA5">
      <w:pPr>
        <w:rPr>
          <w:sz w:val="18"/>
          <w:szCs w:val="18"/>
        </w:rPr>
      </w:pPr>
      <w:bookmarkStart w:id="1" w:name="_Hlk65825967"/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2022</w:t>
      </w:r>
    </w:p>
    <w:p w14:paraId="785AB129" w14:textId="77777777" w:rsidR="003D6DA5" w:rsidRDefault="003D6DA5" w:rsidP="003D6DA5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bookmarkEnd w:id="1"/>
    <w:p w14:paraId="4A4B789E" w14:textId="77777777" w:rsidR="003D6DA5" w:rsidRDefault="003D6DA5" w:rsidP="003D6DA5">
      <w:pPr>
        <w:rPr>
          <w:sz w:val="22"/>
          <w:szCs w:val="22"/>
        </w:rPr>
      </w:pPr>
    </w:p>
    <w:p w14:paraId="4C5F0FA7" w14:textId="77777777" w:rsidR="003D6DA5" w:rsidRDefault="003D6DA5" w:rsidP="003D6DA5">
      <w:pPr>
        <w:rPr>
          <w:b/>
        </w:rPr>
      </w:pPr>
    </w:p>
    <w:p w14:paraId="75E853BB" w14:textId="77777777" w:rsidR="003D6DA5" w:rsidRDefault="003D6DA5" w:rsidP="003D6DA5">
      <w:pPr>
        <w:rPr>
          <w:b/>
        </w:rPr>
      </w:pPr>
      <w:r>
        <w:rPr>
          <w:b/>
        </w:rPr>
        <w:t>B. INFORMÁCIE O ORGÁNOCH ÚČTOVNEJ JEDNOTKY</w:t>
      </w:r>
    </w:p>
    <w:p w14:paraId="6CE11382" w14:textId="77777777" w:rsidR="003D6DA5" w:rsidRDefault="003D6DA5" w:rsidP="003D6DA5">
      <w:pPr>
        <w:ind w:left="360"/>
        <w:rPr>
          <w:b/>
        </w:rPr>
      </w:pPr>
    </w:p>
    <w:p w14:paraId="11B655B2" w14:textId="77777777" w:rsidR="003D6DA5" w:rsidRDefault="003D6DA5" w:rsidP="003D6DA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Štatutárny orgán :  Ing. Lucia Gašparová – spoločníčka a konateľka spoločnosti</w:t>
      </w:r>
    </w:p>
    <w:p w14:paraId="1B023DB2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Ing. Andrej Gašpar – konateľ spoločnosti</w:t>
      </w:r>
    </w:p>
    <w:p w14:paraId="400599B3" w14:textId="77777777" w:rsidR="003D6DA5" w:rsidRDefault="003D6DA5" w:rsidP="003D6DA5">
      <w:pPr>
        <w:rPr>
          <w:sz w:val="22"/>
          <w:szCs w:val="22"/>
        </w:rPr>
      </w:pPr>
    </w:p>
    <w:p w14:paraId="31E63F2C" w14:textId="77777777" w:rsidR="003D6DA5" w:rsidRDefault="003D6DA5" w:rsidP="003D6DA5">
      <w:pPr>
        <w:rPr>
          <w:sz w:val="22"/>
          <w:szCs w:val="22"/>
        </w:rPr>
      </w:pPr>
    </w:p>
    <w:p w14:paraId="691237F9" w14:textId="77777777" w:rsidR="003D6DA5" w:rsidRDefault="003D6DA5" w:rsidP="003D6DA5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7AFA461D" w14:textId="77777777" w:rsidR="003D6DA5" w:rsidRDefault="003D6DA5" w:rsidP="003D6DA5">
      <w:pPr>
        <w:ind w:left="285"/>
        <w:rPr>
          <w:sz w:val="22"/>
          <w:szCs w:val="22"/>
        </w:rPr>
      </w:pPr>
    </w:p>
    <w:p w14:paraId="6E60ADA2" w14:textId="77777777" w:rsidR="003D6DA5" w:rsidRDefault="003D6DA5" w:rsidP="003D6DA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Jedinou spoločníčkou spoločnosti s ručením obmedzeným  </w:t>
      </w:r>
      <w:proofErr w:type="spellStart"/>
      <w:r>
        <w:rPr>
          <w:sz w:val="22"/>
          <w:szCs w:val="22"/>
        </w:rPr>
        <w:t>Gashpar</w:t>
      </w:r>
      <w:proofErr w:type="spellEnd"/>
      <w:r>
        <w:rPr>
          <w:sz w:val="22"/>
          <w:szCs w:val="22"/>
        </w:rPr>
        <w:t xml:space="preserve"> s.r.o.    je od 3.11.2021 </w:t>
      </w:r>
    </w:p>
    <w:p w14:paraId="0DF21DA9" w14:textId="77777777" w:rsidR="003D6DA5" w:rsidRDefault="003D6DA5" w:rsidP="003D6DA5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Ing. Lucia Gašparová</w:t>
      </w:r>
      <w:r>
        <w:rPr>
          <w:sz w:val="22"/>
          <w:szCs w:val="22"/>
        </w:rPr>
        <w:t xml:space="preserve">    so 100 % majetkovým  vkladom 5 000 Eur   do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imania. </w:t>
      </w:r>
    </w:p>
    <w:p w14:paraId="1C688EF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Majetkový podiel 50 % získala prevodom od spoločníka  Ing. Andreja Gašpara 2. 11.2021. </w:t>
      </w:r>
    </w:p>
    <w:p w14:paraId="7241B13C" w14:textId="77777777" w:rsidR="003D6DA5" w:rsidRDefault="003D6DA5" w:rsidP="003D6DA5">
      <w:pPr>
        <w:rPr>
          <w:sz w:val="22"/>
          <w:szCs w:val="22"/>
        </w:rPr>
      </w:pPr>
    </w:p>
    <w:p w14:paraId="5D392F46" w14:textId="77777777" w:rsidR="003D6DA5" w:rsidRDefault="003D6DA5" w:rsidP="003D6DA5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5D78098" w14:textId="77777777" w:rsidR="003D6DA5" w:rsidRDefault="003D6DA5" w:rsidP="003D6DA5">
      <w:pPr>
        <w:rPr>
          <w:sz w:val="22"/>
          <w:szCs w:val="22"/>
        </w:rPr>
      </w:pPr>
    </w:p>
    <w:p w14:paraId="676D4432" w14:textId="77777777" w:rsidR="003D6DA5" w:rsidRDefault="003D6DA5" w:rsidP="003D6DA5">
      <w:pPr>
        <w:rPr>
          <w:sz w:val="22"/>
          <w:szCs w:val="22"/>
        </w:rPr>
      </w:pPr>
    </w:p>
    <w:p w14:paraId="65DE3177" w14:textId="77777777" w:rsidR="003D6DA5" w:rsidRDefault="003D6DA5" w:rsidP="003D6DA5">
      <w:pPr>
        <w:rPr>
          <w:b/>
        </w:rPr>
      </w:pPr>
      <w:r>
        <w:rPr>
          <w:b/>
        </w:rPr>
        <w:t xml:space="preserve">D. INFORMÁCIE O KONSOLIDOVANOM CELKU </w:t>
      </w:r>
    </w:p>
    <w:p w14:paraId="181C9360" w14:textId="77777777" w:rsidR="003D6DA5" w:rsidRDefault="003D6DA5" w:rsidP="003D6DA5">
      <w:pPr>
        <w:rPr>
          <w:sz w:val="22"/>
          <w:szCs w:val="22"/>
        </w:rPr>
      </w:pPr>
    </w:p>
    <w:p w14:paraId="1B4E87FE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proofErr w:type="spellStart"/>
      <w:r>
        <w:rPr>
          <w:sz w:val="22"/>
          <w:szCs w:val="22"/>
        </w:rPr>
        <w:t>Gashpar</w:t>
      </w:r>
      <w:proofErr w:type="spellEnd"/>
      <w:r>
        <w:rPr>
          <w:sz w:val="22"/>
          <w:szCs w:val="22"/>
        </w:rPr>
        <w:t xml:space="preserve"> s.r.o.   nie je súčasťou žiadneho  konsolidovaného celku. </w:t>
      </w:r>
    </w:p>
    <w:p w14:paraId="2EC3E50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C352703" w14:textId="77777777" w:rsidR="003D6DA5" w:rsidRDefault="003D6DA5" w:rsidP="003D6DA5">
      <w:pPr>
        <w:rPr>
          <w:sz w:val="22"/>
          <w:szCs w:val="22"/>
        </w:rPr>
      </w:pPr>
    </w:p>
    <w:p w14:paraId="0E267B27" w14:textId="77777777" w:rsidR="003D6DA5" w:rsidRDefault="003D6DA5" w:rsidP="003D6DA5">
      <w:pPr>
        <w:rPr>
          <w:b/>
        </w:rPr>
      </w:pPr>
      <w:r>
        <w:rPr>
          <w:b/>
        </w:rPr>
        <w:t>E. INFORMÁCIE O ÚČTOVNÝCH ZÁSADACH A ÚČTOVNÝCH METÓDACH</w:t>
      </w:r>
    </w:p>
    <w:p w14:paraId="754F5192" w14:textId="77777777" w:rsidR="003D6DA5" w:rsidRDefault="003D6DA5" w:rsidP="003D6DA5">
      <w:pPr>
        <w:rPr>
          <w:b/>
        </w:rPr>
      </w:pPr>
    </w:p>
    <w:p w14:paraId="7EF93609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>a,  Východiská pre zostavenie účtovnej závierky</w:t>
      </w:r>
    </w:p>
    <w:p w14:paraId="399AFBF8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09C126F3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51FFE130" w14:textId="77777777" w:rsidR="003D6DA5" w:rsidRDefault="003D6DA5" w:rsidP="003D6DA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606ECF05" w14:textId="77777777" w:rsidR="003D6DA5" w:rsidRDefault="003D6DA5" w:rsidP="003D6DA5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1608D1D4" w14:textId="77777777" w:rsidR="003D6DA5" w:rsidRDefault="003D6DA5" w:rsidP="003D6DA5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proofErr w:type="spellStart"/>
      <w:r>
        <w:rPr>
          <w:b/>
          <w:sz w:val="22"/>
          <w:szCs w:val="22"/>
        </w:rPr>
        <w:t>mikro</w:t>
      </w:r>
      <w:proofErr w:type="spellEnd"/>
      <w:r>
        <w:rPr>
          <w:b/>
          <w:sz w:val="22"/>
          <w:szCs w:val="22"/>
        </w:rPr>
        <w:t xml:space="preserve"> účtovná jednotka.</w:t>
      </w:r>
    </w:p>
    <w:p w14:paraId="6B6671C7" w14:textId="77777777" w:rsidR="003D6DA5" w:rsidRDefault="003D6DA5" w:rsidP="003D6DA5">
      <w:pPr>
        <w:rPr>
          <w:b/>
          <w:sz w:val="22"/>
          <w:szCs w:val="22"/>
        </w:rPr>
      </w:pPr>
    </w:p>
    <w:p w14:paraId="5427CF3C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>b, Dlhodobý hmotný majetok</w:t>
      </w:r>
    </w:p>
    <w:p w14:paraId="1646190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</w:t>
      </w:r>
      <w:proofErr w:type="spellStart"/>
      <w:r>
        <w:rPr>
          <w:sz w:val="22"/>
          <w:szCs w:val="22"/>
        </w:rPr>
        <w:t>cen</w:t>
      </w:r>
      <w:proofErr w:type="spellEnd"/>
      <w:r>
        <w:rPr>
          <w:sz w:val="22"/>
          <w:szCs w:val="22"/>
        </w:rPr>
        <w:t xml:space="preserve">, u obstarania  </w:t>
      </w:r>
    </w:p>
    <w:p w14:paraId="1A3AC80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a náklady súvisiace s obstaraním / prepravu, montáž, poistné a pod./  </w:t>
      </w:r>
    </w:p>
    <w:p w14:paraId="5C19A8DC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Vozidlo </w:t>
      </w:r>
      <w:proofErr w:type="spellStart"/>
      <w:r>
        <w:rPr>
          <w:sz w:val="22"/>
          <w:szCs w:val="22"/>
        </w:rPr>
        <w:t>Jeep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Wrangler</w:t>
      </w:r>
      <w:proofErr w:type="spellEnd"/>
      <w:r>
        <w:rPr>
          <w:sz w:val="22"/>
          <w:szCs w:val="22"/>
        </w:rPr>
        <w:t xml:space="preserve">, zakúpené formou leasingu v závere roku 2021, bolo zaradené do užívania   </w:t>
      </w:r>
    </w:p>
    <w:p w14:paraId="5F6FEFB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v r. 2022 v nadobúdacej hodnote 30 000 Eur. Ďalej boli zakúpené predmety dlhodobého hmotného</w:t>
      </w:r>
    </w:p>
    <w:p w14:paraId="644C199E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majetku počítač a fotoaparát Sony. </w:t>
      </w:r>
    </w:p>
    <w:p w14:paraId="567FAFF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7B8D9FD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03390B04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3E68561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43BCA98C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37C138E0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0AAFBB20" w14:textId="77777777" w:rsidR="003D6DA5" w:rsidRDefault="003D6DA5" w:rsidP="003D6DA5">
      <w:pPr>
        <w:rPr>
          <w:sz w:val="22"/>
          <w:szCs w:val="22"/>
          <w:u w:val="single"/>
        </w:rPr>
      </w:pPr>
    </w:p>
    <w:p w14:paraId="12AA749F" w14:textId="77777777" w:rsidR="003D6DA5" w:rsidRDefault="003D6DA5" w:rsidP="003D6DA5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Predpokladaná doba používania, metóda odpisovania a odpisová sadzba: </w:t>
      </w:r>
    </w:p>
    <w:p w14:paraId="3048C1DE" w14:textId="77777777" w:rsidR="003D6DA5" w:rsidRDefault="003D6DA5" w:rsidP="003D6DA5">
      <w:pPr>
        <w:rPr>
          <w:sz w:val="22"/>
          <w:szCs w:val="22"/>
          <w:u w:val="single"/>
        </w:rPr>
      </w:pPr>
    </w:p>
    <w:p w14:paraId="72422DC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predpokladaná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6FE2F3B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70ADD91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586E97E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25C58010" w14:textId="77777777" w:rsidR="003D6DA5" w:rsidRDefault="003D6DA5" w:rsidP="003D6DA5">
      <w:pPr>
        <w:rPr>
          <w:sz w:val="22"/>
          <w:szCs w:val="22"/>
        </w:rPr>
      </w:pPr>
    </w:p>
    <w:p w14:paraId="24CE99D1" w14:textId="77777777" w:rsidR="003D6DA5" w:rsidRDefault="003D6DA5" w:rsidP="003D6DA5">
      <w:pPr>
        <w:rPr>
          <w:i/>
          <w:sz w:val="18"/>
          <w:szCs w:val="18"/>
        </w:rPr>
      </w:pPr>
    </w:p>
    <w:p w14:paraId="24EF9CA7" w14:textId="77777777" w:rsidR="003D6DA5" w:rsidRDefault="003D6DA5" w:rsidP="003D6DA5">
      <w:pPr>
        <w:rPr>
          <w:i/>
          <w:sz w:val="18"/>
          <w:szCs w:val="18"/>
        </w:rPr>
      </w:pPr>
    </w:p>
    <w:p w14:paraId="17596F36" w14:textId="77777777" w:rsidR="003D6DA5" w:rsidRDefault="003D6DA5" w:rsidP="003D6DA5">
      <w:pPr>
        <w:rPr>
          <w:i/>
          <w:sz w:val="18"/>
          <w:szCs w:val="18"/>
        </w:rPr>
      </w:pPr>
    </w:p>
    <w:p w14:paraId="5D0C3B77" w14:textId="77777777" w:rsidR="003D6DA5" w:rsidRDefault="003D6DA5" w:rsidP="003D6DA5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2022</w:t>
      </w:r>
    </w:p>
    <w:p w14:paraId="39521DB2" w14:textId="77777777" w:rsidR="003D6DA5" w:rsidRDefault="003D6DA5" w:rsidP="003D6DA5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1E4A0ADC" w14:textId="77777777" w:rsidR="003D6DA5" w:rsidRDefault="003D6DA5" w:rsidP="003D6DA5">
      <w:pPr>
        <w:rPr>
          <w:b/>
          <w:sz w:val="22"/>
          <w:szCs w:val="22"/>
        </w:rPr>
      </w:pPr>
    </w:p>
    <w:p w14:paraId="198F618E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c, Dlhodobý finančný majetok </w:t>
      </w:r>
    </w:p>
    <w:p w14:paraId="2C9E50F0" w14:textId="77777777" w:rsidR="003D6DA5" w:rsidRDefault="003D6DA5" w:rsidP="003D6DA5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5093E48C" w14:textId="77777777" w:rsidR="003D6DA5" w:rsidRDefault="003D6DA5" w:rsidP="003D6DA5">
      <w:pPr>
        <w:rPr>
          <w:b/>
          <w:sz w:val="22"/>
          <w:szCs w:val="22"/>
        </w:rPr>
      </w:pPr>
    </w:p>
    <w:p w14:paraId="54B3B523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0D38D73C" w14:textId="77777777" w:rsidR="003D6DA5" w:rsidRDefault="003D6DA5" w:rsidP="003D6DA5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58A5D244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6C8060C1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140CB51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V roku 2022 dokončila Spoločnosť  spoločenskú hru –Legendy Tatier, a aktivovala náklady na jej </w:t>
      </w:r>
    </w:p>
    <w:p w14:paraId="468BF943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tvorbu z predchádzajúceho roka.</w:t>
      </w:r>
    </w:p>
    <w:p w14:paraId="02E66B3E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Zostatok vlastných výrobkov k 31.12.2022 predstavujú  vlastné spoločenské hry a ďalšie výrobky, </w:t>
      </w:r>
    </w:p>
    <w:p w14:paraId="5CACCC3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v hodnote 17 975  Eur. </w:t>
      </w:r>
    </w:p>
    <w:p w14:paraId="6C2337A4" w14:textId="77777777" w:rsidR="003D6DA5" w:rsidRDefault="003D6DA5" w:rsidP="003D6DA5">
      <w:pPr>
        <w:rPr>
          <w:i/>
          <w:sz w:val="18"/>
          <w:szCs w:val="18"/>
        </w:rPr>
      </w:pPr>
    </w:p>
    <w:p w14:paraId="1E1A815F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e, Pohľadávky </w:t>
      </w:r>
    </w:p>
    <w:p w14:paraId="79E1D779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6814457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</w:t>
      </w:r>
    </w:p>
    <w:p w14:paraId="6CBA315C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u ktorých je zo všetkých známych skutočností zrejmé, že sú rizikové</w:t>
      </w:r>
    </w:p>
    <w:p w14:paraId="3E0480AC" w14:textId="77777777" w:rsidR="003D6DA5" w:rsidRDefault="003D6DA5" w:rsidP="003D6DA5">
      <w:pPr>
        <w:rPr>
          <w:sz w:val="22"/>
          <w:szCs w:val="22"/>
          <w:highlight w:val="yellow"/>
        </w:rPr>
      </w:pPr>
      <w:r>
        <w:rPr>
          <w:sz w:val="22"/>
          <w:szCs w:val="22"/>
        </w:rPr>
        <w:t xml:space="preserve">    Spoločnosť k 31.12.2021  vykázala pohľadávky u odberateľov vo výške 211 Eur.  Splatnosť </w:t>
      </w:r>
    </w:p>
    <w:p w14:paraId="4DC90FD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pohľadávok je v lehote splatnosti. </w:t>
      </w:r>
    </w:p>
    <w:p w14:paraId="35717E4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</w:t>
      </w:r>
    </w:p>
    <w:p w14:paraId="5E063518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2F2FC89D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57300248" w14:textId="77777777" w:rsidR="003D6DA5" w:rsidRDefault="003D6DA5" w:rsidP="003D6DA5">
      <w:pPr>
        <w:rPr>
          <w:sz w:val="22"/>
          <w:szCs w:val="22"/>
        </w:rPr>
      </w:pPr>
    </w:p>
    <w:p w14:paraId="67D4566D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g,  Časové rozlíšenie nákladov a príjmov  budúcich období a výnosov a výdavkov budúcich </w:t>
      </w:r>
    </w:p>
    <w:p w14:paraId="58047E5F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období</w:t>
      </w:r>
    </w:p>
    <w:p w14:paraId="3F70D622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sa vykazujú vo </w:t>
      </w:r>
    </w:p>
    <w:p w14:paraId="66D3A51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výške,  ktorá je potrebná na dodržanie zásady vecnej a časovej súvislosti s účtovným obdobím.</w:t>
      </w:r>
    </w:p>
    <w:p w14:paraId="6071AC9C" w14:textId="71881093" w:rsidR="003D6DA5" w:rsidRDefault="003D6DA5" w:rsidP="003D6DA5">
      <w:pPr>
        <w:ind w:left="240" w:hanging="240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Časovo boli  </w:t>
      </w:r>
      <w:r w:rsidR="00C82609">
        <w:rPr>
          <w:sz w:val="22"/>
          <w:szCs w:val="22"/>
        </w:rPr>
        <w:t>rozlíšené</w:t>
      </w:r>
      <w:r>
        <w:rPr>
          <w:sz w:val="22"/>
          <w:szCs w:val="22"/>
        </w:rPr>
        <w:t xml:space="preserve">   náklady poistného, predplatné a doména a nájomné, vo výške </w:t>
      </w:r>
      <w:r w:rsidR="00C82609">
        <w:rPr>
          <w:sz w:val="22"/>
          <w:szCs w:val="22"/>
        </w:rPr>
        <w:t>650</w:t>
      </w:r>
      <w:bookmarkStart w:id="2" w:name="_GoBack"/>
      <w:bookmarkEnd w:id="2"/>
      <w:r>
        <w:rPr>
          <w:sz w:val="22"/>
          <w:szCs w:val="22"/>
        </w:rPr>
        <w:t xml:space="preserve"> €.</w:t>
      </w:r>
    </w:p>
    <w:p w14:paraId="03F7D888" w14:textId="77777777" w:rsidR="003D6DA5" w:rsidRDefault="003D6DA5" w:rsidP="003D6DA5">
      <w:pPr>
        <w:rPr>
          <w:sz w:val="22"/>
          <w:szCs w:val="22"/>
        </w:rPr>
      </w:pPr>
    </w:p>
    <w:p w14:paraId="563A968C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Náklady  a príjmy, budúcich období,  ako aj  výdavky a výnosy budúcich období, ktoré sa</w:t>
      </w:r>
    </w:p>
    <w:p w14:paraId="20AE5B18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každoročne opakujú  v nevýznamnej čiastke  nebudú časovo rozlišované, ak sa  účtovný prípad </w:t>
      </w:r>
    </w:p>
    <w:p w14:paraId="5BE96037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týka  posledného a prvého mesiaca účtovného obdobia.</w:t>
      </w:r>
    </w:p>
    <w:p w14:paraId="231CF62C" w14:textId="77777777" w:rsidR="003D6DA5" w:rsidRDefault="003D6DA5" w:rsidP="003D6DA5">
      <w:pPr>
        <w:rPr>
          <w:sz w:val="22"/>
          <w:szCs w:val="22"/>
        </w:rPr>
      </w:pPr>
    </w:p>
    <w:p w14:paraId="291CC7CF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h, Rezervy </w:t>
      </w:r>
    </w:p>
    <w:p w14:paraId="502A1129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>Rezervy  spoločnosť nevytvára</w:t>
      </w:r>
    </w:p>
    <w:p w14:paraId="78E13E3D" w14:textId="77777777" w:rsidR="003D6DA5" w:rsidRDefault="003D6DA5" w:rsidP="003D6DA5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                    </w:t>
      </w:r>
    </w:p>
    <w:p w14:paraId="741D9D06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>ch, Záväzky</w:t>
      </w:r>
    </w:p>
    <w:p w14:paraId="2F1DDA8E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Záväzky pri ich vzniku sa oceňujú menovitou hodnotou.</w:t>
      </w:r>
    </w:p>
    <w:p w14:paraId="2756384E" w14:textId="77777777" w:rsidR="003D6DA5" w:rsidRDefault="003D6DA5" w:rsidP="003D6DA5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  K 31.12.2022 vykázala spoločnosť bežné záväzky voči dodávateľom 11 230 €.  </w:t>
      </w:r>
    </w:p>
    <w:p w14:paraId="31BABD1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Ostatné záväzky sú bežného charakteru.</w:t>
      </w:r>
    </w:p>
    <w:p w14:paraId="63F4CA09" w14:textId="77777777" w:rsidR="003D6DA5" w:rsidRDefault="003D6DA5" w:rsidP="003D6DA5">
      <w:pPr>
        <w:rPr>
          <w:sz w:val="22"/>
          <w:szCs w:val="22"/>
        </w:rPr>
      </w:pPr>
    </w:p>
    <w:p w14:paraId="40F79B54" w14:textId="77777777" w:rsidR="003D6DA5" w:rsidRDefault="003D6DA5" w:rsidP="003D6DA5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Dlhodobým záväzkom </w:t>
      </w:r>
      <w:r>
        <w:rPr>
          <w:sz w:val="22"/>
          <w:szCs w:val="22"/>
        </w:rPr>
        <w:t xml:space="preserve">je leasing vozidla </w:t>
      </w:r>
      <w:proofErr w:type="spellStart"/>
      <w:r>
        <w:rPr>
          <w:sz w:val="22"/>
          <w:szCs w:val="22"/>
        </w:rPr>
        <w:t>Jeep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Wrangler</w:t>
      </w:r>
      <w:proofErr w:type="spellEnd"/>
      <w:r>
        <w:rPr>
          <w:sz w:val="22"/>
          <w:szCs w:val="22"/>
        </w:rPr>
        <w:t xml:space="preserve">, k 31.12.2022  zostatok 16 469 €. </w:t>
      </w:r>
    </w:p>
    <w:p w14:paraId="760EBA1B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E06A0C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4F5305FA" w14:textId="77777777" w:rsidR="003D6DA5" w:rsidRDefault="003D6DA5" w:rsidP="003D6DA5">
      <w:pPr>
        <w:rPr>
          <w:b/>
          <w:bCs/>
        </w:rPr>
      </w:pPr>
      <w:r>
        <w:t xml:space="preserve">       </w:t>
      </w:r>
      <w:r>
        <w:rPr>
          <w:b/>
          <w:bCs/>
        </w:rPr>
        <w:t xml:space="preserve">Úvery </w:t>
      </w:r>
    </w:p>
    <w:p w14:paraId="3F19222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V Slovenskej sporiteľni  má spoločnosť 2 dlhodobé úvery </w:t>
      </w:r>
      <w:r>
        <w:rPr>
          <w:sz w:val="22"/>
          <w:szCs w:val="22"/>
          <w:u w:val="single"/>
        </w:rPr>
        <w:t>zostatok k 31.12.2022</w:t>
      </w:r>
      <w:r>
        <w:rPr>
          <w:sz w:val="22"/>
          <w:szCs w:val="22"/>
        </w:rPr>
        <w:t xml:space="preserve"> vo výške 15 758 Eur.</w:t>
      </w:r>
    </w:p>
    <w:p w14:paraId="42414129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>Na splátkach bolo uhradené 10 872 Eur.</w:t>
      </w:r>
    </w:p>
    <w:p w14:paraId="5C6DA4CC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>Kontokorentný účet v SLSP k 31.12.2022 v povolenom debete – 2 129 Eur.</w:t>
      </w:r>
    </w:p>
    <w:p w14:paraId="75581D51" w14:textId="77777777" w:rsidR="003D6DA5" w:rsidRDefault="003D6DA5" w:rsidP="003D6DA5">
      <w:pPr>
        <w:rPr>
          <w:sz w:val="22"/>
          <w:szCs w:val="22"/>
        </w:rPr>
      </w:pPr>
    </w:p>
    <w:p w14:paraId="5069AC41" w14:textId="77777777" w:rsidR="003D6DA5" w:rsidRDefault="003D6DA5" w:rsidP="003D6DA5">
      <w:pPr>
        <w:rPr>
          <w:sz w:val="22"/>
          <w:szCs w:val="22"/>
        </w:rPr>
      </w:pPr>
    </w:p>
    <w:p w14:paraId="01020EF6" w14:textId="77777777" w:rsidR="003D6DA5" w:rsidRDefault="003D6DA5" w:rsidP="003D6DA5">
      <w:pPr>
        <w:rPr>
          <w:sz w:val="22"/>
          <w:szCs w:val="22"/>
        </w:rPr>
      </w:pPr>
    </w:p>
    <w:p w14:paraId="4704A292" w14:textId="77777777" w:rsidR="003D6DA5" w:rsidRDefault="003D6DA5" w:rsidP="003D6DA5">
      <w:pPr>
        <w:rPr>
          <w:highlight w:val="yellow"/>
        </w:rPr>
      </w:pPr>
      <w:r>
        <w:rPr>
          <w:highlight w:val="yellow"/>
        </w:rPr>
        <w:t xml:space="preserve"> </w:t>
      </w:r>
    </w:p>
    <w:p w14:paraId="17DDA584" w14:textId="77777777" w:rsidR="003D6DA5" w:rsidRDefault="003D6DA5" w:rsidP="003D6DA5">
      <w:pPr>
        <w:rPr>
          <w:highlight w:val="yellow"/>
        </w:rPr>
      </w:pPr>
    </w:p>
    <w:p w14:paraId="2D237C2A" w14:textId="77777777" w:rsidR="003D6DA5" w:rsidRDefault="003D6DA5" w:rsidP="003D6DA5">
      <w:pPr>
        <w:rPr>
          <w:highlight w:val="yellow"/>
        </w:rPr>
      </w:pPr>
    </w:p>
    <w:p w14:paraId="455F2E79" w14:textId="77777777" w:rsidR="003D6DA5" w:rsidRDefault="003D6DA5" w:rsidP="003D6DA5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Gashpar</w:t>
      </w:r>
      <w:proofErr w:type="spellEnd"/>
      <w:r>
        <w:rPr>
          <w:i/>
          <w:sz w:val="18"/>
          <w:szCs w:val="18"/>
        </w:rPr>
        <w:t xml:space="preserve"> s.r.o.    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 31.decembru 2022</w:t>
      </w:r>
    </w:p>
    <w:p w14:paraId="6F86C247" w14:textId="77777777" w:rsidR="003D6DA5" w:rsidRDefault="003D6DA5" w:rsidP="003D6DA5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 w:frame="1"/>
        </w:rPr>
        <w:t>Úč</w:t>
      </w:r>
      <w:proofErr w:type="spellEnd"/>
      <w:r>
        <w:rPr>
          <w:sz w:val="20"/>
          <w:szCs w:val="20"/>
          <w:bdr w:val="single" w:sz="4" w:space="0" w:color="auto" w:frame="1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IČO 51 455 439      DIČ 212 070 8095</w:t>
      </w:r>
    </w:p>
    <w:p w14:paraId="1FD81455" w14:textId="77777777" w:rsidR="003D6DA5" w:rsidRDefault="003D6DA5" w:rsidP="003D6DA5">
      <w:pPr>
        <w:rPr>
          <w:highlight w:val="yellow"/>
        </w:rPr>
      </w:pPr>
      <w:r>
        <w:rPr>
          <w:highlight w:val="yellow"/>
        </w:rPr>
        <w:t xml:space="preserve">  </w:t>
      </w:r>
    </w:p>
    <w:p w14:paraId="3F90C224" w14:textId="77777777" w:rsidR="003D6DA5" w:rsidRDefault="003D6DA5" w:rsidP="003D6DA5">
      <w:pPr>
        <w:rPr>
          <w:sz w:val="22"/>
          <w:szCs w:val="22"/>
        </w:rPr>
      </w:pPr>
    </w:p>
    <w:p w14:paraId="2F74C0F0" w14:textId="77777777" w:rsidR="003D6DA5" w:rsidRDefault="003D6DA5" w:rsidP="003D6DA5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i, Výnosy </w:t>
      </w:r>
    </w:p>
    <w:p w14:paraId="2D1A7335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196"/>
        <w:gridCol w:w="860"/>
        <w:gridCol w:w="640"/>
        <w:gridCol w:w="940"/>
        <w:gridCol w:w="1060"/>
        <w:gridCol w:w="1140"/>
        <w:gridCol w:w="1000"/>
      </w:tblGrid>
      <w:tr w:rsidR="003D6DA5" w14:paraId="1A227E2A" w14:textId="77777777" w:rsidTr="003D6DA5">
        <w:trPr>
          <w:trHeight w:val="264"/>
        </w:trPr>
        <w:tc>
          <w:tcPr>
            <w:tcW w:w="2640" w:type="dxa"/>
            <w:gridSpan w:val="2"/>
            <w:noWrap/>
            <w:vAlign w:val="bottom"/>
            <w:hideMark/>
          </w:tcPr>
          <w:p w14:paraId="6AC27EAF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Výnosy v Eur </w:t>
            </w:r>
          </w:p>
        </w:tc>
        <w:tc>
          <w:tcPr>
            <w:tcW w:w="860" w:type="dxa"/>
            <w:noWrap/>
            <w:vAlign w:val="bottom"/>
            <w:hideMark/>
          </w:tcPr>
          <w:p w14:paraId="4282F5E3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40" w:type="dxa"/>
            <w:noWrap/>
            <w:vAlign w:val="bottom"/>
            <w:hideMark/>
          </w:tcPr>
          <w:p w14:paraId="351FD809" w14:textId="77777777" w:rsidR="003D6DA5" w:rsidRDefault="003D6DA5">
            <w:pPr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noWrap/>
            <w:vAlign w:val="bottom"/>
            <w:hideMark/>
          </w:tcPr>
          <w:p w14:paraId="21AFB18E" w14:textId="77777777" w:rsidR="003D6DA5" w:rsidRDefault="003D6DA5">
            <w:pPr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noWrap/>
            <w:vAlign w:val="bottom"/>
          </w:tcPr>
          <w:p w14:paraId="6C3B57B8" w14:textId="77777777" w:rsidR="003D6DA5" w:rsidRDefault="003D6DA5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noWrap/>
            <w:vAlign w:val="bottom"/>
            <w:hideMark/>
          </w:tcPr>
          <w:p w14:paraId="3BA12475" w14:textId="77777777" w:rsidR="003D6DA5" w:rsidRDefault="003D6DA5">
            <w:pPr>
              <w:rPr>
                <w:sz w:val="20"/>
                <w:szCs w:val="20"/>
              </w:rPr>
            </w:pPr>
          </w:p>
        </w:tc>
        <w:tc>
          <w:tcPr>
            <w:tcW w:w="1000" w:type="dxa"/>
            <w:noWrap/>
            <w:vAlign w:val="bottom"/>
            <w:hideMark/>
          </w:tcPr>
          <w:p w14:paraId="300064A9" w14:textId="77777777" w:rsidR="003D6DA5" w:rsidRDefault="003D6DA5">
            <w:pPr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3D6DA5" w14:paraId="06135D1F" w14:textId="77777777" w:rsidTr="003D6DA5">
        <w:trPr>
          <w:trHeight w:val="264"/>
        </w:trPr>
        <w:tc>
          <w:tcPr>
            <w:tcW w:w="2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ED1C6" w14:textId="77777777" w:rsidR="003D6DA5" w:rsidRDefault="003D6D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25B77" w14:textId="77777777" w:rsidR="003D6DA5" w:rsidRDefault="003D6D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BC976" w14:textId="77777777" w:rsidR="003D6DA5" w:rsidRDefault="003D6DA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C768E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CF263" w14:textId="77777777" w:rsidR="003D6DA5" w:rsidRDefault="003D6D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2022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BA0C7" w14:textId="77777777" w:rsidR="003D6DA5" w:rsidRDefault="003D6D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2021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3997B" w14:textId="77777777" w:rsidR="003D6DA5" w:rsidRDefault="003D6D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2020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3DD73" w14:textId="77777777" w:rsidR="003D6DA5" w:rsidRDefault="003D6D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2019</w:t>
            </w:r>
          </w:p>
        </w:tc>
      </w:tr>
      <w:tr w:rsidR="003D6DA5" w14:paraId="7C28A813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827A8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6371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D40A2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54C4F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D5B25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9 532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A295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13 901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02FFC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19 765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D81C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69 958 </w:t>
            </w:r>
          </w:p>
        </w:tc>
      </w:tr>
      <w:tr w:rsidR="003D6DA5" w14:paraId="53F4079E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4D99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Tržby za služby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D277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0BCE0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ACEBE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A220B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28 045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8E3BA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23 424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2757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24 354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2D77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22302A9D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52CFC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Tržby za tovar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BB1AA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B92B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9172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B143B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30 649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114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4575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7A4F6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0DE512C1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F9A2F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Ostatné výnosy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ACC0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2D36F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61275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8ED0C6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2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BED3B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8DE35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1 260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14EB3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56B3DFDC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D34E8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Zmena stavu výrobkov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36400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024E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5522B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0E0CB2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10 107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9D0AB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7 868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71F50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92F2E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3B707304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FE758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Tržba za predaj vozidla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EE71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A25DE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B6DB1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C1A6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DF267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300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9458A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D9D1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6E58E07C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93D5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Dotácie z ÚPSVaR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3FB9D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8A646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FCF88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950E0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06B42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7 919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F7A33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FCB59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662A501B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8D601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Dotácie z Min. hospodárstva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6C001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09F76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3514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B2E7D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32C4D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37 555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77D55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00D4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61D07670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500A8F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Úroky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poskyt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. Pôžičky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1AEE6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F61B5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42EC9" w14:textId="77777777" w:rsidR="003D6DA5" w:rsidRDefault="003D6DA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38C64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DBB15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6 283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EFDE8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68B4" w14:textId="77777777" w:rsidR="003D6DA5" w:rsidRDefault="003D6DA5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3D6DA5" w14:paraId="415CFB0F" w14:textId="77777777" w:rsidTr="003D6DA5">
        <w:trPr>
          <w:trHeight w:val="264"/>
        </w:trPr>
        <w:tc>
          <w:tcPr>
            <w:tcW w:w="25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155C979B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SPOLU výnosy </w:t>
            </w:r>
          </w:p>
        </w:tc>
        <w:tc>
          <w:tcPr>
            <w:tcW w:w="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1C30E4E3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1AC98832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407AB4B0" w14:textId="77777777" w:rsidR="003D6DA5" w:rsidRDefault="003D6DA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3E72AB90" w14:textId="77777777" w:rsidR="003D6DA5" w:rsidRDefault="003D6DA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78 335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502C952B" w14:textId="77777777" w:rsidR="003D6DA5" w:rsidRDefault="003D6DA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97 250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59637500" w14:textId="77777777" w:rsidR="003D6DA5" w:rsidRDefault="003D6DA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45 379 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578C6DCB" w14:textId="77777777" w:rsidR="003D6DA5" w:rsidRDefault="003D6DA5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69 958 </w:t>
            </w:r>
          </w:p>
        </w:tc>
      </w:tr>
    </w:tbl>
    <w:p w14:paraId="27184106" w14:textId="77777777" w:rsidR="003D6DA5" w:rsidRDefault="003D6DA5" w:rsidP="003D6DA5">
      <w:pPr>
        <w:rPr>
          <w:sz w:val="22"/>
          <w:szCs w:val="22"/>
        </w:rPr>
      </w:pPr>
    </w:p>
    <w:p w14:paraId="68833D19" w14:textId="77777777" w:rsidR="003D6DA5" w:rsidRDefault="003D6DA5" w:rsidP="003D6DA5">
      <w:pPr>
        <w:rPr>
          <w:sz w:val="22"/>
          <w:szCs w:val="22"/>
        </w:rPr>
      </w:pPr>
    </w:p>
    <w:p w14:paraId="0DCBD19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F341160" w14:textId="77777777" w:rsidR="003D6DA5" w:rsidRDefault="003D6DA5" w:rsidP="003D6DA5">
      <w:pPr>
        <w:rPr>
          <w:b/>
        </w:rPr>
      </w:pPr>
      <w:r>
        <w:rPr>
          <w:b/>
        </w:rPr>
        <w:t>j,   Náklady</w:t>
      </w:r>
    </w:p>
    <w:p w14:paraId="6B8B7E51" w14:textId="77777777" w:rsidR="003D6DA5" w:rsidRDefault="003D6DA5" w:rsidP="003D6DA5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Najvýznamnejšou zložkou nákladov bol v r. 2022 materiál na tvorbu vlastných výrobkov 19 969 €</w:t>
      </w:r>
    </w:p>
    <w:p w14:paraId="6179DF96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 ďalej služby -  </w:t>
      </w:r>
      <w:proofErr w:type="spellStart"/>
      <w:r>
        <w:rPr>
          <w:sz w:val="22"/>
          <w:szCs w:val="22"/>
        </w:rPr>
        <w:t>nevýrob</w:t>
      </w:r>
      <w:proofErr w:type="spellEnd"/>
      <w:r>
        <w:rPr>
          <w:sz w:val="22"/>
          <w:szCs w:val="22"/>
        </w:rPr>
        <w:t>. povahy .... 57 779 €</w:t>
      </w:r>
    </w:p>
    <w:p w14:paraId="1B836891" w14:textId="77777777" w:rsidR="003D6DA5" w:rsidRDefault="003D6DA5" w:rsidP="003D6DA5">
      <w:pPr>
        <w:rPr>
          <w:sz w:val="20"/>
          <w:szCs w:val="22"/>
        </w:rPr>
      </w:pPr>
      <w:r>
        <w:rPr>
          <w:sz w:val="22"/>
          <w:szCs w:val="22"/>
        </w:rPr>
        <w:t xml:space="preserve">               </w:t>
      </w:r>
      <w:r>
        <w:rPr>
          <w:sz w:val="20"/>
          <w:szCs w:val="22"/>
        </w:rPr>
        <w:t>z toho  grafické služby   20 300 €</w:t>
      </w:r>
    </w:p>
    <w:p w14:paraId="1B4F4BCF" w14:textId="77777777" w:rsidR="003D6DA5" w:rsidRDefault="003D6DA5" w:rsidP="003D6DA5">
      <w:pPr>
        <w:rPr>
          <w:sz w:val="20"/>
          <w:szCs w:val="22"/>
        </w:rPr>
      </w:pPr>
      <w:r>
        <w:rPr>
          <w:sz w:val="20"/>
          <w:szCs w:val="22"/>
        </w:rPr>
        <w:t xml:space="preserve">                             ostatné  služby   27 749 €</w:t>
      </w:r>
    </w:p>
    <w:p w14:paraId="4C1C0277" w14:textId="77777777" w:rsidR="003D6DA5" w:rsidRDefault="003D6DA5" w:rsidP="003D6DA5">
      <w:pPr>
        <w:rPr>
          <w:sz w:val="20"/>
          <w:szCs w:val="22"/>
        </w:rPr>
      </w:pPr>
      <w:r>
        <w:rPr>
          <w:sz w:val="20"/>
          <w:szCs w:val="22"/>
        </w:rPr>
        <w:t xml:space="preserve">                             nájomné               9 968 €</w:t>
      </w:r>
    </w:p>
    <w:p w14:paraId="699766E5" w14:textId="77777777" w:rsidR="003D6DA5" w:rsidRDefault="003D6DA5" w:rsidP="003D6DA5">
      <w:pPr>
        <w:pStyle w:val="Odsekzoznamu"/>
        <w:numPr>
          <w:ilvl w:val="0"/>
          <w:numId w:val="2"/>
        </w:numPr>
        <w:rPr>
          <w:sz w:val="20"/>
          <w:szCs w:val="22"/>
        </w:rPr>
      </w:pPr>
      <w:r>
        <w:rPr>
          <w:sz w:val="22"/>
        </w:rPr>
        <w:t>Odpisy           8 713 €</w:t>
      </w:r>
    </w:p>
    <w:p w14:paraId="70534CF5" w14:textId="77777777" w:rsidR="003D6DA5" w:rsidRDefault="003D6DA5" w:rsidP="003D6DA5">
      <w:pPr>
        <w:rPr>
          <w:sz w:val="20"/>
          <w:szCs w:val="22"/>
        </w:rPr>
      </w:pPr>
    </w:p>
    <w:p w14:paraId="46BC572D" w14:textId="77777777" w:rsidR="003D6DA5" w:rsidRDefault="003D6DA5" w:rsidP="003D6DA5">
      <w:pPr>
        <w:rPr>
          <w:b/>
          <w:bCs/>
          <w:sz w:val="22"/>
        </w:rPr>
      </w:pPr>
      <w:r>
        <w:rPr>
          <w:b/>
          <w:bCs/>
          <w:sz w:val="22"/>
        </w:rPr>
        <w:t xml:space="preserve">       Spolu náklady predstavovali  121 090 €</w:t>
      </w:r>
    </w:p>
    <w:p w14:paraId="42694312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3EEEB1" w14:textId="77777777" w:rsidR="003D6DA5" w:rsidRDefault="003D6DA5" w:rsidP="003D6DA5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Hospodárskym výsledkom   za rok 2022  je strata – 42 756 Eur.  </w:t>
      </w:r>
    </w:p>
    <w:p w14:paraId="1857DE62" w14:textId="77777777" w:rsidR="003D6DA5" w:rsidRDefault="003D6DA5" w:rsidP="003D6DA5">
      <w:pPr>
        <w:rPr>
          <w:b/>
          <w:bCs/>
          <w:sz w:val="22"/>
          <w:szCs w:val="22"/>
        </w:rPr>
      </w:pPr>
    </w:p>
    <w:p w14:paraId="7DFB2685" w14:textId="77777777" w:rsidR="003D6DA5" w:rsidRDefault="003D6DA5" w:rsidP="003D6DA5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V roku 2021 predstavovala strata  - 5 393 €,   v roku 2018  zisk 75 921 € </w:t>
      </w:r>
    </w:p>
    <w:p w14:paraId="2701C31D" w14:textId="77777777" w:rsidR="003D6DA5" w:rsidRDefault="003D6DA5" w:rsidP="003D6DA5">
      <w:pPr>
        <w:rPr>
          <w:sz w:val="22"/>
          <w:szCs w:val="22"/>
        </w:rPr>
      </w:pPr>
    </w:p>
    <w:p w14:paraId="09A700B0" w14:textId="77777777" w:rsidR="003D6DA5" w:rsidRDefault="003D6DA5" w:rsidP="003D6DA5">
      <w:pPr>
        <w:rPr>
          <w:sz w:val="22"/>
          <w:szCs w:val="22"/>
        </w:rPr>
      </w:pPr>
    </w:p>
    <w:p w14:paraId="66D2088C" w14:textId="77777777" w:rsidR="003D6DA5" w:rsidRDefault="003D6DA5" w:rsidP="003D6DA5">
      <w:pPr>
        <w:rPr>
          <w:b/>
        </w:rPr>
      </w:pPr>
      <w:r>
        <w:rPr>
          <w:b/>
        </w:rPr>
        <w:t>k, Ekonomické vzťahy so spriaznenými osobami</w:t>
      </w:r>
    </w:p>
    <w:p w14:paraId="229ECDEF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Konateľom spoločnosti nebola poskytnutá, z titulu ich funkcií,  žiadna pôžička, ani záruka.</w:t>
      </w:r>
    </w:p>
    <w:p w14:paraId="414F12F4" w14:textId="77777777" w:rsidR="003D6DA5" w:rsidRDefault="003D6DA5" w:rsidP="003D6DA5">
      <w:pPr>
        <w:rPr>
          <w:sz w:val="22"/>
          <w:szCs w:val="22"/>
        </w:rPr>
      </w:pPr>
    </w:p>
    <w:p w14:paraId="1196FF46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>l, Finančný prenájom</w:t>
      </w:r>
    </w:p>
    <w:p w14:paraId="68CBD1BB" w14:textId="77777777" w:rsidR="003D6DA5" w:rsidRDefault="003D6DA5" w:rsidP="003D6DA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 Leasingová zmluva s a.s VÚB Leasing  na vozidlo </w:t>
      </w:r>
      <w:proofErr w:type="spellStart"/>
      <w:r>
        <w:rPr>
          <w:sz w:val="22"/>
          <w:szCs w:val="22"/>
        </w:rPr>
        <w:t>Jeep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Wrangler</w:t>
      </w:r>
      <w:proofErr w:type="spellEnd"/>
      <w:r>
        <w:rPr>
          <w:sz w:val="22"/>
          <w:szCs w:val="22"/>
        </w:rPr>
        <w:t xml:space="preserve">  - mesačné leasingové </w:t>
      </w:r>
    </w:p>
    <w:p w14:paraId="6E39E0B3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splátky do 27.12.2025. </w:t>
      </w:r>
    </w:p>
    <w:p w14:paraId="3D6E3734" w14:textId="77777777" w:rsidR="003D6DA5" w:rsidRDefault="003D6DA5" w:rsidP="003D6DA5">
      <w:pPr>
        <w:rPr>
          <w:sz w:val="22"/>
          <w:szCs w:val="22"/>
        </w:rPr>
      </w:pPr>
    </w:p>
    <w:p w14:paraId="48488940" w14:textId="77777777" w:rsidR="003D6DA5" w:rsidRDefault="003D6DA5" w:rsidP="003D6DA5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21C64168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 xml:space="preserve">     Majetok  v cudzej mene  spoločnosť nemá. </w:t>
      </w:r>
    </w:p>
    <w:p w14:paraId="4DC7EE80" w14:textId="77777777" w:rsidR="003D6DA5" w:rsidRDefault="003D6DA5" w:rsidP="003D6DA5">
      <w:pPr>
        <w:rPr>
          <w:sz w:val="22"/>
          <w:szCs w:val="22"/>
        </w:rPr>
      </w:pPr>
    </w:p>
    <w:p w14:paraId="0A15756D" w14:textId="77777777" w:rsidR="003D6DA5" w:rsidRDefault="003D6DA5" w:rsidP="003D6DA5">
      <w:pPr>
        <w:rPr>
          <w:sz w:val="22"/>
          <w:szCs w:val="22"/>
        </w:rPr>
      </w:pPr>
      <w:r>
        <w:rPr>
          <w:b/>
        </w:rPr>
        <w:t>n,</w:t>
      </w:r>
      <w:r>
        <w:rPr>
          <w:b/>
          <w:sz w:val="22"/>
          <w:szCs w:val="22"/>
        </w:rPr>
        <w:t xml:space="preserve"> Informácie o oprave významných chýb minulých účtovných období  </w:t>
      </w:r>
      <w:r>
        <w:rPr>
          <w:sz w:val="22"/>
          <w:szCs w:val="22"/>
        </w:rPr>
        <w:t xml:space="preserve">        </w:t>
      </w:r>
    </w:p>
    <w:p w14:paraId="744690AA" w14:textId="77777777" w:rsidR="003D6DA5" w:rsidRDefault="003D6DA5" w:rsidP="003D6DA5">
      <w:pPr>
        <w:pStyle w:val="Odsekzoznamu"/>
        <w:numPr>
          <w:ilvl w:val="0"/>
          <w:numId w:val="3"/>
        </w:numPr>
        <w:rPr>
          <w:b/>
          <w:sz w:val="22"/>
          <w:szCs w:val="22"/>
        </w:rPr>
      </w:pPr>
      <w:r>
        <w:rPr>
          <w:sz w:val="22"/>
          <w:szCs w:val="22"/>
        </w:rPr>
        <w:t xml:space="preserve">sa v r. 2022 nevyskytli      </w:t>
      </w:r>
    </w:p>
    <w:p w14:paraId="5228C131" w14:textId="77777777" w:rsidR="003D6DA5" w:rsidRDefault="003D6DA5" w:rsidP="003D6DA5">
      <w:pPr>
        <w:rPr>
          <w:sz w:val="22"/>
          <w:szCs w:val="22"/>
        </w:rPr>
      </w:pPr>
    </w:p>
    <w:p w14:paraId="00886353" w14:textId="77777777" w:rsidR="003D6DA5" w:rsidRDefault="003D6DA5" w:rsidP="003D6DA5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0B57178F" w14:textId="77777777" w:rsidR="003D6DA5" w:rsidRDefault="003D6DA5" w:rsidP="003D6DA5"/>
    <w:p w14:paraId="5B7F0EE3" w14:textId="77777777" w:rsidR="00D470A8" w:rsidRDefault="00D470A8"/>
    <w:sectPr w:rsidR="00D470A8" w:rsidSect="00D656A4">
      <w:pgSz w:w="11906" w:h="16838" w:code="9"/>
      <w:pgMar w:top="1417" w:right="1417" w:bottom="1134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0C2CE2"/>
    <w:multiLevelType w:val="hybridMultilevel"/>
    <w:tmpl w:val="46802230"/>
    <w:lvl w:ilvl="0" w:tplc="A418C26C">
      <w:start w:val="2"/>
      <w:numFmt w:val="bullet"/>
      <w:lvlText w:val="-"/>
      <w:lvlJc w:val="left"/>
      <w:pPr>
        <w:ind w:left="165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1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6C77B41"/>
    <w:multiLevelType w:val="hybridMultilevel"/>
    <w:tmpl w:val="3B06A98A"/>
    <w:lvl w:ilvl="0" w:tplc="B8DEB00C">
      <w:start w:val="2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DA5"/>
    <w:rsid w:val="0029561E"/>
    <w:rsid w:val="003D6DA5"/>
    <w:rsid w:val="00C82609"/>
    <w:rsid w:val="00D470A8"/>
    <w:rsid w:val="00D65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AB409"/>
  <w15:chartTrackingRefBased/>
  <w15:docId w15:val="{F0FC2B6D-09CD-4C2C-9B33-CD7499DEF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6DA5"/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6D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12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1408</Words>
  <Characters>8029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Admin</cp:lastModifiedBy>
  <cp:revision>3</cp:revision>
  <dcterms:created xsi:type="dcterms:W3CDTF">2023-03-15T08:52:00Z</dcterms:created>
  <dcterms:modified xsi:type="dcterms:W3CDTF">2023-03-15T20:00:00Z</dcterms:modified>
</cp:coreProperties>
</file>