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21AA" w:rsidRDefault="007321AA">
      <w:pPr>
        <w:pStyle w:val="Nadpis4"/>
      </w:pPr>
    </w:p>
    <w:p w:rsidR="007321AA" w:rsidRDefault="007321AA">
      <w:pPr>
        <w:pStyle w:val="Nadpis4"/>
      </w:pPr>
    </w:p>
    <w:p w:rsidR="007321AA" w:rsidRDefault="007321AA">
      <w:pPr>
        <w:pStyle w:val="Nadpis4"/>
      </w:pPr>
    </w:p>
    <w:p w:rsidR="007321AA" w:rsidRDefault="007321AA">
      <w:pPr>
        <w:pStyle w:val="Nadpis4"/>
        <w:jc w:val="center"/>
      </w:pPr>
    </w:p>
    <w:p w:rsidR="007321AA" w:rsidRDefault="007321AA">
      <w:pPr>
        <w:pStyle w:val="Nadpis4"/>
        <w:jc w:val="center"/>
      </w:pPr>
    </w:p>
    <w:p w:rsidR="007321AA" w:rsidRDefault="007321AA">
      <w:pPr>
        <w:pStyle w:val="Nadpis4"/>
        <w:jc w:val="center"/>
      </w:pPr>
    </w:p>
    <w:p w:rsidR="007321AA" w:rsidRDefault="007321AA">
      <w:pPr>
        <w:pStyle w:val="Nadpis4"/>
        <w:jc w:val="center"/>
      </w:pPr>
    </w:p>
    <w:p w:rsidR="007321AA" w:rsidRDefault="007321AA">
      <w:pPr>
        <w:pStyle w:val="Nadpis4"/>
        <w:jc w:val="center"/>
      </w:pPr>
    </w:p>
    <w:p w:rsidR="007321AA" w:rsidRDefault="007321AA">
      <w:pPr>
        <w:pStyle w:val="Nadpis4"/>
        <w:jc w:val="center"/>
      </w:pPr>
    </w:p>
    <w:p w:rsidR="007321AA" w:rsidRDefault="007321AA">
      <w:pPr>
        <w:pStyle w:val="Nadpis4"/>
        <w:jc w:val="center"/>
        <w:rPr>
          <w:i/>
          <w:iCs/>
          <w:spacing w:val="20"/>
        </w:rPr>
      </w:pPr>
      <w:r>
        <w:rPr>
          <w:i/>
          <w:iCs/>
          <w:spacing w:val="20"/>
        </w:rPr>
        <w:t>Poznámky k účtovnej závierke</w:t>
      </w:r>
    </w:p>
    <w:p w:rsidR="007321AA" w:rsidRDefault="007321AA">
      <w:pPr>
        <w:rPr>
          <w:rFonts w:ascii="Arial Narrow" w:hAnsi="Arial Narrow" w:cs="Arial Narrow"/>
          <w:b/>
          <w:bCs/>
          <w:sz w:val="36"/>
          <w:szCs w:val="36"/>
        </w:rPr>
      </w:pPr>
    </w:p>
    <w:p w:rsidR="007321AA" w:rsidRDefault="007321AA">
      <w:pPr>
        <w:ind w:left="2836" w:firstLine="709"/>
        <w:rPr>
          <w:rFonts w:ascii="Arial Narrow" w:hAnsi="Arial Narrow" w:cs="Arial Narrow"/>
          <w:b/>
          <w:bCs/>
          <w:i/>
          <w:iCs/>
          <w:sz w:val="36"/>
          <w:szCs w:val="36"/>
        </w:rPr>
      </w:pPr>
      <w:r>
        <w:rPr>
          <w:rFonts w:ascii="Arial Narrow" w:hAnsi="Arial Narrow" w:cs="Arial Narrow"/>
          <w:b/>
          <w:bCs/>
          <w:i/>
          <w:iCs/>
          <w:sz w:val="36"/>
          <w:szCs w:val="36"/>
        </w:rPr>
        <w:t>k </w:t>
      </w:r>
      <w:bookmarkStart w:id="0" w:name="DATUM"/>
      <w:bookmarkStart w:id="1" w:name="DATUM_END"/>
      <w:bookmarkEnd w:id="0"/>
      <w:bookmarkEnd w:id="1"/>
      <w:r>
        <w:rPr>
          <w:rFonts w:ascii="Arial Narrow" w:hAnsi="Arial Narrow" w:cs="Arial Narrow"/>
          <w:b/>
          <w:bCs/>
          <w:i/>
          <w:iCs/>
          <w:sz w:val="36"/>
          <w:szCs w:val="36"/>
        </w:rPr>
        <w:t>31.12.2022</w:t>
      </w: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28"/>
          <w:szCs w:val="28"/>
        </w:rPr>
        <w:t>Účtovná jednotka</w:t>
      </w:r>
      <w:r>
        <w:rPr>
          <w:rFonts w:ascii="Arial Narrow" w:hAnsi="Arial Narrow" w:cs="Arial Narrow"/>
          <w:sz w:val="18"/>
          <w:szCs w:val="18"/>
        </w:rPr>
        <w:t xml:space="preserve">: </w:t>
      </w:r>
      <w:bookmarkStart w:id="2" w:name="ONAME"/>
      <w:bookmarkEnd w:id="2"/>
      <w:r>
        <w:rPr>
          <w:rFonts w:ascii="Arial Narrow" w:hAnsi="Arial Narrow" w:cs="Arial Narrow"/>
          <w:sz w:val="18"/>
          <w:szCs w:val="18"/>
        </w:rPr>
        <w:t>ARMOMAX s. r. o.</w:t>
      </w:r>
      <w:bookmarkStart w:id="3" w:name="ONAME_END"/>
      <w:bookmarkEnd w:id="3"/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b/>
          <w:bCs/>
        </w:rPr>
      </w:pPr>
    </w:p>
    <w:p w:rsidR="007321AA" w:rsidRDefault="007321AA">
      <w:pPr>
        <w:rPr>
          <w:rFonts w:ascii="Arial Narrow" w:hAnsi="Arial Narrow" w:cs="Arial Narrow"/>
          <w:b/>
          <w:bCs/>
        </w:rPr>
      </w:pPr>
    </w:p>
    <w:p w:rsidR="007321AA" w:rsidRDefault="007321AA">
      <w:pPr>
        <w:rPr>
          <w:rFonts w:ascii="Arial Narrow" w:hAnsi="Arial Narrow" w:cs="Arial Narrow"/>
          <w:b/>
          <w:bCs/>
        </w:rPr>
      </w:pPr>
    </w:p>
    <w:p w:rsidR="007321AA" w:rsidRDefault="007321AA">
      <w:pPr>
        <w:rPr>
          <w:rFonts w:ascii="Arial Narrow" w:hAnsi="Arial Narrow" w:cs="Arial Narrow"/>
          <w:b/>
          <w:bCs/>
        </w:rPr>
      </w:pPr>
    </w:p>
    <w:p w:rsidR="007321AA" w:rsidRDefault="007321AA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Zostavené dňa: 17.03.2023</w:t>
      </w:r>
    </w:p>
    <w:p w:rsidR="007321AA" w:rsidRDefault="007321AA">
      <w:pPr>
        <w:rPr>
          <w:rFonts w:ascii="Arial Narrow" w:hAnsi="Arial Narrow" w:cs="Arial Narrow"/>
          <w:b/>
          <w:bCs/>
        </w:rPr>
      </w:pPr>
    </w:p>
    <w:p w:rsidR="007321AA" w:rsidRDefault="007321AA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Schválené dňa: 17.03.2023</w:t>
      </w:r>
    </w:p>
    <w:p w:rsidR="007321AA" w:rsidRDefault="007321AA">
      <w:pPr>
        <w:rPr>
          <w:rFonts w:ascii="Arial Narrow" w:hAnsi="Arial Narrow" w:cs="Arial Narrow"/>
          <w:b/>
          <w:bCs/>
        </w:rPr>
      </w:pPr>
    </w:p>
    <w:p w:rsidR="007321AA" w:rsidRDefault="007321AA">
      <w:pPr>
        <w:rPr>
          <w:rFonts w:ascii="Arial Narrow" w:hAnsi="Arial Narrow" w:cs="Arial Narrow"/>
          <w:b/>
          <w:bCs/>
        </w:rPr>
      </w:pPr>
    </w:p>
    <w:p w:rsidR="007321AA" w:rsidRDefault="007321AA">
      <w:pPr>
        <w:rPr>
          <w:rFonts w:ascii="Arial Narrow" w:hAnsi="Arial Narrow" w:cs="Arial Narrow"/>
          <w:b/>
          <w:bCs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:</w:t>
      </w:r>
    </w:p>
    <w:p w:rsidR="007321AA" w:rsidRDefault="007321AA">
      <w:pPr>
        <w:pStyle w:val="Hlavika"/>
        <w:tabs>
          <w:tab w:val="clear" w:pos="4536"/>
          <w:tab w:val="clear" w:pos="9072"/>
        </w:tabs>
        <w:rPr>
          <w:rFonts w:ascii="Arial Narrow" w:hAnsi="Arial Narrow" w:cs="Arial Narrow"/>
          <w:sz w:val="20"/>
          <w:szCs w:val="20"/>
        </w:rPr>
      </w:pPr>
    </w:p>
    <w:p w:rsidR="007321AA" w:rsidRDefault="007321AA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Podpis osoby zodpovednej za zostavenie účtovnej závierky:  Boban Peco</w:t>
      </w:r>
    </w:p>
    <w:p w:rsidR="007321AA" w:rsidRPr="007321AA" w:rsidRDefault="007321AA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br/>
        <w:t>Podpis osoby zodpovednej za vedenie účtovníctva</w:t>
      </w:r>
      <w:r>
        <w:rPr>
          <w:rFonts w:ascii="Arial Narrow" w:hAnsi="Arial Narrow" w:cs="Arial Narrow"/>
        </w:rPr>
        <w:t xml:space="preserve">:             </w:t>
      </w:r>
      <w:r w:rsidRPr="007321AA">
        <w:rPr>
          <w:rFonts w:ascii="Arial Narrow" w:hAnsi="Arial Narrow" w:cs="Arial Narrow"/>
          <w:sz w:val="20"/>
          <w:szCs w:val="20"/>
        </w:rPr>
        <w:t>Boban Peco</w:t>
      </w: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pStyle w:val="Styl1"/>
      </w:pPr>
      <w:r>
        <w:lastRenderedPageBreak/>
        <w:t>Informácie o účtovnej jednotke</w:t>
      </w: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pStyle w:val="Styl2"/>
      </w:pPr>
      <w:r>
        <w:t>Obchodné meno a sídlo spoločnosti</w:t>
      </w: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Obchodné meno </w:t>
      </w:r>
      <w:bookmarkStart w:id="4" w:name="ONAME2"/>
      <w:bookmarkEnd w:id="4"/>
      <w:r>
        <w:rPr>
          <w:rFonts w:ascii="Arial Narrow" w:hAnsi="Arial Narrow" w:cs="Arial Narrow"/>
          <w:sz w:val="18"/>
          <w:szCs w:val="18"/>
        </w:rPr>
        <w:t xml:space="preserve">       ARMOMAX s,r,o,</w:t>
      </w: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Sídlo     </w:t>
      </w:r>
      <w:r>
        <w:rPr>
          <w:rFonts w:ascii="Arial Narrow" w:hAnsi="Arial Narrow" w:cs="Arial Narrow"/>
          <w:sz w:val="18"/>
          <w:szCs w:val="18"/>
        </w:rPr>
        <w:tab/>
      </w:r>
      <w:r>
        <w:rPr>
          <w:rFonts w:ascii="Arial Narrow" w:hAnsi="Arial Narrow" w:cs="Arial Narrow"/>
          <w:sz w:val="18"/>
          <w:szCs w:val="18"/>
        </w:rPr>
        <w:tab/>
      </w:r>
      <w:bookmarkStart w:id="5" w:name="ADRESA"/>
      <w:bookmarkEnd w:id="5"/>
      <w:r>
        <w:rPr>
          <w:rFonts w:ascii="Arial Narrow" w:hAnsi="Arial Narrow" w:cs="Arial Narrow"/>
          <w:sz w:val="18"/>
          <w:szCs w:val="18"/>
        </w:rPr>
        <w:t>Pod Juhom 7666, 913 05 Trenčín</w:t>
      </w:r>
      <w:bookmarkStart w:id="6" w:name="ADRESA_END"/>
      <w:bookmarkEnd w:id="6"/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zapísaná do obchodného registra OS Trenčín , odd. SRO, vložka 17543/R , dňa 20.2.2007. </w:t>
      </w: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pStyle w:val="Styl2"/>
      </w:pPr>
      <w:r>
        <w:t>Hlavné činnosti spoločnosti</w:t>
      </w: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 w:rsidP="007321AA">
      <w:pPr>
        <w:numPr>
          <w:ilvl w:val="0"/>
          <w:numId w:val="12"/>
        </w:num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Maloobchod</w:t>
      </w:r>
    </w:p>
    <w:p w:rsidR="007321AA" w:rsidRDefault="007321AA" w:rsidP="007321AA">
      <w:pPr>
        <w:numPr>
          <w:ilvl w:val="0"/>
          <w:numId w:val="12"/>
        </w:num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Veľkoobchod</w:t>
      </w:r>
    </w:p>
    <w:p w:rsidR="007321AA" w:rsidRDefault="007321AA" w:rsidP="007321AA">
      <w:pPr>
        <w:numPr>
          <w:ilvl w:val="0"/>
          <w:numId w:val="12"/>
        </w:num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Prenájom strojov a zariadení</w:t>
      </w: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pStyle w:val="Styl2"/>
      </w:pPr>
      <w:r>
        <w:t>Priemerný počet zamestnancov</w:t>
      </w: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Počet                         0</w:t>
      </w: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z toho vedúcich          0</w:t>
      </w: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pStyle w:val="Styl2"/>
      </w:pPr>
      <w:r>
        <w:t>Účtovné jednotky, v ktorých je účtovná jednotka neobmedzene ručiacim spoločníkom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29"/>
        <w:gridCol w:w="2674"/>
        <w:gridCol w:w="3847"/>
      </w:tblGrid>
      <w:tr w:rsidR="007321AA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21AA" w:rsidRDefault="007321AA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21AA" w:rsidRDefault="007321A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321AA" w:rsidRDefault="007321A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7321AA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7321AA" w:rsidRDefault="007321A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7321AA" w:rsidRDefault="007321A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7321AA" w:rsidRDefault="007321A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21AA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:rsidR="007321AA" w:rsidRDefault="007321A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žiadne</w:t>
            </w:r>
          </w:p>
        </w:tc>
        <w:tc>
          <w:tcPr>
            <w:tcW w:w="2674" w:type="dxa"/>
          </w:tcPr>
          <w:p w:rsidR="007321AA" w:rsidRDefault="007321A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7321AA" w:rsidRDefault="007321A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21AA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:rsidR="007321AA" w:rsidRDefault="007321A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7321AA" w:rsidRDefault="007321A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7321AA" w:rsidRDefault="007321A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21AA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7321AA" w:rsidRDefault="007321A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7321AA" w:rsidRDefault="007321A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7321AA" w:rsidRDefault="007321A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pStyle w:val="Styl2"/>
      </w:pPr>
      <w:r>
        <w:t>Právny dôvod na zostavenie účtovnej závierky</w:t>
      </w: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riadna</w:t>
      </w:r>
      <w:r>
        <w:rPr>
          <w:rFonts w:ascii="Arial Narrow" w:hAnsi="Arial Narrow" w:cs="Arial Narrow"/>
          <w:sz w:val="18"/>
          <w:szCs w:val="18"/>
        </w:rPr>
        <w:t xml:space="preserve"> podľa § 17 ods. 6 Zákona 431/2002 Z.z. o účtovníctve  za obdobie  2022 </w:t>
      </w: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pStyle w:val="Styl2"/>
      </w:pPr>
      <w:r>
        <w:t>Dátum schválenia účtovnej závierky za predchádzajúce účtovné obdobie</w:t>
      </w:r>
    </w:p>
    <w:p w:rsidR="007321AA" w:rsidRDefault="007321AA">
      <w:pPr>
        <w:pStyle w:val="Styl2"/>
        <w:numPr>
          <w:ilvl w:val="0"/>
          <w:numId w:val="0"/>
        </w:numPr>
        <w:ind w:left="1080"/>
      </w:pPr>
    </w:p>
    <w:p w:rsidR="007321AA" w:rsidRDefault="007321AA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Účtovná závierka spoločnosti k 31.12.2021., za predchádzajúce účtovné obdobie, bola schválená dňa 28.3.2022.</w:t>
      </w:r>
    </w:p>
    <w:p w:rsidR="007321AA" w:rsidRDefault="007321AA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pStyle w:val="Styl1"/>
      </w:pPr>
      <w:r>
        <w:t>Informácie o orgánoch účtovnej jednotky</w:t>
      </w:r>
    </w:p>
    <w:p w:rsidR="007321AA" w:rsidRDefault="007321AA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pStyle w:val="Styl2"/>
      </w:pPr>
      <w:r>
        <w:t>Štatutárne orgány, dozorné orgány  a iné orgány spoločnosti</w:t>
      </w:r>
    </w:p>
    <w:p w:rsidR="007321AA" w:rsidRDefault="007321AA">
      <w:pPr>
        <w:pStyle w:val="Styl2"/>
        <w:numPr>
          <w:ilvl w:val="0"/>
          <w:numId w:val="0"/>
        </w:numPr>
        <w:ind w:left="1080"/>
      </w:pPr>
    </w:p>
    <w:p w:rsidR="007321AA" w:rsidRDefault="007321AA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30"/>
        <w:gridCol w:w="6120"/>
      </w:tblGrid>
      <w:tr w:rsidR="007321AA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7321AA" w:rsidRDefault="007321AA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7321AA" w:rsidRDefault="007321AA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7321AA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7321AA" w:rsidRDefault="007321A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Boban Peco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7321AA" w:rsidRDefault="007321A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</w:p>
        </w:tc>
      </w:tr>
      <w:tr w:rsidR="007321AA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</w:tcBorders>
          </w:tcPr>
          <w:p w:rsidR="007321AA" w:rsidRDefault="007321A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7321AA" w:rsidRDefault="007321A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21AA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7321AA" w:rsidRDefault="007321A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7321AA" w:rsidRDefault="007321A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pStyle w:val="Styl1"/>
      </w:pPr>
      <w:r>
        <w:t>Informácie o účtovnej jednotke ako súčasti konsolidovaného celku</w:t>
      </w:r>
    </w:p>
    <w:p w:rsidR="007321AA" w:rsidRDefault="007321AA">
      <w:pPr>
        <w:pStyle w:val="Styl1"/>
        <w:numPr>
          <w:ilvl w:val="0"/>
          <w:numId w:val="0"/>
        </w:numPr>
        <w:ind w:left="360"/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18"/>
          <w:szCs w:val="18"/>
        </w:rPr>
        <w:t>nie</w:t>
      </w: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pStyle w:val="Styl1"/>
      </w:pPr>
      <w:r>
        <w:lastRenderedPageBreak/>
        <w:t>Informácie o účtovných zásadách a účtovných metódach</w:t>
      </w:r>
    </w:p>
    <w:p w:rsidR="007321AA" w:rsidRDefault="007321AA">
      <w:pPr>
        <w:ind w:left="360"/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pStyle w:val="Styl2"/>
      </w:pPr>
      <w:r>
        <w:t>východiská pre zostavenie účtovnej závierky</w:t>
      </w:r>
    </w:p>
    <w:p w:rsidR="007321AA" w:rsidRDefault="007321AA">
      <w:pPr>
        <w:pStyle w:val="Styl2"/>
        <w:numPr>
          <w:ilvl w:val="0"/>
          <w:numId w:val="0"/>
        </w:numPr>
        <w:ind w:left="1080"/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Účtovná závierka bola zostavená za predpokladu nepretržitého trvania spoločnosti</w:t>
      </w: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 xml:space="preserve">áno </w:t>
      </w: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pStyle w:val="Styl1"/>
      </w:pPr>
      <w:r>
        <w:t>Údaje o skutočnostiach, ktoré nastali po dni, ku ktorému sa zostavuje účtovná uzávierka</w:t>
      </w: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</w:p>
    <w:p w:rsidR="007321AA" w:rsidRDefault="007321AA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Po 31.12.2022 nenastali žiadne udalosti majúce vplyv na verné zobrazenie skutočností, ktoré sú predmetom účtovníctva.</w:t>
      </w:r>
    </w:p>
    <w:p w:rsidR="007321AA" w:rsidRDefault="007321AA">
      <w:pPr>
        <w:ind w:left="1080"/>
        <w:rPr>
          <w:rFonts w:ascii="Arial Narrow" w:hAnsi="Arial Narrow" w:cs="Arial Narrow"/>
          <w:sz w:val="18"/>
          <w:szCs w:val="18"/>
        </w:rPr>
      </w:pPr>
    </w:p>
    <w:sectPr w:rsidR="007321A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068A" w:rsidRDefault="002E068A">
      <w:r>
        <w:separator/>
      </w:r>
    </w:p>
  </w:endnote>
  <w:endnote w:type="continuationSeparator" w:id="0">
    <w:p w:rsidR="002E068A" w:rsidRDefault="002E06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21AA" w:rsidRDefault="002E068A">
    <w:pPr>
      <w:pStyle w:val="Pta"/>
      <w:ind w:right="360"/>
      <w:jc w:val="righ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left:0;text-align:left;margin-left:-27pt;margin-top:-9.85pt;width:7in;height:18pt;z-index:251660288" o:allowincell="f" fillcolor="#ddd">
          <v:textbox style="mso-next-textbox:#_x0000_s2052">
            <w:txbxContent>
              <w:bookmarkStart w:id="9" w:name="ONAME3_END"/>
              <w:bookmarkEnd w:id="9"/>
              <w:p w:rsidR="007321AA" w:rsidRDefault="007321AA">
                <w:pPr>
                  <w:jc w:val="center"/>
                  <w:rPr>
                    <w:rFonts w:ascii="Arial Narrow" w:hAnsi="Arial Narrow" w:cs="Arial Narrow"/>
                    <w:spacing w:val="40"/>
                    <w:sz w:val="20"/>
                    <w:szCs w:val="20"/>
                  </w:rPr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0D057B">
                  <w:rPr>
                    <w:rStyle w:val="slostrany"/>
                    <w:noProof/>
                  </w:rPr>
                  <w:t>3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21AA" w:rsidRDefault="002E068A">
    <w:pPr>
      <w:pStyle w:val="Pta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-27pt;margin-top:-9.85pt;width:7in;height:18pt;z-index:251664384" o:allowincell="f" fillcolor="#ddd">
          <v:textbox style="mso-next-textbox:#_x0000_s2056">
            <w:txbxContent>
              <w:p w:rsidR="007321AA" w:rsidRDefault="007321AA">
                <w:pP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</w:pP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 xml:space="preserve"> </w:t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0D057B">
                  <w:rPr>
                    <w:rStyle w:val="slostrany"/>
                    <w:noProof/>
                  </w:rPr>
                  <w:t>1</w:t>
                </w:r>
                <w:r>
                  <w:rPr>
                    <w:rStyle w:val="slostrany"/>
                  </w:rPr>
                  <w:fldChar w:fldCharType="end"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  <w:t xml:space="preserve">                                               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068A" w:rsidRDefault="002E068A">
      <w:r>
        <w:separator/>
      </w:r>
    </w:p>
  </w:footnote>
  <w:footnote w:type="continuationSeparator" w:id="0">
    <w:p w:rsidR="002E068A" w:rsidRDefault="002E06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21AA" w:rsidRDefault="002E068A">
    <w:pPr>
      <w:pStyle w:val="Hlavika"/>
    </w:pPr>
    <w:r>
      <w:rPr>
        <w:noProof/>
      </w:rPr>
      <w:pict>
        <v:group id="_x0000_s2049" style="position:absolute;margin-left:-27pt;margin-top:9.45pt;width:7in;height:751.75pt;z-index:251658240" coordorigin="877,897" coordsize="10080,15035" o:allowincell="f">
          <v:rect id="_x0000_s2050" style="position:absolute;left:877;top:897;width:10080;height:15035" o:allowincell="f"/>
          <v:shapetype id="_x0000_t202" coordsize="21600,21600" o:spt="202" path="m,l,21600r21600,l21600,xe">
            <v:stroke joinstyle="miter"/>
            <v:path gradientshapeok="t" o:connecttype="rect"/>
          </v:shapetype>
          <v:shape id="_x0000_s2051" type="#_x0000_t202" style="position:absolute;left:877;top:897;width:10080;height:360" o:allowincell="f" fillcolor="#ddd">
            <v:textbox style="mso-next-textbox:#_x0000_s2051">
              <w:txbxContent>
                <w:p w:rsidR="007321AA" w:rsidRDefault="007321AA">
                  <w:pPr>
                    <w:jc w:val="center"/>
                    <w:rPr>
                      <w:rFonts w:ascii="Arial Narrow" w:hAnsi="Arial Narrow" w:cs="Arial Narrow"/>
                      <w:spacing w:val="40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 Narrow"/>
                      <w:spacing w:val="40"/>
                      <w:sz w:val="20"/>
                      <w:szCs w:val="20"/>
                    </w:rPr>
                    <w:t>Poznámky k účtovnej závierke</w:t>
                  </w:r>
                  <w:bookmarkStart w:id="7" w:name="DATUM1_END"/>
                  <w:bookmarkStart w:id="8" w:name="DATUM1"/>
                  <w:bookmarkEnd w:id="7"/>
                  <w:bookmarkEnd w:id="8"/>
                </w:p>
              </w:txbxContent>
            </v:textbox>
          </v:shape>
        </v:group>
      </w:pict>
    </w:r>
  </w:p>
  <w:p w:rsidR="007321AA" w:rsidRDefault="007321AA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21AA" w:rsidRDefault="002E068A">
    <w:pPr>
      <w:pStyle w:val="Hlavika"/>
    </w:pPr>
    <w:r>
      <w:rPr>
        <w:noProof/>
      </w:rPr>
      <w:pict>
        <v:group id="_x0000_s2053" style="position:absolute;margin-left:-27pt;margin-top:.45pt;width:7in;height:751.75pt;z-index:251662336" coordorigin="877,897" coordsize="10080,15035" o:allowincell="f">
          <v:rect id="_x0000_s2054" style="position:absolute;left:877;top:897;width:10080;height:15035" o:allowincell="f"/>
          <v:shapetype id="_x0000_t202" coordsize="21600,21600" o:spt="202" path="m,l,21600r21600,l21600,xe">
            <v:stroke joinstyle="miter"/>
            <v:path gradientshapeok="t" o:connecttype="rect"/>
          </v:shapetype>
          <v:shape id="_x0000_s2055" type="#_x0000_t202" style="position:absolute;left:877;top:897;width:10080;height:360" o:allowincell="f" fillcolor="#ddd">
            <v:textbox style="mso-next-textbox:#_x0000_s2055">
              <w:txbxContent>
                <w:p w:rsidR="007321AA" w:rsidRDefault="007321AA">
                  <w:pPr>
                    <w:jc w:val="center"/>
                    <w:rPr>
                      <w:rFonts w:ascii="Arial Narrow" w:hAnsi="Arial Narrow" w:cs="Arial Narrow"/>
                      <w:spacing w:val="40"/>
                      <w:sz w:val="20"/>
                      <w:szCs w:val="20"/>
                    </w:rPr>
                  </w:pPr>
                  <w:r>
                    <w:rPr>
                      <w:rFonts w:ascii="Arial Narrow" w:hAnsi="Arial Narrow" w:cs="Arial Narrow"/>
                      <w:spacing w:val="40"/>
                      <w:sz w:val="20"/>
                      <w:szCs w:val="20"/>
                    </w:rPr>
                    <w:t>Poznámky k účtovnej závierke</w:t>
                  </w:r>
                </w:p>
              </w:txbxContent>
            </v:textbox>
          </v:shape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2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3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A9D5CAA"/>
    <w:multiLevelType w:val="hybridMultilevel"/>
    <w:tmpl w:val="37C6F812"/>
    <w:lvl w:ilvl="0" w:tplc="6A606C6E">
      <w:numFmt w:val="bullet"/>
      <w:lvlText w:val="-"/>
      <w:lvlJc w:val="left"/>
      <w:pPr>
        <w:ind w:left="1440" w:hanging="360"/>
      </w:pPr>
      <w:rPr>
        <w:rFonts w:ascii="Arial Narrow" w:eastAsiaTheme="minorEastAsia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7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8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9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8724"/>
        </w:tabs>
        <w:ind w:left="8724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1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11"/>
  </w:num>
  <w:num w:numId="7">
    <w:abstractNumId w:val="0"/>
  </w:num>
  <w:num w:numId="8">
    <w:abstractNumId w:val="1"/>
  </w:num>
  <w:num w:numId="9">
    <w:abstractNumId w:val="3"/>
  </w:num>
  <w:num w:numId="10">
    <w:abstractNumId w:val="8"/>
  </w:num>
  <w:num w:numId="11">
    <w:abstractNumId w:val="10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djustLineHeightInTable/>
    <w:useFELayout/>
  </w:compat>
  <w:rsids>
    <w:rsidRoot w:val="007321AA"/>
    <w:rsid w:val="000D057B"/>
    <w:rsid w:val="002E068A"/>
    <w:rsid w:val="007321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clear" w:pos="8724"/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285</Words>
  <Characters>1626</Characters>
  <Application>Microsoft Office Word</Application>
  <DocSecurity>0</DocSecurity>
  <Lines>13</Lines>
  <Paragraphs>3</Paragraphs>
  <ScaleCrop>false</ScaleCrop>
  <Company>Luyten</Company>
  <LinksUpToDate>false</LinksUpToDate>
  <CharactersWithSpaces>1908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Hewlett-Packard Company</dc:creator>
  <dc:description>&lt;?template name="Účtovná záverka 2009" version="1.00"?&gt;</dc:description>
  <cp:lastModifiedBy>Hewlett-Packard Company</cp:lastModifiedBy>
  <cp:revision>2</cp:revision>
  <cp:lastPrinted>2005-03-11T12:07:00Z</cp:lastPrinted>
  <dcterms:created xsi:type="dcterms:W3CDTF">2023-03-17T08:04:00Z</dcterms:created>
  <dcterms:modified xsi:type="dcterms:W3CDTF">2023-03-17T08:04:00Z</dcterms:modified>
</cp:coreProperties>
</file>