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85908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Batmend Mechatronics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53806999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1376/33,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F62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1 912,52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F62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7 378,60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F62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8 318,62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F625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9 504,89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43E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3 195,55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6A621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sa zaokrúh</w:t>
      </w:r>
      <w:r w:rsidR="00743EE7">
        <w:rPr>
          <w:rFonts w:ascii="Arial" w:hAnsi="Arial" w:cs="Arial"/>
          <w:b/>
          <w:sz w:val="22"/>
          <w:szCs w:val="22"/>
        </w:rPr>
        <w:t>ľujú na dve desatinné miesta</w:t>
      </w:r>
      <w:r w:rsidRPr="006A621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A34FEE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A34FEE">
        <w:rPr>
          <w:rFonts w:ascii="Arial" w:hAnsi="Arial" w:cs="Arial"/>
          <w:b/>
        </w:rPr>
        <w:t xml:space="preserve">Spoločnosť bola založená v tomto účtovnom období.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kapitálový fond, tvorba nebola schválená.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C750B1" w:rsidRPr="00A55E63" w:rsidRDefault="00C750B1" w:rsidP="00193FC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743EE7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poskytla konateľovi pôžičku vo výške 8 200 eur</w:t>
      </w:r>
      <w:r w:rsidR="00193FC3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193FC3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Výška úrokovej sadzby z poskytnutej pôžičky bola dohodnutá na výške 8 %.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193F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vynaložené žiadne finančné prostriedky na súkromné účely. Preúčtovaná však bola zaplatená záloha za tovar, kde nebola doložená faktúra, preto sa táto platba zaradila ako nedaňový výdavok.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D77" w:rsidRDefault="003B5D77">
      <w:r>
        <w:separator/>
      </w:r>
    </w:p>
  </w:endnote>
  <w:endnote w:type="continuationSeparator" w:id="1">
    <w:p w:rsidR="003B5D77" w:rsidRDefault="003B5D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65425">
    <w:pPr>
      <w:spacing w:line="200" w:lineRule="exact"/>
      <w:rPr>
        <w:sz w:val="20"/>
        <w:szCs w:val="20"/>
      </w:rPr>
    </w:pPr>
    <w:r w:rsidRPr="0006542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654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5425">
                  <w:fldChar w:fldCharType="separate"/>
                </w:r>
                <w:r w:rsidR="00F55793">
                  <w:rPr>
                    <w:rFonts w:cs="Times New Roman"/>
                    <w:noProof/>
                  </w:rPr>
                  <w:t>1</w:t>
                </w:r>
                <w:r w:rsidR="000654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D77" w:rsidRDefault="003B5D77">
      <w:r>
        <w:separator/>
      </w:r>
    </w:p>
  </w:footnote>
  <w:footnote w:type="continuationSeparator" w:id="1">
    <w:p w:rsidR="003B5D77" w:rsidRDefault="003B5D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 xml:space="preserve">ČO: 53806999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>Č: 2121505276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A61"/>
    <w:rsid w:val="000423C5"/>
    <w:rsid w:val="00065425"/>
    <w:rsid w:val="00084E23"/>
    <w:rsid w:val="000D5D63"/>
    <w:rsid w:val="001406AD"/>
    <w:rsid w:val="001846E5"/>
    <w:rsid w:val="00193FC3"/>
    <w:rsid w:val="001A1B05"/>
    <w:rsid w:val="001A60D2"/>
    <w:rsid w:val="001F6256"/>
    <w:rsid w:val="002401F1"/>
    <w:rsid w:val="002B348B"/>
    <w:rsid w:val="002C12B4"/>
    <w:rsid w:val="002D15DB"/>
    <w:rsid w:val="002D7E6D"/>
    <w:rsid w:val="003657F5"/>
    <w:rsid w:val="00373635"/>
    <w:rsid w:val="00385908"/>
    <w:rsid w:val="003A5145"/>
    <w:rsid w:val="003B5D77"/>
    <w:rsid w:val="003D056F"/>
    <w:rsid w:val="003D4571"/>
    <w:rsid w:val="003F5499"/>
    <w:rsid w:val="00401155"/>
    <w:rsid w:val="00451ED3"/>
    <w:rsid w:val="004A2BF3"/>
    <w:rsid w:val="00503BA4"/>
    <w:rsid w:val="00547822"/>
    <w:rsid w:val="0055784D"/>
    <w:rsid w:val="00560DB1"/>
    <w:rsid w:val="00587DB6"/>
    <w:rsid w:val="005F4C60"/>
    <w:rsid w:val="00607469"/>
    <w:rsid w:val="00623868"/>
    <w:rsid w:val="00637F73"/>
    <w:rsid w:val="00676DB4"/>
    <w:rsid w:val="006831DF"/>
    <w:rsid w:val="00691F3D"/>
    <w:rsid w:val="006A06A9"/>
    <w:rsid w:val="006A6217"/>
    <w:rsid w:val="00731073"/>
    <w:rsid w:val="00743EE7"/>
    <w:rsid w:val="00752ACF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825D8"/>
    <w:rsid w:val="009961A4"/>
    <w:rsid w:val="009A27D0"/>
    <w:rsid w:val="009C74FB"/>
    <w:rsid w:val="009D5C84"/>
    <w:rsid w:val="00A34FEE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47F8D"/>
    <w:rsid w:val="00C71636"/>
    <w:rsid w:val="00C750B1"/>
    <w:rsid w:val="00CC3205"/>
    <w:rsid w:val="00CD545D"/>
    <w:rsid w:val="00D007B9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55793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1214</Words>
  <Characters>6924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2023-03-17T08:30:00Z</dcterms:created>
  <dcterms:modified xsi:type="dcterms:W3CDTF">2023-03-17T08:30:00Z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